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474D"/>
          <w:sz w:val="36"/>
        </w:rPr>
        <w:t>WANDLUNGSERKLAERUNG</w:t>
      </w:r>
    </w:p>
    <w:p>
      <w:pPr>
        <w:jc w:val="center"/>
      </w:pPr>
      <w:r>
        <w:rPr>
          <w:rFonts w:ascii="Calibri" w:hAnsi="Calibri"/>
          <w:i/>
          <w:color w:val="7A7974"/>
          <w:sz w:val="22"/>
        </w:rPr>
        <w:t>(gem. SS 8 des Wandeldarlehensvertrags vom 01.07.2024)</w:t>
      </w:r>
    </w:p>
    <w:p/>
    <w:p>
      <w:pPr>
        <w:spacing w:after="40"/>
        <w:pBdr>
          <w:bottom w:val="single" w:sz="6" w:space="1" w:color="D4D1CA"/>
        </w:pBdr>
      </w:pPr>
    </w:p>
    <w:p/>
    <w:p>
      <w:r>
        <w:rPr>
          <w:rFonts w:ascii="Calibri" w:hAnsi="Calibri"/>
          <w:b/>
          <w:color w:val="1B474D"/>
          <w:sz w:val="24"/>
        </w:rPr>
        <w:t>I. Parteien</w:t>
      </w:r>
    </w:p>
    <w:p>
      <w:r>
        <w:rPr>
          <w:rFonts w:ascii="Calibri" w:hAnsi="Calibri"/>
          <w:b/>
          <w:color w:val="28251D"/>
          <w:sz w:val="22"/>
        </w:rPr>
        <w:t xml:space="preserve">Darlehensgeberin: </w:t>
      </w:r>
      <w:r>
        <w:rPr>
          <w:rFonts w:ascii="Calibri" w:hAnsi="Calibri"/>
          <w:color w:val="28251D"/>
          <w:sz w:val="22"/>
        </w:rPr>
        <w:t>Northstar Pre-Seed Partners GmbH &amp; Co. KG, HRA 99999, AG Frankfurt am Main</w:t>
      </w:r>
    </w:p>
    <w:p>
      <w:r>
        <w:rPr>
          <w:rFonts w:ascii="Calibri" w:hAnsi="Calibri"/>
          <w:b/>
          <w:color w:val="28251D"/>
          <w:sz w:val="22"/>
        </w:rPr>
        <w:t xml:space="preserve">Darlehensnehmerin: </w:t>
      </w:r>
      <w:r>
        <w:rPr>
          <w:rFonts w:ascii="Calibri" w:hAnsi="Calibri"/>
          <w:color w:val="28251D"/>
          <w:sz w:val="22"/>
        </w:rPr>
        <w:t>Sonnenglas Solartechnologie UG (haftungsbeschraenkt), HRB 123456 B, AG Charlottenburg</w:t>
      </w:r>
    </w:p>
    <w:p/>
    <w:p>
      <w:r>
        <w:rPr>
          <w:rFonts w:ascii="Calibri" w:hAnsi="Calibri"/>
          <w:b/>
          <w:color w:val="1B474D"/>
          <w:sz w:val="24"/>
        </w:rPr>
        <w:t>II. Erklaerung</w:t>
      </w:r>
    </w:p>
    <w:p>
      <w:r>
        <w:rPr>
          <w:rFonts w:ascii="Calibri" w:hAnsi="Calibri"/>
          <w:b w:val="0"/>
          <w:i w:val="0"/>
          <w:color w:val="28251D"/>
          <w:sz w:val="22"/>
        </w:rPr>
        <w:t>Die Darlehensgeberin erklaert hiermit gegenueber der Darlehensnehmerin die Ausuebung des Wandlungsrechts gemaess SS 8 des Wandeldarlehensvertrags vom 01.07.2024.</w:t>
      </w:r>
    </w:p>
    <w:p/>
    <w:p>
      <w:r>
        <w:rPr>
          <w:rFonts w:ascii="Calibri" w:hAnsi="Calibri"/>
          <w:b w:val="0"/>
          <w:i w:val="0"/>
          <w:color w:val="28251D"/>
          <w:sz w:val="22"/>
        </w:rPr>
        <w:t>Das Wandlungsereignis gemaess SS 8 Abs. 1 lit. (a) des Vertrags ist eingetreten: Die Gesellschaft hat mit Datum 01.07.2026 eine qualifizierte Finanzierungsrunde (Qualified Financing Event) abgeschlossen. Pre-Money-Bewertung: EUR 6000000. Investitionsvolumen: EUR 1000000.</w:t>
      </w:r>
    </w:p>
    <w:p/>
    <w:p>
      <w:r>
        <w:rPr>
          <w:rFonts w:ascii="Calibri" w:hAnsi="Calibri"/>
          <w:b/>
          <w:color w:val="1B474D"/>
          <w:sz w:val="24"/>
        </w:rPr>
        <w:t>III. Wandlungsparameter</w:t>
      </w:r>
    </w:p>
    <w:p>
      <w:r>
        <w:rPr>
          <w:rFonts w:ascii="Calibri" w:hAnsi="Calibri"/>
          <w:b/>
          <w:color w:val="28251D"/>
          <w:sz w:val="22"/>
        </w:rPr>
        <w:t xml:space="preserve">Darlehensbetrag: </w:t>
      </w:r>
      <w:r>
        <w:rPr>
          <w:rFonts w:ascii="Calibri" w:hAnsi="Calibri"/>
          <w:color w:val="28251D"/>
          <w:sz w:val="22"/>
        </w:rPr>
        <w:t>EUR 250000</w:t>
      </w:r>
    </w:p>
    <w:p>
      <w:r>
        <w:rPr>
          <w:rFonts w:ascii="Calibri" w:hAnsi="Calibri"/>
          <w:b/>
          <w:color w:val="28251D"/>
          <w:sz w:val="22"/>
        </w:rPr>
        <w:t xml:space="preserve">Aufgelaufene Zinsen (730 Tage, 5 Prozent p.a., act/360): </w:t>
      </w:r>
      <w:r>
        <w:rPr>
          <w:rFonts w:ascii="Calibri" w:hAnsi="Calibri"/>
          <w:color w:val="28251D"/>
          <w:sz w:val="22"/>
        </w:rPr>
        <w:t>EUR 25694</w:t>
      </w:r>
    </w:p>
    <w:p>
      <w:r>
        <w:rPr>
          <w:rFonts w:ascii="Calibri" w:hAnsi="Calibri"/>
          <w:b/>
          <w:color w:val="28251D"/>
          <w:sz w:val="22"/>
        </w:rPr>
        <w:t xml:space="preserve">Wandlungssumme gesamt: </w:t>
      </w:r>
      <w:r>
        <w:rPr>
          <w:rFonts w:ascii="Calibri" w:hAnsi="Calibri"/>
          <w:color w:val="28251D"/>
          <w:sz w:val="22"/>
        </w:rPr>
        <w:t>EUR 275694</w:t>
      </w:r>
    </w:p>
    <w:p>
      <w:r>
        <w:rPr>
          <w:rFonts w:ascii="Calibri" w:hAnsi="Calibri"/>
          <w:b/>
          <w:color w:val="28251D"/>
          <w:sz w:val="22"/>
        </w:rPr>
        <w:t xml:space="preserve">Wandlungspreis je Anteil (Cap-getriggert): </w:t>
      </w:r>
      <w:r>
        <w:rPr>
          <w:rFonts w:ascii="Calibri" w:hAnsi="Calibri"/>
          <w:color w:val="28251D"/>
          <w:sz w:val="22"/>
        </w:rPr>
        <w:t>EUR 40000 (Cap EUR 4000000 / 100 Anteile)</w:t>
      </w:r>
    </w:p>
    <w:p>
      <w:r>
        <w:rPr>
          <w:rFonts w:ascii="Calibri" w:hAnsi="Calibri"/>
          <w:b/>
          <w:color w:val="28251D"/>
          <w:sz w:val="22"/>
        </w:rPr>
        <w:t xml:space="preserve">Neue Geschaeftsanteile (275694 / 40000 = 6,89 aufgerundet): </w:t>
      </w:r>
      <w:r>
        <w:rPr>
          <w:rFonts w:ascii="Calibri" w:hAnsi="Calibri"/>
          <w:color w:val="28251D"/>
          <w:sz w:val="22"/>
        </w:rPr>
        <w:t>7 Anteile</w:t>
      </w:r>
    </w:p>
    <w:p>
      <w:r>
        <w:rPr>
          <w:rFonts w:ascii="Calibri" w:hAnsi="Calibri"/>
          <w:b/>
          <w:color w:val="28251D"/>
          <w:sz w:val="22"/>
        </w:rPr>
        <w:t xml:space="preserve">Nennbetrag je neuer Anteil: </w:t>
      </w:r>
      <w:r>
        <w:rPr>
          <w:rFonts w:ascii="Calibri" w:hAnsi="Calibri"/>
          <w:color w:val="28251D"/>
          <w:sz w:val="22"/>
        </w:rPr>
        <w:t>EUR 1,00</w:t>
      </w:r>
    </w:p>
    <w:p>
      <w:r>
        <w:rPr>
          <w:rFonts w:ascii="Calibri" w:hAnsi="Calibri"/>
          <w:b/>
          <w:color w:val="28251D"/>
          <w:sz w:val="22"/>
        </w:rPr>
        <w:t xml:space="preserve">Gesamtnennbetrag neue Anteile: </w:t>
      </w:r>
      <w:r>
        <w:rPr>
          <w:rFonts w:ascii="Calibri" w:hAnsi="Calibri"/>
          <w:color w:val="28251D"/>
          <w:sz w:val="22"/>
        </w:rPr>
        <w:t>EUR 7,00</w:t>
      </w:r>
    </w:p>
    <w:p/>
    <w:p>
      <w:r>
        <w:rPr>
          <w:rFonts w:ascii="Calibri" w:hAnsi="Calibri"/>
          <w:b/>
          <w:color w:val="1B474D"/>
          <w:sz w:val="24"/>
        </w:rPr>
        <w:t>IV. Aufforderung zur Kapitalerhoehung</w:t>
      </w:r>
    </w:p>
    <w:p>
      <w:r>
        <w:rPr>
          <w:rFonts w:ascii="Calibri" w:hAnsi="Calibri"/>
          <w:b w:val="0"/>
          <w:i w:val="0"/>
          <w:color w:val="28251D"/>
          <w:sz w:val="22"/>
        </w:rPr>
        <w:t>Die Darlehensgeberin fordert die Darlehensnehmerin auf, unverzueglich eine Gesellschafterversammlung einzuberufen und einen Beschluss ueber die Erhoehung des Stammkapitals um EUR 7,00 zu fassen sowie die notwendigen handelsregisterrechtlichen Massnahmen einzuleiten.</w:t>
      </w:r>
    </w:p>
    <w:p/>
    <w:p>
      <w:r>
        <w:rPr>
          <w:rFonts w:ascii="Calibri" w:hAnsi="Calibri"/>
          <w:b/>
          <w:color w:val="1B474D"/>
          <w:sz w:val="24"/>
        </w:rPr>
        <w:t>V. Rechtsfolge des Erloesch ens</w:t>
      </w:r>
    </w:p>
    <w:p>
      <w:r>
        <w:rPr>
          <w:rFonts w:ascii="Calibri" w:hAnsi="Calibri"/>
          <w:b w:val="0"/>
          <w:i w:val="0"/>
          <w:color w:val="28251D"/>
          <w:sz w:val="22"/>
        </w:rPr>
        <w:t>Mit Eintragung der Kapitalerhoehung in das Handelsregister erlischt der Rueckzahlungsanspruch aus dem Wandeldarlehensvertrag in Hoehe der Wandlungssumme (EUR 275694). Der Darlehensvertrag endet insoweit automatisch.</w:t>
      </w:r>
    </w:p>
    <w:p/>
    <w:p>
      <w:pPr>
        <w:spacing w:after="40"/>
        <w:pBdr>
          <w:bottom w:val="single" w:sz="6" w:space="1" w:color="D4D1CA"/>
        </w:pBdr>
      </w:pPr>
    </w:p>
    <w:p/>
    <w:p>
      <w:r>
        <w:rPr>
          <w:rFonts w:ascii="Calibri" w:hAnsi="Calibri"/>
          <w:b/>
          <w:color w:val="1B474D"/>
          <w:sz w:val="24"/>
        </w:rPr>
        <w:t>VI. Unterschriften</w:t>
      </w:r>
    </w:p>
    <w:p/>
    <w:p>
      <w:r>
        <w:rPr>
          <w:rFonts w:ascii="Calibri" w:hAnsi="Calibri"/>
          <w:b w:val="0"/>
          <w:i/>
          <w:color w:val="7A7974"/>
          <w:sz w:val="22"/>
        </w:rPr>
        <w:t>Ort, Datum: Berlin, _______________</w:t>
      </w:r>
    </w:p>
    <w:p/>
    <w:p>
      <w:r>
        <w:rPr>
          <w:rFonts w:ascii="Calibri" w:hAnsi="Calibri"/>
          <w:sz w:val="22"/>
        </w:rPr>
        <w:t>__________________________________________________</w:t>
      </w:r>
    </w:p>
    <w:p>
      <w:r>
        <w:rPr>
          <w:sz w:val="20"/>
        </w:rPr>
        <w:t>Northstar Pre-Seed Partners GmbH &amp; Co. KG (Darlehensgeberin)</w:t>
      </w:r>
    </w:p>
    <w:p/>
    <w:p>
      <w:r>
        <w:rPr>
          <w:rFonts w:ascii="Calibri" w:hAnsi="Calibri"/>
          <w:sz w:val="22"/>
        </w:rPr>
        <w:t>__________________________________________________</w:t>
      </w:r>
    </w:p>
    <w:p>
      <w:r>
        <w:rPr>
          <w:sz w:val="20"/>
        </w:rPr>
        <w:t>Sonnenglas Solartechnologie UG (haftungsbeschraenkt), vertr. durch Dr. Mira Schoeneck (GF)</w:t>
      </w:r>
    </w:p>
    <w:p/>
    <w:p>
      <w:r>
        <w:rPr>
          <w:rFonts w:ascii="Calibri" w:hAnsi="Calibri"/>
          <w:b w:val="0"/>
          <w:i/>
          <w:color w:val="7A7974"/>
          <w:sz w:val="20"/>
        </w:rPr>
        <w:t>Hinweis: Diese Wandlungserklaerung ist gem. SS 126b BGB in Textform zu uebermitteln. Qualifizierte elektronische Signatur empfohlen.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