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65B" w:rsidRDefault="00AC3624" w:rsidP="00AC3624">
      <w:pPr>
        <w:tabs>
          <w:tab w:val="left" w:pos="1455"/>
        </w:tabs>
        <w:rPr>
          <w:rFonts w:ascii="Arial" w:hAnsi="Arial" w:cs="Arial"/>
          <w:sz w:val="28"/>
        </w:rPr>
      </w:pPr>
      <w:r>
        <w:rPr>
          <w:rFonts w:ascii="Arial" w:hAnsi="Arial" w:cs="Arial"/>
          <w:b/>
          <w:sz w:val="28"/>
        </w:rPr>
        <w:t>SOLID principi</w:t>
      </w:r>
    </w:p>
    <w:p w:rsidR="00AC3624" w:rsidRDefault="00AC3624" w:rsidP="00AC3624">
      <w:pPr>
        <w:tabs>
          <w:tab w:val="left" w:pos="1455"/>
        </w:tabs>
        <w:rPr>
          <w:rFonts w:ascii="Arial" w:hAnsi="Arial" w:cs="Arial"/>
          <w:sz w:val="24"/>
        </w:rPr>
      </w:pPr>
      <w:r>
        <w:rPr>
          <w:rFonts w:ascii="Arial" w:hAnsi="Arial" w:cs="Arial"/>
          <w:sz w:val="24"/>
        </w:rPr>
        <w:t>S (Single resposibility principle):</w:t>
      </w:r>
    </w:p>
    <w:p w:rsidR="00AC3624" w:rsidRDefault="00AC3624" w:rsidP="00AC3624">
      <w:pPr>
        <w:tabs>
          <w:tab w:val="left" w:pos="1455"/>
        </w:tabs>
        <w:rPr>
          <w:rFonts w:ascii="Arial" w:hAnsi="Arial" w:cs="Arial"/>
          <w:sz w:val="24"/>
        </w:rPr>
      </w:pPr>
      <w:r>
        <w:rPr>
          <w:rFonts w:ascii="Arial" w:hAnsi="Arial" w:cs="Arial"/>
          <w:sz w:val="24"/>
        </w:rPr>
        <w:t>Sve klase osim klase Parking imaju mali broj atributa, odnosno sve te klase imaju po jednu odgovornost. Klasa Parking ima više atributa, ali većina atributa je informativne prirode</w:t>
      </w:r>
    </w:p>
    <w:p w:rsidR="00AC3624" w:rsidRDefault="00AC3624" w:rsidP="00AC3624">
      <w:pPr>
        <w:tabs>
          <w:tab w:val="left" w:pos="1455"/>
        </w:tabs>
        <w:rPr>
          <w:rFonts w:ascii="Arial" w:hAnsi="Arial" w:cs="Arial"/>
          <w:sz w:val="24"/>
        </w:rPr>
      </w:pPr>
    </w:p>
    <w:p w:rsidR="00AC3624" w:rsidRDefault="00AC3624" w:rsidP="00AC3624">
      <w:pPr>
        <w:tabs>
          <w:tab w:val="left" w:pos="1455"/>
        </w:tabs>
        <w:rPr>
          <w:rFonts w:ascii="Arial" w:hAnsi="Arial" w:cs="Arial"/>
          <w:sz w:val="24"/>
        </w:rPr>
      </w:pPr>
      <w:r>
        <w:rPr>
          <w:rFonts w:ascii="Arial" w:hAnsi="Arial" w:cs="Arial"/>
          <w:sz w:val="24"/>
        </w:rPr>
        <w:t>O (Open/Closed principle):</w:t>
      </w:r>
    </w:p>
    <w:p w:rsidR="00AC3624" w:rsidRDefault="00AC3624" w:rsidP="00AC3624">
      <w:pPr>
        <w:tabs>
          <w:tab w:val="left" w:pos="1455"/>
        </w:tabs>
        <w:rPr>
          <w:rFonts w:ascii="Arial" w:hAnsi="Arial" w:cs="Arial"/>
          <w:sz w:val="24"/>
        </w:rPr>
      </w:pPr>
      <w:r>
        <w:rPr>
          <w:rFonts w:ascii="Arial" w:hAnsi="Arial" w:cs="Arial"/>
          <w:sz w:val="24"/>
        </w:rPr>
        <w:t xml:space="preserve">Dodavanjem novih atributa i metoda u postojeće klase neće promijeniti trenutno stanje klase. Znači sve klase su otvorene za nadogradnju, ali zatvorene za </w:t>
      </w:r>
      <w:bookmarkStart w:id="0" w:name="_GoBack"/>
      <w:bookmarkEnd w:id="0"/>
      <w:r>
        <w:rPr>
          <w:rFonts w:ascii="Arial" w:hAnsi="Arial" w:cs="Arial"/>
          <w:sz w:val="24"/>
        </w:rPr>
        <w:t>modifikacije.</w:t>
      </w:r>
    </w:p>
    <w:p w:rsidR="00AC3624" w:rsidRDefault="00AC3624" w:rsidP="00AC3624">
      <w:pPr>
        <w:tabs>
          <w:tab w:val="left" w:pos="1455"/>
        </w:tabs>
        <w:rPr>
          <w:rFonts w:ascii="Arial" w:hAnsi="Arial" w:cs="Arial"/>
          <w:sz w:val="24"/>
        </w:rPr>
      </w:pPr>
    </w:p>
    <w:p w:rsidR="00AC3624" w:rsidRDefault="00AC3624" w:rsidP="00AC3624">
      <w:pPr>
        <w:tabs>
          <w:tab w:val="left" w:pos="1455"/>
        </w:tabs>
        <w:rPr>
          <w:rFonts w:ascii="Arial" w:hAnsi="Arial" w:cs="Arial"/>
          <w:sz w:val="24"/>
        </w:rPr>
      </w:pPr>
      <w:r>
        <w:rPr>
          <w:rFonts w:ascii="Arial" w:hAnsi="Arial" w:cs="Arial"/>
          <w:sz w:val="24"/>
        </w:rPr>
        <w:t>L (Liskov substitution principle):</w:t>
      </w:r>
    </w:p>
    <w:p w:rsidR="00AC3624" w:rsidRDefault="00AC3624" w:rsidP="00AC3624">
      <w:pPr>
        <w:tabs>
          <w:tab w:val="left" w:pos="1455"/>
        </w:tabs>
        <w:rPr>
          <w:rFonts w:ascii="Arial" w:hAnsi="Arial" w:cs="Arial"/>
          <w:sz w:val="24"/>
        </w:rPr>
      </w:pPr>
      <w:r>
        <w:rPr>
          <w:rFonts w:ascii="Arial" w:hAnsi="Arial" w:cs="Arial"/>
          <w:sz w:val="24"/>
        </w:rPr>
        <w:t>Ovaj princip možemo vidjeti na nasljeđivanjima koja su zastupljena. Radnik, Vlasnik, Korisnik su nasljeđeni iz klase Osoba sa dodatnim mogućnostima. VIP Korisnik je samo specijalni Korisnik, odnosno može raditi sve što i Korisnik i još plus ima neke dodatne funkcionalnosti.</w:t>
      </w:r>
    </w:p>
    <w:p w:rsidR="00AC3624" w:rsidRDefault="00AC3624" w:rsidP="00AC3624">
      <w:pPr>
        <w:tabs>
          <w:tab w:val="left" w:pos="1455"/>
        </w:tabs>
        <w:rPr>
          <w:rFonts w:ascii="Arial" w:hAnsi="Arial" w:cs="Arial"/>
          <w:sz w:val="24"/>
        </w:rPr>
      </w:pPr>
    </w:p>
    <w:p w:rsidR="00AC3624" w:rsidRDefault="00AC3624" w:rsidP="00AC3624">
      <w:pPr>
        <w:tabs>
          <w:tab w:val="left" w:pos="1455"/>
        </w:tabs>
        <w:rPr>
          <w:rFonts w:ascii="Arial" w:hAnsi="Arial" w:cs="Arial"/>
          <w:sz w:val="24"/>
        </w:rPr>
      </w:pPr>
      <w:r>
        <w:rPr>
          <w:rFonts w:ascii="Arial" w:hAnsi="Arial" w:cs="Arial"/>
          <w:sz w:val="24"/>
        </w:rPr>
        <w:t>I (Interface segregation principle):</w:t>
      </w:r>
    </w:p>
    <w:p w:rsidR="00AC3624" w:rsidRDefault="00AC3624" w:rsidP="00AC3624">
      <w:pPr>
        <w:tabs>
          <w:tab w:val="left" w:pos="1455"/>
        </w:tabs>
        <w:rPr>
          <w:rFonts w:ascii="Arial" w:hAnsi="Arial" w:cs="Arial"/>
          <w:sz w:val="24"/>
        </w:rPr>
      </w:pPr>
      <w:r>
        <w:rPr>
          <w:rFonts w:ascii="Arial" w:hAnsi="Arial" w:cs="Arial"/>
          <w:sz w:val="24"/>
        </w:rPr>
        <w:t xml:space="preserve">Ovaj princip kaže da se ne treba implementirati interfejs koji se neće koristiti. U našem </w:t>
      </w:r>
      <w:r w:rsidR="00CB37AF">
        <w:rPr>
          <w:rFonts w:ascii="Arial" w:hAnsi="Arial" w:cs="Arial"/>
          <w:sz w:val="24"/>
        </w:rPr>
        <w:t>dijagramu klasa ne postoji nijedan interfejs, pa je ovaj princip zadovoljen.</w:t>
      </w:r>
    </w:p>
    <w:p w:rsidR="00CB37AF" w:rsidRDefault="00CB37AF" w:rsidP="00AC3624">
      <w:pPr>
        <w:tabs>
          <w:tab w:val="left" w:pos="1455"/>
        </w:tabs>
        <w:rPr>
          <w:rFonts w:ascii="Arial" w:hAnsi="Arial" w:cs="Arial"/>
          <w:sz w:val="24"/>
        </w:rPr>
      </w:pPr>
    </w:p>
    <w:p w:rsidR="00CB37AF" w:rsidRDefault="00CB37AF" w:rsidP="00AC3624">
      <w:pPr>
        <w:tabs>
          <w:tab w:val="left" w:pos="1455"/>
        </w:tabs>
        <w:rPr>
          <w:rFonts w:ascii="Arial" w:hAnsi="Arial" w:cs="Arial"/>
          <w:sz w:val="24"/>
        </w:rPr>
      </w:pPr>
      <w:r>
        <w:rPr>
          <w:rFonts w:ascii="Arial" w:hAnsi="Arial" w:cs="Arial"/>
          <w:sz w:val="24"/>
        </w:rPr>
        <w:t>D (Dependency inversion principle):</w:t>
      </w:r>
    </w:p>
    <w:p w:rsidR="00CB37AF" w:rsidRPr="00AC3624" w:rsidRDefault="00CB37AF" w:rsidP="00AC3624">
      <w:pPr>
        <w:tabs>
          <w:tab w:val="left" w:pos="1455"/>
        </w:tabs>
        <w:rPr>
          <w:rFonts w:ascii="Arial" w:hAnsi="Arial" w:cs="Arial"/>
          <w:sz w:val="24"/>
        </w:rPr>
      </w:pPr>
      <w:r>
        <w:rPr>
          <w:rFonts w:ascii="Arial" w:hAnsi="Arial" w:cs="Arial"/>
          <w:sz w:val="24"/>
        </w:rPr>
        <w:t>Po ovom principu moduli visokog nivoa ne bi trebali ovisiti od modula niskog nivoa, odnosno oba bi trebala da ovise od apstrakcija. Ovaj princip je zadovoljen nasljeđivanjima iz apstraktne klase Osoba.</w:t>
      </w:r>
    </w:p>
    <w:sectPr w:rsidR="00CB37AF" w:rsidRPr="00AC36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24"/>
    <w:rsid w:val="00AC3624"/>
    <w:rsid w:val="00B4465B"/>
    <w:rsid w:val="00CB37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Ibrahim</cp:lastModifiedBy>
  <cp:revision>1</cp:revision>
  <dcterms:created xsi:type="dcterms:W3CDTF">2022-05-08T18:16:00Z</dcterms:created>
  <dcterms:modified xsi:type="dcterms:W3CDTF">2022-05-08T18:32:00Z</dcterms:modified>
</cp:coreProperties>
</file>