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E397" w14:textId="3F711993" w:rsidR="00331197" w:rsidRDefault="00395A26">
      <w:r>
        <w:t>Ian Eggleston</w:t>
      </w:r>
    </w:p>
    <w:p w14:paraId="70EEF8DC" w14:textId="122A9509" w:rsidR="00395A26" w:rsidRDefault="00BC6E6C" w:rsidP="00395A26">
      <w:pPr>
        <w:pStyle w:val="ListParagraph"/>
        <w:numPr>
          <w:ilvl w:val="0"/>
          <w:numId w:val="1"/>
        </w:numPr>
      </w:pPr>
      <w:r>
        <w:t xml:space="preserve">A complicated model that tries minimizing variations could potentially identify interactions which are not </w:t>
      </w:r>
      <w:r w:rsidR="008B31DF">
        <w:t>re</w:t>
      </w:r>
      <w:r w:rsidR="004A3049">
        <w:t xml:space="preserve">al. </w:t>
      </w:r>
      <w:r w:rsidR="002B760F">
        <w:t xml:space="preserve">It increases the error of the model when there are more variables to account for. Similarly, simplifying a model has its own problems by not encompassing enough variables to explain the interactions. </w:t>
      </w:r>
      <w:r w:rsidR="00F1615E">
        <w:t>Punnet Squares</w:t>
      </w:r>
      <w:r w:rsidR="002B760F">
        <w:t xml:space="preserve"> </w:t>
      </w:r>
      <w:r w:rsidR="00915A6C">
        <w:t xml:space="preserve">can be used to show how a simple </w:t>
      </w:r>
      <w:r w:rsidR="002E5DA1">
        <w:t xml:space="preserve">model of eye color </w:t>
      </w:r>
      <w:r w:rsidR="00D93FFC">
        <w:t>does not account for all of the genetic variables</w:t>
      </w:r>
      <w:r w:rsidR="00F1615E">
        <w:t xml:space="preserve">. This model only looks at the parents and their eye colors to predict the </w:t>
      </w:r>
      <w:r w:rsidR="00157CD0">
        <w:t>child’s, however there are underlying genetics that could interfere</w:t>
      </w:r>
      <w:r w:rsidR="00CD093F">
        <w:t>. For a quick guess of eye color, it works most of the time, but it could be improved upon.</w:t>
      </w:r>
    </w:p>
    <w:p w14:paraId="06A436AA" w14:textId="71887741" w:rsidR="00CD093F" w:rsidRDefault="004D65EB" w:rsidP="00395A26">
      <w:pPr>
        <w:pStyle w:val="ListParagraph"/>
        <w:numPr>
          <w:ilvl w:val="0"/>
          <w:numId w:val="1"/>
        </w:numPr>
      </w:pPr>
      <w:r>
        <w:t>B and C</w:t>
      </w:r>
    </w:p>
    <w:p w14:paraId="3EDB27E5" w14:textId="1D378D20" w:rsidR="00084D87" w:rsidRDefault="003E7440" w:rsidP="00084D87">
      <w:pPr>
        <w:pStyle w:val="ListParagraph"/>
        <w:numPr>
          <w:ilvl w:val="0"/>
          <w:numId w:val="1"/>
        </w:numPr>
      </w:pPr>
      <w:r>
        <w:t xml:space="preserve">Expected biomass is -1.7g because </w:t>
      </w:r>
      <w:r w:rsidR="00970E50">
        <w:t xml:space="preserve">the model is </w:t>
      </w:r>
      <w:r w:rsidR="00970E50">
        <w:br/>
        <w:t xml:space="preserve">biomass(g) = </w:t>
      </w:r>
      <w:r w:rsidR="00B92C10">
        <w:t>water*0.043 + nitrogen*0.192 + phos</w:t>
      </w:r>
      <w:r w:rsidR="00084D87">
        <w:t>ph*-0.027 – 1.7</w:t>
      </w:r>
      <w:r w:rsidR="00084D87">
        <w:br/>
      </w:r>
      <w:r w:rsidR="00084D87">
        <w:t xml:space="preserve">biomass(g) = </w:t>
      </w:r>
      <w:r w:rsidR="00084D87">
        <w:t>0</w:t>
      </w:r>
      <w:r w:rsidR="00084D87">
        <w:t xml:space="preserve">*0.043 + </w:t>
      </w:r>
      <w:r w:rsidR="00084D87">
        <w:t>0</w:t>
      </w:r>
      <w:r w:rsidR="00084D87">
        <w:t xml:space="preserve">*0.192 + </w:t>
      </w:r>
      <w:r w:rsidR="00084D87">
        <w:t>0</w:t>
      </w:r>
      <w:r w:rsidR="00084D87">
        <w:t>*-0.027 – 1.7</w:t>
      </w:r>
      <w:r w:rsidR="00084D87">
        <w:t xml:space="preserve"> = -1.7g</w:t>
      </w:r>
    </w:p>
    <w:p w14:paraId="4F126062" w14:textId="311E1A3C" w:rsidR="00084D87" w:rsidRDefault="00084D87" w:rsidP="00BB42C1">
      <w:pPr>
        <w:pStyle w:val="ListParagraph"/>
        <w:numPr>
          <w:ilvl w:val="0"/>
          <w:numId w:val="1"/>
        </w:numPr>
      </w:pPr>
      <w:r>
        <w:t xml:space="preserve">biomass(g) = </w:t>
      </w:r>
      <w:r>
        <w:t>1</w:t>
      </w:r>
      <w:r>
        <w:t xml:space="preserve">0*0.043 + </w:t>
      </w:r>
      <w:r>
        <w:t>3</w:t>
      </w:r>
      <w:r>
        <w:t xml:space="preserve">0*0.192 + </w:t>
      </w:r>
      <w:r>
        <w:t>2</w:t>
      </w:r>
      <w:r>
        <w:t xml:space="preserve">0*-0.027 – 1.7 = </w:t>
      </w:r>
      <w:r>
        <w:t xml:space="preserve"> </w:t>
      </w:r>
      <w:r w:rsidR="00E629D9">
        <w:t>3.95</w:t>
      </w:r>
      <w:r>
        <w:t>g</w:t>
      </w:r>
    </w:p>
    <w:p w14:paraId="296F1F0C" w14:textId="7A975089" w:rsidR="00CE03F3" w:rsidRDefault="007B3007" w:rsidP="00BB42C1">
      <w:pPr>
        <w:pStyle w:val="ListParagraph"/>
        <w:numPr>
          <w:ilvl w:val="0"/>
          <w:numId w:val="1"/>
        </w:numPr>
      </w:pPr>
      <w:r>
        <w:t>The difference between a linear regression and ANOVA is that ANOVA compares between groups</w:t>
      </w:r>
      <w:r w:rsidR="00CE03F3">
        <w:t>, while linear regressions cannot.</w:t>
      </w:r>
    </w:p>
    <w:p w14:paraId="6AE12EE2" w14:textId="1A30D8E1" w:rsidR="00E629D9" w:rsidRDefault="00EA1671" w:rsidP="00BB42C1">
      <w:pPr>
        <w:pStyle w:val="ListParagraph"/>
        <w:numPr>
          <w:ilvl w:val="0"/>
          <w:numId w:val="1"/>
        </w:numPr>
      </w:pPr>
      <w:r>
        <w:t xml:space="preserve"> </w:t>
      </w:r>
      <w:r w:rsidR="008544DE">
        <w:t>Beta1 is the deterministic component.</w:t>
      </w:r>
    </w:p>
    <w:p w14:paraId="5EFCF2B9" w14:textId="54F24623" w:rsidR="00753A4B" w:rsidRDefault="00753A4B" w:rsidP="00BB42C1">
      <w:pPr>
        <w:pStyle w:val="ListParagraph"/>
        <w:numPr>
          <w:ilvl w:val="0"/>
          <w:numId w:val="1"/>
        </w:numPr>
      </w:pPr>
      <w:r>
        <w:t>Epsilon is the stochastic component</w:t>
      </w:r>
    </w:p>
    <w:sectPr w:rsidR="0075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60BE8"/>
    <w:multiLevelType w:val="hybridMultilevel"/>
    <w:tmpl w:val="CD921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1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26"/>
    <w:rsid w:val="00084D87"/>
    <w:rsid w:val="00157CD0"/>
    <w:rsid w:val="002B760F"/>
    <w:rsid w:val="002E5DA1"/>
    <w:rsid w:val="00331197"/>
    <w:rsid w:val="00395A26"/>
    <w:rsid w:val="003B5A5F"/>
    <w:rsid w:val="003E7440"/>
    <w:rsid w:val="004A3049"/>
    <w:rsid w:val="004D65EB"/>
    <w:rsid w:val="00753A4B"/>
    <w:rsid w:val="007B3007"/>
    <w:rsid w:val="008544DE"/>
    <w:rsid w:val="008B31DF"/>
    <w:rsid w:val="00915A6C"/>
    <w:rsid w:val="00970E50"/>
    <w:rsid w:val="00A54ACF"/>
    <w:rsid w:val="00A73FF3"/>
    <w:rsid w:val="00B06305"/>
    <w:rsid w:val="00B069A8"/>
    <w:rsid w:val="00B92C10"/>
    <w:rsid w:val="00BB42C1"/>
    <w:rsid w:val="00BC6E6C"/>
    <w:rsid w:val="00CD093F"/>
    <w:rsid w:val="00CE03F3"/>
    <w:rsid w:val="00D93FFC"/>
    <w:rsid w:val="00E629D9"/>
    <w:rsid w:val="00EA1671"/>
    <w:rsid w:val="00EE33CA"/>
    <w:rsid w:val="00F1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CE2F"/>
  <w15:chartTrackingRefBased/>
  <w15:docId w15:val="{DC2C739D-D9E9-4814-A0D0-0183E8FA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199</Words>
  <Characters>914</Characters>
  <Application>Microsoft Office Word</Application>
  <DocSecurity>0</DocSecurity>
  <Lines>21</Lines>
  <Paragraphs>20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29</cp:revision>
  <dcterms:created xsi:type="dcterms:W3CDTF">2022-12-05T01:40:00Z</dcterms:created>
  <dcterms:modified xsi:type="dcterms:W3CDTF">2022-12-05T03:12:00Z</dcterms:modified>
</cp:coreProperties>
</file>