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6C2BD9"/>
          <w:sz w:val="52"/>
        </w:rPr>
        <w:t>Sistema de Recomendação de Presentes</w:t>
      </w:r>
    </w:p>
    <w:p>
      <w:pPr>
        <w:jc w:val="center"/>
      </w:pPr>
      <w:r>
        <w:rPr>
          <w:rFonts w:ascii="Calibri" w:hAnsi="Calibri"/>
          <w:color w:val="6F6A78"/>
          <w:sz w:val="30"/>
        </w:rPr>
        <w:t>Baseado em Conteúdo com Similaridade de Cosseno</w:t>
        <w:br/>
        <w:t>e K-Vizinhos Mais Próximos (KNN)</w:t>
      </w:r>
    </w:p>
    <w:p/>
    <w:p>
      <w:pPr>
        <w:jc w:val="center"/>
      </w:pPr>
      <w:r>
        <w:rPr>
          <w:rFonts w:ascii="Calibri" w:hAnsi="Calibri"/>
          <w:color w:val="15101F"/>
          <w:sz w:val="24"/>
        </w:rPr>
        <w:t>Disciplina de Álgebra Linear  ·  Prof. Fernando Soares</w:t>
      </w:r>
    </w:p>
    <w:p/>
    <w:p>
      <w:pPr>
        <w:jc w:val="center"/>
      </w:pPr>
      <w:r>
        <w:rPr>
          <w:rFonts w:ascii="Calibri" w:hAnsi="Calibri"/>
          <w:color w:val="1A1A1A"/>
          <w:sz w:val="24"/>
        </w:rPr>
        <w:t>Ariane Nascimento Andrade</w:t>
      </w:r>
    </w:p>
    <w:p>
      <w:pPr>
        <w:jc w:val="center"/>
      </w:pPr>
      <w:r>
        <w:rPr>
          <w:rFonts w:ascii="Calibri" w:hAnsi="Calibri"/>
          <w:color w:val="1A1A1A"/>
          <w:sz w:val="24"/>
        </w:rPr>
        <w:t>Josielle Santos da Silva</w:t>
      </w:r>
    </w:p>
    <w:p>
      <w:pPr>
        <w:jc w:val="center"/>
      </w:pPr>
      <w:r>
        <w:rPr>
          <w:rFonts w:ascii="Calibri" w:hAnsi="Calibri"/>
          <w:color w:val="1A1A1A"/>
          <w:sz w:val="24"/>
        </w:rPr>
        <w:t>Juliane Vitória de Souza Silva</w:t>
      </w:r>
    </w:p>
    <w:p>
      <w:pPr>
        <w:jc w:val="center"/>
      </w:pPr>
      <w:r>
        <w:rPr>
          <w:rFonts w:ascii="Calibri" w:hAnsi="Calibri"/>
          <w:color w:val="1A1A1A"/>
          <w:sz w:val="24"/>
        </w:rPr>
        <w:t>Mauricio Carvalho de Castro</w:t>
      </w:r>
    </w:p>
    <w:p>
      <w:pPr>
        <w:jc w:val="center"/>
      </w:pPr>
      <w:r>
        <w:rPr>
          <w:rFonts w:ascii="Calibri" w:hAnsi="Calibri"/>
          <w:color w:val="1A1A1A"/>
          <w:sz w:val="24"/>
        </w:rPr>
        <w:t>Iêgo Sérgio Costa de Souza</w:t>
      </w:r>
    </w:p>
    <w:p>
      <w:pPr>
        <w:jc w:val="center"/>
      </w:pPr>
      <w:r>
        <w:rPr>
          <w:rFonts w:ascii="Calibri" w:hAnsi="Calibri"/>
          <w:color w:val="1A1A1A"/>
          <w:sz w:val="24"/>
        </w:rPr>
        <w:t>Rayssa Oliveira Martins das Chagas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6C2BD9"/>
          <w:sz w:val="40"/>
        </w:rPr>
        <w:t>1. Introdução</w:t>
      </w:r>
    </w:p>
    <w:p>
      <w:pPr>
        <w:spacing w:after="120" w:before="40"/>
      </w:pPr>
      <w:r>
        <w:rPr>
          <w:rFonts w:ascii="Calibri" w:hAnsi="Calibri"/>
          <w:color w:val="1A1A1A"/>
          <w:sz w:val="22"/>
        </w:rPr>
        <w:t>O Recomendador de Presentes é um sistema web que sugere presentes personalizados a partir do perfil de quem vai receber — informando idade, gênero, orçamento, ocasião e interesses. O problema que ele resolve é simples de enunciar e difícil na prática: como escolher um presente relevante para alguém sem conhecer seus gostos em detalhes?</w:t>
      </w:r>
    </w:p>
    <w:p>
      <w:pPr>
        <w:spacing w:after="120" w:before="40"/>
      </w:pPr>
      <w:r>
        <w:rPr>
          <w:rFonts w:ascii="Calibri" w:hAnsi="Calibri"/>
          <w:color w:val="1A1A1A"/>
          <w:sz w:val="22"/>
        </w:rPr>
        <w:t xml:space="preserve">A abordagem adotada é a </w:t>
      </w:r>
      <w:r>
        <w:rPr>
          <w:rFonts w:ascii="Calibri" w:hAnsi="Calibri"/>
          <w:b/>
          <w:color w:val="6C2BD9"/>
          <w:sz w:val="22"/>
        </w:rPr>
        <w:t>Filtragem Baseada em Conteúdo</w:t>
      </w:r>
      <w:r>
        <w:rPr>
          <w:rFonts w:ascii="Calibri" w:hAnsi="Calibri"/>
          <w:color w:val="1A1A1A"/>
          <w:sz w:val="22"/>
        </w:rPr>
        <w:t xml:space="preserve"> (Content-Based Filtering): em vez de comparar o comportamento de outros usuários, o sistema compara matematicamente os atributos de cada item do catálogo com o perfil informado. Isso é possível porque tanto o perfil quanto os itens são representados como vetores em um espaço multidimensional — e a distância entre esses vetores é medida com a </w:t>
      </w:r>
      <w:r>
        <w:rPr>
          <w:rFonts w:ascii="Calibri" w:hAnsi="Calibri"/>
          <w:b/>
          <w:color w:val="6C2BD9"/>
          <w:sz w:val="22"/>
        </w:rPr>
        <w:t>Similaridade de Cosseno</w:t>
      </w:r>
      <w:r>
        <w:rPr>
          <w:rFonts w:ascii="Calibri" w:hAnsi="Calibri"/>
          <w:color w:val="1A1A1A"/>
          <w:sz w:val="22"/>
        </w:rPr>
        <w:t>, conceito central de Álgebra Linear.</w:t>
      </w:r>
    </w:p>
    <w:p>
      <w:pPr>
        <w:spacing w:before="360" w:after="120"/>
      </w:pPr>
      <w:r>
        <w:rPr>
          <w:rFonts w:ascii="Calibri" w:hAnsi="Calibri"/>
          <w:b/>
          <w:color w:val="6C2BD9"/>
          <w:sz w:val="40"/>
        </w:rPr>
        <w:t>2. Tecnologias Utilizadas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6C2BD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Tecnologia / Versão</w:t>
            </w:r>
          </w:p>
        </w:tc>
        <w:tc>
          <w:tcPr>
            <w:tcW w:type="dxa" w:w="4702"/>
            <w:shd w:val="clear" w:color="auto" w:fill="6C2BD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Uso no Projeto</w:t>
            </w:r>
          </w:p>
        </w:tc>
      </w:tr>
      <w:tr>
        <w:tc>
          <w:tcPr>
            <w:tcW w:type="dxa" w:w="4702"/>
          </w:tcPr>
          <w:p>
            <w:r>
              <w:rPr>
                <w:rFonts w:ascii="Calibri" w:hAnsi="Calibri"/>
                <w:sz w:val="20"/>
              </w:rPr>
              <w:t>Python 3.14</w:t>
            </w:r>
          </w:p>
        </w:tc>
        <w:tc>
          <w:tcPr>
            <w:tcW w:type="dxa" w:w="4702"/>
          </w:tcPr>
          <w:p>
            <w:r>
              <w:rPr>
                <w:rFonts w:ascii="Calibri" w:hAnsi="Calibri"/>
                <w:sz w:val="20"/>
              </w:rPr>
              <w:t>Linguagem principal — backend e scripts de dados</w:t>
            </w:r>
          </w:p>
        </w:tc>
      </w:tr>
      <w:tr>
        <w:tc>
          <w:tcPr>
            <w:tcW w:type="dxa" w:w="4702"/>
          </w:tcPr>
          <w:p>
            <w:r>
              <w:rPr>
                <w:rFonts w:ascii="Calibri" w:hAnsi="Calibri"/>
                <w:sz w:val="20"/>
              </w:rPr>
              <w:t>Flask 3.1.3</w:t>
            </w:r>
          </w:p>
        </w:tc>
        <w:tc>
          <w:tcPr>
            <w:tcW w:type="dxa" w:w="4702"/>
          </w:tcPr>
          <w:p>
            <w:r>
              <w:rPr>
                <w:rFonts w:ascii="Calibri" w:hAnsi="Calibri"/>
                <w:sz w:val="20"/>
              </w:rPr>
              <w:t>Framework web: serve a interface HTML e expõe a API REST</w:t>
            </w:r>
          </w:p>
        </w:tc>
      </w:tr>
      <w:tr>
        <w:tc>
          <w:tcPr>
            <w:tcW w:type="dxa" w:w="4702"/>
          </w:tcPr>
          <w:p>
            <w:r>
              <w:rPr>
                <w:rFonts w:ascii="Calibri" w:hAnsi="Calibri"/>
                <w:sz w:val="20"/>
              </w:rPr>
              <w:t>scikit-learn 1.9.0</w:t>
            </w:r>
          </w:p>
        </w:tc>
        <w:tc>
          <w:tcPr>
            <w:tcW w:type="dxa" w:w="4702"/>
          </w:tcPr>
          <w:p>
            <w:r>
              <w:rPr>
                <w:rFonts w:ascii="Calibri" w:hAnsi="Calibri"/>
                <w:sz w:val="20"/>
              </w:rPr>
              <w:t>Implementação do KNN: NearestNeighbors(metric='cosine')</w:t>
            </w:r>
          </w:p>
        </w:tc>
      </w:tr>
      <w:tr>
        <w:tc>
          <w:tcPr>
            <w:tcW w:type="dxa" w:w="4702"/>
          </w:tcPr>
          <w:p>
            <w:r>
              <w:rPr>
                <w:rFonts w:ascii="Calibri" w:hAnsi="Calibri"/>
                <w:sz w:val="20"/>
              </w:rPr>
              <w:t>NumPy 2.5.0</w:t>
            </w:r>
          </w:p>
        </w:tc>
        <w:tc>
          <w:tcPr>
            <w:tcW w:type="dxa" w:w="4702"/>
          </w:tcPr>
          <w:p>
            <w:r>
              <w:rPr>
                <w:rFonts w:ascii="Calibri" w:hAnsi="Calibri"/>
                <w:sz w:val="20"/>
              </w:rPr>
              <w:t>Vetores multi-hot e cálculo do produto interno (np.dot)</w:t>
            </w:r>
          </w:p>
        </w:tc>
      </w:tr>
      <w:tr>
        <w:tc>
          <w:tcPr>
            <w:tcW w:type="dxa" w:w="4702"/>
          </w:tcPr>
          <w:p>
            <w:r>
              <w:rPr>
                <w:rFonts w:ascii="Calibri" w:hAnsi="Calibri"/>
                <w:sz w:val="20"/>
              </w:rPr>
              <w:t>pandas 3.0.3</w:t>
            </w:r>
          </w:p>
        </w:tc>
        <w:tc>
          <w:tcPr>
            <w:tcW w:type="dxa" w:w="4702"/>
          </w:tcPr>
          <w:p>
            <w:r>
              <w:rPr>
                <w:rFonts w:ascii="Calibri" w:hAnsi="Calibri"/>
                <w:sz w:val="20"/>
              </w:rPr>
              <w:t>Carregamento e filtragem do catálogo CSV</w:t>
            </w:r>
          </w:p>
        </w:tc>
      </w:tr>
      <w:tr>
        <w:tc>
          <w:tcPr>
            <w:tcW w:type="dxa" w:w="4702"/>
          </w:tcPr>
          <w:p>
            <w:r>
              <w:rPr>
                <w:rFonts w:ascii="Calibri" w:hAnsi="Calibri"/>
                <w:sz w:val="20"/>
              </w:rPr>
              <w:t>pytest 8.4.2</w:t>
            </w:r>
          </w:p>
        </w:tc>
        <w:tc>
          <w:tcPr>
            <w:tcW w:type="dxa" w:w="4702"/>
          </w:tcPr>
          <w:p>
            <w:r>
              <w:rPr>
                <w:rFonts w:ascii="Calibri" w:hAnsi="Calibri"/>
                <w:sz w:val="20"/>
              </w:rPr>
              <w:t>24 testes automatizados (integração + unitários)</w:t>
            </w:r>
          </w:p>
        </w:tc>
      </w:tr>
      <w:tr>
        <w:tc>
          <w:tcPr>
            <w:tcW w:type="dxa" w:w="4702"/>
          </w:tcPr>
          <w:p>
            <w:r>
              <w:rPr>
                <w:rFonts w:ascii="Calibri" w:hAnsi="Calibri"/>
                <w:sz w:val="20"/>
              </w:rPr>
              <w:t>GitHub Actions</w:t>
            </w:r>
          </w:p>
        </w:tc>
        <w:tc>
          <w:tcPr>
            <w:tcW w:type="dxa" w:w="4702"/>
          </w:tcPr>
          <w:p>
            <w:r>
              <w:rPr>
                <w:rFonts w:ascii="Calibri" w:hAnsi="Calibri"/>
                <w:sz w:val="20"/>
              </w:rPr>
              <w:t>CI/CD: testes rodam automaticamente em cada pull request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15101F"/>
          <w:sz w:val="26"/>
        </w:rPr>
        <w:t>Estrutura do Projeto</w:t>
      </w:r>
    </w:p>
    <w:p>
      <w:pPr>
        <w:spacing w:after="120" w:before="40"/>
      </w:pPr>
      <w:r>
        <w:rPr>
          <w:rFonts w:ascii="Calibri" w:hAnsi="Calibri"/>
          <w:color w:val="1A1A1A"/>
          <w:sz w:val="22"/>
        </w:rPr>
        <w:t>O projeto é organizado em módulos com responsabilidades bem definidas:</w:t>
      </w:r>
    </w:p>
    <w:p>
      <w:pPr>
        <w:pStyle w:val="ListBullet"/>
        <w:spacing w:after="60"/>
      </w:pPr>
      <w:r>
        <w:rPr>
          <w:rFonts w:ascii="Calibri" w:hAnsi="Calibri"/>
          <w:color w:val="1A1A1A"/>
          <w:sz w:val="22"/>
        </w:rPr>
        <w:t>app.py — servidor Flask, validação de entrada e rotas da API</w:t>
      </w:r>
    </w:p>
    <w:p>
      <w:pPr>
        <w:pStyle w:val="ListBullet"/>
        <w:spacing w:after="60"/>
      </w:pPr>
      <w:r>
        <w:rPr>
          <w:rFonts w:ascii="Calibri" w:hAnsi="Calibri"/>
          <w:color w:val="1A1A1A"/>
          <w:sz w:val="22"/>
        </w:rPr>
        <w:t>recommender.py — motor de recomendação (KNN, cosseno, filtros, diversidade)</w:t>
      </w:r>
    </w:p>
    <w:p>
      <w:pPr>
        <w:pStyle w:val="ListBullet"/>
        <w:spacing w:after="60"/>
      </w:pPr>
      <w:r>
        <w:rPr>
          <w:rFonts w:ascii="Calibri" w:hAnsi="Calibri"/>
          <w:color w:val="1A1A1A"/>
          <w:sz w:val="22"/>
        </w:rPr>
        <w:t>data/presentes.csv — catálogo de 1.512 itens</w:t>
      </w:r>
    </w:p>
    <w:p>
      <w:pPr>
        <w:pStyle w:val="ListBullet"/>
        <w:spacing w:after="60"/>
      </w:pPr>
      <w:r>
        <w:rPr>
          <w:rFonts w:ascii="Calibri" w:hAnsi="Calibri"/>
          <w:color w:val="1A1A1A"/>
          <w:sz w:val="22"/>
        </w:rPr>
        <w:t>templates/index.html + static/ — interface web (HTML, CSS, JS)</w:t>
      </w:r>
    </w:p>
    <w:p>
      <w:pPr>
        <w:pStyle w:val="ListBullet"/>
        <w:spacing w:after="60"/>
      </w:pPr>
      <w:r>
        <w:rPr>
          <w:rFonts w:ascii="Calibri" w:hAnsi="Calibri"/>
          <w:color w:val="1A1A1A"/>
          <w:sz w:val="22"/>
        </w:rPr>
        <w:t>tests/ — 24 testes automatizados</w:t>
      </w:r>
    </w:p>
    <w:p>
      <w:pPr>
        <w:pStyle w:val="ListBullet"/>
        <w:spacing w:after="60"/>
      </w:pPr>
      <w:r>
        <w:rPr>
          <w:rFonts w:ascii="Calibri" w:hAnsi="Calibri"/>
          <w:color w:val="1A1A1A"/>
          <w:sz w:val="22"/>
        </w:rPr>
        <w:t>.github/workflows/testes.yml — pipeline de CI com GitHub Actions</w:t>
      </w:r>
    </w:p>
    <w:p>
      <w:pPr>
        <w:spacing w:before="360" w:after="120"/>
      </w:pPr>
      <w:r>
        <w:rPr>
          <w:rFonts w:ascii="Calibri" w:hAnsi="Calibri"/>
          <w:b/>
          <w:color w:val="6C2BD9"/>
          <w:sz w:val="40"/>
        </w:rPr>
        <w:t>3. Fundamentação Técnica</w:t>
      </w:r>
    </w:p>
    <w:p>
      <w:pPr>
        <w:spacing w:before="240" w:after="120"/>
      </w:pPr>
      <w:r>
        <w:rPr>
          <w:rFonts w:ascii="Calibri" w:hAnsi="Calibri"/>
          <w:b/>
          <w:color w:val="6C2BD9"/>
          <w:sz w:val="30"/>
        </w:rPr>
        <w:t>3.1  Representação dos Dados como Vetores</w:t>
      </w:r>
    </w:p>
    <w:p>
      <w:pPr>
        <w:spacing w:after="120" w:before="40"/>
      </w:pPr>
      <w:r>
        <w:rPr>
          <w:rFonts w:ascii="Calibri" w:hAnsi="Calibri"/>
          <w:color w:val="1A1A1A"/>
          <w:sz w:val="22"/>
        </w:rPr>
        <w:t>Para que seja possível calcular a similaridade entre um perfil e um item do catálogo, ambos precisam estar representados na mesma linguagem matemática: vetores.</w:t>
      </w:r>
    </w:p>
    <w:p>
      <w:pPr>
        <w:spacing w:after="120" w:before="40"/>
      </w:pPr>
      <w:r>
        <w:rPr>
          <w:rFonts w:ascii="Calibri" w:hAnsi="Calibri"/>
          <w:color w:val="1A1A1A"/>
          <w:sz w:val="22"/>
        </w:rPr>
        <w:t xml:space="preserve">O projeto define um vocabulário fixo de </w:t>
      </w:r>
      <w:r>
        <w:rPr>
          <w:rFonts w:ascii="Calibri" w:hAnsi="Calibri"/>
          <w:b/>
          <w:color w:val="6C2BD9"/>
          <w:sz w:val="22"/>
        </w:rPr>
        <w:t>19 tags</w:t>
      </w:r>
      <w:r>
        <w:rPr>
          <w:rFonts w:ascii="Calibri" w:hAnsi="Calibri"/>
          <w:color w:val="1A1A1A"/>
          <w:sz w:val="22"/>
        </w:rPr>
        <w:t xml:space="preserve"> (interesses possíveis): tecnologia, fitness, viagem, música, fotografia, arte, jogos, leitura, culinária, moda, beleza, bem-estar, esportes, café, vinho, artesanato, decoração, jardinagem e pets. Cada tag ocupa uma posição fixa nesse vocabulário.</w:t>
      </w:r>
    </w:p>
    <w:p>
      <w:pPr>
        <w:spacing w:after="120" w:before="40"/>
      </w:pPr>
      <w:r>
        <w:rPr>
          <w:rFonts w:ascii="Calibri" w:hAnsi="Calibri"/>
          <w:color w:val="1A1A1A"/>
          <w:sz w:val="22"/>
        </w:rPr>
        <w:t xml:space="preserve">Cada item ou perfil é codificado como um vetor binário de 19 dimensões — 1 se aquela tag está presente, 0 caso contrário. Essa técnica chama-se </w:t>
      </w:r>
      <w:r>
        <w:rPr>
          <w:rFonts w:ascii="Calibri" w:hAnsi="Calibri"/>
          <w:b/>
          <w:color w:val="6C2BD9"/>
          <w:sz w:val="22"/>
        </w:rPr>
        <w:t>multi-hot encoding</w:t>
      </w:r>
      <w:r>
        <w:rPr>
          <w:rFonts w:ascii="Calibri" w:hAnsi="Calibri"/>
          <w:color w:val="1A1A1A"/>
          <w:sz w:val="22"/>
        </w:rPr>
        <w:t>:</w:t>
      </w:r>
    </w:p>
    <w:p>
      <w:pPr>
        <w:spacing w:before="120" w:after="200"/>
        <w:ind w:left="454"/>
        <w:shd w:val="clear" w:color="auto" w:fill="F3F0FA"/>
      </w:pPr>
      <w:r>
        <w:rPr>
          <w:rFonts w:ascii="Courier New" w:hAnsi="Courier New"/>
          <w:color w:val="3A009C"/>
          <w:sz w:val="19"/>
        </w:rPr>
        <w:t>Exemplo — "Tapete de yoga"  (tags: fitness, bem-estar, esportes)</w:t>
        <w:br/>
        <w:t>v_item   = [0, 1, 0, 0, 0, 0, 0, 0, 0, 0, 0, 1, 1, 0, 0, 0, 0, 0, 0]</w:t>
        <w:br/>
        <w:t xml:space="preserve">                ^fitness               ^bem-estar ^esportes</w:t>
        <w:br/>
        <w:br/>
        <w:t>Perfil do usuário  (interesses: fitness, esportes)</w:t>
        <w:br/>
        <w:t>v_perfil = [0, 1, 0, 0, 0, 0, 0, 0, 0, 0, 0, 0, 1, 0, 0, 0, 0, 0, 0]</w:t>
      </w:r>
    </w:p>
    <w:p>
      <w:pPr>
        <w:spacing w:after="120" w:before="40"/>
      </w:pPr>
      <w:r>
        <w:rPr>
          <w:rFonts w:ascii="Calibri" w:hAnsi="Calibri"/>
          <w:color w:val="1A1A1A"/>
          <w:sz w:val="22"/>
        </w:rPr>
        <w:t xml:space="preserve">Com isso, tanto o perfil quanto cada item existem no mesmo espaço vetorial </w:t>
      </w:r>
      <w:r>
        <w:rPr>
          <w:rFonts w:ascii="Calibri" w:hAnsi="Calibri"/>
          <w:b/>
          <w:color w:val="6C2BD9"/>
          <w:sz w:val="22"/>
        </w:rPr>
        <w:t>ℝ¹⁹</w:t>
      </w:r>
      <w:r>
        <w:rPr>
          <w:rFonts w:ascii="Calibri" w:hAnsi="Calibri"/>
          <w:color w:val="1A1A1A"/>
          <w:sz w:val="22"/>
        </w:rPr>
        <w:t>, o que permite aplicar diretamente as operações de Álgebra Linear para medir a proximidade entre eles.</w:t>
      </w:r>
    </w:p>
    <w:p>
      <w:pPr>
        <w:spacing w:before="240" w:after="120"/>
      </w:pPr>
      <w:r>
        <w:rPr>
          <w:rFonts w:ascii="Calibri" w:hAnsi="Calibri"/>
          <w:b/>
          <w:color w:val="6C2BD9"/>
          <w:sz w:val="30"/>
        </w:rPr>
        <w:t>3.2  Similaridade de Cosseno</w:t>
      </w:r>
    </w:p>
    <w:p>
      <w:pPr>
        <w:spacing w:after="120" w:before="40"/>
      </w:pPr>
      <w:r>
        <w:rPr>
          <w:rFonts w:ascii="Calibri" w:hAnsi="Calibri"/>
          <w:color w:val="1A1A1A"/>
          <w:sz w:val="22"/>
        </w:rPr>
        <w:t xml:space="preserve">A Similaridade de Cosseno mede o </w:t>
      </w:r>
      <w:r>
        <w:rPr>
          <w:rFonts w:ascii="Calibri" w:hAnsi="Calibri"/>
          <w:b/>
          <w:color w:val="6C2BD9"/>
          <w:sz w:val="22"/>
        </w:rPr>
        <w:t>ângulo entre dois vetores</w:t>
      </w:r>
      <w:r>
        <w:rPr>
          <w:rFonts w:ascii="Calibri" w:hAnsi="Calibri"/>
          <w:color w:val="1A1A1A"/>
          <w:sz w:val="22"/>
        </w:rPr>
        <w:t xml:space="preserve"> no espaço multidimensional. Ela responde: esses dois vetores apontam na mesma direção?</w:t>
      </w:r>
    </w:p>
    <w:p>
      <w:pPr>
        <w:spacing w:after="120" w:before="40"/>
      </w:pPr>
      <w:r>
        <w:rPr>
          <w:rFonts w:ascii="Calibri" w:hAnsi="Calibri"/>
          <w:color w:val="1A1A1A"/>
          <w:sz w:val="22"/>
        </w:rPr>
        <w:t>A fórmula é derivada da definição de produto interno:</w:t>
      </w:r>
    </w:p>
    <w:p>
      <w:pPr>
        <w:spacing w:before="120" w:after="200"/>
        <w:ind w:left="454"/>
        <w:shd w:val="clear" w:color="auto" w:fill="F3F0FA"/>
      </w:pPr>
      <w:r>
        <w:rPr>
          <w:rFonts w:ascii="Courier New" w:hAnsi="Courier New"/>
          <w:color w:val="3A009C"/>
          <w:sz w:val="19"/>
        </w:rPr>
        <w:t xml:space="preserve">         a · b              Σ (aᵢ × bᵢ)</w:t>
        <w:br/>
        <w:t>cos(θ) = ──────── =  ─────────────────────────</w:t>
        <w:br/>
        <w:t xml:space="preserve">         ‖a‖ × ‖b‖     √(Σ aᵢ²) × √(Σ bᵢ²)</w:t>
      </w:r>
    </w:p>
    <w:p>
      <w:pPr>
        <w:spacing w:after="120" w:before="40"/>
      </w:pPr>
      <w:r>
        <w:rPr>
          <w:rFonts w:ascii="Calibri" w:hAnsi="Calibri"/>
          <w:color w:val="1A1A1A"/>
          <w:sz w:val="22"/>
        </w:rPr>
        <w:t xml:space="preserve">O resultado vai de 0 (vetores perpendiculares — nenhuma similaridade) a 1 (vetores paralelos — similaridade total). Para vetores binários como os deste projeto, o numerador </w:t>
      </w:r>
      <w:r>
        <w:rPr>
          <w:rFonts w:ascii="Calibri" w:hAnsi="Calibri"/>
          <w:b/>
          <w:color w:val="6C2BD9"/>
          <w:sz w:val="22"/>
        </w:rPr>
        <w:t>a · b</w:t>
      </w:r>
      <w:r>
        <w:rPr>
          <w:rFonts w:ascii="Calibri" w:hAnsi="Calibri"/>
          <w:color w:val="1A1A1A"/>
          <w:sz w:val="22"/>
        </w:rPr>
        <w:t xml:space="preserve"> conta quantas tags os dois têm em comum; o denominador normaliza pelo tamanho de cada conjunto.</w:t>
      </w:r>
    </w:p>
    <w:p>
      <w:pPr>
        <w:spacing w:after="120" w:before="40"/>
      </w:pPr>
      <w:r>
        <w:rPr>
          <w:rFonts w:ascii="Calibri" w:hAnsi="Calibri"/>
          <w:b/>
          <w:color w:val="6C2BD9"/>
          <w:sz w:val="22"/>
        </w:rPr>
        <w:t>Por que cosseno e não distância euclidiana?</w:t>
      </w:r>
      <w:r>
        <w:rPr>
          <w:rFonts w:ascii="Calibri" w:hAnsi="Calibri"/>
          <w:color w:val="1A1A1A"/>
          <w:sz w:val="22"/>
        </w:rPr>
        <w:t xml:space="preserve"> A distância euclidiana é sensível à magnitude (comprimento) dos vetores: dois itens com muitas tags em comum mas também com muitas tags diferentes teriam distância grande, mesmo sendo semanticamente próximos. O cosseno captura apenas a direção (interesses compartilhados) e ignora a magnitude — exatamente o que se precisa para comparar interesses.</w:t>
      </w:r>
    </w:p>
    <w:p>
      <w:pPr>
        <w:spacing w:after="120" w:before="40"/>
      </w:pPr>
      <w:r>
        <w:rPr>
          <w:rFonts w:ascii="Calibri" w:hAnsi="Calibri"/>
          <w:color w:val="1A1A1A"/>
          <w:sz w:val="22"/>
        </w:rPr>
        <w:t>Como aparece no código:</w:t>
      </w:r>
    </w:p>
    <w:p>
      <w:pPr>
        <w:spacing w:before="120" w:after="200"/>
        <w:ind w:left="454"/>
        <w:shd w:val="clear" w:color="auto" w:fill="F3F0FA"/>
      </w:pPr>
      <w:r>
        <w:rPr>
          <w:rFonts w:ascii="Courier New" w:hAnsi="Courier New"/>
          <w:color w:val="3A009C"/>
          <w:sz w:val="19"/>
        </w:rPr>
        <w:t>from sklearn.neighbors import NearestNeighbors</w:t>
        <w:br/>
        <w:br/>
        <w:t># Cada linha é o vetor multi-hot de um item do catálogo</w:t>
        <w:br/>
        <w:t>modelo = NearestNeighbors(metric='cosine', n_neighbors=tamanho_pool)</w:t>
        <w:br/>
        <w:t>modelo.fit(matriz_candidatos)   # shape: (N_itens, 19)</w:t>
        <w:br/>
        <w:t>_, posicoes = modelo.kneighbors([perfil_tags])  # shape: (19,)</w:t>
      </w:r>
    </w:p>
    <w:p>
      <w:pPr>
        <w:spacing w:before="240" w:after="120"/>
      </w:pPr>
      <w:r>
        <w:rPr>
          <w:rFonts w:ascii="Calibri" w:hAnsi="Calibri"/>
          <w:b/>
          <w:color w:val="6C2BD9"/>
          <w:sz w:val="30"/>
        </w:rPr>
        <w:t>3.3  K-Vizinhos Mais Próximos (KNN)</w:t>
      </w:r>
    </w:p>
    <w:p>
      <w:pPr>
        <w:spacing w:after="120" w:before="40"/>
      </w:pPr>
      <w:r>
        <w:rPr>
          <w:rFonts w:ascii="Calibri" w:hAnsi="Calibri"/>
          <w:color w:val="1A1A1A"/>
          <w:sz w:val="22"/>
        </w:rPr>
        <w:t xml:space="preserve">O </w:t>
      </w:r>
      <w:r>
        <w:rPr>
          <w:rFonts w:ascii="Calibri" w:hAnsi="Calibri"/>
          <w:b/>
          <w:color w:val="6C2BD9"/>
          <w:sz w:val="22"/>
        </w:rPr>
        <w:t>KNN</w:t>
      </w:r>
      <w:r>
        <w:rPr>
          <w:rFonts w:ascii="Calibri" w:hAnsi="Calibri"/>
          <w:color w:val="1A1A1A"/>
          <w:sz w:val="22"/>
        </w:rPr>
        <w:t xml:space="preserve"> é um algoritmo não-paramétrico: em vez de criar um modelo treinado com pesos, ele procura diretamente no espaço vetorial quais pontos (itens) estão mais próximos de um ponto de consulta (perfil do usuário).</w:t>
      </w:r>
    </w:p>
    <w:p>
      <w:pPr>
        <w:spacing w:after="120" w:before="40"/>
      </w:pPr>
      <w:r>
        <w:rPr>
          <w:rFonts w:ascii="Calibri" w:hAnsi="Calibri"/>
          <w:color w:val="1A1A1A"/>
          <w:sz w:val="22"/>
        </w:rPr>
        <w:t>No pipeline deste projeto, o KNN atua da seguinte forma:</w:t>
      </w:r>
    </w:p>
    <w:p>
      <w:pPr>
        <w:pStyle w:val="ListBullet"/>
        <w:spacing w:after="60"/>
      </w:pPr>
      <w:r>
        <w:rPr>
          <w:rFonts w:ascii="Calibri" w:hAnsi="Calibri"/>
          <w:color w:val="1A1A1A"/>
          <w:sz w:val="22"/>
        </w:rPr>
        <w:t>Os itens do catálogo (após filtros de idade, gênero e orçamento) formam a matriz de pontos no ℝ¹⁹</w:t>
      </w:r>
    </w:p>
    <w:p>
      <w:pPr>
        <w:pStyle w:val="ListBullet"/>
        <w:spacing w:after="60"/>
      </w:pPr>
      <w:r>
        <w:rPr>
          <w:rFonts w:ascii="Calibri" w:hAnsi="Calibri"/>
          <w:color w:val="1A1A1A"/>
          <w:sz w:val="22"/>
        </w:rPr>
        <w:t>O vetor do perfil é o ponto de consulta</w:t>
      </w:r>
    </w:p>
    <w:p>
      <w:pPr>
        <w:pStyle w:val="ListBullet"/>
        <w:spacing w:after="60"/>
      </w:pPr>
      <w:r>
        <w:rPr>
          <w:rFonts w:ascii="Calibri" w:hAnsi="Calibri"/>
          <w:color w:val="1A1A1A"/>
          <w:sz w:val="22"/>
        </w:rPr>
        <w:t>A métrica de distância é cosseno: d = 1 – cos(θ), de modo que menor distância = maior similaridade</w:t>
      </w:r>
    </w:p>
    <w:p>
      <w:pPr>
        <w:pStyle w:val="ListBullet"/>
        <w:spacing w:after="60"/>
      </w:pPr>
      <w:r>
        <w:rPr>
          <w:rFonts w:ascii="Calibri" w:hAnsi="Calibri"/>
          <w:color w:val="1A1A1A"/>
          <w:sz w:val="22"/>
        </w:rPr>
        <w:t>O KNN retorna os K itens com menor distância — o pool de candidatos para avaliação final</w:t>
      </w:r>
    </w:p>
    <w:p/>
    <w:p>
      <w:pPr>
        <w:spacing w:after="120" w:before="40"/>
      </w:pPr>
      <w:r>
        <w:rPr>
          <w:rFonts w:ascii="Calibri" w:hAnsi="Calibri"/>
          <w:color w:val="1A1A1A"/>
          <w:sz w:val="22"/>
        </w:rPr>
        <w:t>O parâmetro K é definido como top_n × 20 (onde top_n = 6 recomendações desejadas). Um K grande é necessário porque o catálogo tem 21 variantes por produto-base (3 estilos × 7 faixas de preço) com tags idênticas — um K pequeno ficaria tomado pelas variantes do mesmo produto.</w:t>
      </w:r>
    </w:p>
    <w:p>
      <w:pPr>
        <w:spacing w:after="120" w:before="40"/>
      </w:pPr>
      <w:r>
        <w:rPr>
          <w:rFonts w:ascii="Calibri" w:hAnsi="Calibri"/>
          <w:color w:val="1A1A1A"/>
          <w:sz w:val="22"/>
        </w:rPr>
        <w:t xml:space="preserve">Como os dois conceitos se encaixam: o KNN usa a distância cosseno para encontrar os candidatos mais próximos do perfil. Depois, o </w:t>
      </w:r>
      <w:r>
        <w:rPr>
          <w:rFonts w:ascii="Calibri" w:hAnsi="Calibri"/>
          <w:b/>
          <w:color w:val="6C2BD9"/>
          <w:sz w:val="22"/>
        </w:rPr>
        <w:t>Coeficiente de Sobreposição</w:t>
      </w:r>
      <w:r>
        <w:rPr>
          <w:rFonts w:ascii="Calibri" w:hAnsi="Calibri"/>
          <w:color w:val="1A1A1A"/>
          <w:sz w:val="22"/>
        </w:rPr>
        <w:t xml:space="preserve"> (</w:t>
      </w:r>
      <w:r>
        <w:rPr>
          <w:rFonts w:ascii="Calibri" w:hAnsi="Calibri"/>
          <w:b/>
          <w:color w:val="6C2BD9"/>
          <w:sz w:val="22"/>
        </w:rPr>
        <w:t>overlap / min(|perfil|, |item|)</w:t>
      </w:r>
      <w:r>
        <w:rPr>
          <w:rFonts w:ascii="Calibri" w:hAnsi="Calibri"/>
          <w:color w:val="1A1A1A"/>
          <w:sz w:val="22"/>
        </w:rPr>
        <w:t>) calcula a compatibilidade percentual exibida ao usuário — uma métrica que resolve o problema de resultados vazios quando o usuário seleciona interesses de muitas categorias diferentes.</w:t>
      </w:r>
    </w:p>
    <w:p>
      <w:pPr>
        <w:spacing w:before="360" w:after="120"/>
      </w:pPr>
      <w:r>
        <w:rPr>
          <w:rFonts w:ascii="Calibri" w:hAnsi="Calibri"/>
          <w:b/>
          <w:color w:val="6C2BD9"/>
          <w:sz w:val="40"/>
        </w:rPr>
        <w:t>4. Fluxo do Sistema</w:t>
      </w:r>
    </w:p>
    <w:p>
      <w:pPr>
        <w:spacing w:before="120" w:after="200"/>
        <w:ind w:left="454"/>
        <w:shd w:val="clear" w:color="auto" w:fill="F3F0FA"/>
      </w:pPr>
      <w:r>
        <w:rPr>
          <w:rFonts w:ascii="Courier New" w:hAnsi="Courier New"/>
          <w:color w:val="3A009C"/>
          <w:sz w:val="19"/>
        </w:rPr>
        <w:t>Usuário preenche o formulário</w:t>
        <w:br/>
        <w:t xml:space="preserve">  ↓</w:t>
        <w:br/>
        <w:t>Filtros rígidos  →  elimina itens fora da faixa etária, gênero e orçamento</w:t>
        <w:br/>
        <w:t xml:space="preserve">  ↓</w:t>
        <w:br/>
        <w:t>Vetorização  →  converte interesses em vetor multi-hot de 19 dimensões</w:t>
        <w:br/>
        <w:t xml:space="preserve">  ↓</w:t>
        <w:br/>
        <w:t>KNN com métrica cosseno  →  encontra os K itens mais próximos do perfil</w:t>
        <w:br/>
        <w:t xml:space="preserve">  ↓</w:t>
        <w:br/>
        <w:t>Coeficiente de Sobreposição  →  calcula % de compatibilidade de cada candidato</w:t>
        <w:br/>
        <w:t xml:space="preserve">  ↓</w:t>
        <w:br/>
        <w:t>Piso mínimo 58%  →  descarta itens com baixa afinidade</w:t>
        <w:br/>
        <w:t xml:space="preserve">  ↓</w:t>
        <w:br/>
        <w:t>Deduplicação + Diversidade  →  no máximo 2 por categoria, sem variantes repetidas</w:t>
        <w:br/>
        <w:t xml:space="preserve">  ↓</w:t>
        <w:br/>
        <w:t>Resultado: até 6 presentes ordenados por compatibilidade</w:t>
      </w:r>
    </w:p>
    <w:p>
      <w:pPr>
        <w:spacing w:before="360" w:after="120"/>
      </w:pPr>
      <w:r>
        <w:rPr>
          <w:rFonts w:ascii="Calibri" w:hAnsi="Calibri"/>
          <w:b/>
          <w:color w:val="6C2BD9"/>
          <w:sz w:val="40"/>
        </w:rPr>
        <w:t>5. Telas do Sistema</w:t>
      </w:r>
    </w:p>
    <w:p>
      <w:pPr>
        <w:spacing w:before="240" w:after="120"/>
      </w:pPr>
      <w:r>
        <w:rPr>
          <w:rFonts w:ascii="Calibri" w:hAnsi="Calibri"/>
          <w:b/>
          <w:color w:val="6C2BD9"/>
          <w:sz w:val="30"/>
        </w:rPr>
        <w:t>5.1  Formulário de Perfil</w:t>
      </w:r>
    </w:p>
    <w:p>
      <w:pPr>
        <w:spacing w:after="120" w:before="40"/>
      </w:pPr>
      <w:r>
        <w:rPr>
          <w:rFonts w:ascii="Calibri" w:hAnsi="Calibri"/>
          <w:color w:val="1A1A1A"/>
          <w:sz w:val="22"/>
        </w:rPr>
        <w:t>Tela inicial onde o usuário informa a idade, gênero, orçamento, ocasião e seleciona os interesses do destinatário por meio de chips clicáveis.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8640"/>
            <w:shd w:val="clear" w:color="auto" w:fill="F3F0FA"/>
          </w:tcPr>
          <w:p>
            <w:pPr>
              <w:spacing w:before="600" w:after="600"/>
              <w:jc w:val="center"/>
            </w:pPr>
            <w:r>
              <w:rPr>
                <w:rFonts w:ascii="Calibri" w:hAnsi="Calibri"/>
                <w:i/>
                <w:color w:val="6F6A78"/>
                <w:sz w:val="20"/>
              </w:rPr>
              <w:t>[ ESPAÇO RESERVADO PARA CAPTURA DE TELA ]</w:t>
              <w:br/>
              <w:t>Tela inicial — formulário de perfil com chips de interesses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6C2BD9"/>
          <w:sz w:val="30"/>
        </w:rPr>
        <w:t>5.2  Cards de Resultado</w:t>
      </w:r>
    </w:p>
    <w:p>
      <w:pPr>
        <w:spacing w:after="120" w:before="40"/>
      </w:pPr>
      <w:r>
        <w:rPr>
          <w:rFonts w:ascii="Calibri" w:hAnsi="Calibri"/>
          <w:color w:val="1A1A1A"/>
          <w:sz w:val="22"/>
        </w:rPr>
        <w:t>Após o envio, o sistema exibe até 6 presentes recomendados em cards com gradiente por categoria, nome do produto, preço e percentual de compatibilidade.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8640"/>
            <w:shd w:val="clear" w:color="auto" w:fill="F3F0FA"/>
          </w:tcPr>
          <w:p>
            <w:pPr>
              <w:spacing w:before="600" w:after="600"/>
              <w:jc w:val="center"/>
            </w:pPr>
            <w:r>
              <w:rPr>
                <w:rFonts w:ascii="Calibri" w:hAnsi="Calibri"/>
                <w:i/>
                <w:color w:val="6F6A78"/>
                <w:sz w:val="20"/>
              </w:rPr>
              <w:t>[ ESPAÇO RESERVADO PARA CAPTURA DE TELA ]</w:t>
              <w:br/>
              <w:t>Tela de resultados — grid de cards com % de compatibilidade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6C2BD9"/>
          <w:sz w:val="30"/>
        </w:rPr>
        <w:t>5.3  Aba Sobre o Projeto</w:t>
      </w:r>
    </w:p>
    <w:p>
      <w:pPr>
        <w:spacing w:after="120" w:before="40"/>
      </w:pPr>
      <w:r>
        <w:rPr>
          <w:rFonts w:ascii="Calibri" w:hAnsi="Calibri"/>
          <w:color w:val="1A1A1A"/>
          <w:sz w:val="22"/>
        </w:rPr>
        <w:t>Aba acessível no topo da interface com as informações da disciplina, professor e equipe de desenvolvimento.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8640"/>
            <w:shd w:val="clear" w:color="auto" w:fill="F3F0FA"/>
          </w:tcPr>
          <w:p>
            <w:pPr>
              <w:spacing w:before="600" w:after="600"/>
              <w:jc w:val="center"/>
            </w:pPr>
            <w:r>
              <w:rPr>
                <w:rFonts w:ascii="Calibri" w:hAnsi="Calibri"/>
                <w:i/>
                <w:color w:val="6F6A78"/>
                <w:sz w:val="20"/>
              </w:rPr>
              <w:t>[ ESPAÇO RESERVADO PARA CAPTURA DE TELA ]</w:t>
              <w:br/>
              <w:t>Aba 'Sobre o Projeto' — disciplina, professor e equipe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6C2BD9"/>
          <w:sz w:val="40"/>
        </w:rPr>
        <w:t>6. Considerações Finais</w:t>
      </w:r>
    </w:p>
    <w:p>
      <w:pPr>
        <w:spacing w:before="240" w:after="120"/>
      </w:pPr>
      <w:r>
        <w:rPr>
          <w:rFonts w:ascii="Calibri" w:hAnsi="Calibri"/>
          <w:b/>
          <w:color w:val="15101F"/>
          <w:sz w:val="26"/>
        </w:rPr>
        <w:t>O que funcionou bem</w:t>
      </w:r>
    </w:p>
    <w:p>
      <w:pPr>
        <w:pStyle w:val="ListBullet"/>
        <w:spacing w:after="60"/>
      </w:pPr>
      <w:r>
        <w:rPr>
          <w:rFonts w:ascii="Calibri" w:hAnsi="Calibri"/>
          <w:color w:val="1A1A1A"/>
          <w:sz w:val="22"/>
        </w:rPr>
        <w:t>A representação vetorial multi-hot permitiu aplicar diretamente operações de Álgebra Linear para comparar perfis e itens</w:t>
      </w:r>
    </w:p>
    <w:p>
      <w:pPr>
        <w:pStyle w:val="ListBullet"/>
        <w:spacing w:after="60"/>
      </w:pPr>
      <w:r>
        <w:rPr>
          <w:rFonts w:ascii="Calibri" w:hAnsi="Calibri"/>
          <w:color w:val="1A1A1A"/>
          <w:sz w:val="22"/>
        </w:rPr>
        <w:t>O KNN com métrica cosseno provou ser eficiente e interpretável: basta calcular o ângulo entre vetores para medir afinidade</w:t>
      </w:r>
    </w:p>
    <w:p>
      <w:pPr>
        <w:pStyle w:val="ListBullet"/>
        <w:spacing w:after="60"/>
      </w:pPr>
      <w:r>
        <w:rPr>
          <w:rFonts w:ascii="Calibri" w:hAnsi="Calibri"/>
          <w:color w:val="1A1A1A"/>
          <w:sz w:val="22"/>
        </w:rPr>
        <w:t>O Coeficiente de Sobreposição resolveu o problema de resultados vazios para usuários com interesses diversificados — uma limitação das métricas mais simples</w:t>
      </w:r>
    </w:p>
    <w:p>
      <w:pPr>
        <w:pStyle w:val="ListBullet"/>
        <w:spacing w:after="60"/>
      </w:pPr>
      <w:r>
        <w:rPr>
          <w:rFonts w:ascii="Calibri" w:hAnsi="Calibri"/>
          <w:color w:val="1A1A1A"/>
          <w:sz w:val="22"/>
        </w:rPr>
        <w:t>Os 24 testes automatizados e o pipeline de CI garantiram que nenhuma alteração quebrasse o sistema silenciosamente</w:t>
      </w:r>
    </w:p>
    <w:p>
      <w:pPr>
        <w:spacing w:before="240" w:after="120"/>
      </w:pPr>
      <w:r>
        <w:rPr>
          <w:rFonts w:ascii="Calibri" w:hAnsi="Calibri"/>
          <w:b/>
          <w:color w:val="15101F"/>
          <w:sz w:val="26"/>
        </w:rPr>
        <w:t>Limitações</w:t>
      </w:r>
    </w:p>
    <w:p>
      <w:pPr>
        <w:pStyle w:val="ListBullet"/>
        <w:spacing w:after="60"/>
      </w:pPr>
      <w:r>
        <w:rPr>
          <w:rFonts w:ascii="Calibri" w:hAnsi="Calibri"/>
          <w:color w:val="1A1A1A"/>
          <w:sz w:val="22"/>
        </w:rPr>
        <w:t>O catálogo é estático (1.512 itens pré-definidos) — não há integração com lojas reais nem atualização automática de preços</w:t>
      </w:r>
    </w:p>
    <w:p>
      <w:pPr>
        <w:pStyle w:val="ListBullet"/>
        <w:spacing w:after="60"/>
      </w:pPr>
      <w:r>
        <w:rPr>
          <w:rFonts w:ascii="Calibri" w:hAnsi="Calibri"/>
          <w:color w:val="1A1A1A"/>
          <w:sz w:val="22"/>
        </w:rPr>
        <w:t>O sistema não possui memória entre sessões: cada recomendação parte do zero, sem histórico do usuário</w:t>
      </w:r>
    </w:p>
    <w:p>
      <w:pPr>
        <w:pStyle w:val="ListBullet"/>
        <w:spacing w:after="60"/>
      </w:pPr>
      <w:r>
        <w:rPr>
          <w:rFonts w:ascii="Calibri" w:hAnsi="Calibri"/>
          <w:color w:val="1A1A1A"/>
          <w:sz w:val="22"/>
        </w:rPr>
        <w:t>A abordagem é puramente baseada em conteúdo — não considera o que usuários semelhantes compraram (filtragem colaborativa)</w:t>
      </w:r>
    </w:p>
    <w:p>
      <w:pPr>
        <w:spacing w:before="240" w:after="120"/>
      </w:pPr>
      <w:r>
        <w:rPr>
          <w:rFonts w:ascii="Calibri" w:hAnsi="Calibri"/>
          <w:b/>
          <w:color w:val="15101F"/>
          <w:sz w:val="26"/>
        </w:rPr>
        <w:t>Próximos Passos</w:t>
      </w:r>
    </w:p>
    <w:p>
      <w:pPr>
        <w:pStyle w:val="ListBullet"/>
        <w:spacing w:after="60"/>
      </w:pPr>
      <w:r>
        <w:rPr>
          <w:rFonts w:ascii="Calibri" w:hAnsi="Calibri"/>
          <w:color w:val="1A1A1A"/>
          <w:sz w:val="22"/>
        </w:rPr>
        <w:t>Integrar com APIs de lojas (Amazon, Mercado Livre) para catálogo dinâmico e links de compra</w:t>
      </w:r>
    </w:p>
    <w:p>
      <w:pPr>
        <w:pStyle w:val="ListBullet"/>
        <w:spacing w:after="60"/>
      </w:pPr>
      <w:r>
        <w:rPr>
          <w:rFonts w:ascii="Calibri" w:hAnsi="Calibri"/>
          <w:color w:val="1A1A1A"/>
          <w:sz w:val="22"/>
        </w:rPr>
        <w:t>Adicionar perfil persistente e histórico de recomendações por usuário</w:t>
      </w:r>
    </w:p>
    <w:p>
      <w:pPr>
        <w:pStyle w:val="ListBullet"/>
        <w:spacing w:after="60"/>
      </w:pPr>
      <w:r>
        <w:rPr>
          <w:rFonts w:ascii="Calibri" w:hAnsi="Calibri"/>
          <w:color w:val="1A1A1A"/>
          <w:sz w:val="22"/>
        </w:rPr>
        <w:t>Explorar abordagem híbrida combinando filtragem baseada em conteúdo com filtragem colaborativa</w:t>
      </w:r>
    </w:p>
    <w:p>
      <w:pPr>
        <w:pStyle w:val="ListBullet"/>
        <w:spacing w:after="60"/>
      </w:pPr>
      <w:r>
        <w:rPr>
          <w:rFonts w:ascii="Calibri" w:hAnsi="Calibri"/>
          <w:color w:val="1A1A1A"/>
          <w:sz w:val="22"/>
        </w:rPr>
        <w:t>Implementar feedback explícito ('gostei / não gostei') para refinar as recomendações ao longo do tempo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