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TVUSVET</w:t>
      </w:r>
    </w:p>
    <w:p>
      <w:pPr>
        <w:jc w:val="center"/>
      </w:pPr>
      <w:r>
        <w:t>Rua João Nantes Junior, 315</w:t>
      </w:r>
    </w:p>
    <w:p>
      <w:pPr>
        <w:jc w:val="center"/>
      </w:pPr>
      <w:r>
        <w:t>Thais Valladão Fiumari - CRMV: 42037</w:t>
      </w:r>
    </w:p>
    <w:p/>
    <w:p>
      <w:pPr>
        <w:pStyle w:val="Heading1"/>
        <w:jc w:val="center"/>
      </w:pPr>
      <w:r>
        <w:t>LAUDO DE ULTRASSONOGRAFIA ABDOMINAL</w:t>
      </w:r>
    </w:p>
    <w:p/>
    <w:p>
      <w:pPr>
        <w:pStyle w:val="Heading2"/>
      </w:pPr>
      <w:r>
        <w:t>Dados do Paciente</w:t>
      </w:r>
    </w:p>
    <w:p>
      <w:r>
        <w:t>Nome: Agata</w:t>
      </w:r>
    </w:p>
    <w:p>
      <w:r>
        <w:t>Espécie: Canino</w:t>
      </w:r>
    </w:p>
    <w:p>
      <w:r>
        <w:t>Raça: Dach</w:t>
      </w:r>
    </w:p>
    <w:p>
      <w:r>
        <w:t>Peso: 15.0 kg</w:t>
      </w:r>
    </w:p>
    <w:p>
      <w:r>
        <w:t>Porte: Small</w:t>
      </w:r>
    </w:p>
    <w:p>
      <w:r>
        <w:t>Sexo: Fêmea</w:t>
      </w:r>
    </w:p>
    <w:p>
      <w:r>
        <w:t>Paciente Castrado</w:t>
      </w:r>
    </w:p>
    <w:p>
      <w:r>
        <w:t>Tutor: Gabriela Pontes</w:t>
      </w:r>
    </w:p>
    <w:p>
      <w:r>
        <w:t>Data do Exame: 11/10/2025</w:t>
      </w:r>
    </w:p>
    <w:p/>
    <w:p>
      <w:pPr>
        <w:pStyle w:val="Heading2"/>
      </w:pPr>
      <w:r>
        <w:t>Achados Ultrassonográficos</w:t>
      </w:r>
    </w:p>
    <w:p>
      <w:pPr>
        <w:pStyle w:val="Heading3"/>
      </w:pPr>
      <w:r>
        <w:t>Estômago</w:t>
      </w:r>
    </w:p>
    <w:p>
      <w:r>
        <w:t>Estômago medindo aproximadamente 4.14 cm, Estômago com dimensões, contornos, ecogenicidade e ecotextura preservados.</w:t>
      </w:r>
    </w:p>
    <w:p/>
    <w:p>
      <w:pPr>
        <w:pStyle w:val="Heading3"/>
      </w:pPr>
      <w:r>
        <w:t>Fígado</w:t>
      </w:r>
    </w:p>
    <w:p>
      <w:r>
        <w:t>Fígado com dimensões, contornos, ecogenicidade e ecotextura preservados.</w:t>
      </w:r>
    </w:p>
    <w:p/>
    <w:p>
      <w:pPr>
        <w:pStyle w:val="Heading3"/>
      </w:pPr>
      <w:r>
        <w:t>Baço</w:t>
      </w:r>
    </w:p>
    <w:p>
      <w:r>
        <w:t>Baço com dimensões, contornos, ecogenicidade e ecotextura preservados.</w:t>
      </w:r>
    </w:p>
    <w:p/>
    <w:p>
      <w:pPr>
        <w:pStyle w:val="Heading3"/>
      </w:pPr>
      <w:r>
        <w:t>Rim Esquerdo</w:t>
      </w:r>
    </w:p>
    <w:p>
      <w:r>
        <w:t>Rim Esquerdo medindo aproximadamente 4.66 cm, Rim Esquerdo com dimensões, contornos, ecogenicidade e ecotextura preservados.</w:t>
      </w:r>
    </w:p>
    <w:p/>
    <w:p>
      <w:pPr>
        <w:pStyle w:val="Heading3"/>
      </w:pPr>
      <w:r>
        <w:t>Rim Direito</w:t>
      </w:r>
    </w:p>
    <w:p>
      <w:r>
        <w:t>Rim Direito medindo aproximadamente 3.96 cm, Rim Direito apresenta alteração de ecogenicidade.</w:t>
      </w:r>
    </w:p>
    <w:p/>
    <w:p>
      <w:pPr>
        <w:pStyle w:val="Heading3"/>
      </w:pPr>
      <w:r>
        <w:t>Vesícula Urinária</w:t>
      </w:r>
    </w:p>
    <w:p>
      <w:r>
        <w:t>Vesícula Urinária com aumento de dimensões.</w:t>
      </w:r>
    </w:p>
    <w:p/>
    <w:p>
      <w:pPr>
        <w:pStyle w:val="Heading3"/>
      </w:pPr>
      <w:r>
        <w:t>Adrenal Esquerda</w:t>
      </w:r>
    </w:p>
    <w:p>
      <w:r>
        <w:t>Adrenal Esquerda com aumento de dimensões.</w:t>
      </w:r>
    </w:p>
    <w:p/>
    <w:p>
      <w:pPr>
        <w:pStyle w:val="Heading3"/>
      </w:pPr>
      <w:r>
        <w:t>Adrenal Direita</w:t>
      </w:r>
    </w:p>
    <w:p>
      <w:r>
        <w:t>Adrenal Direita apresenta alteração de ecogenicidade.</w:t>
      </w:r>
    </w:p>
    <w:p/>
    <w:p>
      <w:pPr>
        <w:pStyle w:val="Heading3"/>
      </w:pPr>
      <w:r>
        <w:t>Duodeno</w:t>
      </w:r>
    </w:p>
    <w:p>
      <w:r>
        <w:t>Duodeno com aumento de dimensões.</w:t>
      </w:r>
    </w:p>
    <w:p/>
    <w:p>
      <w:pPr>
        <w:pStyle w:val="Heading3"/>
      </w:pPr>
      <w:r>
        <w:t>Jejuno</w:t>
      </w:r>
    </w:p>
    <w:p>
      <w:r>
        <w:t>Jejuno com dimensões, contornos, ecogenicidade e ecotextura preservados.</w:t>
      </w:r>
    </w:p>
    <w:p/>
    <w:p>
      <w:pPr>
        <w:pStyle w:val="Heading3"/>
      </w:pPr>
      <w:r>
        <w:t>Cólon</w:t>
      </w:r>
    </w:p>
    <w:p>
      <w:r>
        <w:t>Cólon com aumento de dimensões.</w:t>
      </w:r>
    </w:p>
    <w:p/>
    <w:p>
      <w:pPr>
        <w:pStyle w:val="Heading3"/>
      </w:pPr>
      <w:r>
        <w:t>Ceco</w:t>
      </w:r>
    </w:p>
    <w:p>
      <w:r>
        <w:t>Ceco com dimensões, contornos, ecogenicidade e ecotextura preservados.</w:t>
      </w:r>
    </w:p>
    <w:p/>
    <w:p>
      <w:pPr>
        <w:pStyle w:val="Heading3"/>
      </w:pPr>
      <w:r>
        <w:t>Íleo</w:t>
      </w:r>
    </w:p>
    <w:p>
      <w:r>
        <w:t>Íleo com dimensões, contornos, ecogenicidade e ecotextura preservados.</w:t>
      </w:r>
    </w:p>
    <w:p/>
    <w:p>
      <w:pPr>
        <w:pStyle w:val="Heading3"/>
      </w:pPr>
      <w:r>
        <w:t>Linfonodos</w:t>
      </w:r>
    </w:p>
    <w:p>
      <w:r>
        <w:t>Linfonodos com aumento de dimensões.</w:t>
      </w:r>
    </w:p>
    <w:p/>
    <w:p>
      <w:r>
        <w:br w:type="page"/>
      </w:r>
    </w:p>
    <w:p>
      <w:pPr>
        <w:pStyle w:val="Heading2"/>
      </w:pPr>
      <w:r>
        <w:t>Imagens do Exame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1610c80-5739-4869-bac1-cfd9a8fec2d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27a6f11-14bd-498e-bc89-3c5bbed1c439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c73665c-ba16-47fc-8659-611c0c8eab5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e3fb23e-ec5f-4208-8de3-ba05c199d92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8ecef1-119d-486c-8978-3490f6b24b75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b2c2e2-d995-4617-936c-6b3605ac38bd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408934-5a5a-4bc6-9488-a449fdff3dc0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cd50d86-8925-4ab7-ae85-df966f9750d8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996cc38-7771-4b12-9b65-00b475478e5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a964f6-8f86-4a8e-979a-6cd01c3c686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5d3e84-b37f-416b-94f0-b250450f0e2f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91e4478-5a68-434c-9a48-5005c9ab97e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ab6c323-6e7e-45b3-b99a-f5d0526574aa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d279870-5d1a-4831-a654-76a50b607037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91abf8e-dea8-4f26-9161-7b91203b29d0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2255f65-0dad-4c8d-96a2-9722709c6a4e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f45e51e-86ca-4aab-8e5b-13d668e6cea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074c61a-d75d-4809-9e86-91e67dadb7c3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c4cb5c1-c318-4bc8-a055-0e3648c47306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5edbffa-cf88-4d7c-a748-c795c6db22a2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2e13e9e-1ea6-476c-8603-fab08cef6f2e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ec558c4-81c1-4cd5-9892-12fb36d307e7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be1d6dc-1448-4caa-9894-e8a9495ea80f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3ab14a7-fabc-4932-90e2-098b4d848586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ef4120a-152d-4df7-93cf-472c88d63cc2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9e5d5e3-fda9-4c55-a0de-bb1c731ed466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b4477a8-6053-430d-8a17-29a127df57a5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b5a6cc-726e-42ca-8b73-ef83300849c7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8e08dc3-b6b7-493d-ab5a-279763c9fd28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6082f9-2286-428f-9790-b28ca59a95e4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ddc3a6-30b9-454a-86f5-632ee17110e9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3e37817-c852-43e3-9282-3ad7a6e5945f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261ee83-3552-47d8-9aaf-0dfb8a301bf6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261ee83-3552-47d8-9aaf-0dfb8a301bf6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6520c8c-022e-4a22-8781-eb2e4d09f268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0d9cab5-c12e-47fd-9e6f-51b0431e90fb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bfe3436-d70f-46e9-add9-9c248a51db7c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791978-f025-42d8-90f0-0b9401328937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60320" cy="192024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022f297-26ae-42fb-b1f3-0aa73e5daf21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