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094D41">
      <w:pPr>
        <w:spacing w:line="276" w:lineRule="auto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54048163">
      <w:pPr>
        <w:spacing w:line="276" w:lineRule="auto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553C3FF4">
      <w:pPr>
        <w:spacing w:line="276" w:lineRule="auto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7822A35D">
      <w:pPr>
        <w:spacing w:line="276" w:lineRule="auto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78A71019">
      <w:pPr>
        <w:spacing w:line="276" w:lineRule="auto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42476FF4">
      <w:pPr>
        <w:spacing w:line="276" w:lineRule="auto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27B65DDA">
      <w:pPr>
        <w:spacing w:line="276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Бизнес-план </w:t>
      </w:r>
    </w:p>
    <w:p w14:paraId="3D2D8286">
      <w:pPr>
        <w:spacing w:line="276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по реализации мероприятий социальной адаптации </w:t>
      </w:r>
    </w:p>
    <w:p w14:paraId="46B0CA83">
      <w:pPr>
        <w:spacing w:line="276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по осуществлению индивидуальной предпринимательской деятельности</w:t>
      </w:r>
    </w:p>
    <w:p w14:paraId="5E4E3A9D">
      <w:pPr>
        <w:spacing w:line="276" w:lineRule="auto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6672590A">
      <w:pPr>
        <w:spacing w:line="276" w:lineRule="auto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6B893040">
      <w:pPr>
        <w:spacing w:line="276" w:lineRule="auto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1FD3B481">
      <w:pPr>
        <w:spacing w:line="276" w:lineRule="auto"/>
        <w:jc w:val="center"/>
        <w:rPr>
          <w:rFonts w:hint="default" w:ascii="Times New Roman" w:hAnsi="Times New Roman"/>
          <w:b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sz w:val="24"/>
          <w:szCs w:val="24"/>
        </w:rPr>
        <w:t>Проект «</w:t>
      </w:r>
      <w:r>
        <w:rPr>
          <w:rFonts w:ascii="Times New Roman" w:hAnsi="Times New Roman"/>
          <w:b/>
          <w:bCs/>
          <w:sz w:val="24"/>
          <w:szCs w:val="24"/>
          <w:lang w:val="ru-RU"/>
        </w:rPr>
        <w:t>Услуги</w:t>
      </w:r>
      <w:r>
        <w:rPr>
          <w:rFonts w:hint="default" w:ascii="Times New Roman" w:hAnsi="Times New Roman"/>
          <w:b/>
          <w:bCs/>
          <w:sz w:val="24"/>
          <w:szCs w:val="24"/>
          <w:lang w:val="ru-RU"/>
        </w:rPr>
        <w:t xml:space="preserve"> шиномонтажа»</w:t>
      </w:r>
    </w:p>
    <w:p w14:paraId="72DC3872">
      <w:pPr>
        <w:spacing w:line="276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4A8FB6CC">
      <w:pPr>
        <w:spacing w:after="160" w:line="276" w:lineRule="auto"/>
        <w:jc w:val="center"/>
        <w:rPr>
          <w:rFonts w:ascii="Times New Roman" w:hAnsi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2D349278">
      <w:pPr>
        <w:spacing w:line="276" w:lineRule="auto"/>
        <w:jc w:val="both"/>
        <w:rPr>
          <w:rFonts w:ascii="Times New Roman" w:hAnsi="Times New Roman"/>
          <w:sz w:val="24"/>
          <w:szCs w:val="24"/>
        </w:rPr>
      </w:pPr>
    </w:p>
    <w:p w14:paraId="25F53AA5">
      <w:pPr>
        <w:spacing w:line="276" w:lineRule="auto"/>
        <w:jc w:val="right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Разработал:</w:t>
      </w:r>
    </w:p>
    <w:p w14:paraId="5EA383C8">
      <w:pPr>
        <w:wordWrap w:val="0"/>
        <w:spacing w:line="276" w:lineRule="auto"/>
        <w:jc w:val="right"/>
        <w:rPr>
          <w:rFonts w:hint="default" w:ascii="Times New Roman" w:hAnsi="Times New Roman"/>
          <w:b/>
          <w:bCs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sz w:val="24"/>
          <w:szCs w:val="24"/>
          <w:lang w:val="ru-RU"/>
        </w:rPr>
        <w:t>Сизов</w:t>
      </w:r>
      <w:r>
        <w:rPr>
          <w:rFonts w:hint="default" w:ascii="Times New Roman" w:hAnsi="Times New Roman"/>
          <w:b/>
          <w:bCs/>
          <w:sz w:val="24"/>
          <w:szCs w:val="24"/>
          <w:lang w:val="ru-RU"/>
        </w:rPr>
        <w:t xml:space="preserve"> Алексей Владимирович</w:t>
      </w:r>
    </w:p>
    <w:p w14:paraId="3C6BEAB8">
      <w:pPr>
        <w:wordWrap w:val="0"/>
        <w:spacing w:line="276" w:lineRule="auto"/>
        <w:jc w:val="right"/>
        <w:rPr>
          <w:rFonts w:hint="default" w:ascii="Times New Roman" w:hAnsi="Times New Roman"/>
          <w:b/>
          <w:bCs/>
          <w:sz w:val="24"/>
          <w:szCs w:val="24"/>
          <w:lang w:val="ru-RU" w:eastAsia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ru-RU" w:eastAsia="en-US"/>
        </w:rPr>
        <w:t xml:space="preserve">                       Адрес: 390027, г.Рязань, </w:t>
      </w:r>
    </w:p>
    <w:p w14:paraId="30B4E0D9">
      <w:pPr>
        <w:wordWrap w:val="0"/>
        <w:spacing w:line="276" w:lineRule="auto"/>
        <w:jc w:val="right"/>
        <w:rPr>
          <w:rFonts w:hint="default" w:ascii="Times New Roman" w:hAnsi="Times New Roman"/>
          <w:b/>
          <w:bCs/>
          <w:sz w:val="24"/>
          <w:szCs w:val="24"/>
          <w:lang w:val="ru-RU" w:eastAsia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ru-RU" w:eastAsia="en-US"/>
        </w:rPr>
        <w:t xml:space="preserve">ул Кальная, д. 31, кв. 44 </w:t>
      </w:r>
    </w:p>
    <w:p w14:paraId="6811D455">
      <w:pPr>
        <w:spacing w:line="276" w:lineRule="auto"/>
        <w:jc w:val="right"/>
        <w:rPr>
          <w:rFonts w:ascii="Times New Roman" w:hAnsi="Times New Roman"/>
          <w:sz w:val="24"/>
          <w:szCs w:val="24"/>
          <w:shd w:val="clear" w:color="auto" w:fill="FFFFFF"/>
          <w:lang w:eastAsia="en-US"/>
        </w:rPr>
      </w:pPr>
      <w:r>
        <w:rPr>
          <w:rFonts w:ascii="Times New Roman" w:hAnsi="Times New Roman"/>
          <w:b/>
          <w:sz w:val="24"/>
          <w:szCs w:val="24"/>
          <w:lang w:eastAsia="en-US"/>
        </w:rPr>
        <w:t xml:space="preserve">                                                                                   Телефон</w:t>
      </w:r>
      <w:r>
        <w:rPr>
          <w:rFonts w:hint="default" w:ascii="Times New Roman" w:hAnsi="Times New Roman"/>
          <w:b/>
          <w:bCs/>
          <w:sz w:val="24"/>
          <w:szCs w:val="24"/>
          <w:lang w:val="ru-RU" w:eastAsia="en-US"/>
        </w:rPr>
        <w:t xml:space="preserve">: +7910 905 6758 </w:t>
      </w:r>
    </w:p>
    <w:p w14:paraId="6B62CD84">
      <w:pPr>
        <w:wordWrap w:val="0"/>
        <w:spacing w:line="276" w:lineRule="auto"/>
        <w:jc w:val="right"/>
        <w:rPr>
          <w:rFonts w:hint="default" w:ascii="Times New Roman" w:hAnsi="Times New Roman"/>
          <w:b/>
          <w:bCs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shd w:val="clear" w:color="auto" w:fill="FFFFFF"/>
          <w:lang w:eastAsia="en-US"/>
        </w:rPr>
        <w:t xml:space="preserve">                               </w:t>
      </w:r>
      <w:r>
        <w:rPr>
          <w:rFonts w:hint="default" w:ascii="Times New Roman" w:hAnsi="Times New Roman"/>
          <w:b/>
          <w:bCs/>
          <w:sz w:val="24"/>
          <w:szCs w:val="24"/>
          <w:lang w:val="ru-RU" w:eastAsia="en-US"/>
        </w:rPr>
        <w:t xml:space="preserve">                                                      </w:t>
      </w:r>
      <w:r>
        <w:rPr>
          <w:rFonts w:hint="default" w:ascii="Times New Roman" w:hAnsi="Times New Roman"/>
          <w:b/>
          <w:bCs/>
          <w:sz w:val="24"/>
          <w:szCs w:val="24"/>
          <w:lang w:val="en-US" w:eastAsia="en-US"/>
        </w:rPr>
        <w:t>E</w:t>
      </w:r>
      <w:r>
        <w:rPr>
          <w:rFonts w:hint="default" w:ascii="Times New Roman" w:hAnsi="Times New Roman"/>
          <w:b/>
          <w:bCs/>
          <w:sz w:val="24"/>
          <w:szCs w:val="24"/>
          <w:lang w:val="ru-RU" w:eastAsia="en-US"/>
        </w:rPr>
        <w:t>-</w:t>
      </w:r>
      <w:r>
        <w:rPr>
          <w:rFonts w:hint="default" w:ascii="Times New Roman" w:hAnsi="Times New Roman"/>
          <w:b/>
          <w:bCs/>
          <w:sz w:val="24"/>
          <w:szCs w:val="24"/>
          <w:lang w:val="en-US" w:eastAsia="en-US"/>
        </w:rPr>
        <w:t>mail</w:t>
      </w:r>
      <w:r>
        <w:rPr>
          <w:rFonts w:hint="default" w:ascii="Times New Roman" w:hAnsi="Times New Roman"/>
          <w:b/>
          <w:bCs/>
          <w:sz w:val="24"/>
          <w:szCs w:val="24"/>
          <w:lang w:val="ru-RU" w:eastAsia="en-US"/>
        </w:rPr>
        <w:t>: weit.woolf@gmail.com</w:t>
      </w:r>
    </w:p>
    <w:p w14:paraId="1F53BF52">
      <w:pPr>
        <w:wordWrap w:val="0"/>
        <w:spacing w:line="276" w:lineRule="auto"/>
        <w:jc w:val="right"/>
        <w:rPr>
          <w:rFonts w:hint="default" w:ascii="Times New Roman" w:hAnsi="Times New Roman"/>
          <w:b/>
          <w:bCs/>
          <w:sz w:val="24"/>
          <w:szCs w:val="24"/>
          <w:lang w:val="ru-RU"/>
        </w:rPr>
      </w:pPr>
      <w:r>
        <w:rPr>
          <w:rFonts w:hint="default" w:ascii="Times New Roman" w:hAnsi="Times New Roman"/>
          <w:b/>
          <w:bCs/>
          <w:sz w:val="24"/>
          <w:szCs w:val="24"/>
          <w:lang w:val="ru-RU"/>
        </w:rPr>
        <w:t>ИНН 623107347803</w:t>
      </w:r>
    </w:p>
    <w:p w14:paraId="5C1839AC">
      <w:pPr>
        <w:wordWrap/>
        <w:spacing w:line="276" w:lineRule="auto"/>
        <w:jc w:val="center"/>
        <w:rPr>
          <w:rFonts w:hint="default" w:ascii="Times New Roman" w:hAnsi="Times New Roman"/>
          <w:b/>
          <w:bCs/>
          <w:sz w:val="24"/>
          <w:szCs w:val="24"/>
          <w:lang w:val="ru-RU"/>
        </w:rPr>
      </w:pPr>
    </w:p>
    <w:p w14:paraId="09D389FE">
      <w:pPr>
        <w:wordWrap/>
        <w:spacing w:line="276" w:lineRule="auto"/>
        <w:jc w:val="center"/>
        <w:rPr>
          <w:rFonts w:hint="default" w:ascii="Times New Roman" w:hAnsi="Times New Roman"/>
          <w:b/>
          <w:bCs/>
          <w:sz w:val="24"/>
          <w:szCs w:val="24"/>
          <w:lang w:val="ru-RU"/>
        </w:rPr>
      </w:pPr>
    </w:p>
    <w:p w14:paraId="2D564F92">
      <w:pPr>
        <w:wordWrap/>
        <w:spacing w:line="276" w:lineRule="auto"/>
        <w:jc w:val="center"/>
        <w:rPr>
          <w:rFonts w:hint="default" w:ascii="Times New Roman" w:hAnsi="Times New Roman"/>
          <w:b/>
          <w:bCs/>
          <w:sz w:val="24"/>
          <w:szCs w:val="24"/>
          <w:lang w:val="ru-RU"/>
        </w:rPr>
      </w:pPr>
    </w:p>
    <w:p w14:paraId="3181EC26">
      <w:pPr>
        <w:wordWrap/>
        <w:spacing w:line="276" w:lineRule="auto"/>
        <w:jc w:val="center"/>
        <w:rPr>
          <w:rFonts w:hint="default" w:ascii="Times New Roman" w:hAnsi="Times New Roman"/>
          <w:b/>
          <w:bCs/>
          <w:sz w:val="24"/>
          <w:szCs w:val="24"/>
          <w:lang w:val="ru-RU"/>
        </w:rPr>
      </w:pPr>
    </w:p>
    <w:p w14:paraId="0EE18C2A">
      <w:pPr>
        <w:wordWrap/>
        <w:spacing w:line="276" w:lineRule="auto"/>
        <w:jc w:val="center"/>
        <w:rPr>
          <w:rFonts w:hint="default" w:ascii="Times New Roman" w:hAnsi="Times New Roman"/>
          <w:b/>
          <w:bCs/>
          <w:sz w:val="24"/>
          <w:szCs w:val="24"/>
          <w:lang w:val="ru-RU"/>
        </w:rPr>
      </w:pPr>
    </w:p>
    <w:p w14:paraId="77724B1A">
      <w:pPr>
        <w:wordWrap/>
        <w:spacing w:line="276" w:lineRule="auto"/>
        <w:jc w:val="center"/>
        <w:rPr>
          <w:rFonts w:hint="default" w:ascii="Times New Roman" w:hAnsi="Times New Roman"/>
          <w:b/>
          <w:bCs/>
          <w:sz w:val="24"/>
          <w:szCs w:val="24"/>
          <w:lang w:val="ru-RU"/>
        </w:rPr>
      </w:pPr>
      <w:r>
        <w:rPr>
          <w:rFonts w:hint="default" w:ascii="Times New Roman" w:hAnsi="Times New Roman"/>
          <w:b/>
          <w:bCs/>
          <w:sz w:val="24"/>
          <w:szCs w:val="24"/>
          <w:lang w:val="ru-RU"/>
        </w:rPr>
        <w:t>г. Рязань</w:t>
      </w:r>
    </w:p>
    <w:p w14:paraId="4DF961B3">
      <w:pPr>
        <w:wordWrap/>
        <w:spacing w:line="276" w:lineRule="auto"/>
        <w:jc w:val="center"/>
        <w:rPr>
          <w:rFonts w:hint="default" w:ascii="Times New Roman" w:hAnsi="Times New Roman"/>
          <w:b/>
          <w:bCs/>
          <w:sz w:val="24"/>
          <w:szCs w:val="24"/>
          <w:lang w:val="ru-RU"/>
        </w:rPr>
      </w:pPr>
      <w:r>
        <w:rPr>
          <w:rFonts w:hint="default" w:ascii="Times New Roman" w:hAnsi="Times New Roman"/>
          <w:b/>
          <w:bCs/>
          <w:sz w:val="24"/>
          <w:szCs w:val="24"/>
          <w:lang w:val="ru-RU"/>
        </w:rPr>
        <w:t>2025</w:t>
      </w:r>
    </w:p>
    <w:p w14:paraId="38EF0007">
      <w:pP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1. Резюме</w:t>
      </w:r>
    </w:p>
    <w:p w14:paraId="6C700270">
      <w:pPr>
        <w:jc w:val="both"/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</w:rPr>
        <w:t xml:space="preserve">1.1. </w:t>
      </w:r>
      <w:r>
        <w:rPr>
          <w:rFonts w:ascii="Times New Roman" w:hAnsi="Times New Roman"/>
          <w:sz w:val="24"/>
          <w:szCs w:val="24"/>
          <w:lang w:val="ru-RU"/>
        </w:rPr>
        <w:t>Сизов</w:t>
      </w:r>
      <w:r>
        <w:rPr>
          <w:rFonts w:hint="default" w:ascii="Times New Roman" w:hAnsi="Times New Roman"/>
          <w:sz w:val="24"/>
          <w:szCs w:val="24"/>
          <w:lang w:val="ru-RU"/>
        </w:rPr>
        <w:t xml:space="preserve"> Алексей Владимирович </w:t>
      </w:r>
    </w:p>
    <w:p w14:paraId="32788421">
      <w:p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1.2. </w:t>
      </w:r>
      <w:r>
        <w:rPr>
          <w:rFonts w:ascii="Times New Roman" w:hAnsi="Times New Roman"/>
          <w:sz w:val="24"/>
          <w:szCs w:val="24"/>
          <w:lang w:val="ru-RU"/>
        </w:rPr>
        <w:t>Дата</w:t>
      </w:r>
      <w:r>
        <w:rPr>
          <w:rFonts w:hint="default" w:ascii="Times New Roman" w:hAnsi="Times New Roman"/>
          <w:sz w:val="24"/>
          <w:szCs w:val="24"/>
          <w:lang w:val="ru-RU"/>
        </w:rPr>
        <w:t xml:space="preserve"> рождения: 16.12.1983г</w:t>
      </w:r>
      <w:r>
        <w:rPr>
          <w:rFonts w:ascii="Times New Roman" w:hAnsi="Times New Roman"/>
          <w:sz w:val="24"/>
          <w:szCs w:val="24"/>
        </w:rPr>
        <w:t>.</w:t>
      </w:r>
    </w:p>
    <w:p w14:paraId="04EDDEDD">
      <w:pPr>
        <w:jc w:val="both"/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</w:rPr>
        <w:t>1.3. Адрес регистраци</w:t>
      </w:r>
      <w:r>
        <w:rPr>
          <w:rFonts w:hint="default" w:ascii="Times New Roman" w:hAnsi="Times New Roman"/>
          <w:sz w:val="24"/>
          <w:szCs w:val="24"/>
          <w:lang w:val="ru-RU"/>
        </w:rPr>
        <w:t xml:space="preserve">и: </w:t>
      </w:r>
      <w:r>
        <w:rPr>
          <w:rFonts w:hint="default" w:ascii="Times New Roman" w:hAnsi="Times New Roman"/>
          <w:sz w:val="24"/>
          <w:szCs w:val="24"/>
          <w:lang w:val="ru-RU" w:eastAsia="en-US"/>
        </w:rPr>
        <w:t>390027, г.Рязань, ул. Кальная, д. 31, кв. 44</w:t>
      </w:r>
      <w:r>
        <w:rPr>
          <w:rFonts w:hint="default" w:ascii="Times New Roman" w:hAnsi="Times New Roman"/>
          <w:sz w:val="24"/>
          <w:szCs w:val="24"/>
          <w:lang w:val="ru-RU"/>
        </w:rPr>
        <w:t>.</w:t>
      </w:r>
    </w:p>
    <w:p w14:paraId="27655C6B">
      <w:pPr>
        <w:jc w:val="both"/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hint="default" w:ascii="Times New Roman" w:hAnsi="Times New Roman"/>
          <w:sz w:val="24"/>
          <w:szCs w:val="24"/>
          <w:lang w:val="ru-RU"/>
        </w:rPr>
        <w:t xml:space="preserve">1.4. Адрес фактического проживания: </w:t>
      </w:r>
      <w:r>
        <w:rPr>
          <w:rFonts w:hint="default" w:ascii="Times New Roman" w:hAnsi="Times New Roman"/>
          <w:sz w:val="24"/>
          <w:szCs w:val="24"/>
          <w:lang w:val="ru-RU" w:eastAsia="en-US"/>
        </w:rPr>
        <w:t>390027, г.Рязань, ул. Кальная, д. 31, кв. 44</w:t>
      </w:r>
    </w:p>
    <w:p w14:paraId="0A0AA39E">
      <w:p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1.5. Контактные данные</w:t>
      </w:r>
      <w:r>
        <w:rPr>
          <w:rFonts w:hint="default" w:ascii="Times New Roman" w:hAnsi="Times New Roman"/>
          <w:sz w:val="24"/>
          <w:szCs w:val="24"/>
          <w:lang w:val="ru-RU"/>
        </w:rPr>
        <w:t>:</w:t>
      </w:r>
      <w:r>
        <w:rPr>
          <w:rFonts w:ascii="Times New Roman" w:hAnsi="Times New Roman"/>
          <w:color w:val="C00000"/>
          <w:sz w:val="24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sz w:val="24"/>
          <w:szCs w:val="24"/>
          <w:lang w:val="ru-RU" w:eastAsia="en-US" w:bidi="ar-SA"/>
        </w:rPr>
        <w:t xml:space="preserve">Телефон: +7910 905 6758,  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 w:eastAsia="en-US" w:bidi="ar-SA"/>
        </w:rPr>
        <w:t>E</w:t>
      </w:r>
      <w:r>
        <w:rPr>
          <w:rFonts w:hint="default" w:ascii="Times New Roman" w:hAnsi="Times New Roman" w:eastAsia="Times New Roman" w:cs="Times New Roman"/>
          <w:sz w:val="24"/>
          <w:szCs w:val="24"/>
          <w:lang w:val="ru-RU" w:eastAsia="en-US" w:bidi="ar-SA"/>
        </w:rPr>
        <w:t>-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 w:eastAsia="en-US" w:bidi="ar-SA"/>
        </w:rPr>
        <w:t>mail</w:t>
      </w:r>
      <w:r>
        <w:rPr>
          <w:rFonts w:hint="default" w:ascii="Times New Roman" w:hAnsi="Times New Roman" w:eastAsia="Times New Roman" w:cs="Times New Roman"/>
          <w:sz w:val="24"/>
          <w:szCs w:val="24"/>
          <w:lang w:val="ru-RU" w:eastAsia="en-US" w:bidi="ar-SA"/>
        </w:rPr>
        <w:t xml:space="preserve">: </w:t>
      </w:r>
      <w:r>
        <w:rPr>
          <w:rFonts w:hint="default" w:ascii="Times New Roman" w:hAnsi="Times New Roman"/>
          <w:sz w:val="24"/>
          <w:szCs w:val="24"/>
          <w:lang w:val="ru-RU"/>
        </w:rPr>
        <w:t>weit.woolf@gmail.com.</w:t>
      </w:r>
    </w:p>
    <w:p w14:paraId="52935B89">
      <w:pPr>
        <w:jc w:val="both"/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</w:rPr>
        <w:t>1.6. Семейное положение</w:t>
      </w:r>
      <w:r>
        <w:rPr>
          <w:rFonts w:hint="default" w:ascii="Times New Roman" w:hAnsi="Times New Roman"/>
          <w:sz w:val="24"/>
          <w:szCs w:val="24"/>
          <w:lang w:val="ru-RU"/>
        </w:rPr>
        <w:t>: разведен</w:t>
      </w:r>
    </w:p>
    <w:p w14:paraId="2D01AAF1">
      <w:pPr>
        <w:pStyle w:val="7"/>
        <w:numPr>
          <w:ilvl w:val="0"/>
          <w:numId w:val="1"/>
        </w:numPr>
        <w:tabs>
          <w:tab w:val="left" w:pos="426"/>
        </w:tabs>
        <w:ind w:left="0" w:firstLine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1.7. Образование</w:t>
      </w:r>
      <w:r>
        <w:rPr>
          <w:rFonts w:hint="default" w:ascii="Times New Roman" w:hAnsi="Times New Roman"/>
          <w:sz w:val="24"/>
          <w:szCs w:val="24"/>
          <w:lang w:val="ru-RU"/>
        </w:rPr>
        <w:t>: в 2003 году окончил Рязанский колледж железнодорожного транспорта Министерства путей сообщения РФ, по специальности «строительство железных дорог, путь и путевое хозяйство».</w:t>
      </w:r>
    </w:p>
    <w:p w14:paraId="13AF25DC">
      <w:pPr>
        <w:jc w:val="both"/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</w:rPr>
        <w:t>1.8. Общий стаж работы</w:t>
      </w:r>
      <w:r>
        <w:rPr>
          <w:rFonts w:hint="default" w:ascii="Times New Roman" w:hAnsi="Times New Roman"/>
          <w:sz w:val="24"/>
          <w:szCs w:val="24"/>
          <w:lang w:val="ru-RU"/>
        </w:rPr>
        <w:t xml:space="preserve"> более 20 лет, последний 3 года официально трудоустроен не был</w:t>
      </w:r>
    </w:p>
    <w:p w14:paraId="2D8A3AFD">
      <w:p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1.9. Опыт работы </w:t>
      </w:r>
      <w:r>
        <w:rPr>
          <w:rFonts w:ascii="Times New Roman" w:hAnsi="Times New Roman"/>
          <w:sz w:val="24"/>
          <w:szCs w:val="24"/>
          <w:lang w:val="ru-RU"/>
        </w:rPr>
        <w:t>в</w:t>
      </w:r>
      <w:r>
        <w:rPr>
          <w:rFonts w:hint="default" w:ascii="Times New Roman" w:hAnsi="Times New Roman"/>
          <w:sz w:val="24"/>
          <w:szCs w:val="24"/>
          <w:lang w:val="ru-RU"/>
        </w:rPr>
        <w:t xml:space="preserve"> сфере шиномонтажных услуг имеется более 2 лет</w:t>
      </w:r>
      <w:r>
        <w:rPr>
          <w:rFonts w:ascii="Times New Roman" w:hAnsi="Times New Roman"/>
          <w:sz w:val="24"/>
          <w:szCs w:val="24"/>
        </w:rPr>
        <w:t xml:space="preserve">. </w:t>
      </w:r>
    </w:p>
    <w:p w14:paraId="7D20533E">
      <w:p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1.10. Потребность в обучении/повышении квалификации </w:t>
      </w:r>
      <w:r>
        <w:rPr>
          <w:rFonts w:ascii="Times New Roman" w:hAnsi="Times New Roman"/>
          <w:sz w:val="24"/>
          <w:szCs w:val="24"/>
          <w:lang w:val="ru-RU"/>
        </w:rPr>
        <w:t>не</w:t>
      </w:r>
      <w:r>
        <w:rPr>
          <w:rFonts w:hint="default" w:ascii="Times New Roman" w:hAnsi="Times New Roman"/>
          <w:sz w:val="24"/>
          <w:szCs w:val="24"/>
          <w:lang w:val="ru-RU"/>
        </w:rPr>
        <w:t xml:space="preserve"> имеется</w:t>
      </w:r>
      <w:r>
        <w:rPr>
          <w:rFonts w:ascii="Times New Roman" w:hAnsi="Times New Roman"/>
          <w:sz w:val="24"/>
          <w:szCs w:val="24"/>
        </w:rPr>
        <w:t>.</w:t>
      </w:r>
    </w:p>
    <w:p w14:paraId="570C0021">
      <w:p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1.11. Текущий статус автора проекта</w:t>
      </w:r>
      <w:r>
        <w:rPr>
          <w:rFonts w:hint="default" w:ascii="Times New Roman" w:hAnsi="Times New Roman"/>
          <w:sz w:val="24"/>
          <w:szCs w:val="24"/>
          <w:lang w:val="ru-RU"/>
        </w:rPr>
        <w:t>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lang w:val="ru-RU"/>
        </w:rPr>
        <w:t>В</w:t>
      </w:r>
      <w:r>
        <w:rPr>
          <w:rFonts w:hint="default" w:ascii="Times New Roman" w:hAnsi="Times New Roman"/>
          <w:sz w:val="24"/>
          <w:szCs w:val="24"/>
          <w:lang w:val="ru-RU"/>
        </w:rPr>
        <w:t xml:space="preserve"> настоящее время получил статус самозанятого</w:t>
      </w:r>
      <w:r>
        <w:rPr>
          <w:rFonts w:ascii="Times New Roman" w:hAnsi="Times New Roman"/>
          <w:sz w:val="24"/>
          <w:szCs w:val="24"/>
        </w:rPr>
        <w:t>.</w:t>
      </w:r>
    </w:p>
    <w:p w14:paraId="7CAF73AC">
      <w:p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1.12. </w:t>
      </w:r>
      <w:r>
        <w:rPr>
          <w:rFonts w:ascii="Times New Roman" w:hAnsi="Times New Roman"/>
          <w:sz w:val="24"/>
          <w:szCs w:val="24"/>
          <w:lang w:val="ru-RU"/>
        </w:rPr>
        <w:t>Д</w:t>
      </w:r>
      <w:r>
        <w:rPr>
          <w:rFonts w:ascii="Times New Roman" w:hAnsi="Times New Roman" w:cs="Times New Roman"/>
          <w:sz w:val="24"/>
          <w:szCs w:val="24"/>
        </w:rPr>
        <w:t>ля организации бизнеса «</w:t>
      </w:r>
      <w:r>
        <w:rPr>
          <w:rFonts w:ascii="Times New Roman" w:hAnsi="Times New Roman" w:cs="Times New Roman"/>
          <w:sz w:val="24"/>
          <w:szCs w:val="24"/>
          <w:lang w:val="ru-RU"/>
        </w:rPr>
        <w:t>Услуги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шиномонтажа</w:t>
      </w:r>
      <w:r>
        <w:rPr>
          <w:rFonts w:ascii="Times New Roman" w:hAnsi="Times New Roman" w:cs="Times New Roman"/>
          <w:sz w:val="24"/>
          <w:szCs w:val="24"/>
        </w:rPr>
        <w:t xml:space="preserve">» необходимая организационно – правовая форма </w:t>
      </w:r>
      <w:r>
        <w:rPr>
          <w:rFonts w:ascii="Times New Roman" w:hAnsi="Times New Roman" w:cs="Times New Roman"/>
          <w:sz w:val="24"/>
          <w:szCs w:val="24"/>
          <w:lang w:val="ru-RU"/>
        </w:rPr>
        <w:t>Самозанятый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с </w:t>
      </w:r>
      <w:r>
        <w:rPr>
          <w:rFonts w:ascii="Times New Roman" w:hAnsi="Times New Roman" w:cs="Times New Roman"/>
          <w:sz w:val="24"/>
          <w:szCs w:val="24"/>
        </w:rPr>
        <w:t>систем</w:t>
      </w:r>
      <w:r>
        <w:rPr>
          <w:rFonts w:ascii="Times New Roman" w:hAnsi="Times New Roman" w:cs="Times New Roman"/>
          <w:sz w:val="24"/>
          <w:szCs w:val="24"/>
          <w:lang w:val="ru-RU"/>
        </w:rPr>
        <w:t>ой</w:t>
      </w:r>
      <w:r>
        <w:rPr>
          <w:rFonts w:ascii="Times New Roman" w:hAnsi="Times New Roman" w:cs="Times New Roman"/>
          <w:sz w:val="24"/>
          <w:szCs w:val="24"/>
        </w:rPr>
        <w:t xml:space="preserve"> налогообложения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- налог на профессиональный доход </w:t>
      </w:r>
    </w:p>
    <w:p w14:paraId="3406F33E">
      <w:pPr>
        <w:jc w:val="both"/>
        <w:rPr>
          <w:rFonts w:ascii="Times New Roman" w:hAnsi="Times New Roman"/>
          <w:sz w:val="24"/>
          <w:szCs w:val="24"/>
        </w:rPr>
      </w:pPr>
    </w:p>
    <w:p w14:paraId="3264F293">
      <w:p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1.13. Виды деятельности по проекту</w:t>
      </w:r>
      <w:r>
        <w:rPr>
          <w:rFonts w:hint="default" w:ascii="Times New Roman" w:hAnsi="Times New Roman"/>
          <w:sz w:val="24"/>
          <w:szCs w:val="24"/>
          <w:lang w:val="ru-RU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 xml:space="preserve">ОКВЭД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45.22</w:t>
      </w:r>
      <w:r>
        <w:rPr>
          <w:rFonts w:ascii="Times New Roman" w:hAnsi="Times New Roman" w:cs="Times New Roman"/>
          <w:sz w:val="24"/>
          <w:szCs w:val="24"/>
        </w:rPr>
        <w:t xml:space="preserve"> «</w:t>
      </w:r>
      <w:r>
        <w:rPr>
          <w:rFonts w:ascii="Times New Roman" w:hAnsi="Times New Roman" w:cs="Times New Roman"/>
          <w:sz w:val="24"/>
          <w:szCs w:val="24"/>
          <w:lang w:val="ru-RU"/>
        </w:rPr>
        <w:t>Техническое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обслуживание и ремонт транспортных средств»</w:t>
      </w:r>
      <w:r>
        <w:rPr>
          <w:rFonts w:ascii="Times New Roman" w:hAnsi="Times New Roman"/>
          <w:sz w:val="24"/>
          <w:szCs w:val="24"/>
        </w:rPr>
        <w:t>.</w:t>
      </w:r>
    </w:p>
    <w:p w14:paraId="4B4D501A">
      <w:pPr>
        <w:jc w:val="both"/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</w:rPr>
        <w:t>1.14. Наличие или необходимость лицензий на соответствующие виды деятельности, патентов, сертификатов, авторских прав, медицинской книжки и т.п.</w:t>
      </w:r>
      <w:r>
        <w:rPr>
          <w:rFonts w:hint="default" w:ascii="Times New Roman" w:hAnsi="Times New Roman"/>
          <w:sz w:val="24"/>
          <w:szCs w:val="24"/>
          <w:lang w:val="ru-RU"/>
        </w:rPr>
        <w:t xml:space="preserve"> - не требуется.</w:t>
      </w:r>
    </w:p>
    <w:p w14:paraId="3700D8C4">
      <w:pPr>
        <w:jc w:val="both"/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</w:rPr>
        <w:t>1.15. Месторасположение</w:t>
      </w:r>
      <w:r>
        <w:rPr>
          <w:rFonts w:hint="default" w:ascii="Times New Roman" w:hAnsi="Times New Roman"/>
          <w:sz w:val="24"/>
          <w:szCs w:val="24"/>
          <w:lang w:val="ru-RU"/>
        </w:rPr>
        <w:t>: имеется договорённость с собственником гаража по адреса Г. Рязань, ул. Кальная, 14, а/к «Колос», бокс 3 о местонахождении шиномонтажа в данном помещении.</w:t>
      </w:r>
    </w:p>
    <w:p w14:paraId="4BA4AE4E">
      <w:p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1.16. Показатели экономической эффективности </w:t>
      </w:r>
    </w:p>
    <w:p w14:paraId="14C81EC8">
      <w:pPr>
        <w:jc w:val="both"/>
        <w:rPr>
          <w:rFonts w:ascii="Times New Roman" w:hAnsi="Times New Roman"/>
          <w:i/>
          <w:color w:val="auto"/>
          <w:sz w:val="24"/>
          <w:szCs w:val="24"/>
        </w:rPr>
      </w:pPr>
      <w:r>
        <w:rPr>
          <w:rFonts w:ascii="Times New Roman" w:hAnsi="Times New Roman"/>
          <w:i/>
          <w:color w:val="auto"/>
          <w:sz w:val="24"/>
          <w:szCs w:val="24"/>
        </w:rPr>
        <w:t>По итогам первого года реализации проекта: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77"/>
        <w:gridCol w:w="2982"/>
      </w:tblGrid>
      <w:tr w14:paraId="30C9C4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77" w:type="dxa"/>
          </w:tcPr>
          <w:p w14:paraId="5F11A89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Показатель</w:t>
            </w:r>
          </w:p>
        </w:tc>
        <w:tc>
          <w:tcPr>
            <w:tcW w:w="2982" w:type="dxa"/>
          </w:tcPr>
          <w:p w14:paraId="3903825B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Значение</w:t>
            </w:r>
          </w:p>
        </w:tc>
      </w:tr>
      <w:tr w14:paraId="091A6E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77" w:type="dxa"/>
          </w:tcPr>
          <w:p w14:paraId="04A6D9A2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доходы, руб.</w:t>
            </w:r>
          </w:p>
        </w:tc>
        <w:tc>
          <w:tcPr>
            <w:tcW w:w="2982" w:type="dxa"/>
            <w:vAlign w:val="center"/>
          </w:tcPr>
          <w:p w14:paraId="03791841">
            <w:pPr>
              <w:jc w:val="center"/>
              <w:rPr>
                <w:rFonts w:hint="default" w:ascii="Times New Roman" w:hAnsi="Times New Roman"/>
                <w:color w:val="FF0000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/>
                <w:color w:val="auto"/>
                <w:sz w:val="24"/>
                <w:szCs w:val="24"/>
                <w:lang w:val="ru-RU"/>
              </w:rPr>
              <w:t>766 000</w:t>
            </w:r>
          </w:p>
        </w:tc>
      </w:tr>
      <w:tr w14:paraId="1EBF02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77" w:type="dxa"/>
          </w:tcPr>
          <w:p w14:paraId="1188DB08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расходы, руб.</w:t>
            </w:r>
          </w:p>
        </w:tc>
        <w:tc>
          <w:tcPr>
            <w:tcW w:w="2982" w:type="dxa"/>
            <w:vAlign w:val="center"/>
          </w:tcPr>
          <w:p w14:paraId="488511FA">
            <w:pPr>
              <w:jc w:val="center"/>
              <w:rPr>
                <w:rFonts w:hint="default" w:ascii="Times New Roman" w:hAnsi="Times New Roman"/>
                <w:color w:val="auto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/>
                <w:color w:val="auto"/>
                <w:sz w:val="24"/>
                <w:szCs w:val="24"/>
                <w:lang w:val="ru-RU"/>
              </w:rPr>
              <w:t>203340+371960=575300</w:t>
            </w:r>
          </w:p>
        </w:tc>
      </w:tr>
      <w:tr w14:paraId="4A3F49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77" w:type="dxa"/>
          </w:tcPr>
          <w:p w14:paraId="55993A37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прибыль, руб.</w:t>
            </w:r>
          </w:p>
        </w:tc>
        <w:tc>
          <w:tcPr>
            <w:tcW w:w="2982" w:type="dxa"/>
            <w:vAlign w:val="center"/>
          </w:tcPr>
          <w:p w14:paraId="71E881E1">
            <w:pPr>
              <w:jc w:val="center"/>
              <w:rPr>
                <w:rFonts w:hint="default" w:ascii="Times New Roman" w:hAnsi="Times New Roman"/>
                <w:color w:val="auto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/>
                <w:color w:val="auto"/>
                <w:sz w:val="24"/>
                <w:szCs w:val="24"/>
                <w:lang w:val="ru-RU"/>
              </w:rPr>
              <w:t>190700</w:t>
            </w:r>
          </w:p>
        </w:tc>
      </w:tr>
      <w:tr w14:paraId="073AE5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77" w:type="dxa"/>
          </w:tcPr>
          <w:p w14:paraId="7A141DF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чистый денежный поток, руб.</w:t>
            </w:r>
          </w:p>
        </w:tc>
        <w:tc>
          <w:tcPr>
            <w:tcW w:w="2982" w:type="dxa"/>
            <w:vAlign w:val="center"/>
          </w:tcPr>
          <w:p w14:paraId="71F2AABF">
            <w:pPr>
              <w:jc w:val="center"/>
              <w:rPr>
                <w:rFonts w:hint="default" w:ascii="Times New Roman" w:hAnsi="Times New Roman"/>
                <w:color w:val="auto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/>
                <w:color w:val="auto"/>
                <w:sz w:val="24"/>
                <w:szCs w:val="24"/>
                <w:lang w:val="ru-RU"/>
              </w:rPr>
              <w:t>562660</w:t>
            </w:r>
          </w:p>
        </w:tc>
      </w:tr>
      <w:tr w14:paraId="6F0ECF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77" w:type="dxa"/>
          </w:tcPr>
          <w:p w14:paraId="1C521758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рентабельность, %</w:t>
            </w:r>
          </w:p>
        </w:tc>
        <w:tc>
          <w:tcPr>
            <w:tcW w:w="2982" w:type="dxa"/>
            <w:vAlign w:val="center"/>
          </w:tcPr>
          <w:p w14:paraId="4199CDAE">
            <w:pPr>
              <w:jc w:val="center"/>
              <w:rPr>
                <w:rFonts w:hint="default" w:ascii="Times New Roman" w:hAnsi="Times New Roman"/>
                <w:color w:val="auto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/>
                <w:color w:val="auto"/>
                <w:sz w:val="24"/>
                <w:szCs w:val="24"/>
                <w:lang w:val="ru-RU"/>
              </w:rPr>
              <w:t>33,1%</w:t>
            </w:r>
          </w:p>
        </w:tc>
      </w:tr>
      <w:tr w14:paraId="38C6F8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77" w:type="dxa"/>
          </w:tcPr>
          <w:p w14:paraId="703AD357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срок окупаемости, мес.</w:t>
            </w:r>
          </w:p>
        </w:tc>
        <w:tc>
          <w:tcPr>
            <w:tcW w:w="2982" w:type="dxa"/>
            <w:vAlign w:val="center"/>
          </w:tcPr>
          <w:p w14:paraId="0B57F8A1">
            <w:pPr>
              <w:jc w:val="center"/>
              <w:rPr>
                <w:rFonts w:hint="default" w:ascii="Times New Roman" w:hAnsi="Times New Roman"/>
                <w:color w:val="auto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/>
                <w:color w:val="auto"/>
                <w:sz w:val="24"/>
                <w:szCs w:val="24"/>
                <w:lang w:val="ru-RU"/>
              </w:rPr>
              <w:t>9 месяцев</w:t>
            </w:r>
          </w:p>
        </w:tc>
      </w:tr>
    </w:tbl>
    <w:p w14:paraId="77710891">
      <w:pPr>
        <w:jc w:val="both"/>
        <w:rPr>
          <w:rFonts w:ascii="Times New Roman" w:hAnsi="Times New Roman"/>
          <w:b/>
          <w:sz w:val="24"/>
          <w:szCs w:val="24"/>
        </w:rPr>
      </w:pPr>
    </w:p>
    <w:p w14:paraId="765D01A5">
      <w:pPr>
        <w:numPr>
          <w:ilvl w:val="0"/>
          <w:numId w:val="2"/>
        </w:numPr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Описание бизнеса и план маркетинга</w:t>
      </w:r>
    </w:p>
    <w:p w14:paraId="0407887C">
      <w:pPr>
        <w:numPr>
          <w:ilvl w:val="0"/>
          <w:numId w:val="0"/>
        </w:numPr>
        <w:jc w:val="both"/>
        <w:rPr>
          <w:rFonts w:hint="default"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</w:rPr>
        <w:t>2.1. Краткое описание бизнеса по проекту</w:t>
      </w:r>
      <w:r>
        <w:rPr>
          <w:rFonts w:ascii="Times New Roman" w:hAnsi="Times New Roman" w:eastAsia="Times New Roman" w:cs="Times New Roman"/>
          <w:sz w:val="24"/>
          <w:szCs w:val="24"/>
        </w:rPr>
        <w:t>: Шиномонтаж</w:t>
      </w:r>
      <w:r>
        <w:rPr>
          <w:rFonts w:hint="default" w:ascii="Times New Roman" w:hAnsi="Times New Roman" w:eastAsia="Times New Roman" w:cs="Times New Roman"/>
          <w:sz w:val="24"/>
          <w:szCs w:val="24"/>
        </w:rPr>
        <w:t> — это комплекс услуг, направленных на обслуживание и ремонт автомобильных шин. Правильный монтаж и уход за шинами обеспечивают</w:t>
      </w:r>
      <w:r>
        <w:rPr>
          <w:rFonts w:hint="default" w:ascii="Times New Roman" w:hAnsi="Times New Roman" w:eastAsia="Times New Roman" w:cs="Times New Roman"/>
          <w:sz w:val="24"/>
          <w:szCs w:val="24"/>
          <w:lang w:val="ru-RU"/>
        </w:rPr>
        <w:t xml:space="preserve">: </w:t>
      </w:r>
      <w:r>
        <w:rPr>
          <w:rFonts w:hint="default" w:ascii="Times New Roman" w:hAnsi="Times New Roman" w:eastAsia="Times New Roman" w:cs="Times New Roman"/>
          <w:sz w:val="24"/>
          <w:szCs w:val="24"/>
        </w:rPr>
        <w:t>надёжное сцепление с дорогой в любых погодных условиях;</w:t>
      </w:r>
      <w:r>
        <w:rPr>
          <w:rFonts w:hint="default" w:ascii="Times New Roman" w:hAnsi="Times New Roman" w:eastAsia="Times New Roman" w:cs="Times New Roman"/>
          <w:sz w:val="24"/>
          <w:szCs w:val="24"/>
          <w:lang w:val="ru-RU"/>
        </w:rPr>
        <w:t xml:space="preserve"> </w:t>
      </w:r>
      <w:r>
        <w:rPr>
          <w:rFonts w:hint="default" w:ascii="Times New Roman" w:hAnsi="Times New Roman" w:eastAsia="Times New Roman" w:cs="Times New Roman"/>
          <w:sz w:val="24"/>
          <w:szCs w:val="24"/>
        </w:rPr>
        <w:t>снижение износа шин и равномерное распределение нагрузки;уменьшение вероятности повреждения дисков и подвески</w:t>
      </w:r>
      <w:r>
        <w:rPr>
          <w:rFonts w:hint="default" w:ascii="Times New Roman" w:hAnsi="Times New Roman" w:eastAsia="Times New Roman" w:cs="Times New Roman"/>
          <w:sz w:val="24"/>
          <w:szCs w:val="24"/>
          <w:lang w:val="ru-RU"/>
        </w:rPr>
        <w:t xml:space="preserve">. </w:t>
      </w:r>
      <w:r>
        <w:rPr>
          <w:rFonts w:hint="default" w:ascii="Times New Roman" w:hAnsi="Times New Roman" w:eastAsia="Times New Roman" w:cs="Times New Roman"/>
          <w:sz w:val="24"/>
          <w:szCs w:val="24"/>
        </w:rPr>
        <w:t>Регулярный шиномонтаж рекомендуется проводить не только при смене сезона, но и в случае повреждений, вибраций, неправильного давления или при пробеге, превышающем 10 000–15 000 км</w:t>
      </w:r>
      <w:r>
        <w:rPr>
          <w:rFonts w:hint="default" w:ascii="Times New Roman" w:hAnsi="Times New Roman" w:eastAsia="Times New Roman" w:cs="Times New Roman"/>
          <w:sz w:val="24"/>
          <w:szCs w:val="24"/>
          <w:lang w:val="ru-RU"/>
        </w:rPr>
        <w:t xml:space="preserve">. Услуги шиномонтажа: </w:t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ru-RU"/>
        </w:rPr>
        <w:t>с</w:t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  <w:t>нятие и установка шин</w:t>
      </w:r>
      <w:r>
        <w:rPr>
          <w:rFonts w:hint="default" w:ascii="Times New Roman" w:hAnsi="Times New Roman" w:eastAsia="Times New Roman" w:cs="Times New Roman"/>
          <w:sz w:val="24"/>
          <w:szCs w:val="24"/>
        </w:rPr>
        <w:t> — удаление старых покрышек и их замена на новые или отремонтированные</w:t>
      </w:r>
      <w:r>
        <w:rPr>
          <w:rFonts w:hint="default" w:ascii="Times New Roman" w:hAnsi="Times New Roman" w:eastAsia="Times New Roman" w:cs="Times New Roman"/>
          <w:sz w:val="24"/>
          <w:szCs w:val="24"/>
          <w:lang w:val="ru-RU"/>
        </w:rPr>
        <w:t xml:space="preserve">; </w:t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ru-RU"/>
        </w:rPr>
        <w:t>балансировка колёс</w:t>
      </w:r>
      <w:r>
        <w:rPr>
          <w:rFonts w:hint="default" w:ascii="Times New Roman" w:hAnsi="Times New Roman" w:eastAsia="Times New Roman" w:cs="Times New Roman"/>
          <w:sz w:val="24"/>
          <w:szCs w:val="24"/>
          <w:lang w:val="ru-RU"/>
        </w:rPr>
        <w:t xml:space="preserve"> — устранение дисбаланса для равномерного распределения массы колеса, что снижает вибрации и износ; </w:t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ru-RU"/>
        </w:rPr>
        <w:t>ремонт шин</w:t>
      </w:r>
      <w:r>
        <w:rPr>
          <w:rFonts w:hint="default" w:ascii="Times New Roman" w:hAnsi="Times New Roman" w:eastAsia="Times New Roman" w:cs="Times New Roman"/>
          <w:sz w:val="24"/>
          <w:szCs w:val="24"/>
          <w:lang w:val="ru-RU"/>
        </w:rPr>
        <w:t xml:space="preserve"> — устранение проколов, порезов или других повреждений, для этого используют специальные заплатки, герметики и вулканизационное оборудование; </w:t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ru-RU"/>
        </w:rPr>
        <w:t>проверка и регулировка давления</w:t>
      </w:r>
      <w:r>
        <w:rPr>
          <w:rFonts w:hint="default" w:ascii="Times New Roman" w:hAnsi="Times New Roman" w:eastAsia="Times New Roman" w:cs="Times New Roman"/>
          <w:sz w:val="24"/>
          <w:szCs w:val="24"/>
          <w:lang w:val="ru-RU"/>
        </w:rPr>
        <w:t xml:space="preserve"> — неправильное давление в шинах приводит к ухудшению управляемости и повышенному расходу топлива; </w:t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ru-RU"/>
        </w:rPr>
        <w:t>сезонная смена резины</w:t>
      </w:r>
      <w:r>
        <w:rPr>
          <w:rFonts w:hint="default" w:ascii="Times New Roman" w:hAnsi="Times New Roman" w:eastAsia="Times New Roman" w:cs="Times New Roman"/>
          <w:sz w:val="24"/>
          <w:szCs w:val="24"/>
          <w:lang w:val="ru-RU"/>
        </w:rPr>
        <w:t> — установка зимних или летних шин в зависимости от времени года</w:t>
      </w:r>
    </w:p>
    <w:p w14:paraId="2CE9422C">
      <w:pPr>
        <w:pStyle w:val="7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ascii="Times New Roman" w:hAnsi="Times New Roman"/>
          <w:color w:val="auto"/>
          <w:sz w:val="24"/>
          <w:szCs w:val="24"/>
        </w:rPr>
      </w:pPr>
    </w:p>
    <w:p w14:paraId="39FBFAC1">
      <w:pPr>
        <w:pStyle w:val="7"/>
        <w:rPr>
          <w:rFonts w:ascii="Times New Roman" w:hAnsi="Times New Roman"/>
          <w:color w:val="auto"/>
          <w:sz w:val="24"/>
          <w:szCs w:val="24"/>
        </w:rPr>
      </w:pPr>
      <w:r>
        <w:rPr>
          <w:rFonts w:ascii="Times New Roman" w:hAnsi="Times New Roman"/>
          <w:color w:val="auto"/>
          <w:sz w:val="24"/>
          <w:szCs w:val="24"/>
        </w:rPr>
        <w:t>Таблица 2.1.1. Виды услуг, их стоимость и продолжительность.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71"/>
        <w:gridCol w:w="2825"/>
        <w:gridCol w:w="2715"/>
      </w:tblGrid>
      <w:tr w14:paraId="5CD4A9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4371" w:type="dxa"/>
            <w:vAlign w:val="center"/>
          </w:tcPr>
          <w:p w14:paraId="6331943F">
            <w:pPr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Виды работ/услуг</w:t>
            </w:r>
          </w:p>
        </w:tc>
        <w:tc>
          <w:tcPr>
            <w:tcW w:w="2825" w:type="dxa"/>
            <w:vAlign w:val="center"/>
          </w:tcPr>
          <w:p w14:paraId="6CB576EA">
            <w:pPr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 xml:space="preserve">Затрачиваемое время, </w:t>
            </w:r>
          </w:p>
          <w:p w14:paraId="4637B081">
            <w:pPr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час (мин).</w:t>
            </w:r>
          </w:p>
        </w:tc>
        <w:tc>
          <w:tcPr>
            <w:tcW w:w="2715" w:type="dxa"/>
            <w:vAlign w:val="center"/>
          </w:tcPr>
          <w:p w14:paraId="7CBFCE52">
            <w:pPr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Стоимость, руб.</w:t>
            </w:r>
          </w:p>
        </w:tc>
      </w:tr>
      <w:tr w14:paraId="575293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71" w:type="dxa"/>
          </w:tcPr>
          <w:p w14:paraId="6E2359E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rFonts w:hint="default" w:ascii="Times New Roman" w:hAnsi="Times New Roman"/>
                <w:color w:val="auto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/>
                <w:color w:val="auto"/>
                <w:sz w:val="24"/>
                <w:szCs w:val="24"/>
                <w:lang w:val="ru-RU"/>
              </w:rPr>
              <w:t>Шиномонтаж ассортимент</w:t>
            </w:r>
          </w:p>
        </w:tc>
        <w:tc>
          <w:tcPr>
            <w:tcW w:w="2825" w:type="dxa"/>
            <w:vAlign w:val="center"/>
          </w:tcPr>
          <w:p w14:paraId="4A19FBD2">
            <w:pPr>
              <w:jc w:val="center"/>
              <w:rPr>
                <w:rFonts w:hint="default" w:ascii="Times New Roman" w:hAnsi="Times New Roman"/>
                <w:color w:val="auto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/>
                <w:color w:val="auto"/>
                <w:sz w:val="24"/>
                <w:szCs w:val="24"/>
                <w:lang w:val="ru-RU"/>
              </w:rPr>
              <w:t>30 мин</w:t>
            </w:r>
          </w:p>
        </w:tc>
        <w:tc>
          <w:tcPr>
            <w:tcW w:w="2715" w:type="dxa"/>
            <w:vAlign w:val="center"/>
          </w:tcPr>
          <w:p w14:paraId="418F4895">
            <w:pPr>
              <w:ind w:left="-23" w:right="-108"/>
              <w:jc w:val="center"/>
              <w:rPr>
                <w:rFonts w:hint="default" w:ascii="Times New Roman" w:hAnsi="Times New Roman"/>
                <w:color w:val="auto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/>
                <w:color w:val="auto"/>
                <w:sz w:val="24"/>
                <w:szCs w:val="24"/>
                <w:lang w:val="ru-RU"/>
              </w:rPr>
              <w:t>800</w:t>
            </w:r>
          </w:p>
        </w:tc>
      </w:tr>
      <w:tr w14:paraId="2331E8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71" w:type="dxa"/>
          </w:tcPr>
          <w:p w14:paraId="0A3BE74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709" w:hanging="674"/>
              <w:jc w:val="both"/>
              <w:rPr>
                <w:rFonts w:hint="default" w:ascii="Times New Roman" w:hAnsi="Times New Roman"/>
                <w:color w:val="auto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  <w:lang w:val="ru-RU"/>
              </w:rPr>
              <w:t>Сезонная</w:t>
            </w:r>
            <w:r>
              <w:rPr>
                <w:rFonts w:hint="default" w:ascii="Times New Roman" w:hAnsi="Times New Roman"/>
                <w:color w:val="auto"/>
                <w:sz w:val="24"/>
                <w:szCs w:val="24"/>
                <w:lang w:val="ru-RU"/>
              </w:rPr>
              <w:t xml:space="preserve"> замена шин</w:t>
            </w:r>
          </w:p>
        </w:tc>
        <w:tc>
          <w:tcPr>
            <w:tcW w:w="2825" w:type="dxa"/>
            <w:vAlign w:val="center"/>
          </w:tcPr>
          <w:p w14:paraId="61E413F0">
            <w:pPr>
              <w:jc w:val="center"/>
              <w:rPr>
                <w:rFonts w:hint="default" w:ascii="Times New Roman" w:hAnsi="Times New Roman"/>
                <w:color w:val="auto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/>
                <w:color w:val="auto"/>
                <w:sz w:val="24"/>
                <w:szCs w:val="24"/>
                <w:lang w:val="ru-RU"/>
              </w:rPr>
              <w:t>20 мин</w:t>
            </w:r>
          </w:p>
        </w:tc>
        <w:tc>
          <w:tcPr>
            <w:tcW w:w="2715" w:type="dxa"/>
            <w:vAlign w:val="center"/>
          </w:tcPr>
          <w:p w14:paraId="34608912">
            <w:pPr>
              <w:ind w:left="-23" w:right="-108"/>
              <w:jc w:val="center"/>
              <w:rPr>
                <w:rFonts w:hint="default" w:ascii="Times New Roman" w:hAnsi="Times New Roman"/>
                <w:color w:val="auto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/>
                <w:color w:val="auto"/>
                <w:sz w:val="24"/>
                <w:szCs w:val="24"/>
                <w:lang w:val="ru-RU"/>
              </w:rPr>
              <w:t>750</w:t>
            </w:r>
          </w:p>
        </w:tc>
      </w:tr>
    </w:tbl>
    <w:p w14:paraId="5E11CD05">
      <w:pPr>
        <w:pStyle w:val="7"/>
        <w:numPr>
          <w:ilvl w:val="0"/>
          <w:numId w:val="0"/>
        </w:numPr>
        <w:tabs>
          <w:tab w:val="left" w:pos="426"/>
        </w:tabs>
        <w:ind w:leftChars="0"/>
        <w:jc w:val="both"/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>Шиномонтаж</w:t>
      </w:r>
      <w:r>
        <w:rPr>
          <w:rFonts w:hint="default" w:ascii="Times New Roman" w:hAnsi="Times New Roman"/>
          <w:sz w:val="24"/>
          <w:szCs w:val="24"/>
          <w:lang w:val="ru-RU"/>
        </w:rPr>
        <w:t xml:space="preserve"> ассортимент это любые виды шиномонтажных услуг связанные с ремонтом колес автомобилей с радиусами </w:t>
      </w:r>
      <w:r>
        <w:rPr>
          <w:rFonts w:hint="default" w:ascii="Times New Roman" w:hAnsi="Times New Roman"/>
          <w:sz w:val="24"/>
          <w:szCs w:val="24"/>
          <w:lang w:val="en-US"/>
        </w:rPr>
        <w:t>R13-R18</w:t>
      </w:r>
      <w:r>
        <w:rPr>
          <w:rFonts w:hint="default" w:ascii="Times New Roman" w:hAnsi="Times New Roman"/>
          <w:sz w:val="24"/>
          <w:szCs w:val="24"/>
          <w:lang w:val="ru-RU"/>
        </w:rPr>
        <w:t xml:space="preserve"> включает в себя услуги от снятия колеса до установки его на автомобиль после ремонта.</w:t>
      </w:r>
      <w:r>
        <w:rPr>
          <w:rFonts w:hint="default" w:ascii="Times New Roman" w:hAnsi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/>
          <w:sz w:val="24"/>
          <w:szCs w:val="24"/>
          <w:lang w:val="ru-RU"/>
        </w:rPr>
        <w:t xml:space="preserve">Цену рассчитывал из средней стоимости ремонта одного колеса </w:t>
      </w:r>
      <w:r>
        <w:rPr>
          <w:rFonts w:hint="default" w:ascii="Times New Roman" w:hAnsi="Times New Roman"/>
          <w:sz w:val="24"/>
          <w:szCs w:val="24"/>
          <w:lang w:val="en-US"/>
        </w:rPr>
        <w:t>R13-R18</w:t>
      </w:r>
      <w:r>
        <w:rPr>
          <w:rFonts w:hint="default" w:ascii="Times New Roman" w:hAnsi="Times New Roman"/>
          <w:sz w:val="24"/>
          <w:szCs w:val="24"/>
          <w:lang w:val="ru-RU"/>
        </w:rPr>
        <w:t xml:space="preserve">. </w:t>
      </w:r>
    </w:p>
    <w:p w14:paraId="45FFD50F">
      <w:pPr>
        <w:pStyle w:val="7"/>
        <w:numPr>
          <w:ilvl w:val="0"/>
          <w:numId w:val="0"/>
        </w:numPr>
        <w:tabs>
          <w:tab w:val="left" w:pos="426"/>
        </w:tabs>
        <w:ind w:leftChars="0"/>
        <w:jc w:val="both"/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hint="default" w:ascii="Times New Roman" w:hAnsi="Times New Roman"/>
          <w:sz w:val="24"/>
          <w:szCs w:val="24"/>
          <w:lang w:val="ru-RU"/>
        </w:rPr>
        <w:tab/>
      </w:r>
      <w:r>
        <w:rPr>
          <w:rFonts w:hint="default" w:ascii="Times New Roman" w:hAnsi="Times New Roman"/>
          <w:sz w:val="24"/>
          <w:szCs w:val="24"/>
          <w:lang w:val="ru-RU"/>
        </w:rPr>
        <w:t xml:space="preserve">Сезонная замена шин проходят в период с марта по май и с октября по декабрь и в этот период услуги шиномонтажа пользуются большим спросом. Цену рассчитывал из средней стоимости замены резины с летней на зимнюю или с зимней на летнюю одного колеса </w:t>
      </w:r>
      <w:r>
        <w:rPr>
          <w:rFonts w:hint="default" w:ascii="Times New Roman" w:hAnsi="Times New Roman"/>
          <w:sz w:val="24"/>
          <w:szCs w:val="24"/>
          <w:lang w:val="en-US"/>
        </w:rPr>
        <w:t>R13-R18</w:t>
      </w:r>
    </w:p>
    <w:p w14:paraId="0342AA0C">
      <w:pPr>
        <w:jc w:val="both"/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</w:rPr>
        <w:t>2.2. Целевая аудитория.</w:t>
      </w:r>
      <w:r>
        <w:rPr>
          <w:rFonts w:hint="default" w:ascii="Times New Roman" w:hAnsi="Times New Roman"/>
          <w:sz w:val="24"/>
          <w:szCs w:val="24"/>
          <w:lang w:val="ru-RU"/>
        </w:rPr>
        <w:t xml:space="preserve"> К целевой аудитории можно отнести всех владельцев легковых транспортных средств и небольших грузовых автомобилей типа «Газель», которые проезжают а районе нахождения шиномонтажа, либо проживают по близости, а так как данный район только начал заселяться, там построены многоквартирный дома, и соответственно имеется большое количество автомобилей у проживающих в них жителях, в них не предусмотрено размещение шиномонтажных либо автомастерских. В перспективе данный район продолжает развиваться и соответственно увеличит количество личного транспорта</w:t>
      </w:r>
    </w:p>
    <w:p w14:paraId="7685D75E">
      <w:pPr>
        <w:jc w:val="both"/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</w:rPr>
        <w:t>2.3. Конкурентная среда, конкурентная позиция бизнеса.</w:t>
      </w:r>
      <w:r>
        <w:rPr>
          <w:rFonts w:hint="default" w:ascii="Times New Roman" w:hAnsi="Times New Roman"/>
          <w:sz w:val="24"/>
          <w:szCs w:val="24"/>
          <w:lang w:val="ru-RU"/>
        </w:rPr>
        <w:t xml:space="preserve"> Проведя анализ конкурентов, что в данном районе имеется только один шиномонтаж: «ПроСТО» и цены у него в среднем соответствуют приведённым мною  ранее, но для обслуживания всех потребителей его недостаточно</w:t>
      </w:r>
    </w:p>
    <w:p w14:paraId="04C2EE16">
      <w:pPr>
        <w:jc w:val="both"/>
        <w:rPr>
          <w:rFonts w:hint="default" w:ascii="Times New Roman" w:hAnsi="Times New Roman"/>
          <w:sz w:val="24"/>
          <w:szCs w:val="24"/>
          <w:lang w:val="ru-RU"/>
        </w:rPr>
      </w:pPr>
    </w:p>
    <w:p w14:paraId="01C3C199">
      <w:pPr>
        <w:jc w:val="both"/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hint="default" w:ascii="Times New Roman" w:hAnsi="Times New Roman"/>
          <w:sz w:val="24"/>
          <w:szCs w:val="24"/>
          <w:lang w:val="ru-RU"/>
        </w:rPr>
        <w:drawing>
          <wp:inline distT="0" distB="0" distL="114300" distR="114300">
            <wp:extent cx="6463665" cy="3341370"/>
            <wp:effectExtent l="0" t="0" r="13335" b="11430"/>
            <wp:docPr id="1" name="Изображение 1" descr="конкуренты рядо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 descr="конкуренты рядом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6366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BE48A">
      <w:pPr>
        <w:autoSpaceDE w:val="0"/>
        <w:autoSpaceDN w:val="0"/>
        <w:adjustRightInd w:val="0"/>
        <w:jc w:val="center"/>
        <w:rPr>
          <w:rFonts w:ascii="Times New Roman" w:hAnsi="Times New Roman"/>
          <w:b/>
          <w:color w:val="FF0000"/>
          <w:sz w:val="24"/>
          <w:szCs w:val="24"/>
        </w:rPr>
      </w:pPr>
    </w:p>
    <w:p w14:paraId="64034F90">
      <w:pPr>
        <w:jc w:val="center"/>
        <w:rPr>
          <w:rFonts w:ascii="Times New Roman" w:hAnsi="Times New Roman"/>
          <w:sz w:val="24"/>
          <w:szCs w:val="24"/>
        </w:rPr>
      </w:pPr>
    </w:p>
    <w:p w14:paraId="01B115A6">
      <w:pPr>
        <w:jc w:val="both"/>
        <w:rPr>
          <w:rFonts w:ascii="Times New Roman" w:hAnsi="Times New Roman"/>
          <w:sz w:val="24"/>
          <w:szCs w:val="24"/>
        </w:rPr>
      </w:pPr>
    </w:p>
    <w:p w14:paraId="5B63ABD3">
      <w:pPr>
        <w:jc w:val="both"/>
        <w:rPr>
          <w:rFonts w:ascii="Times New Roman" w:hAnsi="Times New Roman"/>
          <w:sz w:val="24"/>
          <w:szCs w:val="24"/>
          <w:lang w:eastAsia="en-US"/>
        </w:rPr>
      </w:pPr>
      <w:r>
        <w:rPr>
          <w:rFonts w:ascii="Times New Roman" w:hAnsi="Times New Roman"/>
          <w:sz w:val="24"/>
          <w:szCs w:val="24"/>
          <w:lang w:eastAsia="en-US"/>
        </w:rPr>
        <w:t>2.4. Каналы предоставления услуг</w:t>
      </w:r>
      <w:r>
        <w:rPr>
          <w:rFonts w:ascii="Times New Roman" w:hAnsi="Times New Roman"/>
          <w:sz w:val="24"/>
          <w:szCs w:val="24"/>
          <w:lang w:val="ru-RU" w:eastAsia="en-US"/>
        </w:rPr>
        <w:t>и</w:t>
      </w:r>
      <w:r>
        <w:rPr>
          <w:rFonts w:hint="default" w:ascii="Times New Roman" w:hAnsi="Times New Roman"/>
          <w:sz w:val="24"/>
          <w:szCs w:val="24"/>
          <w:lang w:val="ru-RU" w:eastAsia="en-US"/>
        </w:rPr>
        <w:t xml:space="preserve">: хорошая визуализация услуги, размещение шиномонтажа на онлайн картах и сервисах, общение в форумах и чатах автовладельцев. </w:t>
      </w:r>
    </w:p>
    <w:p w14:paraId="0FDC4696">
      <w:pPr>
        <w:jc w:val="both"/>
        <w:rPr>
          <w:rFonts w:ascii="Times New Roman" w:hAnsi="Times New Roman"/>
          <w:sz w:val="24"/>
          <w:szCs w:val="24"/>
          <w:lang w:eastAsia="en-US"/>
        </w:rPr>
      </w:pPr>
    </w:p>
    <w:p w14:paraId="5DC81D46">
      <w:pPr>
        <w:jc w:val="both"/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</w:rPr>
        <w:t>2.5. Продвижение</w:t>
      </w:r>
      <w:r>
        <w:rPr>
          <w:rFonts w:hint="default" w:ascii="Times New Roman" w:hAnsi="Times New Roman"/>
          <w:sz w:val="24"/>
          <w:szCs w:val="24"/>
          <w:lang w:val="ru-RU"/>
        </w:rPr>
        <w:t>: размещение рекламных щитов и указателей, распространение листовок по многоквартирным домам в районе нахождения мастерской, ведения блогов по уходу за автомобилем и шинами.</w:t>
      </w:r>
    </w:p>
    <w:p w14:paraId="3CC44379">
      <w:pPr>
        <w:jc w:val="both"/>
        <w:rPr>
          <w:rFonts w:ascii="Times New Roman" w:hAnsi="Times New Roman"/>
          <w:b/>
          <w:sz w:val="24"/>
          <w:szCs w:val="24"/>
        </w:rPr>
      </w:pPr>
    </w:p>
    <w:p w14:paraId="1619A27A">
      <w:pPr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3. Организационный план</w:t>
      </w:r>
    </w:p>
    <w:p w14:paraId="270E9825">
      <w:p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3.1. Планируемый график работы</w:t>
      </w:r>
      <w:r>
        <w:rPr>
          <w:rFonts w:hint="default" w:ascii="Times New Roman" w:hAnsi="Times New Roman"/>
          <w:sz w:val="24"/>
          <w:szCs w:val="24"/>
          <w:lang w:val="ru-RU"/>
        </w:rPr>
        <w:t xml:space="preserve"> - с 12-00 до 21-00 в обычный период, с 09-00 до 21-00 в период сезонных смен резины</w:t>
      </w:r>
      <w:r>
        <w:rPr>
          <w:rFonts w:ascii="Times New Roman" w:hAnsi="Times New Roman"/>
          <w:sz w:val="24"/>
          <w:szCs w:val="24"/>
        </w:rPr>
        <w:t>.</w:t>
      </w:r>
    </w:p>
    <w:p w14:paraId="7F2D542F">
      <w:p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3.2. Штатное расписание </w:t>
      </w:r>
      <w:r>
        <w:rPr>
          <w:rFonts w:ascii="Times New Roman" w:hAnsi="Times New Roman"/>
          <w:sz w:val="24"/>
          <w:szCs w:val="24"/>
          <w:lang w:val="ru-RU"/>
        </w:rPr>
        <w:t>допаолнительные</w:t>
      </w:r>
      <w:r>
        <w:rPr>
          <w:rFonts w:hint="default" w:ascii="Times New Roman" w:hAnsi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/>
          <w:sz w:val="24"/>
          <w:szCs w:val="24"/>
          <w:lang w:val="ru-RU"/>
        </w:rPr>
        <w:t>сотрудники</w:t>
      </w:r>
      <w:r>
        <w:rPr>
          <w:rFonts w:hint="default" w:ascii="Times New Roman" w:hAnsi="Times New Roman"/>
          <w:sz w:val="24"/>
          <w:szCs w:val="24"/>
          <w:lang w:val="ru-RU"/>
        </w:rPr>
        <w:t xml:space="preserve"> не требуются</w:t>
      </w:r>
      <w:r>
        <w:rPr>
          <w:rFonts w:ascii="Times New Roman" w:hAnsi="Times New Roman"/>
          <w:sz w:val="24"/>
          <w:szCs w:val="24"/>
        </w:rPr>
        <w:t>.</w:t>
      </w:r>
    </w:p>
    <w:p w14:paraId="7D47D19C">
      <w:p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3.3. Требования к персоналу</w:t>
      </w:r>
      <w:r>
        <w:rPr>
          <w:rFonts w:hint="default" w:ascii="Times New Roman" w:hAnsi="Times New Roman"/>
          <w:sz w:val="24"/>
          <w:szCs w:val="24"/>
          <w:lang w:val="ru-RU"/>
        </w:rPr>
        <w:t>: иметь опыт работы с шиномонтажным борудованием, который у меня имеется</w:t>
      </w:r>
      <w:r>
        <w:rPr>
          <w:rFonts w:ascii="Times New Roman" w:hAnsi="Times New Roman"/>
          <w:sz w:val="24"/>
          <w:szCs w:val="24"/>
        </w:rPr>
        <w:t>.</w:t>
      </w:r>
    </w:p>
    <w:p w14:paraId="5376768F">
      <w:pPr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4. Производственный план</w:t>
      </w:r>
    </w:p>
    <w:p w14:paraId="6DA662B8">
      <w:p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4.1. Источники финансирования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1"/>
        <w:gridCol w:w="6691"/>
        <w:gridCol w:w="2219"/>
      </w:tblGrid>
      <w:tr w14:paraId="221B62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1" w:type="dxa"/>
          </w:tcPr>
          <w:p w14:paraId="4944226D">
            <w:pPr>
              <w:widowControl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№ п/п</w:t>
            </w:r>
          </w:p>
        </w:tc>
        <w:tc>
          <w:tcPr>
            <w:tcW w:w="6691" w:type="dxa"/>
          </w:tcPr>
          <w:p w14:paraId="7036A71E">
            <w:pPr>
              <w:widowControl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Источник финансирования</w:t>
            </w:r>
          </w:p>
        </w:tc>
        <w:tc>
          <w:tcPr>
            <w:tcW w:w="2219" w:type="dxa"/>
          </w:tcPr>
          <w:p w14:paraId="0F28C3CB">
            <w:pPr>
              <w:widowControl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Сумма (руб.)</w:t>
            </w:r>
          </w:p>
        </w:tc>
      </w:tr>
      <w:tr w14:paraId="0ED501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1" w:type="dxa"/>
          </w:tcPr>
          <w:p w14:paraId="77B30BEF">
            <w:pPr>
              <w:widowControl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1.</w:t>
            </w:r>
          </w:p>
        </w:tc>
        <w:tc>
          <w:tcPr>
            <w:tcW w:w="6691" w:type="dxa"/>
          </w:tcPr>
          <w:p w14:paraId="688CC2C3">
            <w:pPr>
              <w:widowControl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Средства государственной социальной помощи в рамках заключенного социального контракта на осуществление индивидуальной предпринимательской деятельности*</w:t>
            </w:r>
          </w:p>
        </w:tc>
        <w:tc>
          <w:tcPr>
            <w:tcW w:w="2219" w:type="dxa"/>
          </w:tcPr>
          <w:p w14:paraId="5DF9667B">
            <w:pPr>
              <w:widowControl w:val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350 000</w:t>
            </w:r>
          </w:p>
        </w:tc>
      </w:tr>
      <w:tr w14:paraId="19E5FD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1" w:type="dxa"/>
          </w:tcPr>
          <w:p w14:paraId="322421F5">
            <w:pPr>
              <w:widowControl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2.</w:t>
            </w:r>
          </w:p>
        </w:tc>
        <w:tc>
          <w:tcPr>
            <w:tcW w:w="6691" w:type="dxa"/>
          </w:tcPr>
          <w:p w14:paraId="73FF61A0">
            <w:pPr>
              <w:widowControl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Собственные средства</w:t>
            </w:r>
          </w:p>
        </w:tc>
        <w:tc>
          <w:tcPr>
            <w:tcW w:w="2219" w:type="dxa"/>
          </w:tcPr>
          <w:p w14:paraId="75D87371">
            <w:pPr>
              <w:widowControl w:val="0"/>
              <w:rPr>
                <w:rFonts w:hint="default" w:ascii="Times New Roman" w:hAnsi="Times New Roman"/>
                <w:color w:val="auto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/>
                <w:color w:val="auto"/>
                <w:sz w:val="24"/>
                <w:szCs w:val="24"/>
                <w:lang w:val="ru-RU"/>
              </w:rPr>
              <w:t>21690</w:t>
            </w:r>
          </w:p>
        </w:tc>
      </w:tr>
      <w:tr w14:paraId="490D9B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1" w:type="dxa"/>
          </w:tcPr>
          <w:p w14:paraId="1D46D347">
            <w:pPr>
              <w:widowControl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3.</w:t>
            </w:r>
          </w:p>
        </w:tc>
        <w:tc>
          <w:tcPr>
            <w:tcW w:w="6691" w:type="dxa"/>
          </w:tcPr>
          <w:p w14:paraId="303E1431">
            <w:pPr>
              <w:widowControl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Заемные средства</w:t>
            </w:r>
          </w:p>
        </w:tc>
        <w:tc>
          <w:tcPr>
            <w:tcW w:w="2219" w:type="dxa"/>
          </w:tcPr>
          <w:p w14:paraId="1B074127">
            <w:pPr>
              <w:widowControl w:val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0</w:t>
            </w:r>
          </w:p>
        </w:tc>
      </w:tr>
      <w:tr w14:paraId="4D0E21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1" w:type="dxa"/>
          </w:tcPr>
          <w:p w14:paraId="1C328012">
            <w:pPr>
              <w:widowControl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4.</w:t>
            </w:r>
          </w:p>
        </w:tc>
        <w:tc>
          <w:tcPr>
            <w:tcW w:w="6691" w:type="dxa"/>
          </w:tcPr>
          <w:p w14:paraId="48561A92">
            <w:pPr>
              <w:widowControl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Иное</w:t>
            </w:r>
          </w:p>
        </w:tc>
        <w:tc>
          <w:tcPr>
            <w:tcW w:w="2219" w:type="dxa"/>
          </w:tcPr>
          <w:p w14:paraId="3992324B">
            <w:pPr>
              <w:widowControl w:val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0</w:t>
            </w:r>
          </w:p>
        </w:tc>
      </w:tr>
      <w:tr w14:paraId="19F7F6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52" w:type="dxa"/>
            <w:gridSpan w:val="2"/>
          </w:tcPr>
          <w:p w14:paraId="6DDA6F94">
            <w:pPr>
              <w:widowControl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ИТОГО</w:t>
            </w:r>
          </w:p>
        </w:tc>
        <w:tc>
          <w:tcPr>
            <w:tcW w:w="2219" w:type="dxa"/>
          </w:tcPr>
          <w:p w14:paraId="04586E71">
            <w:pPr>
              <w:widowControl w:val="0"/>
              <w:rPr>
                <w:rFonts w:hint="default" w:ascii="Times New Roman" w:hAnsi="Times New Roman"/>
                <w:color w:val="auto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3</w:t>
            </w:r>
            <w:r>
              <w:rPr>
                <w:rFonts w:hint="default" w:ascii="Times New Roman" w:hAnsi="Times New Roman"/>
                <w:color w:val="auto"/>
                <w:sz w:val="24"/>
                <w:szCs w:val="24"/>
                <w:lang w:val="ru-RU"/>
              </w:rPr>
              <w:t>71 690</w:t>
            </w:r>
          </w:p>
        </w:tc>
      </w:tr>
    </w:tbl>
    <w:p w14:paraId="3423A254">
      <w:p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4.2. Перечень необходимых для бизнеса затрат с указанием источников финансирования (в необходимых случаях – </w:t>
      </w:r>
      <w:r>
        <w:rPr>
          <w:rFonts w:ascii="Times New Roman" w:hAnsi="Times New Roman"/>
          <w:sz w:val="24"/>
          <w:szCs w:val="24"/>
          <w:highlight w:val="yellow"/>
        </w:rPr>
        <w:t>обоснование закупок</w:t>
      </w:r>
      <w:r>
        <w:rPr>
          <w:rFonts w:ascii="Times New Roman" w:hAnsi="Times New Roman"/>
          <w:sz w:val="24"/>
          <w:szCs w:val="24"/>
        </w:rPr>
        <w:t>).</w:t>
      </w:r>
    </w:p>
    <w:tbl>
      <w:tblPr>
        <w:tblStyle w:val="3"/>
        <w:tblW w:w="102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4"/>
        <w:gridCol w:w="2906"/>
        <w:gridCol w:w="1240"/>
        <w:gridCol w:w="1240"/>
        <w:gridCol w:w="1241"/>
        <w:gridCol w:w="1808"/>
        <w:gridCol w:w="1241"/>
      </w:tblGrid>
      <w:tr w14:paraId="447025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604" w:type="dxa"/>
          </w:tcPr>
          <w:p w14:paraId="2374B743">
            <w:pPr>
              <w:widowControl w:val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№ п/п</w:t>
            </w:r>
          </w:p>
        </w:tc>
        <w:tc>
          <w:tcPr>
            <w:tcW w:w="2906" w:type="dxa"/>
          </w:tcPr>
          <w:p w14:paraId="76A031DD">
            <w:pPr>
              <w:widowControl w:val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Наименование</w:t>
            </w:r>
          </w:p>
        </w:tc>
        <w:tc>
          <w:tcPr>
            <w:tcW w:w="1240" w:type="dxa"/>
          </w:tcPr>
          <w:p w14:paraId="3823244C">
            <w:pPr>
              <w:widowControl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Коли-чество</w:t>
            </w:r>
          </w:p>
        </w:tc>
        <w:tc>
          <w:tcPr>
            <w:tcW w:w="1240" w:type="dxa"/>
          </w:tcPr>
          <w:p w14:paraId="1B323DF6">
            <w:pPr>
              <w:widowControl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Цена за ед.</w:t>
            </w:r>
          </w:p>
        </w:tc>
        <w:tc>
          <w:tcPr>
            <w:tcW w:w="1241" w:type="dxa"/>
          </w:tcPr>
          <w:p w14:paraId="521F1C89">
            <w:pPr>
              <w:widowControl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Сумма</w:t>
            </w:r>
          </w:p>
        </w:tc>
        <w:tc>
          <w:tcPr>
            <w:tcW w:w="1808" w:type="dxa"/>
          </w:tcPr>
          <w:p w14:paraId="0C81A241">
            <w:pPr>
              <w:widowControl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Постав-щик</w:t>
            </w:r>
          </w:p>
        </w:tc>
        <w:tc>
          <w:tcPr>
            <w:tcW w:w="1241" w:type="dxa"/>
          </w:tcPr>
          <w:p w14:paraId="7E2521BD">
            <w:pPr>
              <w:widowControl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Источник финан-сирования</w:t>
            </w:r>
          </w:p>
        </w:tc>
      </w:tr>
      <w:tr w14:paraId="6F1283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4" w:type="dxa"/>
          </w:tcPr>
          <w:p w14:paraId="4D7C4D1C">
            <w:pPr>
              <w:widowControl w:val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1.</w:t>
            </w:r>
            <w:r>
              <w:rPr>
                <w:rFonts w:ascii="Times New Roman" w:hAnsi="Times New Roman"/>
                <w:highlight w:val="cyan"/>
              </w:rPr>
              <w:t>*</w:t>
            </w:r>
          </w:p>
        </w:tc>
        <w:tc>
          <w:tcPr>
            <w:tcW w:w="2906" w:type="dxa"/>
          </w:tcPr>
          <w:p w14:paraId="2B274299">
            <w:pPr>
              <w:widowControl w:val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Основные средства (оборудование, инструменты, мебель и т.д.):</w:t>
            </w:r>
          </w:p>
        </w:tc>
        <w:tc>
          <w:tcPr>
            <w:tcW w:w="1240" w:type="dxa"/>
          </w:tcPr>
          <w:p w14:paraId="23BC072F">
            <w:pPr>
              <w:widowControl w:val="0"/>
              <w:rPr>
                <w:rFonts w:ascii="Times New Roman" w:hAnsi="Times New Roman"/>
                <w:b/>
              </w:rPr>
            </w:pPr>
          </w:p>
        </w:tc>
        <w:tc>
          <w:tcPr>
            <w:tcW w:w="1240" w:type="dxa"/>
          </w:tcPr>
          <w:p w14:paraId="7DF43AB9">
            <w:pPr>
              <w:widowControl w:val="0"/>
              <w:rPr>
                <w:rFonts w:ascii="Times New Roman" w:hAnsi="Times New Roman"/>
                <w:b/>
              </w:rPr>
            </w:pPr>
          </w:p>
        </w:tc>
        <w:tc>
          <w:tcPr>
            <w:tcW w:w="1241" w:type="dxa"/>
          </w:tcPr>
          <w:p w14:paraId="6D71451F">
            <w:pPr>
              <w:widowControl w:val="0"/>
              <w:rPr>
                <w:rFonts w:hint="default" w:ascii="Times New Roman" w:hAnsi="Times New Roman"/>
                <w:b/>
                <w:lang w:val="ru-RU"/>
              </w:rPr>
            </w:pPr>
            <w:r>
              <w:rPr>
                <w:rFonts w:hint="default" w:ascii="Times New Roman" w:hAnsi="Times New Roman"/>
                <w:b/>
                <w:lang w:val="ru-RU"/>
              </w:rPr>
              <w:t>371690</w:t>
            </w:r>
          </w:p>
        </w:tc>
        <w:tc>
          <w:tcPr>
            <w:tcW w:w="1808" w:type="dxa"/>
          </w:tcPr>
          <w:p w14:paraId="0FE184CF">
            <w:pPr>
              <w:widowControl w:val="0"/>
              <w:rPr>
                <w:rFonts w:ascii="Times New Roman" w:hAnsi="Times New Roman"/>
              </w:rPr>
            </w:pPr>
          </w:p>
        </w:tc>
        <w:tc>
          <w:tcPr>
            <w:tcW w:w="1241" w:type="dxa"/>
          </w:tcPr>
          <w:p w14:paraId="55B983A1">
            <w:pPr>
              <w:widowControl w:val="0"/>
              <w:rPr>
                <w:rFonts w:ascii="Times New Roman" w:hAnsi="Times New Roman"/>
              </w:rPr>
            </w:pPr>
          </w:p>
        </w:tc>
      </w:tr>
      <w:tr w14:paraId="3E33E7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4" w:type="dxa"/>
          </w:tcPr>
          <w:p w14:paraId="4BC24DB9">
            <w:pPr>
              <w:widowControl w:val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1.1.</w:t>
            </w:r>
          </w:p>
        </w:tc>
        <w:tc>
          <w:tcPr>
            <w:tcW w:w="2906" w:type="dxa"/>
          </w:tcPr>
          <w:p w14:paraId="6838F106">
            <w:pPr>
              <w:widowControl w:val="0"/>
              <w:rPr>
                <w:rFonts w:hint="default" w:ascii="Times New Roman" w:hAnsi="Times New Roman"/>
                <w:lang w:val="ru-RU"/>
              </w:rPr>
            </w:pPr>
            <w:r>
              <w:rPr>
                <w:rFonts w:ascii="Times New Roman" w:hAnsi="Times New Roman"/>
                <w:lang w:val="ru-RU"/>
              </w:rPr>
              <w:t>Балансоровочный</w:t>
            </w:r>
            <w:r>
              <w:rPr>
                <w:rFonts w:hint="default" w:ascii="Times New Roman" w:hAnsi="Times New Roman"/>
                <w:lang w:val="ru-RU"/>
              </w:rPr>
              <w:t xml:space="preserve"> станок</w:t>
            </w:r>
          </w:p>
          <w:p w14:paraId="3E0C158F">
            <w:pPr>
              <w:widowControl w:val="0"/>
              <w:rPr>
                <w:rFonts w:ascii="Times New Roman" w:hAnsi="Times New Roman"/>
              </w:rPr>
            </w:pPr>
          </w:p>
        </w:tc>
        <w:tc>
          <w:tcPr>
            <w:tcW w:w="1240" w:type="dxa"/>
          </w:tcPr>
          <w:p w14:paraId="4F21213A">
            <w:pPr>
              <w:widowControl w:val="0"/>
              <w:rPr>
                <w:rFonts w:hint="default" w:ascii="Times New Roman" w:hAnsi="Times New Roman"/>
                <w:lang w:val="ru-RU"/>
              </w:rPr>
            </w:pPr>
            <w:r>
              <w:rPr>
                <w:rFonts w:hint="default" w:ascii="Times New Roman" w:hAnsi="Times New Roman"/>
                <w:lang w:val="ru-RU"/>
              </w:rPr>
              <w:t>1</w:t>
            </w:r>
          </w:p>
        </w:tc>
        <w:tc>
          <w:tcPr>
            <w:tcW w:w="1240" w:type="dxa"/>
          </w:tcPr>
          <w:p w14:paraId="7A837E7E">
            <w:pPr>
              <w:widowControl w:val="0"/>
              <w:rPr>
                <w:rFonts w:hint="default" w:ascii="Times New Roman" w:hAnsi="Times New Roman"/>
                <w:lang w:val="ru-RU"/>
              </w:rPr>
            </w:pPr>
            <w:r>
              <w:rPr>
                <w:rFonts w:hint="default" w:ascii="Times New Roman" w:hAnsi="Times New Roman"/>
                <w:lang w:val="ru-RU"/>
              </w:rPr>
              <w:t>67000</w:t>
            </w:r>
          </w:p>
        </w:tc>
        <w:tc>
          <w:tcPr>
            <w:tcW w:w="1241" w:type="dxa"/>
          </w:tcPr>
          <w:p w14:paraId="66475D3F">
            <w:pPr>
              <w:widowControl w:val="0"/>
              <w:rPr>
                <w:rFonts w:hint="default" w:ascii="Times New Roman" w:hAnsi="Times New Roman"/>
                <w:lang w:val="ru-RU"/>
              </w:rPr>
            </w:pPr>
            <w:r>
              <w:rPr>
                <w:rFonts w:hint="default" w:ascii="Times New Roman" w:hAnsi="Times New Roman"/>
                <w:lang w:val="ru-RU"/>
              </w:rPr>
              <w:t>67000</w:t>
            </w:r>
          </w:p>
        </w:tc>
        <w:tc>
          <w:tcPr>
            <w:tcW w:w="1808" w:type="dxa"/>
          </w:tcPr>
          <w:p w14:paraId="5E89A803">
            <w:pPr>
              <w:widowControl w:val="0"/>
              <w:rPr>
                <w:rFonts w:hint="default" w:ascii="Times New Roman" w:hAnsi="Times New Roman"/>
                <w:lang w:val="ru-RU"/>
              </w:rPr>
            </w:pPr>
            <w:r>
              <w:rPr>
                <w:rFonts w:ascii="Times New Roman" w:hAnsi="Times New Roman"/>
                <w:lang w:val="ru-RU"/>
              </w:rPr>
              <w:t>Сайт</w:t>
            </w:r>
            <w:r>
              <w:rPr>
                <w:rFonts w:hint="default" w:ascii="Times New Roman" w:hAnsi="Times New Roman"/>
                <w:lang w:val="ru-RU"/>
              </w:rPr>
              <w:t xml:space="preserve"> АВИТО</w:t>
            </w:r>
          </w:p>
        </w:tc>
        <w:tc>
          <w:tcPr>
            <w:tcW w:w="1241" w:type="dxa"/>
          </w:tcPr>
          <w:p w14:paraId="7E7018E5">
            <w:pPr>
              <w:widowControl w:val="0"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Средства соц контракта</w:t>
            </w:r>
          </w:p>
        </w:tc>
      </w:tr>
      <w:tr w14:paraId="5E6FE0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4" w:type="dxa"/>
          </w:tcPr>
          <w:p w14:paraId="33D0A223">
            <w:pPr>
              <w:widowControl w:val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1.2.</w:t>
            </w:r>
          </w:p>
        </w:tc>
        <w:tc>
          <w:tcPr>
            <w:tcW w:w="2906" w:type="dxa"/>
          </w:tcPr>
          <w:p w14:paraId="1C85AA7E">
            <w:pPr>
              <w:widowControl w:val="0"/>
              <w:rPr>
                <w:rFonts w:hint="default" w:ascii="Times New Roman" w:hAnsi="Times New Roman"/>
                <w:lang w:val="ru-RU"/>
              </w:rPr>
            </w:pPr>
            <w:r>
              <w:rPr>
                <w:rFonts w:ascii="Times New Roman" w:hAnsi="Times New Roman"/>
                <w:lang w:val="ru-RU"/>
              </w:rPr>
              <w:t>Вулканизатор</w:t>
            </w:r>
            <w:r>
              <w:rPr>
                <w:rFonts w:hint="default" w:ascii="Times New Roman" w:hAnsi="Times New Roman"/>
                <w:lang w:val="ru-RU"/>
              </w:rPr>
              <w:t xml:space="preserve"> </w:t>
            </w:r>
          </w:p>
        </w:tc>
        <w:tc>
          <w:tcPr>
            <w:tcW w:w="1240" w:type="dxa"/>
          </w:tcPr>
          <w:p w14:paraId="0806AC52">
            <w:pPr>
              <w:widowControl w:val="0"/>
              <w:rPr>
                <w:rFonts w:hint="default" w:ascii="Times New Roman" w:hAnsi="Times New Roman"/>
                <w:lang w:val="ru-RU"/>
              </w:rPr>
            </w:pPr>
            <w:r>
              <w:rPr>
                <w:rFonts w:hint="default" w:ascii="Times New Roman" w:hAnsi="Times New Roman"/>
                <w:lang w:val="ru-RU"/>
              </w:rPr>
              <w:t>1</w:t>
            </w:r>
          </w:p>
        </w:tc>
        <w:tc>
          <w:tcPr>
            <w:tcW w:w="1240" w:type="dxa"/>
          </w:tcPr>
          <w:p w14:paraId="1D172155">
            <w:pPr>
              <w:widowControl w:val="0"/>
              <w:rPr>
                <w:rFonts w:hint="default" w:ascii="Times New Roman" w:hAnsi="Times New Roman"/>
                <w:lang w:val="ru-RU"/>
              </w:rPr>
            </w:pPr>
            <w:r>
              <w:rPr>
                <w:rFonts w:hint="default" w:ascii="Times New Roman" w:hAnsi="Times New Roman"/>
                <w:lang w:val="ru-RU"/>
              </w:rPr>
              <w:t>118590</w:t>
            </w:r>
          </w:p>
        </w:tc>
        <w:tc>
          <w:tcPr>
            <w:tcW w:w="1241" w:type="dxa"/>
          </w:tcPr>
          <w:p w14:paraId="66624898">
            <w:pPr>
              <w:widowControl w:val="0"/>
              <w:rPr>
                <w:rFonts w:hint="default" w:ascii="Times New Roman" w:hAnsi="Times New Roman"/>
                <w:lang w:val="ru-RU"/>
              </w:rPr>
            </w:pPr>
            <w:r>
              <w:rPr>
                <w:rFonts w:hint="default" w:ascii="Times New Roman" w:hAnsi="Times New Roman"/>
                <w:lang w:val="ru-RU"/>
              </w:rPr>
              <w:t>118590</w:t>
            </w:r>
          </w:p>
        </w:tc>
        <w:tc>
          <w:tcPr>
            <w:tcW w:w="1808" w:type="dxa"/>
          </w:tcPr>
          <w:p w14:paraId="148BB481">
            <w:pPr>
              <w:widowControl w:val="0"/>
              <w:rPr>
                <w:rFonts w:hint="default" w:ascii="Times New Roman" w:hAnsi="Times New Roman"/>
                <w:lang w:val="ru-RU"/>
              </w:rPr>
            </w:pPr>
            <w:r>
              <w:rPr>
                <w:rFonts w:ascii="Times New Roman" w:hAnsi="Times New Roman"/>
                <w:lang w:val="ru-RU"/>
              </w:rPr>
              <w:t>Цент</w:t>
            </w:r>
            <w:r>
              <w:rPr>
                <w:rFonts w:hint="default" w:ascii="Times New Roman" w:hAnsi="Times New Roman"/>
                <w:lang w:val="ru-RU"/>
              </w:rPr>
              <w:t xml:space="preserve"> технического оборудования</w:t>
            </w:r>
          </w:p>
        </w:tc>
        <w:tc>
          <w:tcPr>
            <w:tcW w:w="1241" w:type="dxa"/>
          </w:tcPr>
          <w:p w14:paraId="14B17953">
            <w:pPr>
              <w:widowControl w:val="0"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Средства соц контракта</w:t>
            </w:r>
          </w:p>
        </w:tc>
      </w:tr>
      <w:tr w14:paraId="29C2B0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4" w:type="dxa"/>
          </w:tcPr>
          <w:p w14:paraId="3B3E1FC3">
            <w:pPr>
              <w:widowControl w:val="0"/>
              <w:rPr>
                <w:rFonts w:ascii="Times New Roman" w:hAnsi="Times New Roman"/>
              </w:rPr>
            </w:pPr>
          </w:p>
        </w:tc>
        <w:tc>
          <w:tcPr>
            <w:tcW w:w="2906" w:type="dxa"/>
          </w:tcPr>
          <w:p w14:paraId="7795290F">
            <w:pPr>
              <w:widowControl w:val="0"/>
              <w:rPr>
                <w:rFonts w:hint="default" w:ascii="Times New Roman" w:hAnsi="Times New Roman"/>
                <w:lang w:val="ru-RU"/>
              </w:rPr>
            </w:pPr>
            <w:r>
              <w:rPr>
                <w:rFonts w:ascii="Times New Roman" w:hAnsi="Times New Roman"/>
                <w:lang w:val="ru-RU"/>
              </w:rPr>
              <w:t>Компрессор</w:t>
            </w:r>
            <w:r>
              <w:rPr>
                <w:rFonts w:hint="default" w:ascii="Times New Roman" w:hAnsi="Times New Roman"/>
                <w:lang w:val="ru-RU"/>
              </w:rPr>
              <w:t xml:space="preserve"> </w:t>
            </w:r>
          </w:p>
        </w:tc>
        <w:tc>
          <w:tcPr>
            <w:tcW w:w="1240" w:type="dxa"/>
          </w:tcPr>
          <w:p w14:paraId="0DA25096">
            <w:pPr>
              <w:widowControl w:val="0"/>
              <w:rPr>
                <w:rFonts w:hint="default" w:ascii="Times New Roman" w:hAnsi="Times New Roman"/>
                <w:lang w:val="ru-RU"/>
              </w:rPr>
            </w:pPr>
            <w:r>
              <w:rPr>
                <w:rFonts w:hint="default" w:ascii="Times New Roman" w:hAnsi="Times New Roman"/>
                <w:lang w:val="ru-RU"/>
              </w:rPr>
              <w:t>1</w:t>
            </w:r>
          </w:p>
        </w:tc>
        <w:tc>
          <w:tcPr>
            <w:tcW w:w="1240" w:type="dxa"/>
          </w:tcPr>
          <w:p w14:paraId="7C546225">
            <w:pPr>
              <w:widowControl w:val="0"/>
              <w:rPr>
                <w:rFonts w:hint="default" w:ascii="Times New Roman" w:hAnsi="Times New Roman"/>
                <w:lang w:val="ru-RU"/>
              </w:rPr>
            </w:pPr>
            <w:r>
              <w:rPr>
                <w:rFonts w:hint="default" w:ascii="Times New Roman" w:hAnsi="Times New Roman"/>
                <w:lang w:val="ru-RU"/>
              </w:rPr>
              <w:t>45200</w:t>
            </w:r>
          </w:p>
        </w:tc>
        <w:tc>
          <w:tcPr>
            <w:tcW w:w="1241" w:type="dxa"/>
          </w:tcPr>
          <w:p w14:paraId="193BF44D">
            <w:pPr>
              <w:widowControl w:val="0"/>
              <w:rPr>
                <w:rFonts w:hint="default" w:ascii="Times New Roman" w:hAnsi="Times New Roman"/>
                <w:lang w:val="en-US"/>
              </w:rPr>
            </w:pPr>
            <w:r>
              <w:rPr>
                <w:rFonts w:hint="default" w:ascii="Times New Roman" w:hAnsi="Times New Roman"/>
                <w:lang w:val="en-US"/>
              </w:rPr>
              <w:t>45200</w:t>
            </w:r>
          </w:p>
        </w:tc>
        <w:tc>
          <w:tcPr>
            <w:tcW w:w="1808" w:type="dxa"/>
          </w:tcPr>
          <w:p w14:paraId="676CB828">
            <w:pPr>
              <w:widowControl w:val="0"/>
              <w:rPr>
                <w:rFonts w:hint="default" w:ascii="Times New Roman" w:hAnsi="Times New Roman"/>
                <w:lang w:val="en-US"/>
              </w:rPr>
            </w:pPr>
            <w:r>
              <w:rPr>
                <w:rFonts w:hint="default" w:ascii="Times New Roman" w:hAnsi="Times New Roman"/>
                <w:lang w:val="en-US"/>
              </w:rPr>
              <w:t>Nordberg</w:t>
            </w:r>
          </w:p>
        </w:tc>
        <w:tc>
          <w:tcPr>
            <w:tcW w:w="1241" w:type="dxa"/>
          </w:tcPr>
          <w:p w14:paraId="1CFE10A8">
            <w:pPr>
              <w:widowControl w:val="0"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Средства соц контракта</w:t>
            </w:r>
          </w:p>
        </w:tc>
      </w:tr>
      <w:tr w14:paraId="778304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4" w:type="dxa"/>
          </w:tcPr>
          <w:p w14:paraId="253F7143">
            <w:pPr>
              <w:widowControl w:val="0"/>
              <w:rPr>
                <w:rFonts w:ascii="Times New Roman" w:hAnsi="Times New Roman"/>
              </w:rPr>
            </w:pPr>
          </w:p>
        </w:tc>
        <w:tc>
          <w:tcPr>
            <w:tcW w:w="2906" w:type="dxa"/>
          </w:tcPr>
          <w:p w14:paraId="0C6E04A7">
            <w:pPr>
              <w:widowControl w:val="0"/>
              <w:rPr>
                <w:rFonts w:hint="default" w:ascii="Times New Roman" w:hAnsi="Times New Roman"/>
                <w:lang w:val="ru-RU"/>
              </w:rPr>
            </w:pPr>
            <w:r>
              <w:rPr>
                <w:rFonts w:hint="default" w:ascii="Times New Roman" w:hAnsi="Times New Roman"/>
                <w:lang w:val="ru-RU"/>
              </w:rPr>
              <w:t>Станок для правки дисков</w:t>
            </w:r>
          </w:p>
        </w:tc>
        <w:tc>
          <w:tcPr>
            <w:tcW w:w="1240" w:type="dxa"/>
          </w:tcPr>
          <w:p w14:paraId="4C3D786D">
            <w:pPr>
              <w:widowControl w:val="0"/>
              <w:rPr>
                <w:rFonts w:hint="default" w:ascii="Times New Roman" w:hAnsi="Times New Roman"/>
                <w:lang w:val="ru-RU"/>
              </w:rPr>
            </w:pPr>
            <w:r>
              <w:rPr>
                <w:rFonts w:hint="default" w:ascii="Times New Roman" w:hAnsi="Times New Roman"/>
                <w:lang w:val="ru-RU"/>
              </w:rPr>
              <w:t>1</w:t>
            </w:r>
          </w:p>
        </w:tc>
        <w:tc>
          <w:tcPr>
            <w:tcW w:w="1240" w:type="dxa"/>
          </w:tcPr>
          <w:p w14:paraId="3AFC0D2B">
            <w:pPr>
              <w:widowControl w:val="0"/>
              <w:rPr>
                <w:rFonts w:hint="default" w:ascii="Times New Roman" w:hAnsi="Times New Roman"/>
                <w:lang w:val="ru-RU"/>
              </w:rPr>
            </w:pPr>
            <w:r>
              <w:rPr>
                <w:rFonts w:hint="default" w:ascii="Times New Roman" w:hAnsi="Times New Roman"/>
                <w:lang w:val="ru-RU"/>
              </w:rPr>
              <w:t>76000</w:t>
            </w:r>
          </w:p>
        </w:tc>
        <w:tc>
          <w:tcPr>
            <w:tcW w:w="1241" w:type="dxa"/>
          </w:tcPr>
          <w:p w14:paraId="70EDD66A">
            <w:pPr>
              <w:widowControl w:val="0"/>
              <w:rPr>
                <w:rFonts w:hint="default" w:ascii="Times New Roman" w:hAnsi="Times New Roman"/>
                <w:lang w:val="ru-RU"/>
              </w:rPr>
            </w:pPr>
            <w:r>
              <w:rPr>
                <w:rFonts w:hint="default" w:ascii="Times New Roman" w:hAnsi="Times New Roman"/>
                <w:lang w:val="ru-RU"/>
              </w:rPr>
              <w:t>76000</w:t>
            </w:r>
          </w:p>
        </w:tc>
        <w:tc>
          <w:tcPr>
            <w:tcW w:w="1808" w:type="dxa"/>
          </w:tcPr>
          <w:p w14:paraId="613FDBAA">
            <w:pPr>
              <w:widowControl w:val="0"/>
              <w:rPr>
                <w:rFonts w:ascii="Times New Roman" w:hAnsi="Times New Roman"/>
                <w:lang w:val="ru-RU"/>
              </w:rPr>
            </w:pPr>
            <w:r>
              <w:rPr>
                <w:rFonts w:ascii="Times New Roman" w:hAnsi="Times New Roman"/>
                <w:lang w:val="ru-RU"/>
              </w:rPr>
              <w:t>Сайт</w:t>
            </w:r>
            <w:r>
              <w:rPr>
                <w:rFonts w:hint="default" w:ascii="Times New Roman" w:hAnsi="Times New Roman"/>
                <w:lang w:val="ru-RU"/>
              </w:rPr>
              <w:t xml:space="preserve"> АВИТО</w:t>
            </w:r>
          </w:p>
        </w:tc>
        <w:tc>
          <w:tcPr>
            <w:tcW w:w="1241" w:type="dxa"/>
          </w:tcPr>
          <w:p w14:paraId="64BD9EFD">
            <w:pPr>
              <w:widowControl w:val="0"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Средства соц контракта</w:t>
            </w:r>
          </w:p>
        </w:tc>
      </w:tr>
      <w:tr w14:paraId="4D6704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4" w:type="dxa"/>
          </w:tcPr>
          <w:p w14:paraId="60E853FC">
            <w:pPr>
              <w:widowControl w:val="0"/>
              <w:rPr>
                <w:rFonts w:ascii="Times New Roman" w:hAnsi="Times New Roman"/>
              </w:rPr>
            </w:pPr>
          </w:p>
        </w:tc>
        <w:tc>
          <w:tcPr>
            <w:tcW w:w="2906" w:type="dxa"/>
          </w:tcPr>
          <w:p w14:paraId="1D3E4FA1">
            <w:pPr>
              <w:widowControl w:val="0"/>
              <w:rPr>
                <w:rFonts w:hint="default" w:ascii="Times New Roman" w:hAnsi="Times New Roman"/>
                <w:lang w:val="ru-RU"/>
              </w:rPr>
            </w:pPr>
            <w:r>
              <w:rPr>
                <w:rFonts w:hint="default" w:ascii="Times New Roman" w:hAnsi="Times New Roman"/>
                <w:lang w:val="ru-RU"/>
              </w:rPr>
              <w:t>Шиномонтажный станок</w:t>
            </w:r>
          </w:p>
        </w:tc>
        <w:tc>
          <w:tcPr>
            <w:tcW w:w="1240" w:type="dxa"/>
          </w:tcPr>
          <w:p w14:paraId="1B3A607F">
            <w:pPr>
              <w:widowControl w:val="0"/>
              <w:rPr>
                <w:rFonts w:hint="default" w:ascii="Times New Roman" w:hAnsi="Times New Roman"/>
                <w:lang w:val="ru-RU"/>
              </w:rPr>
            </w:pPr>
            <w:r>
              <w:rPr>
                <w:rFonts w:hint="default" w:ascii="Times New Roman" w:hAnsi="Times New Roman"/>
                <w:lang w:val="ru-RU"/>
              </w:rPr>
              <w:t>1</w:t>
            </w:r>
          </w:p>
        </w:tc>
        <w:tc>
          <w:tcPr>
            <w:tcW w:w="1240" w:type="dxa"/>
          </w:tcPr>
          <w:p w14:paraId="6F35F08A">
            <w:pPr>
              <w:widowControl w:val="0"/>
              <w:rPr>
                <w:rFonts w:hint="default" w:ascii="Times New Roman" w:hAnsi="Times New Roman"/>
                <w:lang w:val="ru-RU"/>
              </w:rPr>
            </w:pPr>
            <w:r>
              <w:rPr>
                <w:rFonts w:hint="default" w:ascii="Times New Roman" w:hAnsi="Times New Roman"/>
                <w:lang w:val="ru-RU"/>
              </w:rPr>
              <w:t>64900</w:t>
            </w:r>
          </w:p>
        </w:tc>
        <w:tc>
          <w:tcPr>
            <w:tcW w:w="1241" w:type="dxa"/>
          </w:tcPr>
          <w:p w14:paraId="4651D82D">
            <w:pPr>
              <w:widowControl w:val="0"/>
              <w:rPr>
                <w:rFonts w:hint="default" w:ascii="Times New Roman" w:hAnsi="Times New Roman"/>
                <w:lang w:val="ru-RU"/>
              </w:rPr>
            </w:pPr>
            <w:r>
              <w:rPr>
                <w:rFonts w:hint="default" w:ascii="Times New Roman" w:hAnsi="Times New Roman"/>
                <w:lang w:val="ru-RU"/>
              </w:rPr>
              <w:t>64900</w:t>
            </w:r>
          </w:p>
        </w:tc>
        <w:tc>
          <w:tcPr>
            <w:tcW w:w="1808" w:type="dxa"/>
          </w:tcPr>
          <w:p w14:paraId="3E6E8485">
            <w:pPr>
              <w:widowControl w:val="0"/>
              <w:rPr>
                <w:rFonts w:ascii="Times New Roman" w:hAnsi="Times New Roman"/>
                <w:lang w:val="ru-RU"/>
              </w:rPr>
            </w:pPr>
            <w:r>
              <w:rPr>
                <w:rFonts w:ascii="Times New Roman" w:hAnsi="Times New Roman"/>
                <w:lang w:val="ru-RU"/>
              </w:rPr>
              <w:t>Техносоюз</w:t>
            </w:r>
          </w:p>
        </w:tc>
        <w:tc>
          <w:tcPr>
            <w:tcW w:w="1241" w:type="dxa"/>
          </w:tcPr>
          <w:p w14:paraId="48ECFEC0">
            <w:pPr>
              <w:widowControl w:val="0"/>
              <w:rPr>
                <w:rFonts w:hint="default" w:ascii="Times New Roman" w:hAnsi="Times New Roman"/>
                <w:color w:val="auto"/>
                <w:lang w:val="ru-RU"/>
              </w:rPr>
            </w:pPr>
            <w:r>
              <w:rPr>
                <w:rFonts w:ascii="Times New Roman" w:hAnsi="Times New Roman"/>
                <w:color w:val="auto"/>
              </w:rPr>
              <w:t>Средства соц контракта</w:t>
            </w:r>
            <w:r>
              <w:rPr>
                <w:rFonts w:hint="default" w:ascii="Times New Roman" w:hAnsi="Times New Roman"/>
                <w:color w:val="auto"/>
                <w:lang w:val="ru-RU"/>
              </w:rPr>
              <w:t>, собственные средства</w:t>
            </w:r>
          </w:p>
        </w:tc>
      </w:tr>
      <w:tr w14:paraId="4A70CD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4" w:type="dxa"/>
          </w:tcPr>
          <w:p w14:paraId="1FF0CD5E">
            <w:pPr>
              <w:widowControl w:val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2.</w:t>
            </w:r>
            <w:r>
              <w:rPr>
                <w:rFonts w:ascii="Times New Roman" w:hAnsi="Times New Roman"/>
                <w:highlight w:val="cyan"/>
              </w:rPr>
              <w:t>*</w:t>
            </w:r>
          </w:p>
        </w:tc>
        <w:tc>
          <w:tcPr>
            <w:tcW w:w="2906" w:type="dxa"/>
          </w:tcPr>
          <w:p w14:paraId="66DCF107">
            <w:pPr>
              <w:widowControl w:val="0"/>
              <w:ind w:right="-108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Материально-производственные запасы (комплектующие, сырье и т.д.):</w:t>
            </w:r>
          </w:p>
        </w:tc>
        <w:tc>
          <w:tcPr>
            <w:tcW w:w="1240" w:type="dxa"/>
          </w:tcPr>
          <w:p w14:paraId="22F2A9A3">
            <w:pPr>
              <w:widowControl w:val="0"/>
              <w:rPr>
                <w:rFonts w:ascii="Times New Roman" w:hAnsi="Times New Roman"/>
                <w:b/>
              </w:rPr>
            </w:pPr>
          </w:p>
        </w:tc>
        <w:tc>
          <w:tcPr>
            <w:tcW w:w="1240" w:type="dxa"/>
          </w:tcPr>
          <w:p w14:paraId="201AB0E4">
            <w:pPr>
              <w:widowControl w:val="0"/>
              <w:rPr>
                <w:rFonts w:ascii="Times New Roman" w:hAnsi="Times New Roman"/>
                <w:b/>
              </w:rPr>
            </w:pPr>
          </w:p>
        </w:tc>
        <w:tc>
          <w:tcPr>
            <w:tcW w:w="1241" w:type="dxa"/>
          </w:tcPr>
          <w:p w14:paraId="23453382">
            <w:pPr>
              <w:widowControl w:val="0"/>
              <w:rPr>
                <w:rFonts w:hint="default" w:ascii="Times New Roman" w:hAnsi="Times New Roman"/>
                <w:b/>
                <w:lang w:val="ru-RU"/>
              </w:rPr>
            </w:pPr>
            <w:r>
              <w:rPr>
                <w:rFonts w:hint="default" w:ascii="Times New Roman" w:hAnsi="Times New Roman"/>
                <w:b/>
                <w:lang w:val="ru-RU"/>
              </w:rPr>
              <w:t>0</w:t>
            </w:r>
          </w:p>
        </w:tc>
        <w:tc>
          <w:tcPr>
            <w:tcW w:w="1808" w:type="dxa"/>
          </w:tcPr>
          <w:p w14:paraId="194F9224">
            <w:pPr>
              <w:widowControl w:val="0"/>
              <w:rPr>
                <w:rFonts w:ascii="Times New Roman" w:hAnsi="Times New Roman"/>
              </w:rPr>
            </w:pPr>
          </w:p>
        </w:tc>
        <w:tc>
          <w:tcPr>
            <w:tcW w:w="1241" w:type="dxa"/>
          </w:tcPr>
          <w:p w14:paraId="70658D8E">
            <w:pPr>
              <w:widowControl w:val="0"/>
              <w:rPr>
                <w:rFonts w:ascii="Times New Roman" w:hAnsi="Times New Roman"/>
              </w:rPr>
            </w:pPr>
          </w:p>
        </w:tc>
      </w:tr>
      <w:tr w14:paraId="2E932D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4" w:type="dxa"/>
          </w:tcPr>
          <w:p w14:paraId="44558CF5">
            <w:pPr>
              <w:widowControl w:val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3.</w:t>
            </w:r>
            <w:r>
              <w:rPr>
                <w:rFonts w:ascii="Times New Roman" w:hAnsi="Times New Roman"/>
                <w:highlight w:val="cyan"/>
              </w:rPr>
              <w:t>*</w:t>
            </w:r>
          </w:p>
        </w:tc>
        <w:tc>
          <w:tcPr>
            <w:tcW w:w="2906" w:type="dxa"/>
          </w:tcPr>
          <w:p w14:paraId="51505D1B">
            <w:pPr>
              <w:widowControl w:val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Имущественные обязательства (аренда, не более 15% общей суммы)</w:t>
            </w:r>
          </w:p>
        </w:tc>
        <w:tc>
          <w:tcPr>
            <w:tcW w:w="1240" w:type="dxa"/>
          </w:tcPr>
          <w:p w14:paraId="5AC0E89F">
            <w:pPr>
              <w:widowControl w:val="0"/>
              <w:rPr>
                <w:rFonts w:ascii="Times New Roman" w:hAnsi="Times New Roman"/>
                <w:b/>
              </w:rPr>
            </w:pPr>
          </w:p>
        </w:tc>
        <w:tc>
          <w:tcPr>
            <w:tcW w:w="1240" w:type="dxa"/>
          </w:tcPr>
          <w:p w14:paraId="26157661">
            <w:pPr>
              <w:widowControl w:val="0"/>
              <w:rPr>
                <w:rFonts w:ascii="Times New Roman" w:hAnsi="Times New Roman"/>
                <w:b/>
              </w:rPr>
            </w:pPr>
          </w:p>
        </w:tc>
        <w:tc>
          <w:tcPr>
            <w:tcW w:w="1241" w:type="dxa"/>
          </w:tcPr>
          <w:p w14:paraId="10E3E7EB">
            <w:pPr>
              <w:widowControl w:val="0"/>
              <w:rPr>
                <w:rFonts w:hint="default" w:ascii="Times New Roman" w:hAnsi="Times New Roman"/>
                <w:b/>
                <w:lang w:val="ru-RU"/>
              </w:rPr>
            </w:pPr>
            <w:r>
              <w:rPr>
                <w:rFonts w:hint="default" w:ascii="Times New Roman" w:hAnsi="Times New Roman"/>
                <w:b/>
                <w:lang w:val="ru-RU"/>
              </w:rPr>
              <w:t>0</w:t>
            </w:r>
          </w:p>
        </w:tc>
        <w:tc>
          <w:tcPr>
            <w:tcW w:w="1808" w:type="dxa"/>
          </w:tcPr>
          <w:p w14:paraId="16A9F3C4">
            <w:pPr>
              <w:widowControl w:val="0"/>
              <w:rPr>
                <w:rFonts w:ascii="Times New Roman" w:hAnsi="Times New Roman"/>
              </w:rPr>
            </w:pPr>
          </w:p>
        </w:tc>
        <w:tc>
          <w:tcPr>
            <w:tcW w:w="1241" w:type="dxa"/>
          </w:tcPr>
          <w:p w14:paraId="05CBAC2B">
            <w:pPr>
              <w:widowControl w:val="0"/>
              <w:rPr>
                <w:rFonts w:ascii="Times New Roman" w:hAnsi="Times New Roman"/>
              </w:rPr>
            </w:pPr>
          </w:p>
        </w:tc>
      </w:tr>
      <w:tr w14:paraId="175FD0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4" w:type="dxa"/>
          </w:tcPr>
          <w:p w14:paraId="75E17F41">
            <w:pPr>
              <w:widowControl w:val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4.</w:t>
            </w:r>
            <w:r>
              <w:rPr>
                <w:rFonts w:ascii="Times New Roman" w:hAnsi="Times New Roman"/>
                <w:highlight w:val="cyan"/>
              </w:rPr>
              <w:t>*</w:t>
            </w:r>
          </w:p>
        </w:tc>
        <w:tc>
          <w:tcPr>
            <w:tcW w:w="2906" w:type="dxa"/>
          </w:tcPr>
          <w:p w14:paraId="0F0D1489">
            <w:pPr>
              <w:widowControl w:val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Продвижение </w:t>
            </w:r>
          </w:p>
          <w:p w14:paraId="1753A961">
            <w:pPr>
              <w:widowControl w:val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(не более 5% общей суммы)</w:t>
            </w:r>
          </w:p>
        </w:tc>
        <w:tc>
          <w:tcPr>
            <w:tcW w:w="1240" w:type="dxa"/>
          </w:tcPr>
          <w:p w14:paraId="7A463258">
            <w:pPr>
              <w:widowControl w:val="0"/>
              <w:rPr>
                <w:rFonts w:ascii="Times New Roman" w:hAnsi="Times New Roman"/>
                <w:b/>
              </w:rPr>
            </w:pPr>
          </w:p>
        </w:tc>
        <w:tc>
          <w:tcPr>
            <w:tcW w:w="1240" w:type="dxa"/>
          </w:tcPr>
          <w:p w14:paraId="25030E57">
            <w:pPr>
              <w:widowControl w:val="0"/>
              <w:rPr>
                <w:rFonts w:ascii="Times New Roman" w:hAnsi="Times New Roman"/>
                <w:b/>
              </w:rPr>
            </w:pPr>
          </w:p>
        </w:tc>
        <w:tc>
          <w:tcPr>
            <w:tcW w:w="1241" w:type="dxa"/>
          </w:tcPr>
          <w:p w14:paraId="5531C2C1">
            <w:pPr>
              <w:widowControl w:val="0"/>
              <w:rPr>
                <w:rFonts w:hint="default" w:ascii="Times New Roman" w:hAnsi="Times New Roman"/>
                <w:b/>
                <w:lang w:val="ru-RU"/>
              </w:rPr>
            </w:pPr>
            <w:r>
              <w:rPr>
                <w:rFonts w:hint="default" w:ascii="Times New Roman" w:hAnsi="Times New Roman"/>
                <w:b/>
                <w:lang w:val="ru-RU"/>
              </w:rPr>
              <w:t>0</w:t>
            </w:r>
          </w:p>
        </w:tc>
        <w:tc>
          <w:tcPr>
            <w:tcW w:w="1808" w:type="dxa"/>
          </w:tcPr>
          <w:p w14:paraId="2AA84178">
            <w:pPr>
              <w:widowControl w:val="0"/>
              <w:rPr>
                <w:rFonts w:ascii="Times New Roman" w:hAnsi="Times New Roman"/>
              </w:rPr>
            </w:pPr>
          </w:p>
        </w:tc>
        <w:tc>
          <w:tcPr>
            <w:tcW w:w="1241" w:type="dxa"/>
          </w:tcPr>
          <w:p w14:paraId="01DFACD6">
            <w:pPr>
              <w:widowControl w:val="0"/>
              <w:rPr>
                <w:rFonts w:ascii="Times New Roman" w:hAnsi="Times New Roman"/>
              </w:rPr>
            </w:pPr>
          </w:p>
        </w:tc>
      </w:tr>
      <w:tr w14:paraId="205754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4" w:type="dxa"/>
          </w:tcPr>
          <w:p w14:paraId="320A93D1">
            <w:pPr>
              <w:widowControl w:val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5.</w:t>
            </w:r>
            <w:r>
              <w:rPr>
                <w:rFonts w:ascii="Times New Roman" w:hAnsi="Times New Roman"/>
                <w:highlight w:val="cyan"/>
              </w:rPr>
              <w:t>*</w:t>
            </w:r>
          </w:p>
        </w:tc>
        <w:tc>
          <w:tcPr>
            <w:tcW w:w="2906" w:type="dxa"/>
          </w:tcPr>
          <w:p w14:paraId="74A6B919">
            <w:pPr>
              <w:widowControl w:val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Подготовка разрешительной документации, приобретение ПО, электронной подписи (не более 10% общей суммы)</w:t>
            </w:r>
          </w:p>
        </w:tc>
        <w:tc>
          <w:tcPr>
            <w:tcW w:w="1240" w:type="dxa"/>
          </w:tcPr>
          <w:p w14:paraId="6CB2C699">
            <w:pPr>
              <w:widowControl w:val="0"/>
              <w:rPr>
                <w:rFonts w:ascii="Times New Roman" w:hAnsi="Times New Roman"/>
              </w:rPr>
            </w:pPr>
          </w:p>
        </w:tc>
        <w:tc>
          <w:tcPr>
            <w:tcW w:w="1240" w:type="dxa"/>
          </w:tcPr>
          <w:p w14:paraId="57AF4E0D">
            <w:pPr>
              <w:widowControl w:val="0"/>
              <w:rPr>
                <w:rFonts w:ascii="Times New Roman" w:hAnsi="Times New Roman"/>
              </w:rPr>
            </w:pPr>
          </w:p>
        </w:tc>
        <w:tc>
          <w:tcPr>
            <w:tcW w:w="1241" w:type="dxa"/>
          </w:tcPr>
          <w:p w14:paraId="574567AF">
            <w:pPr>
              <w:widowControl w:val="0"/>
              <w:rPr>
                <w:rFonts w:hint="default" w:ascii="Times New Roman" w:hAnsi="Times New Roman"/>
                <w:b/>
                <w:lang w:val="ru-RU"/>
              </w:rPr>
            </w:pPr>
            <w:r>
              <w:rPr>
                <w:rFonts w:hint="default" w:ascii="Times New Roman" w:hAnsi="Times New Roman"/>
                <w:b/>
                <w:lang w:val="ru-RU"/>
              </w:rPr>
              <w:t>0</w:t>
            </w:r>
          </w:p>
        </w:tc>
        <w:tc>
          <w:tcPr>
            <w:tcW w:w="1808" w:type="dxa"/>
          </w:tcPr>
          <w:p w14:paraId="7B0062A7">
            <w:pPr>
              <w:widowControl w:val="0"/>
              <w:rPr>
                <w:rFonts w:ascii="Times New Roman" w:hAnsi="Times New Roman"/>
              </w:rPr>
            </w:pPr>
          </w:p>
        </w:tc>
        <w:tc>
          <w:tcPr>
            <w:tcW w:w="1241" w:type="dxa"/>
          </w:tcPr>
          <w:p w14:paraId="77D89DAB">
            <w:pPr>
              <w:widowControl w:val="0"/>
              <w:rPr>
                <w:rFonts w:ascii="Times New Roman" w:hAnsi="Times New Roman"/>
              </w:rPr>
            </w:pPr>
          </w:p>
        </w:tc>
      </w:tr>
      <w:tr w14:paraId="006BAB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10" w:type="dxa"/>
            <w:gridSpan w:val="2"/>
          </w:tcPr>
          <w:p w14:paraId="0496DF01">
            <w:pPr>
              <w:widowControl w:val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ИТОГО</w:t>
            </w:r>
          </w:p>
        </w:tc>
        <w:tc>
          <w:tcPr>
            <w:tcW w:w="1240" w:type="dxa"/>
          </w:tcPr>
          <w:p w14:paraId="2D491323">
            <w:pPr>
              <w:widowControl w:val="0"/>
              <w:rPr>
                <w:rFonts w:ascii="Times New Roman" w:hAnsi="Times New Roman"/>
              </w:rPr>
            </w:pPr>
          </w:p>
        </w:tc>
        <w:tc>
          <w:tcPr>
            <w:tcW w:w="1240" w:type="dxa"/>
          </w:tcPr>
          <w:p w14:paraId="2F9B2FB7">
            <w:pPr>
              <w:widowControl w:val="0"/>
              <w:rPr>
                <w:rFonts w:ascii="Times New Roman" w:hAnsi="Times New Roman"/>
              </w:rPr>
            </w:pPr>
          </w:p>
        </w:tc>
        <w:tc>
          <w:tcPr>
            <w:tcW w:w="1241" w:type="dxa"/>
          </w:tcPr>
          <w:p w14:paraId="3BA46FD0">
            <w:pPr>
              <w:widowControl w:val="0"/>
              <w:rPr>
                <w:rFonts w:hint="default" w:ascii="Times New Roman" w:hAnsi="Times New Roman"/>
                <w:lang w:val="ru-RU"/>
              </w:rPr>
            </w:pPr>
            <w:r>
              <w:rPr>
                <w:rFonts w:hint="default" w:ascii="Times New Roman" w:hAnsi="Times New Roman"/>
                <w:lang w:val="ru-RU"/>
              </w:rPr>
              <w:t>371960</w:t>
            </w:r>
          </w:p>
        </w:tc>
        <w:tc>
          <w:tcPr>
            <w:tcW w:w="1808" w:type="dxa"/>
          </w:tcPr>
          <w:p w14:paraId="6503F580">
            <w:pPr>
              <w:widowControl w:val="0"/>
              <w:rPr>
                <w:rFonts w:ascii="Times New Roman" w:hAnsi="Times New Roman"/>
              </w:rPr>
            </w:pPr>
          </w:p>
        </w:tc>
        <w:tc>
          <w:tcPr>
            <w:tcW w:w="1241" w:type="dxa"/>
          </w:tcPr>
          <w:p w14:paraId="727CED37">
            <w:pPr>
              <w:widowControl w:val="0"/>
              <w:rPr>
                <w:rFonts w:ascii="Times New Roman" w:hAnsi="Times New Roman"/>
              </w:rPr>
            </w:pPr>
          </w:p>
        </w:tc>
      </w:tr>
    </w:tbl>
    <w:p w14:paraId="7379662C">
      <w:pPr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685F56AA">
      <w:pPr>
        <w:jc w:val="both"/>
        <w:rPr>
          <w:rFonts w:ascii="Times New Roman" w:hAnsi="Times New Roman"/>
          <w:color w:val="0000FF"/>
          <w:sz w:val="24"/>
          <w:szCs w:val="24"/>
        </w:rPr>
      </w:pPr>
    </w:p>
    <w:p w14:paraId="38DB6C68">
      <w:p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4.3. Помесячный план закупок с указанием наименования затрат и необходимой суммой. </w:t>
      </w:r>
    </w:p>
    <w:p w14:paraId="6F2C34F1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>В</w:t>
      </w:r>
      <w:r>
        <w:rPr>
          <w:rFonts w:hint="default" w:ascii="Times New Roman" w:hAnsi="Times New Roman" w:eastAsia="Times New Roman" w:cs="Times New Roman"/>
          <w:sz w:val="24"/>
          <w:szCs w:val="24"/>
          <w:lang w:val="ru-RU"/>
        </w:rPr>
        <w:t xml:space="preserve"> течении месяца после получения денежных средств социального контракта проводится закупка полного спектра необходимого оборудования</w:t>
      </w:r>
      <w:r>
        <w:rPr>
          <w:rFonts w:ascii="Times New Roman" w:hAnsi="Times New Roman" w:eastAsia="Times New Roman" w:cs="Times New Roman"/>
          <w:sz w:val="24"/>
          <w:szCs w:val="24"/>
        </w:rPr>
        <w:t>.</w:t>
      </w:r>
    </w:p>
    <w:p w14:paraId="3B816E0D">
      <w:pPr>
        <w:pStyle w:val="7"/>
        <w:numPr>
          <w:numId w:val="0"/>
        </w:numPr>
        <w:spacing w:after="0" w:line="240" w:lineRule="auto"/>
        <w:ind w:left="-474" w:leftChars="0"/>
        <w:jc w:val="both"/>
        <w:rPr>
          <w:rFonts w:ascii="Times New Roman" w:hAnsi="Times New Roman" w:cs="Times New Roman"/>
          <w:sz w:val="24"/>
          <w:szCs w:val="24"/>
        </w:rPr>
      </w:pPr>
    </w:p>
    <w:p w14:paraId="347B4054">
      <w:pPr>
        <w:pStyle w:val="7"/>
        <w:spacing w:after="0" w:line="240" w:lineRule="auto"/>
        <w:ind w:left="-24"/>
        <w:jc w:val="both"/>
        <w:rPr>
          <w:rFonts w:ascii="Times New Roman" w:hAnsi="Times New Roman" w:cs="Times New Roman"/>
          <w:sz w:val="24"/>
          <w:szCs w:val="24"/>
        </w:rPr>
      </w:pPr>
    </w:p>
    <w:p w14:paraId="62CB6D15">
      <w:pPr>
        <w:pStyle w:val="7"/>
        <w:spacing w:after="0" w:line="240" w:lineRule="auto"/>
        <w:ind w:left="0" w:leftChars="0" w:firstLine="0" w:firstLineChars="0"/>
        <w:rPr>
          <w:rFonts w:ascii="Times New Roman" w:hAnsi="Times New Roman" w:cs="Times New Roman"/>
          <w:sz w:val="24"/>
          <w:szCs w:val="24"/>
        </w:rPr>
        <w:sectPr>
          <w:pgSz w:w="11906" w:h="16838"/>
          <w:pgMar w:top="1134" w:right="851" w:bottom="1134" w:left="992" w:header="709" w:footer="709" w:gutter="0"/>
          <w:paperSrc w:first="7" w:other="7"/>
          <w:cols w:space="708" w:num="1"/>
          <w:docGrid w:linePitch="360" w:charSpace="0"/>
        </w:sectPr>
      </w:pPr>
    </w:p>
    <w:p w14:paraId="61E68845">
      <w:pPr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5. Финансовый план и показатели эффективности проекта</w:t>
      </w:r>
    </w:p>
    <w:p w14:paraId="10258A96">
      <w:p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5.1. Прогноз предполагаемых доходов по проекту</w:t>
      </w:r>
    </w:p>
    <w:p w14:paraId="6406AC63">
      <w:pPr>
        <w:jc w:val="both"/>
        <w:rPr>
          <w:rFonts w:ascii="Times New Roman" w:hAnsi="Times New Roman"/>
          <w:sz w:val="24"/>
          <w:szCs w:val="24"/>
        </w:rPr>
      </w:pPr>
    </w:p>
    <w:tbl>
      <w:tblPr>
        <w:tblStyle w:val="6"/>
        <w:tblW w:w="15019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4"/>
        <w:gridCol w:w="2349"/>
        <w:gridCol w:w="872"/>
        <w:gridCol w:w="872"/>
        <w:gridCol w:w="872"/>
        <w:gridCol w:w="872"/>
        <w:gridCol w:w="872"/>
        <w:gridCol w:w="872"/>
        <w:gridCol w:w="872"/>
        <w:gridCol w:w="872"/>
        <w:gridCol w:w="872"/>
        <w:gridCol w:w="872"/>
        <w:gridCol w:w="872"/>
        <w:gridCol w:w="872"/>
        <w:gridCol w:w="872"/>
        <w:gridCol w:w="880"/>
      </w:tblGrid>
      <w:tr w14:paraId="0E22DB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2" w:hRule="atLeast"/>
          <w:tblHeader/>
        </w:trPr>
        <w:tc>
          <w:tcPr>
            <w:tcW w:w="454" w:type="dxa"/>
            <w:vMerge w:val="restart"/>
            <w:shd w:val="clear" w:color="auto" w:fill="auto"/>
            <w:vAlign w:val="center"/>
          </w:tcPr>
          <w:p w14:paraId="7F5E267E">
            <w:pPr>
              <w:jc w:val="center"/>
              <w:rPr>
                <w:rFonts w:ascii="Times New Roman" w:hAnsi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№</w:t>
            </w:r>
          </w:p>
          <w:p w14:paraId="59F7AF4D">
            <w:pPr>
              <w:jc w:val="center"/>
              <w:rPr>
                <w:rFonts w:ascii="Times New Roman" w:hAnsi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п/п</w:t>
            </w:r>
          </w:p>
        </w:tc>
        <w:tc>
          <w:tcPr>
            <w:tcW w:w="2349" w:type="dxa"/>
            <w:vMerge w:val="restart"/>
            <w:shd w:val="clear" w:color="auto" w:fill="auto"/>
            <w:vAlign w:val="center"/>
          </w:tcPr>
          <w:p w14:paraId="0E0CFCA9">
            <w:pPr>
              <w:jc w:val="right"/>
              <w:rPr>
                <w:rFonts w:ascii="Times New Roman" w:hAnsi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Наименование </w:t>
            </w:r>
          </w:p>
          <w:p w14:paraId="23459126">
            <w:pPr>
              <w:jc w:val="right"/>
              <w:rPr>
                <w:rFonts w:ascii="Times New Roman" w:hAnsi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месяца</w:t>
            </w:r>
          </w:p>
          <w:p w14:paraId="3EDE29A9">
            <w:pPr>
              <w:rPr>
                <w:rFonts w:ascii="Times New Roman" w:hAnsi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  <w:p w14:paraId="6BF0FD7A">
            <w:pPr>
              <w:rPr>
                <w:rFonts w:ascii="Times New Roman" w:hAnsi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Наименование</w:t>
            </w:r>
          </w:p>
          <w:p w14:paraId="17391D4B">
            <w:pPr>
              <w:rPr>
                <w:rFonts w:ascii="Times New Roman" w:hAnsi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товара/услуги</w:t>
            </w:r>
          </w:p>
        </w:tc>
        <w:tc>
          <w:tcPr>
            <w:tcW w:w="872" w:type="dxa"/>
            <w:shd w:val="clear" w:color="auto" w:fill="auto"/>
            <w:textDirection w:val="btLr"/>
            <w:vAlign w:val="center"/>
          </w:tcPr>
          <w:p w14:paraId="05259659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 мес.</w:t>
            </w:r>
          </w:p>
        </w:tc>
        <w:tc>
          <w:tcPr>
            <w:tcW w:w="872" w:type="dxa"/>
            <w:shd w:val="clear" w:color="auto" w:fill="auto"/>
            <w:textDirection w:val="btLr"/>
            <w:vAlign w:val="center"/>
          </w:tcPr>
          <w:p w14:paraId="0E058E7B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 мес.</w:t>
            </w:r>
          </w:p>
        </w:tc>
        <w:tc>
          <w:tcPr>
            <w:tcW w:w="872" w:type="dxa"/>
            <w:shd w:val="clear" w:color="auto" w:fill="auto"/>
            <w:textDirection w:val="btLr"/>
            <w:vAlign w:val="center"/>
          </w:tcPr>
          <w:p w14:paraId="0637B65D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 мес.</w:t>
            </w:r>
          </w:p>
        </w:tc>
        <w:tc>
          <w:tcPr>
            <w:tcW w:w="872" w:type="dxa"/>
            <w:shd w:val="clear" w:color="auto" w:fill="auto"/>
            <w:textDirection w:val="btLr"/>
            <w:vAlign w:val="center"/>
          </w:tcPr>
          <w:p w14:paraId="225BD1AC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 мес.</w:t>
            </w:r>
          </w:p>
        </w:tc>
        <w:tc>
          <w:tcPr>
            <w:tcW w:w="872" w:type="dxa"/>
            <w:shd w:val="clear" w:color="auto" w:fill="auto"/>
            <w:textDirection w:val="btLr"/>
            <w:vAlign w:val="center"/>
          </w:tcPr>
          <w:p w14:paraId="37877CB1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 мес.</w:t>
            </w:r>
          </w:p>
        </w:tc>
        <w:tc>
          <w:tcPr>
            <w:tcW w:w="872" w:type="dxa"/>
            <w:shd w:val="clear" w:color="auto" w:fill="auto"/>
            <w:textDirection w:val="btLr"/>
            <w:vAlign w:val="center"/>
          </w:tcPr>
          <w:p w14:paraId="63C75788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6 мес.</w:t>
            </w:r>
          </w:p>
        </w:tc>
        <w:tc>
          <w:tcPr>
            <w:tcW w:w="872" w:type="dxa"/>
            <w:shd w:val="clear" w:color="auto" w:fill="auto"/>
            <w:textDirection w:val="btLr"/>
            <w:vAlign w:val="center"/>
          </w:tcPr>
          <w:p w14:paraId="7175F650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7 мес.</w:t>
            </w:r>
          </w:p>
        </w:tc>
        <w:tc>
          <w:tcPr>
            <w:tcW w:w="872" w:type="dxa"/>
            <w:shd w:val="clear" w:color="auto" w:fill="auto"/>
            <w:textDirection w:val="btLr"/>
            <w:vAlign w:val="center"/>
          </w:tcPr>
          <w:p w14:paraId="55774935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8 мес.</w:t>
            </w:r>
          </w:p>
        </w:tc>
        <w:tc>
          <w:tcPr>
            <w:tcW w:w="872" w:type="dxa"/>
            <w:shd w:val="clear" w:color="auto" w:fill="auto"/>
            <w:textDirection w:val="btLr"/>
            <w:vAlign w:val="center"/>
          </w:tcPr>
          <w:p w14:paraId="5C40508B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9 мес.</w:t>
            </w:r>
          </w:p>
        </w:tc>
        <w:tc>
          <w:tcPr>
            <w:tcW w:w="872" w:type="dxa"/>
            <w:shd w:val="clear" w:color="auto" w:fill="auto"/>
            <w:textDirection w:val="btLr"/>
            <w:vAlign w:val="center"/>
          </w:tcPr>
          <w:p w14:paraId="2A5EB99E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10 мес.</w:t>
            </w:r>
          </w:p>
        </w:tc>
        <w:tc>
          <w:tcPr>
            <w:tcW w:w="872" w:type="dxa"/>
            <w:shd w:val="clear" w:color="auto" w:fill="auto"/>
            <w:textDirection w:val="btLr"/>
            <w:vAlign w:val="center"/>
          </w:tcPr>
          <w:p w14:paraId="0F03A311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11 мес.</w:t>
            </w:r>
          </w:p>
        </w:tc>
        <w:tc>
          <w:tcPr>
            <w:tcW w:w="872" w:type="dxa"/>
            <w:textDirection w:val="btLr"/>
            <w:vAlign w:val="center"/>
          </w:tcPr>
          <w:p w14:paraId="19936D4A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12 мес.</w:t>
            </w:r>
          </w:p>
        </w:tc>
        <w:tc>
          <w:tcPr>
            <w:tcW w:w="872" w:type="dxa"/>
            <w:vMerge w:val="restart"/>
            <w:textDirection w:val="btLr"/>
            <w:vAlign w:val="center"/>
          </w:tcPr>
          <w:p w14:paraId="47D46681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ИТОГО</w:t>
            </w:r>
          </w:p>
        </w:tc>
        <w:tc>
          <w:tcPr>
            <w:tcW w:w="880" w:type="dxa"/>
            <w:vMerge w:val="restart"/>
            <w:textDirection w:val="btLr"/>
            <w:vAlign w:val="center"/>
          </w:tcPr>
          <w:p w14:paraId="3A6D4CAA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Доля, %</w:t>
            </w:r>
          </w:p>
        </w:tc>
      </w:tr>
      <w:tr w14:paraId="3E03B9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454" w:type="dxa"/>
            <w:vMerge w:val="continue"/>
            <w:shd w:val="clear" w:color="auto" w:fill="auto"/>
            <w:vAlign w:val="center"/>
          </w:tcPr>
          <w:p w14:paraId="6A4C34E9">
            <w:pPr>
              <w:jc w:val="center"/>
              <w:rPr>
                <w:rFonts w:ascii="Times New Roman" w:hAnsi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349" w:type="dxa"/>
            <w:vMerge w:val="continue"/>
            <w:shd w:val="clear" w:color="auto" w:fill="auto"/>
            <w:vAlign w:val="center"/>
          </w:tcPr>
          <w:p w14:paraId="0896C64F">
            <w:pPr>
              <w:jc w:val="right"/>
              <w:rPr>
                <w:rFonts w:ascii="Times New Roman" w:hAnsi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72" w:type="dxa"/>
            <w:shd w:val="clear" w:color="auto" w:fill="auto"/>
            <w:vAlign w:val="center"/>
          </w:tcPr>
          <w:p w14:paraId="1B427B40">
            <w:pPr>
              <w:jc w:val="center"/>
              <w:rPr>
                <w:rFonts w:ascii="Times New Roman" w:hAnsi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дек</w:t>
            </w:r>
          </w:p>
        </w:tc>
        <w:tc>
          <w:tcPr>
            <w:tcW w:w="872" w:type="dxa"/>
            <w:shd w:val="clear" w:color="auto" w:fill="auto"/>
            <w:vAlign w:val="center"/>
          </w:tcPr>
          <w:p w14:paraId="607F02B7">
            <w:pPr>
              <w:jc w:val="center"/>
              <w:rPr>
                <w:rFonts w:ascii="Times New Roman" w:hAnsi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янв</w:t>
            </w:r>
          </w:p>
        </w:tc>
        <w:tc>
          <w:tcPr>
            <w:tcW w:w="872" w:type="dxa"/>
            <w:shd w:val="clear" w:color="auto" w:fill="auto"/>
            <w:vAlign w:val="center"/>
          </w:tcPr>
          <w:p w14:paraId="039816BA">
            <w:pPr>
              <w:jc w:val="center"/>
              <w:rPr>
                <w:rFonts w:ascii="Times New Roman" w:hAnsi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фев</w:t>
            </w:r>
          </w:p>
        </w:tc>
        <w:tc>
          <w:tcPr>
            <w:tcW w:w="872" w:type="dxa"/>
            <w:shd w:val="clear" w:color="auto" w:fill="auto"/>
            <w:vAlign w:val="center"/>
          </w:tcPr>
          <w:p w14:paraId="7CAC94CA">
            <w:pPr>
              <w:jc w:val="center"/>
              <w:rPr>
                <w:rFonts w:ascii="Times New Roman" w:hAnsi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мар</w:t>
            </w:r>
          </w:p>
        </w:tc>
        <w:tc>
          <w:tcPr>
            <w:tcW w:w="872" w:type="dxa"/>
            <w:shd w:val="clear" w:color="auto" w:fill="auto"/>
            <w:vAlign w:val="center"/>
          </w:tcPr>
          <w:p w14:paraId="03D50492">
            <w:pPr>
              <w:jc w:val="center"/>
              <w:rPr>
                <w:rFonts w:ascii="Times New Roman" w:hAnsi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апр</w:t>
            </w:r>
          </w:p>
        </w:tc>
        <w:tc>
          <w:tcPr>
            <w:tcW w:w="872" w:type="dxa"/>
            <w:shd w:val="clear" w:color="auto" w:fill="auto"/>
            <w:vAlign w:val="center"/>
          </w:tcPr>
          <w:p w14:paraId="1E1CF9D5">
            <w:pPr>
              <w:jc w:val="center"/>
              <w:rPr>
                <w:rFonts w:ascii="Times New Roman" w:hAnsi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май</w:t>
            </w:r>
          </w:p>
        </w:tc>
        <w:tc>
          <w:tcPr>
            <w:tcW w:w="872" w:type="dxa"/>
            <w:shd w:val="clear" w:color="auto" w:fill="auto"/>
            <w:vAlign w:val="center"/>
          </w:tcPr>
          <w:p w14:paraId="58A91AF9">
            <w:pPr>
              <w:ind w:right="-90"/>
              <w:jc w:val="center"/>
              <w:rPr>
                <w:rFonts w:ascii="Times New Roman" w:hAnsi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июн</w:t>
            </w:r>
          </w:p>
        </w:tc>
        <w:tc>
          <w:tcPr>
            <w:tcW w:w="872" w:type="dxa"/>
            <w:shd w:val="clear" w:color="auto" w:fill="auto"/>
            <w:vAlign w:val="center"/>
          </w:tcPr>
          <w:p w14:paraId="6A7C9DF1">
            <w:pPr>
              <w:ind w:right="-137"/>
              <w:jc w:val="center"/>
              <w:rPr>
                <w:rFonts w:ascii="Times New Roman" w:hAnsi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июл</w:t>
            </w:r>
          </w:p>
        </w:tc>
        <w:tc>
          <w:tcPr>
            <w:tcW w:w="872" w:type="dxa"/>
            <w:shd w:val="clear" w:color="auto" w:fill="auto"/>
            <w:vAlign w:val="center"/>
          </w:tcPr>
          <w:p w14:paraId="49C41E70">
            <w:pPr>
              <w:jc w:val="center"/>
              <w:rPr>
                <w:rFonts w:ascii="Times New Roman" w:hAnsi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авг</w:t>
            </w:r>
          </w:p>
        </w:tc>
        <w:tc>
          <w:tcPr>
            <w:tcW w:w="872" w:type="dxa"/>
            <w:shd w:val="clear" w:color="auto" w:fill="auto"/>
            <w:vAlign w:val="center"/>
          </w:tcPr>
          <w:p w14:paraId="03D07A25">
            <w:pPr>
              <w:jc w:val="center"/>
              <w:rPr>
                <w:rFonts w:ascii="Times New Roman" w:hAnsi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сен</w:t>
            </w:r>
          </w:p>
        </w:tc>
        <w:tc>
          <w:tcPr>
            <w:tcW w:w="872" w:type="dxa"/>
            <w:shd w:val="clear" w:color="auto" w:fill="auto"/>
            <w:vAlign w:val="center"/>
          </w:tcPr>
          <w:p w14:paraId="6FEA8D8B">
            <w:pPr>
              <w:jc w:val="center"/>
              <w:rPr>
                <w:rFonts w:ascii="Times New Roman" w:hAnsi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окт</w:t>
            </w:r>
          </w:p>
        </w:tc>
        <w:tc>
          <w:tcPr>
            <w:tcW w:w="872" w:type="dxa"/>
            <w:vAlign w:val="center"/>
          </w:tcPr>
          <w:p w14:paraId="1444FEDE">
            <w:pPr>
              <w:jc w:val="center"/>
              <w:rPr>
                <w:rFonts w:ascii="Times New Roman" w:hAnsi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ноя</w:t>
            </w:r>
          </w:p>
        </w:tc>
        <w:tc>
          <w:tcPr>
            <w:tcW w:w="872" w:type="dxa"/>
            <w:vMerge w:val="continue"/>
            <w:textDirection w:val="btLr"/>
            <w:vAlign w:val="center"/>
          </w:tcPr>
          <w:p w14:paraId="35F23762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80" w:type="dxa"/>
            <w:vMerge w:val="continue"/>
            <w:textDirection w:val="btLr"/>
            <w:vAlign w:val="center"/>
          </w:tcPr>
          <w:p w14:paraId="28436EF0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E9A2D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4" w:type="dxa"/>
            <w:vMerge w:val="continue"/>
            <w:shd w:val="clear" w:color="auto" w:fill="auto"/>
            <w:vAlign w:val="center"/>
          </w:tcPr>
          <w:p w14:paraId="2FFD3FFA">
            <w:pPr>
              <w:jc w:val="center"/>
              <w:rPr>
                <w:rFonts w:ascii="Times New Roman" w:hAnsi="Times New Roman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349" w:type="dxa"/>
            <w:shd w:val="clear" w:color="auto" w:fill="auto"/>
            <w:vAlign w:val="center"/>
          </w:tcPr>
          <w:p w14:paraId="218C2F9E">
            <w:pPr>
              <w:jc w:val="center"/>
              <w:rPr>
                <w:rFonts w:ascii="Times New Roman" w:hAnsi="Times New Roman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Доходы всего, руб., в т.ч.</w:t>
            </w:r>
          </w:p>
        </w:tc>
        <w:tc>
          <w:tcPr>
            <w:tcW w:w="872" w:type="dxa"/>
            <w:vAlign w:val="center"/>
          </w:tcPr>
          <w:p w14:paraId="1A0B730D">
            <w:pPr>
              <w:ind w:left="-57" w:right="-57"/>
              <w:jc w:val="center"/>
              <w:rPr>
                <w:rFonts w:hint="default" w:ascii="Times New Roman" w:hAnsi="Times New Roman"/>
                <w:b/>
                <w:bCs/>
                <w:color w:val="000000" w:themeColor="text1"/>
                <w:sz w:val="18"/>
                <w:szCs w:val="18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/>
                <w:b/>
                <w:bCs/>
                <w:color w:val="000000" w:themeColor="text1"/>
                <w:sz w:val="18"/>
                <w:szCs w:val="18"/>
                <w:lang w:val="ru-RU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872" w:type="dxa"/>
            <w:vAlign w:val="center"/>
          </w:tcPr>
          <w:p w14:paraId="44498B78">
            <w:pPr>
              <w:ind w:left="-57" w:right="-57"/>
              <w:jc w:val="center"/>
              <w:rPr>
                <w:rFonts w:hint="default" w:ascii="Times New Roman" w:hAnsi="Times New Roman"/>
                <w:b/>
                <w:bCs/>
                <w:color w:val="000000" w:themeColor="text1"/>
                <w:sz w:val="18"/>
                <w:szCs w:val="18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/>
                <w:b/>
                <w:bCs/>
                <w:color w:val="000000" w:themeColor="text1"/>
                <w:sz w:val="18"/>
                <w:szCs w:val="18"/>
                <w:lang w:val="ru-RU"/>
                <w14:textFill>
                  <w14:solidFill>
                    <w14:schemeClr w14:val="tx1"/>
                  </w14:solidFill>
                </w14:textFill>
              </w:rPr>
              <w:t>27000</w:t>
            </w:r>
          </w:p>
        </w:tc>
        <w:tc>
          <w:tcPr>
            <w:tcW w:w="872" w:type="dxa"/>
            <w:vAlign w:val="center"/>
          </w:tcPr>
          <w:p w14:paraId="54785AF3">
            <w:pPr>
              <w:ind w:left="-57" w:right="-57"/>
              <w:jc w:val="center"/>
              <w:rPr>
                <w:rFonts w:hint="default" w:ascii="Times New Roman" w:hAnsi="Times New Roman"/>
                <w:b/>
                <w:bCs/>
                <w:color w:val="000000" w:themeColor="text1"/>
                <w:sz w:val="18"/>
                <w:szCs w:val="18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/>
                <w:b/>
                <w:bCs/>
                <w:color w:val="000000" w:themeColor="text1"/>
                <w:sz w:val="18"/>
                <w:szCs w:val="18"/>
                <w:lang w:val="ru-RU"/>
                <w14:textFill>
                  <w14:solidFill>
                    <w14:schemeClr w14:val="tx1"/>
                  </w14:solidFill>
                </w14:textFill>
              </w:rPr>
              <w:t>35000</w:t>
            </w:r>
          </w:p>
        </w:tc>
        <w:tc>
          <w:tcPr>
            <w:tcW w:w="872" w:type="dxa"/>
            <w:vAlign w:val="center"/>
          </w:tcPr>
          <w:p w14:paraId="28460CBF">
            <w:pPr>
              <w:ind w:left="-57" w:right="-57"/>
              <w:jc w:val="center"/>
              <w:rPr>
                <w:rFonts w:hint="default" w:ascii="Times New Roman" w:hAnsi="Times New Roman"/>
                <w:b/>
                <w:bCs/>
                <w:color w:val="000000" w:themeColor="text1"/>
                <w:sz w:val="18"/>
                <w:szCs w:val="18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/>
                <w:b/>
                <w:bCs/>
                <w:color w:val="000000" w:themeColor="text1"/>
                <w:sz w:val="18"/>
                <w:szCs w:val="18"/>
                <w:lang w:val="ru-RU"/>
                <w14:textFill>
                  <w14:solidFill>
                    <w14:schemeClr w14:val="tx1"/>
                  </w14:solidFill>
                </w14:textFill>
              </w:rPr>
              <w:t>106000</w:t>
            </w:r>
          </w:p>
        </w:tc>
        <w:tc>
          <w:tcPr>
            <w:tcW w:w="872" w:type="dxa"/>
            <w:vAlign w:val="center"/>
          </w:tcPr>
          <w:p w14:paraId="2263C784">
            <w:pPr>
              <w:ind w:left="-57" w:right="-57"/>
              <w:jc w:val="center"/>
              <w:rPr>
                <w:rFonts w:hint="default" w:ascii="Times New Roman" w:hAnsi="Times New Roman"/>
                <w:b/>
                <w:bCs/>
                <w:color w:val="000000" w:themeColor="text1"/>
                <w:sz w:val="18"/>
                <w:szCs w:val="18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/>
                <w:b/>
                <w:bCs/>
                <w:color w:val="000000" w:themeColor="text1"/>
                <w:sz w:val="18"/>
                <w:szCs w:val="18"/>
                <w:lang w:val="ru-RU"/>
                <w14:textFill>
                  <w14:solidFill>
                    <w14:schemeClr w14:val="tx1"/>
                  </w14:solidFill>
                </w14:textFill>
              </w:rPr>
              <w:t>106000</w:t>
            </w:r>
          </w:p>
        </w:tc>
        <w:tc>
          <w:tcPr>
            <w:tcW w:w="872" w:type="dxa"/>
            <w:vAlign w:val="center"/>
          </w:tcPr>
          <w:p w14:paraId="68E9DB68">
            <w:pPr>
              <w:ind w:left="-57" w:right="-57"/>
              <w:jc w:val="center"/>
              <w:rPr>
                <w:rFonts w:hint="default" w:ascii="Times New Roman" w:hAnsi="Times New Roman"/>
                <w:b/>
                <w:bCs/>
                <w:color w:val="000000" w:themeColor="text1"/>
                <w:sz w:val="18"/>
                <w:szCs w:val="18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/>
                <w:b/>
                <w:bCs/>
                <w:color w:val="000000" w:themeColor="text1"/>
                <w:sz w:val="18"/>
                <w:szCs w:val="18"/>
                <w:lang w:val="ru-RU"/>
                <w14:textFill>
                  <w14:solidFill>
                    <w14:schemeClr w14:val="tx1"/>
                  </w14:solidFill>
                </w14:textFill>
              </w:rPr>
              <w:t>108000</w:t>
            </w:r>
          </w:p>
        </w:tc>
        <w:tc>
          <w:tcPr>
            <w:tcW w:w="872" w:type="dxa"/>
            <w:vAlign w:val="center"/>
          </w:tcPr>
          <w:p w14:paraId="6E93176B">
            <w:pPr>
              <w:ind w:left="-57" w:right="-57"/>
              <w:jc w:val="center"/>
              <w:rPr>
                <w:rFonts w:hint="default" w:ascii="Times New Roman" w:hAnsi="Times New Roman"/>
                <w:b/>
                <w:bCs/>
                <w:color w:val="000000" w:themeColor="text1"/>
                <w:sz w:val="18"/>
                <w:szCs w:val="18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/>
                <w:b/>
                <w:bCs/>
                <w:color w:val="000000" w:themeColor="text1"/>
                <w:sz w:val="18"/>
                <w:szCs w:val="18"/>
                <w:lang w:val="ru-RU"/>
                <w14:textFill>
                  <w14:solidFill>
                    <w14:schemeClr w14:val="tx1"/>
                  </w14:solidFill>
                </w14:textFill>
              </w:rPr>
              <w:t>43000</w:t>
            </w:r>
          </w:p>
        </w:tc>
        <w:tc>
          <w:tcPr>
            <w:tcW w:w="872" w:type="dxa"/>
            <w:vAlign w:val="center"/>
          </w:tcPr>
          <w:p w14:paraId="1BF660A1">
            <w:pPr>
              <w:ind w:left="-57" w:right="-57"/>
              <w:jc w:val="center"/>
              <w:rPr>
                <w:rFonts w:hint="default" w:ascii="Times New Roman" w:hAnsi="Times New Roman"/>
                <w:b/>
                <w:bCs/>
                <w:color w:val="000000" w:themeColor="text1"/>
                <w:sz w:val="18"/>
                <w:szCs w:val="18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/>
                <w:b/>
                <w:bCs/>
                <w:color w:val="000000" w:themeColor="text1"/>
                <w:sz w:val="18"/>
                <w:szCs w:val="18"/>
                <w:lang w:val="ru-RU"/>
                <w14:textFill>
                  <w14:solidFill>
                    <w14:schemeClr w14:val="tx1"/>
                  </w14:solidFill>
                </w14:textFill>
              </w:rPr>
              <w:t>43000</w:t>
            </w:r>
          </w:p>
        </w:tc>
        <w:tc>
          <w:tcPr>
            <w:tcW w:w="872" w:type="dxa"/>
            <w:vAlign w:val="center"/>
          </w:tcPr>
          <w:p w14:paraId="6AB3FFB1">
            <w:pPr>
              <w:ind w:left="-57" w:right="-57"/>
              <w:jc w:val="center"/>
              <w:rPr>
                <w:rFonts w:hint="default" w:ascii="Times New Roman" w:hAnsi="Times New Roman"/>
                <w:b/>
                <w:bCs/>
                <w:color w:val="000000" w:themeColor="text1"/>
                <w:sz w:val="18"/>
                <w:szCs w:val="18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/>
                <w:b/>
                <w:bCs/>
                <w:color w:val="000000" w:themeColor="text1"/>
                <w:sz w:val="18"/>
                <w:szCs w:val="18"/>
                <w:lang w:val="ru-RU"/>
                <w14:textFill>
                  <w14:solidFill>
                    <w14:schemeClr w14:val="tx1"/>
                  </w14:solidFill>
                </w14:textFill>
              </w:rPr>
              <w:t>43000</w:t>
            </w:r>
          </w:p>
        </w:tc>
        <w:tc>
          <w:tcPr>
            <w:tcW w:w="872" w:type="dxa"/>
            <w:vAlign w:val="center"/>
          </w:tcPr>
          <w:p w14:paraId="1665088A">
            <w:pPr>
              <w:ind w:left="-57" w:right="-57"/>
              <w:jc w:val="center"/>
              <w:rPr>
                <w:rFonts w:hint="default" w:ascii="Times New Roman" w:hAnsi="Times New Roman"/>
                <w:b/>
                <w:bCs/>
                <w:color w:val="000000" w:themeColor="text1"/>
                <w:sz w:val="18"/>
                <w:szCs w:val="18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/>
                <w:b/>
                <w:bCs/>
                <w:color w:val="000000" w:themeColor="text1"/>
                <w:sz w:val="18"/>
                <w:szCs w:val="18"/>
                <w:lang w:val="ru-RU"/>
                <w14:textFill>
                  <w14:solidFill>
                    <w14:schemeClr w14:val="tx1"/>
                  </w14:solidFill>
                </w14:textFill>
              </w:rPr>
              <w:t>43000</w:t>
            </w:r>
          </w:p>
        </w:tc>
        <w:tc>
          <w:tcPr>
            <w:tcW w:w="872" w:type="dxa"/>
            <w:shd w:val="clear"/>
            <w:vAlign w:val="center"/>
          </w:tcPr>
          <w:p w14:paraId="0E1F6045">
            <w:pPr>
              <w:ind w:left="-57" w:leftChars="0" w:right="-57" w:rightChars="0"/>
              <w:jc w:val="center"/>
              <w:rPr>
                <w:rFonts w:hint="default" w:ascii="Times New Roman" w:hAnsi="Times New Roman" w:eastAsiaTheme="minorHAnsi" w:cstheme="minorBidi"/>
                <w:b/>
                <w:bCs/>
                <w:color w:val="000000" w:themeColor="text1"/>
                <w:sz w:val="18"/>
                <w:szCs w:val="18"/>
                <w:lang w:val="ru-RU" w:eastAsia="en-US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/>
                <w:b/>
                <w:bCs/>
                <w:color w:val="000000" w:themeColor="text1"/>
                <w:sz w:val="18"/>
                <w:szCs w:val="18"/>
                <w:lang w:val="ru-RU"/>
                <w14:textFill>
                  <w14:solidFill>
                    <w14:schemeClr w14:val="tx1"/>
                  </w14:solidFill>
                </w14:textFill>
              </w:rPr>
              <w:t>106000</w:t>
            </w:r>
          </w:p>
        </w:tc>
        <w:tc>
          <w:tcPr>
            <w:tcW w:w="872" w:type="dxa"/>
            <w:shd w:val="clear"/>
            <w:vAlign w:val="center"/>
          </w:tcPr>
          <w:p w14:paraId="40CBEDA8">
            <w:pPr>
              <w:ind w:left="-57" w:leftChars="0" w:right="-57" w:rightChars="0"/>
              <w:jc w:val="center"/>
              <w:rPr>
                <w:rFonts w:hint="default" w:ascii="Times New Roman" w:hAnsi="Times New Roman" w:eastAsiaTheme="minorHAnsi" w:cstheme="minorBidi"/>
                <w:b/>
                <w:bCs/>
                <w:color w:val="000000" w:themeColor="text1"/>
                <w:sz w:val="18"/>
                <w:szCs w:val="18"/>
                <w:lang w:val="ru-RU" w:eastAsia="en-US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/>
                <w:b/>
                <w:bCs/>
                <w:color w:val="000000" w:themeColor="text1"/>
                <w:sz w:val="18"/>
                <w:szCs w:val="18"/>
                <w:lang w:val="ru-RU"/>
                <w14:textFill>
                  <w14:solidFill>
                    <w14:schemeClr w14:val="tx1"/>
                  </w14:solidFill>
                </w14:textFill>
              </w:rPr>
              <w:t>106000</w:t>
            </w:r>
          </w:p>
        </w:tc>
        <w:tc>
          <w:tcPr>
            <w:tcW w:w="872" w:type="dxa"/>
            <w:vAlign w:val="center"/>
          </w:tcPr>
          <w:p w14:paraId="6A691E98">
            <w:pPr>
              <w:ind w:left="-57" w:right="-57"/>
              <w:jc w:val="center"/>
              <w:rPr>
                <w:rFonts w:hint="default" w:ascii="Times New Roman" w:hAnsi="Times New Roman"/>
                <w:b/>
                <w:bCs/>
                <w:color w:val="000000" w:themeColor="text1"/>
                <w:sz w:val="18"/>
                <w:szCs w:val="18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/>
                <w:b/>
                <w:bCs/>
                <w:color w:val="000000" w:themeColor="text1"/>
                <w:sz w:val="18"/>
                <w:szCs w:val="18"/>
                <w:lang w:val="ru-RU"/>
                <w14:textFill>
                  <w14:solidFill>
                    <w14:schemeClr w14:val="tx1"/>
                  </w14:solidFill>
                </w14:textFill>
              </w:rPr>
              <w:t>766000</w:t>
            </w:r>
          </w:p>
        </w:tc>
        <w:tc>
          <w:tcPr>
            <w:tcW w:w="880" w:type="dxa"/>
            <w:vAlign w:val="center"/>
          </w:tcPr>
          <w:p w14:paraId="5DC7A1E1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100,00%</w:t>
            </w:r>
          </w:p>
        </w:tc>
      </w:tr>
      <w:tr w14:paraId="2AF6F6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454" w:type="dxa"/>
            <w:vMerge w:val="restart"/>
            <w:shd w:val="clear" w:color="auto" w:fill="auto"/>
            <w:vAlign w:val="center"/>
          </w:tcPr>
          <w:p w14:paraId="0BDCBF83">
            <w:pPr>
              <w:jc w:val="center"/>
              <w:rPr>
                <w:rFonts w:ascii="Times New Roman" w:hAnsi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1.</w:t>
            </w:r>
          </w:p>
        </w:tc>
        <w:tc>
          <w:tcPr>
            <w:tcW w:w="2349" w:type="dxa"/>
            <w:shd w:val="clear" w:color="auto" w:fill="auto"/>
            <w:vAlign w:val="center"/>
          </w:tcPr>
          <w:p w14:paraId="2EABBF7C">
            <w:pPr>
              <w:ind w:left="-57" w:right="-57"/>
              <w:jc w:val="center"/>
              <w:rPr>
                <w:rFonts w:hint="default" w:ascii="Times New Roman" w:hAnsi="Times New Roman"/>
                <w:color w:val="000000" w:themeColor="text1"/>
                <w:sz w:val="18"/>
                <w:szCs w:val="18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/>
                <w:color w:val="000000" w:themeColor="text1"/>
                <w:sz w:val="18"/>
                <w:szCs w:val="18"/>
                <w:lang w:val="ru-RU"/>
                <w14:textFill>
                  <w14:solidFill>
                    <w14:schemeClr w14:val="tx1"/>
                  </w14:solidFill>
                </w14:textFill>
              </w:rPr>
              <w:t>Шиномонтаж ассортимент</w:t>
            </w:r>
          </w:p>
        </w:tc>
        <w:tc>
          <w:tcPr>
            <w:tcW w:w="872" w:type="dxa"/>
            <w:vAlign w:val="center"/>
          </w:tcPr>
          <w:p w14:paraId="0DDDC90C">
            <w:pPr>
              <w:ind w:left="-57" w:right="-57"/>
              <w:jc w:val="center"/>
              <w:rPr>
                <w:rFonts w:hint="default" w:ascii="Times New Roman" w:hAnsi="Times New Roman"/>
                <w:color w:val="000000" w:themeColor="text1"/>
                <w:sz w:val="18"/>
                <w:szCs w:val="18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/>
                <w:color w:val="000000" w:themeColor="text1"/>
                <w:sz w:val="18"/>
                <w:szCs w:val="18"/>
                <w:lang w:val="ru-RU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872" w:type="dxa"/>
            <w:vAlign w:val="center"/>
          </w:tcPr>
          <w:p w14:paraId="10769266">
            <w:pPr>
              <w:ind w:left="-57" w:right="-57"/>
              <w:jc w:val="center"/>
              <w:rPr>
                <w:rFonts w:hint="default" w:ascii="Times New Roman" w:hAnsi="Times New Roman"/>
                <w:color w:val="000000" w:themeColor="text1"/>
                <w:sz w:val="18"/>
                <w:szCs w:val="18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/>
                <w:color w:val="000000" w:themeColor="text1"/>
                <w:sz w:val="18"/>
                <w:szCs w:val="18"/>
                <w:lang w:val="ru-RU"/>
                <w14:textFill>
                  <w14:solidFill>
                    <w14:schemeClr w14:val="tx1"/>
                  </w14:solidFill>
                </w14:textFill>
              </w:rPr>
              <w:t>24000</w:t>
            </w:r>
          </w:p>
        </w:tc>
        <w:tc>
          <w:tcPr>
            <w:tcW w:w="872" w:type="dxa"/>
            <w:vAlign w:val="center"/>
          </w:tcPr>
          <w:p w14:paraId="2FDB2002">
            <w:pPr>
              <w:ind w:left="-57" w:right="-57"/>
              <w:jc w:val="center"/>
              <w:rPr>
                <w:rFonts w:hint="default" w:ascii="Times New Roman" w:hAnsi="Times New Roman"/>
                <w:color w:val="000000" w:themeColor="text1"/>
                <w:sz w:val="18"/>
                <w:szCs w:val="18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/>
                <w:color w:val="000000" w:themeColor="text1"/>
                <w:sz w:val="18"/>
                <w:szCs w:val="18"/>
                <w:lang w:val="ru-RU"/>
                <w14:textFill>
                  <w14:solidFill>
                    <w14:schemeClr w14:val="tx1"/>
                  </w14:solidFill>
                </w14:textFill>
              </w:rPr>
              <w:t>32000</w:t>
            </w:r>
          </w:p>
        </w:tc>
        <w:tc>
          <w:tcPr>
            <w:tcW w:w="872" w:type="dxa"/>
            <w:vAlign w:val="center"/>
          </w:tcPr>
          <w:p w14:paraId="0467B51C">
            <w:pPr>
              <w:ind w:left="-57" w:right="-57"/>
              <w:jc w:val="center"/>
              <w:rPr>
                <w:rFonts w:hint="default" w:ascii="Times New Roman" w:hAnsi="Times New Roman"/>
                <w:color w:val="000000" w:themeColor="text1"/>
                <w:sz w:val="18"/>
                <w:szCs w:val="18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/>
                <w:color w:val="000000" w:themeColor="text1"/>
                <w:sz w:val="18"/>
                <w:szCs w:val="18"/>
                <w:lang w:val="ru-RU"/>
                <w14:textFill>
                  <w14:solidFill>
                    <w14:schemeClr w14:val="tx1"/>
                  </w14:solidFill>
                </w14:textFill>
              </w:rPr>
              <w:t>16000</w:t>
            </w:r>
          </w:p>
        </w:tc>
        <w:tc>
          <w:tcPr>
            <w:tcW w:w="872" w:type="dxa"/>
            <w:vAlign w:val="center"/>
          </w:tcPr>
          <w:p w14:paraId="199BB87C">
            <w:pPr>
              <w:ind w:left="-57" w:right="-57"/>
              <w:jc w:val="center"/>
              <w:rPr>
                <w:rFonts w:hint="default" w:ascii="Times New Roman" w:hAnsi="Times New Roman"/>
                <w:color w:val="000000" w:themeColor="text1"/>
                <w:sz w:val="18"/>
                <w:szCs w:val="18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/>
                <w:color w:val="000000" w:themeColor="text1"/>
                <w:sz w:val="18"/>
                <w:szCs w:val="18"/>
                <w:lang w:val="ru-RU"/>
                <w14:textFill>
                  <w14:solidFill>
                    <w14:schemeClr w14:val="tx1"/>
                  </w14:solidFill>
                </w14:textFill>
              </w:rPr>
              <w:t>16000</w:t>
            </w:r>
          </w:p>
        </w:tc>
        <w:tc>
          <w:tcPr>
            <w:tcW w:w="872" w:type="dxa"/>
            <w:vAlign w:val="center"/>
          </w:tcPr>
          <w:p w14:paraId="06012133">
            <w:pPr>
              <w:ind w:left="-57" w:right="-57"/>
              <w:jc w:val="center"/>
              <w:rPr>
                <w:rFonts w:hint="default" w:ascii="Times New Roman" w:hAnsi="Times New Roman"/>
                <w:color w:val="000000" w:themeColor="text1"/>
                <w:sz w:val="18"/>
                <w:szCs w:val="18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/>
                <w:color w:val="000000" w:themeColor="text1"/>
                <w:sz w:val="18"/>
                <w:szCs w:val="18"/>
                <w:lang w:val="ru-RU"/>
                <w14:textFill>
                  <w14:solidFill>
                    <w14:schemeClr w14:val="tx1"/>
                  </w14:solidFill>
                </w14:textFill>
              </w:rPr>
              <w:t>48000</w:t>
            </w:r>
          </w:p>
        </w:tc>
        <w:tc>
          <w:tcPr>
            <w:tcW w:w="872" w:type="dxa"/>
            <w:vAlign w:val="center"/>
          </w:tcPr>
          <w:p w14:paraId="7463652F">
            <w:pPr>
              <w:ind w:left="-57" w:right="-57"/>
              <w:jc w:val="center"/>
              <w:rPr>
                <w:rFonts w:hint="default" w:ascii="Times New Roman" w:hAnsi="Times New Roman"/>
                <w:color w:val="000000" w:themeColor="text1"/>
                <w:sz w:val="18"/>
                <w:szCs w:val="18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/>
                <w:color w:val="000000" w:themeColor="text1"/>
                <w:sz w:val="18"/>
                <w:szCs w:val="18"/>
                <w:lang w:val="ru-RU"/>
                <w14:textFill>
                  <w14:solidFill>
                    <w14:schemeClr w14:val="tx1"/>
                  </w14:solidFill>
                </w14:textFill>
              </w:rPr>
              <w:t>40000</w:t>
            </w:r>
          </w:p>
        </w:tc>
        <w:tc>
          <w:tcPr>
            <w:tcW w:w="872" w:type="dxa"/>
            <w:vAlign w:val="center"/>
          </w:tcPr>
          <w:p w14:paraId="242DBD1A">
            <w:pPr>
              <w:ind w:left="-57" w:right="-57"/>
              <w:jc w:val="center"/>
              <w:rPr>
                <w:rFonts w:hint="default" w:ascii="Times New Roman" w:hAnsi="Times New Roman"/>
                <w:color w:val="000000" w:themeColor="text1"/>
                <w:sz w:val="18"/>
                <w:szCs w:val="18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/>
                <w:color w:val="000000" w:themeColor="text1"/>
                <w:sz w:val="18"/>
                <w:szCs w:val="18"/>
                <w:lang w:val="ru-RU"/>
                <w14:textFill>
                  <w14:solidFill>
                    <w14:schemeClr w14:val="tx1"/>
                  </w14:solidFill>
                </w14:textFill>
              </w:rPr>
              <w:t>40000</w:t>
            </w:r>
          </w:p>
        </w:tc>
        <w:tc>
          <w:tcPr>
            <w:tcW w:w="872" w:type="dxa"/>
            <w:vAlign w:val="center"/>
          </w:tcPr>
          <w:p w14:paraId="09BC600C">
            <w:pPr>
              <w:ind w:left="-57" w:right="-57"/>
              <w:jc w:val="center"/>
              <w:rPr>
                <w:rFonts w:hint="default" w:ascii="Times New Roman" w:hAnsi="Times New Roman"/>
                <w:color w:val="000000" w:themeColor="text1"/>
                <w:sz w:val="18"/>
                <w:szCs w:val="18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/>
                <w:color w:val="000000" w:themeColor="text1"/>
                <w:sz w:val="18"/>
                <w:szCs w:val="18"/>
                <w:lang w:val="ru-RU"/>
                <w14:textFill>
                  <w14:solidFill>
                    <w14:schemeClr w14:val="tx1"/>
                  </w14:solidFill>
                </w14:textFill>
              </w:rPr>
              <w:t>40000</w:t>
            </w:r>
          </w:p>
        </w:tc>
        <w:tc>
          <w:tcPr>
            <w:tcW w:w="872" w:type="dxa"/>
            <w:vAlign w:val="center"/>
          </w:tcPr>
          <w:p w14:paraId="1ABD586B">
            <w:pPr>
              <w:ind w:left="-57" w:right="-57"/>
              <w:jc w:val="center"/>
              <w:rPr>
                <w:rFonts w:hint="default" w:ascii="Times New Roman" w:hAnsi="Times New Roman"/>
                <w:color w:val="000000" w:themeColor="text1"/>
                <w:sz w:val="18"/>
                <w:szCs w:val="18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/>
                <w:color w:val="000000" w:themeColor="text1"/>
                <w:sz w:val="18"/>
                <w:szCs w:val="18"/>
                <w:lang w:val="ru-RU"/>
                <w14:textFill>
                  <w14:solidFill>
                    <w14:schemeClr w14:val="tx1"/>
                  </w14:solidFill>
                </w14:textFill>
              </w:rPr>
              <w:t>40000</w:t>
            </w:r>
          </w:p>
        </w:tc>
        <w:tc>
          <w:tcPr>
            <w:tcW w:w="872" w:type="dxa"/>
            <w:shd w:val="clear"/>
            <w:vAlign w:val="center"/>
          </w:tcPr>
          <w:p w14:paraId="6CF5D337">
            <w:pPr>
              <w:ind w:left="-57" w:right="-57"/>
              <w:jc w:val="center"/>
              <w:rPr>
                <w:rFonts w:hint="default" w:ascii="Times New Roman" w:hAnsi="Times New Roman"/>
                <w:color w:val="000000" w:themeColor="text1"/>
                <w:sz w:val="18"/>
                <w:szCs w:val="18"/>
                <w:lang w:val="ru-RU"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/>
                <w:color w:val="000000" w:themeColor="text1"/>
                <w:sz w:val="18"/>
                <w:szCs w:val="18"/>
                <w:lang w:val="ru-RU"/>
                <w14:textFill>
                  <w14:solidFill>
                    <w14:schemeClr w14:val="tx1"/>
                  </w14:solidFill>
                </w14:textFill>
              </w:rPr>
              <w:t>16000</w:t>
            </w:r>
          </w:p>
        </w:tc>
        <w:tc>
          <w:tcPr>
            <w:tcW w:w="872" w:type="dxa"/>
            <w:shd w:val="clear"/>
            <w:vAlign w:val="center"/>
          </w:tcPr>
          <w:p w14:paraId="2DB4D6B9">
            <w:pPr>
              <w:ind w:left="-57" w:right="-57"/>
              <w:jc w:val="center"/>
              <w:rPr>
                <w:rFonts w:hint="default" w:ascii="Times New Roman" w:hAnsi="Times New Roman"/>
                <w:color w:val="000000" w:themeColor="text1"/>
                <w:sz w:val="18"/>
                <w:szCs w:val="18"/>
                <w:lang w:val="ru-RU"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/>
                <w:color w:val="000000" w:themeColor="text1"/>
                <w:sz w:val="18"/>
                <w:szCs w:val="18"/>
                <w:lang w:val="ru-RU"/>
                <w14:textFill>
                  <w14:solidFill>
                    <w14:schemeClr w14:val="tx1"/>
                  </w14:solidFill>
                </w14:textFill>
              </w:rPr>
              <w:t>16000</w:t>
            </w:r>
          </w:p>
        </w:tc>
        <w:tc>
          <w:tcPr>
            <w:tcW w:w="872" w:type="dxa"/>
            <w:vAlign w:val="center"/>
          </w:tcPr>
          <w:p w14:paraId="0D9E46B6">
            <w:pPr>
              <w:ind w:left="-57" w:right="-57"/>
              <w:jc w:val="center"/>
              <w:rPr>
                <w:rFonts w:hint="default" w:ascii="Times New Roman" w:hAnsi="Times New Roman"/>
                <w:color w:val="000000" w:themeColor="text1"/>
                <w:sz w:val="18"/>
                <w:szCs w:val="18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/>
                <w:color w:val="000000" w:themeColor="text1"/>
                <w:sz w:val="18"/>
                <w:szCs w:val="18"/>
                <w:lang w:val="ru-RU"/>
                <w14:textFill>
                  <w14:solidFill>
                    <w14:schemeClr w14:val="tx1"/>
                  </w14:solidFill>
                </w14:textFill>
              </w:rPr>
              <w:t>328000</w:t>
            </w:r>
          </w:p>
        </w:tc>
        <w:tc>
          <w:tcPr>
            <w:tcW w:w="880" w:type="dxa"/>
            <w:vAlign w:val="center"/>
          </w:tcPr>
          <w:p w14:paraId="0C0B5CE2">
            <w:pPr>
              <w:ind w:left="-57" w:right="-57"/>
              <w:jc w:val="center"/>
              <w:rPr>
                <w:rFonts w:hint="default" w:ascii="Times New Roman" w:hAnsi="Times New Roman"/>
                <w:color w:val="000000" w:themeColor="text1"/>
                <w:sz w:val="18"/>
                <w:szCs w:val="18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/>
                <w:color w:val="000000" w:themeColor="text1"/>
                <w:sz w:val="18"/>
                <w:szCs w:val="18"/>
                <w:lang w:val="ru-RU"/>
                <w14:textFill>
                  <w14:solidFill>
                    <w14:schemeClr w14:val="tx1"/>
                  </w14:solidFill>
                </w14:textFill>
              </w:rPr>
              <w:t>43%</w:t>
            </w:r>
          </w:p>
        </w:tc>
      </w:tr>
      <w:tr w14:paraId="5C1438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4" w:type="dxa"/>
            <w:vMerge w:val="continue"/>
            <w:shd w:val="clear" w:color="auto" w:fill="auto"/>
            <w:vAlign w:val="center"/>
          </w:tcPr>
          <w:p w14:paraId="5F56F4DA">
            <w:pPr>
              <w:jc w:val="center"/>
              <w:rPr>
                <w:rFonts w:ascii="Times New Roman" w:hAnsi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349" w:type="dxa"/>
            <w:shd w:val="clear" w:color="auto" w:fill="auto"/>
            <w:vAlign w:val="center"/>
          </w:tcPr>
          <w:p w14:paraId="25FC3493">
            <w:pPr>
              <w:ind w:left="-57" w:right="-57"/>
              <w:jc w:val="center"/>
              <w:rPr>
                <w:rFonts w:hint="default" w:ascii="Times New Roman" w:hAnsi="Times New Roman"/>
                <w:color w:val="000000" w:themeColor="text1"/>
                <w:sz w:val="18"/>
                <w:szCs w:val="18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/>
                <w:color w:val="000000" w:themeColor="text1"/>
                <w:sz w:val="18"/>
                <w:szCs w:val="18"/>
                <w:lang w:val="ru-RU"/>
                <w14:textFill>
                  <w14:solidFill>
                    <w14:schemeClr w14:val="tx1"/>
                  </w14:solidFill>
                </w14:textFill>
              </w:rPr>
              <w:t>количество</w:t>
            </w:r>
          </w:p>
        </w:tc>
        <w:tc>
          <w:tcPr>
            <w:tcW w:w="872" w:type="dxa"/>
            <w:vAlign w:val="center"/>
          </w:tcPr>
          <w:p w14:paraId="5779BC06">
            <w:pPr>
              <w:ind w:left="-57" w:right="-57"/>
              <w:jc w:val="center"/>
              <w:rPr>
                <w:rFonts w:hint="default" w:ascii="Times New Roman" w:hAnsi="Times New Roman"/>
                <w:color w:val="000000" w:themeColor="text1"/>
                <w:sz w:val="18"/>
                <w:szCs w:val="18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/>
                <w:color w:val="000000" w:themeColor="text1"/>
                <w:sz w:val="18"/>
                <w:szCs w:val="18"/>
                <w:lang w:val="ru-RU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872" w:type="dxa"/>
            <w:vAlign w:val="center"/>
          </w:tcPr>
          <w:p w14:paraId="742F1D19">
            <w:pPr>
              <w:ind w:left="-57" w:right="-57"/>
              <w:jc w:val="center"/>
              <w:rPr>
                <w:rFonts w:hint="default" w:ascii="Times New Roman" w:hAnsi="Times New Roman"/>
                <w:color w:val="000000" w:themeColor="text1"/>
                <w:sz w:val="18"/>
                <w:szCs w:val="18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/>
                <w:color w:val="000000" w:themeColor="text1"/>
                <w:sz w:val="18"/>
                <w:szCs w:val="18"/>
                <w:lang w:val="ru-RU"/>
                <w14:textFill>
                  <w14:solidFill>
                    <w14:schemeClr w14:val="tx1"/>
                  </w14:solidFill>
                </w14:textFill>
              </w:rPr>
              <w:t>30</w:t>
            </w:r>
          </w:p>
        </w:tc>
        <w:tc>
          <w:tcPr>
            <w:tcW w:w="872" w:type="dxa"/>
            <w:vAlign w:val="center"/>
          </w:tcPr>
          <w:p w14:paraId="4E7C5000">
            <w:pPr>
              <w:ind w:left="-57" w:right="-57"/>
              <w:jc w:val="center"/>
              <w:rPr>
                <w:rFonts w:hint="default" w:ascii="Times New Roman" w:hAnsi="Times New Roman"/>
                <w:color w:val="000000" w:themeColor="text1"/>
                <w:sz w:val="18"/>
                <w:szCs w:val="18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/>
                <w:color w:val="000000" w:themeColor="text1"/>
                <w:sz w:val="18"/>
                <w:szCs w:val="18"/>
                <w:lang w:val="ru-RU"/>
                <w14:textFill>
                  <w14:solidFill>
                    <w14:schemeClr w14:val="tx1"/>
                  </w14:solidFill>
                </w14:textFill>
              </w:rPr>
              <w:t>40</w:t>
            </w:r>
          </w:p>
        </w:tc>
        <w:tc>
          <w:tcPr>
            <w:tcW w:w="872" w:type="dxa"/>
            <w:vAlign w:val="center"/>
          </w:tcPr>
          <w:p w14:paraId="1215FCE0">
            <w:pPr>
              <w:ind w:left="-57" w:right="-57"/>
              <w:jc w:val="center"/>
              <w:rPr>
                <w:rFonts w:hint="default" w:ascii="Times New Roman" w:hAnsi="Times New Roman"/>
                <w:color w:val="000000" w:themeColor="text1"/>
                <w:sz w:val="18"/>
                <w:szCs w:val="18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/>
                <w:color w:val="000000" w:themeColor="text1"/>
                <w:sz w:val="18"/>
                <w:szCs w:val="18"/>
                <w:lang w:val="ru-RU"/>
                <w14:textFill>
                  <w14:solidFill>
                    <w14:schemeClr w14:val="tx1"/>
                  </w14:solidFill>
                </w14:textFill>
              </w:rPr>
              <w:t>20</w:t>
            </w:r>
          </w:p>
        </w:tc>
        <w:tc>
          <w:tcPr>
            <w:tcW w:w="872" w:type="dxa"/>
            <w:vAlign w:val="center"/>
          </w:tcPr>
          <w:p w14:paraId="7092CDED">
            <w:pPr>
              <w:ind w:left="-57" w:right="-57"/>
              <w:jc w:val="center"/>
              <w:rPr>
                <w:rFonts w:hint="default" w:ascii="Times New Roman" w:hAnsi="Times New Roman"/>
                <w:color w:val="000000" w:themeColor="text1"/>
                <w:sz w:val="18"/>
                <w:szCs w:val="18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/>
                <w:color w:val="000000" w:themeColor="text1"/>
                <w:sz w:val="18"/>
                <w:szCs w:val="18"/>
                <w:lang w:val="ru-RU"/>
                <w14:textFill>
                  <w14:solidFill>
                    <w14:schemeClr w14:val="tx1"/>
                  </w14:solidFill>
                </w14:textFill>
              </w:rPr>
              <w:t>20</w:t>
            </w:r>
          </w:p>
        </w:tc>
        <w:tc>
          <w:tcPr>
            <w:tcW w:w="872" w:type="dxa"/>
            <w:vAlign w:val="center"/>
          </w:tcPr>
          <w:p w14:paraId="4AF2F1E9">
            <w:pPr>
              <w:ind w:left="-57" w:right="-57"/>
              <w:jc w:val="center"/>
              <w:rPr>
                <w:rFonts w:hint="default" w:ascii="Times New Roman" w:hAnsi="Times New Roman"/>
                <w:color w:val="000000" w:themeColor="text1"/>
                <w:sz w:val="18"/>
                <w:szCs w:val="18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/>
                <w:color w:val="000000" w:themeColor="text1"/>
                <w:sz w:val="18"/>
                <w:szCs w:val="18"/>
                <w:lang w:val="ru-RU"/>
                <w14:textFill>
                  <w14:solidFill>
                    <w14:schemeClr w14:val="tx1"/>
                  </w14:solidFill>
                </w14:textFill>
              </w:rPr>
              <w:t>60</w:t>
            </w:r>
          </w:p>
        </w:tc>
        <w:tc>
          <w:tcPr>
            <w:tcW w:w="872" w:type="dxa"/>
            <w:vAlign w:val="center"/>
          </w:tcPr>
          <w:p w14:paraId="65375860">
            <w:pPr>
              <w:ind w:left="-57" w:right="-57"/>
              <w:jc w:val="center"/>
              <w:rPr>
                <w:rFonts w:hint="default" w:ascii="Times New Roman" w:hAnsi="Times New Roman"/>
                <w:color w:val="000000" w:themeColor="text1"/>
                <w:sz w:val="18"/>
                <w:szCs w:val="18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/>
                <w:color w:val="000000" w:themeColor="text1"/>
                <w:sz w:val="18"/>
                <w:szCs w:val="18"/>
                <w:lang w:val="ru-RU"/>
                <w14:textFill>
                  <w14:solidFill>
                    <w14:schemeClr w14:val="tx1"/>
                  </w14:solidFill>
                </w14:textFill>
              </w:rPr>
              <w:t>50</w:t>
            </w:r>
          </w:p>
        </w:tc>
        <w:tc>
          <w:tcPr>
            <w:tcW w:w="872" w:type="dxa"/>
            <w:vAlign w:val="center"/>
          </w:tcPr>
          <w:p w14:paraId="174647D3">
            <w:pPr>
              <w:ind w:left="-57" w:right="-57"/>
              <w:jc w:val="center"/>
              <w:rPr>
                <w:rFonts w:hint="default" w:ascii="Times New Roman" w:hAnsi="Times New Roman"/>
                <w:color w:val="000000" w:themeColor="text1"/>
                <w:sz w:val="18"/>
                <w:szCs w:val="18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/>
                <w:color w:val="000000" w:themeColor="text1"/>
                <w:sz w:val="18"/>
                <w:szCs w:val="18"/>
                <w:lang w:val="ru-RU"/>
                <w14:textFill>
                  <w14:solidFill>
                    <w14:schemeClr w14:val="tx1"/>
                  </w14:solidFill>
                </w14:textFill>
              </w:rPr>
              <w:t>50</w:t>
            </w:r>
          </w:p>
        </w:tc>
        <w:tc>
          <w:tcPr>
            <w:tcW w:w="872" w:type="dxa"/>
            <w:vAlign w:val="center"/>
          </w:tcPr>
          <w:p w14:paraId="7E3E212C">
            <w:pPr>
              <w:ind w:left="-57" w:right="-57"/>
              <w:jc w:val="center"/>
              <w:rPr>
                <w:rFonts w:hint="default" w:ascii="Times New Roman" w:hAnsi="Times New Roman"/>
                <w:color w:val="000000" w:themeColor="text1"/>
                <w:sz w:val="18"/>
                <w:szCs w:val="18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/>
                <w:color w:val="000000" w:themeColor="text1"/>
                <w:sz w:val="18"/>
                <w:szCs w:val="18"/>
                <w:lang w:val="ru-RU"/>
                <w14:textFill>
                  <w14:solidFill>
                    <w14:schemeClr w14:val="tx1"/>
                  </w14:solidFill>
                </w14:textFill>
              </w:rPr>
              <w:t>50</w:t>
            </w:r>
          </w:p>
        </w:tc>
        <w:tc>
          <w:tcPr>
            <w:tcW w:w="872" w:type="dxa"/>
            <w:vAlign w:val="center"/>
          </w:tcPr>
          <w:p w14:paraId="308B85AE">
            <w:pPr>
              <w:ind w:left="-57" w:right="-57"/>
              <w:jc w:val="center"/>
              <w:rPr>
                <w:rFonts w:hint="default" w:ascii="Times New Roman" w:hAnsi="Times New Roman"/>
                <w:color w:val="000000" w:themeColor="text1"/>
                <w:sz w:val="18"/>
                <w:szCs w:val="18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/>
                <w:color w:val="000000" w:themeColor="text1"/>
                <w:sz w:val="18"/>
                <w:szCs w:val="18"/>
                <w:lang w:val="ru-RU"/>
                <w14:textFill>
                  <w14:solidFill>
                    <w14:schemeClr w14:val="tx1"/>
                  </w14:solidFill>
                </w14:textFill>
              </w:rPr>
              <w:t>50</w:t>
            </w:r>
          </w:p>
        </w:tc>
        <w:tc>
          <w:tcPr>
            <w:tcW w:w="872" w:type="dxa"/>
            <w:shd w:val="clear"/>
            <w:vAlign w:val="center"/>
          </w:tcPr>
          <w:p w14:paraId="73941EE1">
            <w:pPr>
              <w:ind w:left="-57" w:right="-57"/>
              <w:jc w:val="center"/>
              <w:rPr>
                <w:rFonts w:hint="default" w:ascii="Times New Roman" w:hAnsi="Times New Roman"/>
                <w:color w:val="000000" w:themeColor="text1"/>
                <w:sz w:val="18"/>
                <w:szCs w:val="18"/>
                <w:lang w:val="ru-RU"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/>
                <w:color w:val="000000" w:themeColor="text1"/>
                <w:sz w:val="18"/>
                <w:szCs w:val="18"/>
                <w:lang w:val="ru-RU"/>
                <w14:textFill>
                  <w14:solidFill>
                    <w14:schemeClr w14:val="tx1"/>
                  </w14:solidFill>
                </w14:textFill>
              </w:rPr>
              <w:t>20</w:t>
            </w:r>
          </w:p>
        </w:tc>
        <w:tc>
          <w:tcPr>
            <w:tcW w:w="872" w:type="dxa"/>
            <w:shd w:val="clear"/>
            <w:vAlign w:val="center"/>
          </w:tcPr>
          <w:p w14:paraId="14718032">
            <w:pPr>
              <w:ind w:left="-57" w:right="-57"/>
              <w:jc w:val="center"/>
              <w:rPr>
                <w:rFonts w:hint="default" w:ascii="Times New Roman" w:hAnsi="Times New Roman"/>
                <w:color w:val="000000" w:themeColor="text1"/>
                <w:sz w:val="18"/>
                <w:szCs w:val="18"/>
                <w:lang w:val="ru-RU"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/>
                <w:color w:val="000000" w:themeColor="text1"/>
                <w:sz w:val="18"/>
                <w:szCs w:val="18"/>
                <w:lang w:val="ru-RU"/>
                <w14:textFill>
                  <w14:solidFill>
                    <w14:schemeClr w14:val="tx1"/>
                  </w14:solidFill>
                </w14:textFill>
              </w:rPr>
              <w:t>20</w:t>
            </w:r>
          </w:p>
        </w:tc>
        <w:tc>
          <w:tcPr>
            <w:tcW w:w="872" w:type="dxa"/>
            <w:vAlign w:val="center"/>
          </w:tcPr>
          <w:p w14:paraId="614FCB90">
            <w:pPr>
              <w:ind w:left="-57" w:right="-57"/>
              <w:jc w:val="center"/>
              <w:rPr>
                <w:rFonts w:hint="default" w:ascii="Times New Roman" w:hAnsi="Times New Roman"/>
                <w:color w:val="000000" w:themeColor="text1"/>
                <w:sz w:val="18"/>
                <w:szCs w:val="18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80" w:type="dxa"/>
            <w:vAlign w:val="center"/>
          </w:tcPr>
          <w:p w14:paraId="4D414581">
            <w:pPr>
              <w:ind w:left="-57" w:right="-57"/>
              <w:jc w:val="center"/>
              <w:rPr>
                <w:rFonts w:hint="default" w:ascii="Times New Roman" w:hAnsi="Times New Roman"/>
                <w:color w:val="000000" w:themeColor="text1"/>
                <w:sz w:val="18"/>
                <w:szCs w:val="18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EFCFE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4" w:type="dxa"/>
            <w:vMerge w:val="continue"/>
            <w:shd w:val="clear" w:color="auto" w:fill="auto"/>
            <w:vAlign w:val="center"/>
          </w:tcPr>
          <w:p w14:paraId="0ED439F7">
            <w:pPr>
              <w:jc w:val="center"/>
              <w:rPr>
                <w:rFonts w:ascii="Times New Roman" w:hAnsi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349" w:type="dxa"/>
            <w:shd w:val="clear" w:color="auto" w:fill="auto"/>
            <w:vAlign w:val="center"/>
          </w:tcPr>
          <w:p w14:paraId="7EC06742">
            <w:pPr>
              <w:ind w:left="-57" w:right="-57"/>
              <w:jc w:val="center"/>
              <w:rPr>
                <w:rFonts w:hint="default" w:ascii="Times New Roman" w:hAnsi="Times New Roman"/>
                <w:color w:val="000000" w:themeColor="text1"/>
                <w:sz w:val="18"/>
                <w:szCs w:val="18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/>
                <w:color w:val="000000" w:themeColor="text1"/>
                <w:sz w:val="18"/>
                <w:szCs w:val="18"/>
                <w:lang w:val="ru-RU"/>
                <w14:textFill>
                  <w14:solidFill>
                    <w14:schemeClr w14:val="tx1"/>
                  </w14:solidFill>
                </w14:textFill>
              </w:rPr>
              <w:t>стоимость</w:t>
            </w:r>
          </w:p>
        </w:tc>
        <w:tc>
          <w:tcPr>
            <w:tcW w:w="872" w:type="dxa"/>
            <w:vAlign w:val="center"/>
          </w:tcPr>
          <w:p w14:paraId="36464776">
            <w:pPr>
              <w:ind w:left="-57" w:right="-57"/>
              <w:jc w:val="center"/>
              <w:rPr>
                <w:rFonts w:hint="default" w:ascii="Times New Roman" w:hAnsi="Times New Roman"/>
                <w:color w:val="000000" w:themeColor="text1"/>
                <w:sz w:val="18"/>
                <w:szCs w:val="18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/>
                <w:color w:val="000000" w:themeColor="text1"/>
                <w:sz w:val="18"/>
                <w:szCs w:val="18"/>
                <w:lang w:val="ru-RU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872" w:type="dxa"/>
            <w:vAlign w:val="center"/>
          </w:tcPr>
          <w:p w14:paraId="413056B4">
            <w:pPr>
              <w:ind w:left="-57" w:right="-57"/>
              <w:jc w:val="center"/>
              <w:rPr>
                <w:rFonts w:hint="default" w:ascii="Times New Roman" w:hAnsi="Times New Roman"/>
                <w:color w:val="000000" w:themeColor="text1"/>
                <w:sz w:val="18"/>
                <w:szCs w:val="18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/>
                <w:color w:val="000000" w:themeColor="text1"/>
                <w:sz w:val="18"/>
                <w:szCs w:val="18"/>
                <w:lang w:val="ru-RU"/>
                <w14:textFill>
                  <w14:solidFill>
                    <w14:schemeClr w14:val="tx1"/>
                  </w14:solidFill>
                </w14:textFill>
              </w:rPr>
              <w:t>800</w:t>
            </w:r>
          </w:p>
        </w:tc>
        <w:tc>
          <w:tcPr>
            <w:tcW w:w="872" w:type="dxa"/>
            <w:vAlign w:val="center"/>
          </w:tcPr>
          <w:p w14:paraId="767B1340">
            <w:pPr>
              <w:ind w:left="-57" w:right="-57"/>
              <w:jc w:val="center"/>
              <w:rPr>
                <w:rFonts w:hint="default" w:ascii="Times New Roman" w:hAnsi="Times New Roman"/>
                <w:color w:val="000000" w:themeColor="text1"/>
                <w:sz w:val="18"/>
                <w:szCs w:val="18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/>
                <w:color w:val="000000" w:themeColor="text1"/>
                <w:sz w:val="18"/>
                <w:szCs w:val="18"/>
                <w:lang w:val="ru-RU"/>
                <w14:textFill>
                  <w14:solidFill>
                    <w14:schemeClr w14:val="tx1"/>
                  </w14:solidFill>
                </w14:textFill>
              </w:rPr>
              <w:t>800</w:t>
            </w:r>
          </w:p>
        </w:tc>
        <w:tc>
          <w:tcPr>
            <w:tcW w:w="872" w:type="dxa"/>
            <w:shd w:val="clear"/>
            <w:vAlign w:val="center"/>
          </w:tcPr>
          <w:p w14:paraId="6A9E729D">
            <w:pPr>
              <w:ind w:left="-57" w:right="-57"/>
              <w:jc w:val="center"/>
              <w:rPr>
                <w:rFonts w:hint="default" w:ascii="Times New Roman" w:hAnsi="Times New Roman"/>
                <w:color w:val="000000" w:themeColor="text1"/>
                <w:sz w:val="18"/>
                <w:szCs w:val="18"/>
                <w:lang w:val="ru-RU"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/>
                <w:color w:val="000000" w:themeColor="text1"/>
                <w:sz w:val="18"/>
                <w:szCs w:val="18"/>
                <w:lang w:val="ru-RU"/>
                <w14:textFill>
                  <w14:solidFill>
                    <w14:schemeClr w14:val="tx1"/>
                  </w14:solidFill>
                </w14:textFill>
              </w:rPr>
              <w:t>800</w:t>
            </w:r>
          </w:p>
        </w:tc>
        <w:tc>
          <w:tcPr>
            <w:tcW w:w="872" w:type="dxa"/>
            <w:shd w:val="clear"/>
            <w:vAlign w:val="center"/>
          </w:tcPr>
          <w:p w14:paraId="5B9FCE52">
            <w:pPr>
              <w:ind w:left="-57" w:right="-57"/>
              <w:jc w:val="center"/>
              <w:rPr>
                <w:rFonts w:hint="default" w:ascii="Times New Roman" w:hAnsi="Times New Roman"/>
                <w:color w:val="000000" w:themeColor="text1"/>
                <w:sz w:val="18"/>
                <w:szCs w:val="18"/>
                <w:lang w:val="ru-RU"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/>
                <w:color w:val="000000" w:themeColor="text1"/>
                <w:sz w:val="18"/>
                <w:szCs w:val="18"/>
                <w:lang w:val="ru-RU"/>
                <w14:textFill>
                  <w14:solidFill>
                    <w14:schemeClr w14:val="tx1"/>
                  </w14:solidFill>
                </w14:textFill>
              </w:rPr>
              <w:t>800</w:t>
            </w:r>
          </w:p>
        </w:tc>
        <w:tc>
          <w:tcPr>
            <w:tcW w:w="872" w:type="dxa"/>
            <w:shd w:val="clear"/>
            <w:vAlign w:val="center"/>
          </w:tcPr>
          <w:p w14:paraId="1CBAFF1A">
            <w:pPr>
              <w:ind w:left="-57" w:right="-57"/>
              <w:jc w:val="center"/>
              <w:rPr>
                <w:rFonts w:hint="default" w:ascii="Times New Roman" w:hAnsi="Times New Roman"/>
                <w:color w:val="000000" w:themeColor="text1"/>
                <w:sz w:val="18"/>
                <w:szCs w:val="18"/>
                <w:lang w:val="ru-RU"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/>
                <w:color w:val="000000" w:themeColor="text1"/>
                <w:sz w:val="18"/>
                <w:szCs w:val="18"/>
                <w:lang w:val="ru-RU"/>
                <w14:textFill>
                  <w14:solidFill>
                    <w14:schemeClr w14:val="tx1"/>
                  </w14:solidFill>
                </w14:textFill>
              </w:rPr>
              <w:t>800</w:t>
            </w:r>
          </w:p>
        </w:tc>
        <w:tc>
          <w:tcPr>
            <w:tcW w:w="872" w:type="dxa"/>
            <w:shd w:val="clear"/>
            <w:vAlign w:val="center"/>
          </w:tcPr>
          <w:p w14:paraId="4CD93DB8">
            <w:pPr>
              <w:ind w:left="-57" w:right="-57"/>
              <w:jc w:val="center"/>
              <w:rPr>
                <w:rFonts w:hint="default" w:ascii="Times New Roman" w:hAnsi="Times New Roman"/>
                <w:color w:val="000000" w:themeColor="text1"/>
                <w:sz w:val="18"/>
                <w:szCs w:val="18"/>
                <w:lang w:val="ru-RU"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/>
                <w:color w:val="000000" w:themeColor="text1"/>
                <w:sz w:val="18"/>
                <w:szCs w:val="18"/>
                <w:lang w:val="ru-RU"/>
                <w14:textFill>
                  <w14:solidFill>
                    <w14:schemeClr w14:val="tx1"/>
                  </w14:solidFill>
                </w14:textFill>
              </w:rPr>
              <w:t>800</w:t>
            </w:r>
          </w:p>
        </w:tc>
        <w:tc>
          <w:tcPr>
            <w:tcW w:w="872" w:type="dxa"/>
            <w:shd w:val="clear"/>
            <w:vAlign w:val="center"/>
          </w:tcPr>
          <w:p w14:paraId="45219B4D">
            <w:pPr>
              <w:ind w:left="-57" w:right="-57"/>
              <w:jc w:val="center"/>
              <w:rPr>
                <w:rFonts w:hint="default" w:ascii="Times New Roman" w:hAnsi="Times New Roman"/>
                <w:color w:val="000000" w:themeColor="text1"/>
                <w:sz w:val="18"/>
                <w:szCs w:val="18"/>
                <w:lang w:val="ru-RU"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/>
                <w:color w:val="000000" w:themeColor="text1"/>
                <w:sz w:val="18"/>
                <w:szCs w:val="18"/>
                <w:lang w:val="ru-RU"/>
                <w14:textFill>
                  <w14:solidFill>
                    <w14:schemeClr w14:val="tx1"/>
                  </w14:solidFill>
                </w14:textFill>
              </w:rPr>
              <w:t>800</w:t>
            </w:r>
          </w:p>
        </w:tc>
        <w:tc>
          <w:tcPr>
            <w:tcW w:w="872" w:type="dxa"/>
            <w:shd w:val="clear"/>
            <w:vAlign w:val="center"/>
          </w:tcPr>
          <w:p w14:paraId="354FC28C">
            <w:pPr>
              <w:ind w:left="-57" w:right="-57"/>
              <w:jc w:val="center"/>
              <w:rPr>
                <w:rFonts w:hint="default" w:ascii="Times New Roman" w:hAnsi="Times New Roman"/>
                <w:color w:val="000000" w:themeColor="text1"/>
                <w:sz w:val="18"/>
                <w:szCs w:val="18"/>
                <w:lang w:val="ru-RU"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/>
                <w:color w:val="000000" w:themeColor="text1"/>
                <w:sz w:val="18"/>
                <w:szCs w:val="18"/>
                <w:lang w:val="ru-RU"/>
                <w14:textFill>
                  <w14:solidFill>
                    <w14:schemeClr w14:val="tx1"/>
                  </w14:solidFill>
                </w14:textFill>
              </w:rPr>
              <w:t>800</w:t>
            </w:r>
          </w:p>
        </w:tc>
        <w:tc>
          <w:tcPr>
            <w:tcW w:w="872" w:type="dxa"/>
            <w:shd w:val="clear"/>
            <w:vAlign w:val="center"/>
          </w:tcPr>
          <w:p w14:paraId="4FE74C13">
            <w:pPr>
              <w:ind w:left="-57" w:right="-57"/>
              <w:jc w:val="center"/>
              <w:rPr>
                <w:rFonts w:hint="default" w:ascii="Times New Roman" w:hAnsi="Times New Roman"/>
                <w:color w:val="000000" w:themeColor="text1"/>
                <w:sz w:val="18"/>
                <w:szCs w:val="18"/>
                <w:lang w:val="ru-RU"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/>
                <w:color w:val="000000" w:themeColor="text1"/>
                <w:sz w:val="18"/>
                <w:szCs w:val="18"/>
                <w:lang w:val="ru-RU"/>
                <w14:textFill>
                  <w14:solidFill>
                    <w14:schemeClr w14:val="tx1"/>
                  </w14:solidFill>
                </w14:textFill>
              </w:rPr>
              <w:t>800</w:t>
            </w:r>
          </w:p>
        </w:tc>
        <w:tc>
          <w:tcPr>
            <w:tcW w:w="872" w:type="dxa"/>
            <w:shd w:val="clear"/>
            <w:vAlign w:val="center"/>
          </w:tcPr>
          <w:p w14:paraId="775E5F39">
            <w:pPr>
              <w:ind w:left="-57" w:right="-57"/>
              <w:jc w:val="center"/>
              <w:rPr>
                <w:rFonts w:hint="default" w:ascii="Times New Roman" w:hAnsi="Times New Roman"/>
                <w:color w:val="000000" w:themeColor="text1"/>
                <w:sz w:val="18"/>
                <w:szCs w:val="18"/>
                <w:lang w:val="ru-RU"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/>
                <w:color w:val="000000" w:themeColor="text1"/>
                <w:sz w:val="18"/>
                <w:szCs w:val="18"/>
                <w:lang w:val="ru-RU"/>
                <w14:textFill>
                  <w14:solidFill>
                    <w14:schemeClr w14:val="tx1"/>
                  </w14:solidFill>
                </w14:textFill>
              </w:rPr>
              <w:t>800</w:t>
            </w:r>
          </w:p>
        </w:tc>
        <w:tc>
          <w:tcPr>
            <w:tcW w:w="872" w:type="dxa"/>
            <w:vAlign w:val="center"/>
          </w:tcPr>
          <w:p w14:paraId="7A78043E">
            <w:pPr>
              <w:ind w:left="-57" w:right="-57"/>
              <w:jc w:val="center"/>
              <w:rPr>
                <w:rFonts w:hint="default" w:ascii="Times New Roman" w:hAnsi="Times New Roman"/>
                <w:color w:val="000000" w:themeColor="text1"/>
                <w:sz w:val="18"/>
                <w:szCs w:val="18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/>
                <w:color w:val="000000" w:themeColor="text1"/>
                <w:sz w:val="18"/>
                <w:szCs w:val="18"/>
                <w:lang w:val="ru-RU"/>
                <w14:textFill>
                  <w14:solidFill>
                    <w14:schemeClr w14:val="tx1"/>
                  </w14:solidFill>
                </w14:textFill>
              </w:rPr>
              <w:t>800</w:t>
            </w:r>
          </w:p>
        </w:tc>
        <w:tc>
          <w:tcPr>
            <w:tcW w:w="872" w:type="dxa"/>
            <w:vAlign w:val="center"/>
          </w:tcPr>
          <w:p w14:paraId="6947A5FF">
            <w:pPr>
              <w:ind w:left="-57" w:right="-57"/>
              <w:jc w:val="center"/>
              <w:rPr>
                <w:rFonts w:hint="default" w:ascii="Times New Roman" w:hAnsi="Times New Roman"/>
                <w:color w:val="000000" w:themeColor="text1"/>
                <w:sz w:val="18"/>
                <w:szCs w:val="18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/>
                <w:color w:val="000000" w:themeColor="text1"/>
                <w:sz w:val="18"/>
                <w:szCs w:val="18"/>
                <w:lang w:val="ru-RU"/>
                <w14:textFill>
                  <w14:solidFill>
                    <w14:schemeClr w14:val="tx1"/>
                  </w14:solidFill>
                </w14:textFill>
              </w:rPr>
              <w:t> </w:t>
            </w:r>
          </w:p>
        </w:tc>
        <w:tc>
          <w:tcPr>
            <w:tcW w:w="880" w:type="dxa"/>
            <w:vAlign w:val="center"/>
          </w:tcPr>
          <w:p w14:paraId="7CB821FE">
            <w:pPr>
              <w:ind w:left="-57" w:right="-57"/>
              <w:jc w:val="center"/>
              <w:rPr>
                <w:rFonts w:hint="default" w:ascii="Times New Roman" w:hAnsi="Times New Roman"/>
                <w:color w:val="000000" w:themeColor="text1"/>
                <w:sz w:val="18"/>
                <w:szCs w:val="18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/>
                <w:color w:val="000000" w:themeColor="text1"/>
                <w:sz w:val="18"/>
                <w:szCs w:val="18"/>
                <w:lang w:val="ru-RU"/>
                <w14:textFill>
                  <w14:solidFill>
                    <w14:schemeClr w14:val="tx1"/>
                  </w14:solidFill>
                </w14:textFill>
              </w:rPr>
              <w:t> </w:t>
            </w:r>
          </w:p>
        </w:tc>
      </w:tr>
      <w:tr w14:paraId="2E9C9F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4" w:type="dxa"/>
            <w:vMerge w:val="restart"/>
            <w:shd w:val="clear" w:color="auto" w:fill="auto"/>
            <w:vAlign w:val="center"/>
          </w:tcPr>
          <w:p w14:paraId="0ACA4C37">
            <w:pPr>
              <w:jc w:val="center"/>
              <w:rPr>
                <w:rFonts w:ascii="Times New Roman" w:hAnsi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2.</w:t>
            </w:r>
          </w:p>
        </w:tc>
        <w:tc>
          <w:tcPr>
            <w:tcW w:w="2349" w:type="dxa"/>
            <w:shd w:val="clear" w:color="auto" w:fill="auto"/>
            <w:vAlign w:val="center"/>
          </w:tcPr>
          <w:p w14:paraId="0DDA8AFD">
            <w:pPr>
              <w:jc w:val="center"/>
              <w:rPr>
                <w:rFonts w:hint="default" w:ascii="Times New Roman" w:hAnsi="Times New Roman"/>
                <w:color w:val="000000" w:themeColor="text1"/>
                <w:sz w:val="18"/>
                <w:szCs w:val="18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sz w:val="18"/>
                <w:szCs w:val="18"/>
                <w:lang w:val="ru-RU"/>
                <w14:textFill>
                  <w14:solidFill>
                    <w14:schemeClr w14:val="tx1"/>
                  </w14:solidFill>
                </w14:textFill>
              </w:rPr>
              <w:t>Сезонная</w:t>
            </w:r>
            <w:r>
              <w:rPr>
                <w:rFonts w:hint="default" w:ascii="Times New Roman" w:hAnsi="Times New Roman"/>
                <w:color w:val="000000" w:themeColor="text1"/>
                <w:sz w:val="18"/>
                <w:szCs w:val="18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 замена шин</w:t>
            </w:r>
          </w:p>
        </w:tc>
        <w:tc>
          <w:tcPr>
            <w:tcW w:w="872" w:type="dxa"/>
            <w:vAlign w:val="center"/>
          </w:tcPr>
          <w:p w14:paraId="1412B772">
            <w:pPr>
              <w:ind w:left="-57" w:right="-57"/>
              <w:jc w:val="center"/>
              <w:rPr>
                <w:rFonts w:hint="default" w:ascii="Times New Roman" w:hAnsi="Times New Roman"/>
                <w:color w:val="000000" w:themeColor="text1"/>
                <w:sz w:val="18"/>
                <w:szCs w:val="18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/>
                <w:color w:val="000000" w:themeColor="text1"/>
                <w:sz w:val="18"/>
                <w:szCs w:val="18"/>
                <w:lang w:val="ru-RU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872" w:type="dxa"/>
            <w:vAlign w:val="center"/>
          </w:tcPr>
          <w:p w14:paraId="2D145859">
            <w:pPr>
              <w:ind w:left="-57" w:right="-57"/>
              <w:jc w:val="center"/>
              <w:rPr>
                <w:rFonts w:hint="default" w:ascii="Times New Roman" w:hAnsi="Times New Roman"/>
                <w:color w:val="000000" w:themeColor="text1"/>
                <w:sz w:val="18"/>
                <w:szCs w:val="18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/>
                <w:color w:val="000000" w:themeColor="text1"/>
                <w:sz w:val="18"/>
                <w:szCs w:val="18"/>
                <w:lang w:val="ru-RU"/>
                <w14:textFill>
                  <w14:solidFill>
                    <w14:schemeClr w14:val="tx1"/>
                  </w14:solidFill>
                </w14:textFill>
              </w:rPr>
              <w:t>3000</w:t>
            </w:r>
          </w:p>
        </w:tc>
        <w:tc>
          <w:tcPr>
            <w:tcW w:w="872" w:type="dxa"/>
            <w:vAlign w:val="center"/>
          </w:tcPr>
          <w:p w14:paraId="008E1033">
            <w:pPr>
              <w:ind w:left="-57" w:right="-57"/>
              <w:jc w:val="center"/>
              <w:rPr>
                <w:rFonts w:hint="default" w:ascii="Times New Roman" w:hAnsi="Times New Roman"/>
                <w:color w:val="000000" w:themeColor="text1"/>
                <w:sz w:val="18"/>
                <w:szCs w:val="18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/>
                <w:color w:val="000000" w:themeColor="text1"/>
                <w:sz w:val="18"/>
                <w:szCs w:val="18"/>
                <w:lang w:val="ru-RU"/>
                <w14:textFill>
                  <w14:solidFill>
                    <w14:schemeClr w14:val="tx1"/>
                  </w14:solidFill>
                </w14:textFill>
              </w:rPr>
              <w:t>3000</w:t>
            </w:r>
          </w:p>
        </w:tc>
        <w:tc>
          <w:tcPr>
            <w:tcW w:w="872" w:type="dxa"/>
            <w:shd w:val="clear"/>
            <w:vAlign w:val="center"/>
          </w:tcPr>
          <w:p w14:paraId="65101B0A">
            <w:pPr>
              <w:ind w:left="-57" w:leftChars="0" w:right="-57" w:rightChars="0"/>
              <w:jc w:val="center"/>
              <w:rPr>
                <w:rFonts w:hint="default" w:ascii="Times New Roman" w:hAnsi="Times New Roman" w:eastAsiaTheme="minorHAnsi" w:cstheme="minorBidi"/>
                <w:color w:val="000000" w:themeColor="text1"/>
                <w:sz w:val="18"/>
                <w:szCs w:val="18"/>
                <w:lang w:val="ru-RU" w:eastAsia="en-US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/>
                <w:color w:val="000000" w:themeColor="text1"/>
                <w:sz w:val="18"/>
                <w:szCs w:val="18"/>
                <w:lang w:val="ru-RU"/>
                <w14:textFill>
                  <w14:solidFill>
                    <w14:schemeClr w14:val="tx1"/>
                  </w14:solidFill>
                </w14:textFill>
              </w:rPr>
              <w:t>90000</w:t>
            </w:r>
          </w:p>
        </w:tc>
        <w:tc>
          <w:tcPr>
            <w:tcW w:w="872" w:type="dxa"/>
            <w:shd w:val="clear"/>
            <w:vAlign w:val="center"/>
          </w:tcPr>
          <w:p w14:paraId="35EA3669">
            <w:pPr>
              <w:ind w:left="-57" w:leftChars="0" w:right="-57" w:rightChars="0"/>
              <w:jc w:val="center"/>
              <w:rPr>
                <w:rFonts w:hint="default" w:ascii="Times New Roman" w:hAnsi="Times New Roman" w:eastAsiaTheme="minorHAnsi" w:cstheme="minorBidi"/>
                <w:color w:val="000000" w:themeColor="text1"/>
                <w:sz w:val="18"/>
                <w:szCs w:val="18"/>
                <w:lang w:val="ru-RU" w:eastAsia="en-US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/>
                <w:color w:val="000000" w:themeColor="text1"/>
                <w:sz w:val="18"/>
                <w:szCs w:val="18"/>
                <w:lang w:val="ru-RU"/>
                <w14:textFill>
                  <w14:solidFill>
                    <w14:schemeClr w14:val="tx1"/>
                  </w14:solidFill>
                </w14:textFill>
              </w:rPr>
              <w:t>90000</w:t>
            </w:r>
          </w:p>
        </w:tc>
        <w:tc>
          <w:tcPr>
            <w:tcW w:w="872" w:type="dxa"/>
            <w:vAlign w:val="center"/>
          </w:tcPr>
          <w:p w14:paraId="75362F09">
            <w:pPr>
              <w:ind w:left="-57" w:right="-57"/>
              <w:jc w:val="center"/>
              <w:rPr>
                <w:rFonts w:hint="default" w:ascii="Times New Roman" w:hAnsi="Times New Roman"/>
                <w:color w:val="000000" w:themeColor="text1"/>
                <w:sz w:val="18"/>
                <w:szCs w:val="18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/>
                <w:color w:val="000000" w:themeColor="text1"/>
                <w:sz w:val="18"/>
                <w:szCs w:val="18"/>
                <w:lang w:val="ru-RU"/>
                <w14:textFill>
                  <w14:solidFill>
                    <w14:schemeClr w14:val="tx1"/>
                  </w14:solidFill>
                </w14:textFill>
              </w:rPr>
              <w:t>60000</w:t>
            </w:r>
          </w:p>
        </w:tc>
        <w:tc>
          <w:tcPr>
            <w:tcW w:w="872" w:type="dxa"/>
            <w:shd w:val="clear"/>
            <w:vAlign w:val="center"/>
          </w:tcPr>
          <w:p w14:paraId="3AB764C1">
            <w:pPr>
              <w:ind w:left="-57" w:leftChars="0" w:right="-57" w:rightChars="0"/>
              <w:jc w:val="center"/>
              <w:rPr>
                <w:rFonts w:hint="default" w:ascii="Times New Roman" w:hAnsi="Times New Roman" w:eastAsiaTheme="minorHAnsi" w:cstheme="minorBidi"/>
                <w:color w:val="000000" w:themeColor="text1"/>
                <w:sz w:val="18"/>
                <w:szCs w:val="18"/>
                <w:lang w:val="ru-RU" w:eastAsia="en-US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/>
                <w:color w:val="000000" w:themeColor="text1"/>
                <w:sz w:val="18"/>
                <w:szCs w:val="18"/>
                <w:lang w:val="ru-RU"/>
                <w14:textFill>
                  <w14:solidFill>
                    <w14:schemeClr w14:val="tx1"/>
                  </w14:solidFill>
                </w14:textFill>
              </w:rPr>
              <w:t>3000</w:t>
            </w:r>
          </w:p>
        </w:tc>
        <w:tc>
          <w:tcPr>
            <w:tcW w:w="872" w:type="dxa"/>
            <w:shd w:val="clear"/>
            <w:vAlign w:val="center"/>
          </w:tcPr>
          <w:p w14:paraId="28A11CF4">
            <w:pPr>
              <w:ind w:left="-57" w:leftChars="0" w:right="-57" w:rightChars="0"/>
              <w:jc w:val="center"/>
              <w:rPr>
                <w:rFonts w:hint="default" w:ascii="Times New Roman" w:hAnsi="Times New Roman" w:eastAsiaTheme="minorHAnsi" w:cstheme="minorBidi"/>
                <w:color w:val="000000" w:themeColor="text1"/>
                <w:sz w:val="18"/>
                <w:szCs w:val="18"/>
                <w:lang w:val="ru-RU" w:eastAsia="en-US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/>
                <w:color w:val="000000" w:themeColor="text1"/>
                <w:sz w:val="18"/>
                <w:szCs w:val="18"/>
                <w:lang w:val="ru-RU"/>
                <w14:textFill>
                  <w14:solidFill>
                    <w14:schemeClr w14:val="tx1"/>
                  </w14:solidFill>
                </w14:textFill>
              </w:rPr>
              <w:t>3000</w:t>
            </w:r>
          </w:p>
        </w:tc>
        <w:tc>
          <w:tcPr>
            <w:tcW w:w="872" w:type="dxa"/>
            <w:vAlign w:val="center"/>
          </w:tcPr>
          <w:p w14:paraId="47E07224">
            <w:pPr>
              <w:ind w:left="-57" w:right="-57"/>
              <w:jc w:val="center"/>
              <w:rPr>
                <w:rFonts w:hint="default" w:ascii="Times New Roman" w:hAnsi="Times New Roman"/>
                <w:color w:val="000000" w:themeColor="text1"/>
                <w:sz w:val="18"/>
                <w:szCs w:val="18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/>
                <w:color w:val="000000" w:themeColor="text1"/>
                <w:sz w:val="18"/>
                <w:szCs w:val="18"/>
                <w:lang w:val="ru-RU"/>
                <w14:textFill>
                  <w14:solidFill>
                    <w14:schemeClr w14:val="tx1"/>
                  </w14:solidFill>
                </w14:textFill>
              </w:rPr>
              <w:t>3000</w:t>
            </w:r>
          </w:p>
        </w:tc>
        <w:tc>
          <w:tcPr>
            <w:tcW w:w="872" w:type="dxa"/>
            <w:vAlign w:val="center"/>
          </w:tcPr>
          <w:p w14:paraId="08879D15">
            <w:pPr>
              <w:ind w:left="-57" w:right="-57"/>
              <w:jc w:val="center"/>
              <w:rPr>
                <w:rFonts w:hint="default" w:ascii="Times New Roman" w:hAnsi="Times New Roman"/>
                <w:color w:val="000000" w:themeColor="text1"/>
                <w:sz w:val="18"/>
                <w:szCs w:val="18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/>
                <w:color w:val="000000" w:themeColor="text1"/>
                <w:sz w:val="18"/>
                <w:szCs w:val="18"/>
                <w:lang w:val="ru-RU"/>
                <w14:textFill>
                  <w14:solidFill>
                    <w14:schemeClr w14:val="tx1"/>
                  </w14:solidFill>
                </w14:textFill>
              </w:rPr>
              <w:t>3000</w:t>
            </w:r>
          </w:p>
        </w:tc>
        <w:tc>
          <w:tcPr>
            <w:tcW w:w="872" w:type="dxa"/>
            <w:vAlign w:val="center"/>
          </w:tcPr>
          <w:p w14:paraId="55A1E57A">
            <w:pPr>
              <w:ind w:left="-57" w:right="-57"/>
              <w:jc w:val="center"/>
              <w:rPr>
                <w:rFonts w:hint="default" w:ascii="Times New Roman" w:hAnsi="Times New Roman"/>
                <w:color w:val="000000" w:themeColor="text1"/>
                <w:sz w:val="18"/>
                <w:szCs w:val="18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/>
                <w:color w:val="000000" w:themeColor="text1"/>
                <w:sz w:val="18"/>
                <w:szCs w:val="18"/>
                <w:lang w:val="ru-RU"/>
                <w14:textFill>
                  <w14:solidFill>
                    <w14:schemeClr w14:val="tx1"/>
                  </w14:solidFill>
                </w14:textFill>
              </w:rPr>
              <w:t>90000</w:t>
            </w:r>
          </w:p>
        </w:tc>
        <w:tc>
          <w:tcPr>
            <w:tcW w:w="872" w:type="dxa"/>
            <w:vAlign w:val="center"/>
          </w:tcPr>
          <w:p w14:paraId="3EED51A9">
            <w:pPr>
              <w:ind w:left="-57" w:right="-57"/>
              <w:jc w:val="center"/>
              <w:rPr>
                <w:rFonts w:hint="default" w:ascii="Times New Roman" w:hAnsi="Times New Roman"/>
                <w:color w:val="000000" w:themeColor="text1"/>
                <w:sz w:val="18"/>
                <w:szCs w:val="18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/>
                <w:color w:val="000000" w:themeColor="text1"/>
                <w:sz w:val="18"/>
                <w:szCs w:val="18"/>
                <w:lang w:val="ru-RU"/>
                <w14:textFill>
                  <w14:solidFill>
                    <w14:schemeClr w14:val="tx1"/>
                  </w14:solidFill>
                </w14:textFill>
              </w:rPr>
              <w:t>90000</w:t>
            </w:r>
          </w:p>
        </w:tc>
        <w:tc>
          <w:tcPr>
            <w:tcW w:w="872" w:type="dxa"/>
            <w:vAlign w:val="center"/>
          </w:tcPr>
          <w:p w14:paraId="3162A027">
            <w:pPr>
              <w:ind w:left="-57" w:right="-57"/>
              <w:jc w:val="center"/>
              <w:rPr>
                <w:rFonts w:hint="default" w:ascii="Times New Roman" w:hAnsi="Times New Roman"/>
                <w:color w:val="000000" w:themeColor="text1"/>
                <w:sz w:val="18"/>
                <w:szCs w:val="18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/>
                <w:color w:val="000000" w:themeColor="text1"/>
                <w:sz w:val="18"/>
                <w:szCs w:val="18"/>
                <w:lang w:val="ru-RU"/>
                <w14:textFill>
                  <w14:solidFill>
                    <w14:schemeClr w14:val="tx1"/>
                  </w14:solidFill>
                </w14:textFill>
              </w:rPr>
              <w:t>438000</w:t>
            </w:r>
          </w:p>
        </w:tc>
        <w:tc>
          <w:tcPr>
            <w:tcW w:w="880" w:type="dxa"/>
            <w:vAlign w:val="center"/>
          </w:tcPr>
          <w:p w14:paraId="2FA6D741">
            <w:pPr>
              <w:ind w:left="-57" w:right="-57"/>
              <w:jc w:val="center"/>
              <w:rPr>
                <w:rFonts w:hint="default" w:ascii="Times New Roman" w:hAnsi="Times New Roman"/>
                <w:color w:val="000000" w:themeColor="text1"/>
                <w:sz w:val="18"/>
                <w:szCs w:val="18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/>
                <w:color w:val="000000" w:themeColor="text1"/>
                <w:sz w:val="18"/>
                <w:szCs w:val="18"/>
                <w:lang w:val="ru-RU"/>
                <w14:textFill>
                  <w14:solidFill>
                    <w14:schemeClr w14:val="tx1"/>
                  </w14:solidFill>
                </w14:textFill>
              </w:rPr>
              <w:t>57%</w:t>
            </w:r>
          </w:p>
        </w:tc>
      </w:tr>
      <w:tr w14:paraId="741933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4" w:type="dxa"/>
            <w:vMerge w:val="continue"/>
            <w:shd w:val="clear" w:color="auto" w:fill="auto"/>
            <w:vAlign w:val="center"/>
          </w:tcPr>
          <w:p w14:paraId="4999DECA">
            <w:pPr>
              <w:jc w:val="center"/>
              <w:rPr>
                <w:rFonts w:ascii="Times New Roman" w:hAnsi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349" w:type="dxa"/>
            <w:shd w:val="clear" w:color="auto" w:fill="auto"/>
            <w:vAlign w:val="center"/>
          </w:tcPr>
          <w:p w14:paraId="2F04D3D6">
            <w:pPr>
              <w:jc w:val="center"/>
              <w:rPr>
                <w:rFonts w:ascii="Times New Roman" w:hAnsi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количество</w:t>
            </w:r>
          </w:p>
        </w:tc>
        <w:tc>
          <w:tcPr>
            <w:tcW w:w="872" w:type="dxa"/>
            <w:vAlign w:val="center"/>
          </w:tcPr>
          <w:p w14:paraId="673F7429">
            <w:pPr>
              <w:ind w:left="-57" w:right="-57"/>
              <w:jc w:val="center"/>
              <w:rPr>
                <w:rFonts w:hint="default" w:ascii="Times New Roman" w:hAnsi="Times New Roman"/>
                <w:color w:val="000000" w:themeColor="text1"/>
                <w:sz w:val="18"/>
                <w:szCs w:val="18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/>
                <w:color w:val="000000" w:themeColor="text1"/>
                <w:sz w:val="18"/>
                <w:szCs w:val="18"/>
                <w:lang w:val="ru-RU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872" w:type="dxa"/>
            <w:vAlign w:val="center"/>
          </w:tcPr>
          <w:p w14:paraId="08582450">
            <w:pPr>
              <w:ind w:left="-57" w:right="-57"/>
              <w:jc w:val="center"/>
              <w:rPr>
                <w:rFonts w:hint="default" w:ascii="Times New Roman" w:hAnsi="Times New Roman"/>
                <w:color w:val="000000" w:themeColor="text1"/>
                <w:sz w:val="18"/>
                <w:szCs w:val="18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/>
                <w:color w:val="000000" w:themeColor="text1"/>
                <w:sz w:val="18"/>
                <w:szCs w:val="18"/>
                <w:lang w:val="ru-RU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872" w:type="dxa"/>
            <w:vAlign w:val="center"/>
          </w:tcPr>
          <w:p w14:paraId="3875B541">
            <w:pPr>
              <w:ind w:left="-57" w:right="-57"/>
              <w:jc w:val="center"/>
              <w:rPr>
                <w:rFonts w:hint="default" w:ascii="Times New Roman" w:hAnsi="Times New Roman"/>
                <w:color w:val="000000" w:themeColor="text1"/>
                <w:sz w:val="18"/>
                <w:szCs w:val="18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/>
                <w:color w:val="000000" w:themeColor="text1"/>
                <w:sz w:val="18"/>
                <w:szCs w:val="18"/>
                <w:lang w:val="ru-RU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872" w:type="dxa"/>
            <w:vAlign w:val="center"/>
          </w:tcPr>
          <w:p w14:paraId="16B74E31">
            <w:pPr>
              <w:ind w:left="-57" w:right="-57"/>
              <w:jc w:val="center"/>
              <w:rPr>
                <w:rFonts w:hint="default" w:ascii="Times New Roman" w:hAnsi="Times New Roman"/>
                <w:color w:val="000000" w:themeColor="text1"/>
                <w:sz w:val="18"/>
                <w:szCs w:val="18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/>
                <w:color w:val="000000" w:themeColor="text1"/>
                <w:sz w:val="18"/>
                <w:szCs w:val="18"/>
                <w:lang w:val="ru-RU"/>
                <w14:textFill>
                  <w14:solidFill>
                    <w14:schemeClr w14:val="tx1"/>
                  </w14:solidFill>
                </w14:textFill>
              </w:rPr>
              <w:t>120</w:t>
            </w:r>
          </w:p>
        </w:tc>
        <w:tc>
          <w:tcPr>
            <w:tcW w:w="872" w:type="dxa"/>
            <w:vAlign w:val="center"/>
          </w:tcPr>
          <w:p w14:paraId="113F5D89">
            <w:pPr>
              <w:ind w:left="-57" w:right="-57"/>
              <w:jc w:val="center"/>
              <w:rPr>
                <w:rFonts w:hint="default" w:ascii="Times New Roman" w:hAnsi="Times New Roman"/>
                <w:color w:val="000000" w:themeColor="text1"/>
                <w:sz w:val="18"/>
                <w:szCs w:val="18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/>
                <w:color w:val="000000" w:themeColor="text1"/>
                <w:sz w:val="18"/>
                <w:szCs w:val="18"/>
                <w:lang w:val="ru-RU"/>
                <w14:textFill>
                  <w14:solidFill>
                    <w14:schemeClr w14:val="tx1"/>
                  </w14:solidFill>
                </w14:textFill>
              </w:rPr>
              <w:t>120</w:t>
            </w:r>
          </w:p>
        </w:tc>
        <w:tc>
          <w:tcPr>
            <w:tcW w:w="872" w:type="dxa"/>
            <w:vAlign w:val="center"/>
          </w:tcPr>
          <w:p w14:paraId="46F3F8EE">
            <w:pPr>
              <w:ind w:left="-57" w:right="-57"/>
              <w:jc w:val="center"/>
              <w:rPr>
                <w:rFonts w:hint="default" w:ascii="Times New Roman" w:hAnsi="Times New Roman"/>
                <w:color w:val="000000" w:themeColor="text1"/>
                <w:sz w:val="18"/>
                <w:szCs w:val="18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/>
                <w:color w:val="000000" w:themeColor="text1"/>
                <w:sz w:val="18"/>
                <w:szCs w:val="18"/>
                <w:lang w:val="ru-RU"/>
                <w14:textFill>
                  <w14:solidFill>
                    <w14:schemeClr w14:val="tx1"/>
                  </w14:solidFill>
                </w14:textFill>
              </w:rPr>
              <w:t>80</w:t>
            </w:r>
          </w:p>
        </w:tc>
        <w:tc>
          <w:tcPr>
            <w:tcW w:w="872" w:type="dxa"/>
            <w:vAlign w:val="center"/>
          </w:tcPr>
          <w:p w14:paraId="18A1AA17">
            <w:pPr>
              <w:ind w:left="-57" w:right="-57"/>
              <w:jc w:val="center"/>
              <w:rPr>
                <w:rFonts w:hint="default" w:ascii="Times New Roman" w:hAnsi="Times New Roman"/>
                <w:color w:val="000000" w:themeColor="text1"/>
                <w:sz w:val="18"/>
                <w:szCs w:val="18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/>
                <w:color w:val="000000" w:themeColor="text1"/>
                <w:sz w:val="18"/>
                <w:szCs w:val="18"/>
                <w:lang w:val="ru-RU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872" w:type="dxa"/>
            <w:vAlign w:val="center"/>
          </w:tcPr>
          <w:p w14:paraId="0D06EFDA">
            <w:pPr>
              <w:ind w:left="-57" w:right="-57"/>
              <w:jc w:val="center"/>
              <w:rPr>
                <w:rFonts w:hint="default" w:ascii="Times New Roman" w:hAnsi="Times New Roman"/>
                <w:color w:val="000000" w:themeColor="text1"/>
                <w:sz w:val="18"/>
                <w:szCs w:val="18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/>
                <w:color w:val="000000" w:themeColor="text1"/>
                <w:sz w:val="18"/>
                <w:szCs w:val="18"/>
                <w:lang w:val="ru-RU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872" w:type="dxa"/>
            <w:vAlign w:val="center"/>
          </w:tcPr>
          <w:p w14:paraId="5E2C3A36">
            <w:pPr>
              <w:ind w:left="-57" w:right="-57"/>
              <w:jc w:val="center"/>
              <w:rPr>
                <w:rFonts w:hint="default" w:ascii="Times New Roman" w:hAnsi="Times New Roman"/>
                <w:color w:val="000000" w:themeColor="text1"/>
                <w:sz w:val="18"/>
                <w:szCs w:val="18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/>
                <w:color w:val="000000" w:themeColor="text1"/>
                <w:sz w:val="18"/>
                <w:szCs w:val="18"/>
                <w:lang w:val="ru-RU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872" w:type="dxa"/>
            <w:vAlign w:val="center"/>
          </w:tcPr>
          <w:p w14:paraId="61C21669">
            <w:pPr>
              <w:ind w:left="-57" w:right="-57"/>
              <w:jc w:val="center"/>
              <w:rPr>
                <w:rFonts w:hint="default" w:ascii="Times New Roman" w:hAnsi="Times New Roman"/>
                <w:color w:val="000000" w:themeColor="text1"/>
                <w:sz w:val="18"/>
                <w:szCs w:val="18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/>
                <w:color w:val="000000" w:themeColor="text1"/>
                <w:sz w:val="18"/>
                <w:szCs w:val="18"/>
                <w:lang w:val="ru-RU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872" w:type="dxa"/>
            <w:vAlign w:val="center"/>
          </w:tcPr>
          <w:p w14:paraId="6DE2B074">
            <w:pPr>
              <w:ind w:left="-57" w:right="-57"/>
              <w:jc w:val="center"/>
              <w:rPr>
                <w:rFonts w:hint="default" w:ascii="Times New Roman" w:hAnsi="Times New Roman"/>
                <w:color w:val="000000" w:themeColor="text1"/>
                <w:sz w:val="18"/>
                <w:szCs w:val="18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/>
                <w:color w:val="000000" w:themeColor="text1"/>
                <w:sz w:val="18"/>
                <w:szCs w:val="18"/>
                <w:lang w:val="ru-RU"/>
                <w14:textFill>
                  <w14:solidFill>
                    <w14:schemeClr w14:val="tx1"/>
                  </w14:solidFill>
                </w14:textFill>
              </w:rPr>
              <w:t>120</w:t>
            </w:r>
          </w:p>
        </w:tc>
        <w:tc>
          <w:tcPr>
            <w:tcW w:w="872" w:type="dxa"/>
            <w:vAlign w:val="center"/>
          </w:tcPr>
          <w:p w14:paraId="2C984B14">
            <w:pPr>
              <w:ind w:left="-57" w:right="-57"/>
              <w:jc w:val="center"/>
              <w:rPr>
                <w:rFonts w:hint="default" w:ascii="Times New Roman" w:hAnsi="Times New Roman"/>
                <w:color w:val="000000" w:themeColor="text1"/>
                <w:sz w:val="18"/>
                <w:szCs w:val="18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/>
                <w:color w:val="000000" w:themeColor="text1"/>
                <w:sz w:val="18"/>
                <w:szCs w:val="18"/>
                <w:lang w:val="ru-RU"/>
                <w14:textFill>
                  <w14:solidFill>
                    <w14:schemeClr w14:val="tx1"/>
                  </w14:solidFill>
                </w14:textFill>
              </w:rPr>
              <w:t>120</w:t>
            </w:r>
          </w:p>
        </w:tc>
        <w:tc>
          <w:tcPr>
            <w:tcW w:w="872" w:type="dxa"/>
            <w:vAlign w:val="center"/>
          </w:tcPr>
          <w:p w14:paraId="6984F82F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80" w:type="dxa"/>
            <w:vAlign w:val="center"/>
          </w:tcPr>
          <w:p w14:paraId="2D320C93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C427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4" w:type="dxa"/>
            <w:vMerge w:val="continue"/>
            <w:shd w:val="clear" w:color="auto" w:fill="auto"/>
            <w:vAlign w:val="center"/>
          </w:tcPr>
          <w:p w14:paraId="05DF55C1">
            <w:pPr>
              <w:jc w:val="center"/>
              <w:rPr>
                <w:rFonts w:ascii="Times New Roman" w:hAnsi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349" w:type="dxa"/>
            <w:shd w:val="clear" w:color="auto" w:fill="auto"/>
            <w:vAlign w:val="center"/>
          </w:tcPr>
          <w:p w14:paraId="63E9768C">
            <w:pPr>
              <w:jc w:val="center"/>
              <w:rPr>
                <w:rFonts w:ascii="Times New Roman" w:hAnsi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стоимость</w:t>
            </w:r>
          </w:p>
        </w:tc>
        <w:tc>
          <w:tcPr>
            <w:tcW w:w="872" w:type="dxa"/>
            <w:vAlign w:val="center"/>
          </w:tcPr>
          <w:p w14:paraId="0E75C3DC">
            <w:pPr>
              <w:ind w:left="-57" w:right="-57"/>
              <w:jc w:val="center"/>
              <w:rPr>
                <w:rFonts w:hint="default" w:ascii="Times New Roman" w:hAnsi="Times New Roman"/>
                <w:color w:val="000000" w:themeColor="text1"/>
                <w:sz w:val="18"/>
                <w:szCs w:val="18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/>
                <w:color w:val="000000" w:themeColor="text1"/>
                <w:sz w:val="18"/>
                <w:szCs w:val="18"/>
                <w:lang w:val="ru-RU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872" w:type="dxa"/>
            <w:vAlign w:val="center"/>
          </w:tcPr>
          <w:p w14:paraId="56E79115">
            <w:pPr>
              <w:ind w:left="-57" w:right="-57"/>
              <w:jc w:val="center"/>
              <w:rPr>
                <w:rFonts w:hint="default" w:ascii="Times New Roman" w:hAnsi="Times New Roman"/>
                <w:color w:val="000000" w:themeColor="text1"/>
                <w:sz w:val="18"/>
                <w:szCs w:val="18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/>
                <w:color w:val="000000" w:themeColor="text1"/>
                <w:sz w:val="18"/>
                <w:szCs w:val="18"/>
                <w:lang w:val="ru-RU"/>
                <w14:textFill>
                  <w14:solidFill>
                    <w14:schemeClr w14:val="tx1"/>
                  </w14:solidFill>
                </w14:textFill>
              </w:rPr>
              <w:t>750</w:t>
            </w:r>
          </w:p>
        </w:tc>
        <w:tc>
          <w:tcPr>
            <w:tcW w:w="872" w:type="dxa"/>
            <w:vAlign w:val="center"/>
          </w:tcPr>
          <w:p w14:paraId="0CB5BB62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/>
                <w:color w:val="000000" w:themeColor="text1"/>
                <w:sz w:val="18"/>
                <w:szCs w:val="18"/>
                <w:lang w:val="ru-RU"/>
                <w14:textFill>
                  <w14:solidFill>
                    <w14:schemeClr w14:val="tx1"/>
                  </w14:solidFill>
                </w14:textFill>
              </w:rPr>
              <w:t>750</w:t>
            </w:r>
          </w:p>
        </w:tc>
        <w:tc>
          <w:tcPr>
            <w:tcW w:w="872" w:type="dxa"/>
            <w:vAlign w:val="center"/>
          </w:tcPr>
          <w:p w14:paraId="32E24F88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/>
                <w:color w:val="000000" w:themeColor="text1"/>
                <w:sz w:val="18"/>
                <w:szCs w:val="18"/>
                <w:lang w:val="ru-RU"/>
                <w14:textFill>
                  <w14:solidFill>
                    <w14:schemeClr w14:val="tx1"/>
                  </w14:solidFill>
                </w14:textFill>
              </w:rPr>
              <w:t>750</w:t>
            </w:r>
          </w:p>
        </w:tc>
        <w:tc>
          <w:tcPr>
            <w:tcW w:w="872" w:type="dxa"/>
            <w:vAlign w:val="center"/>
          </w:tcPr>
          <w:p w14:paraId="2F11DF56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/>
                <w:color w:val="000000" w:themeColor="text1"/>
                <w:sz w:val="18"/>
                <w:szCs w:val="18"/>
                <w:lang w:val="ru-RU"/>
                <w14:textFill>
                  <w14:solidFill>
                    <w14:schemeClr w14:val="tx1"/>
                  </w14:solidFill>
                </w14:textFill>
              </w:rPr>
              <w:t>750</w:t>
            </w:r>
          </w:p>
        </w:tc>
        <w:tc>
          <w:tcPr>
            <w:tcW w:w="872" w:type="dxa"/>
            <w:vAlign w:val="center"/>
          </w:tcPr>
          <w:p w14:paraId="5BB1B24B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/>
                <w:color w:val="000000" w:themeColor="text1"/>
                <w:sz w:val="18"/>
                <w:szCs w:val="18"/>
                <w:lang w:val="ru-RU"/>
                <w14:textFill>
                  <w14:solidFill>
                    <w14:schemeClr w14:val="tx1"/>
                  </w14:solidFill>
                </w14:textFill>
              </w:rPr>
              <w:t>750</w:t>
            </w:r>
          </w:p>
        </w:tc>
        <w:tc>
          <w:tcPr>
            <w:tcW w:w="872" w:type="dxa"/>
            <w:vAlign w:val="center"/>
          </w:tcPr>
          <w:p w14:paraId="4B11CF19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/>
                <w:color w:val="000000" w:themeColor="text1"/>
                <w:sz w:val="18"/>
                <w:szCs w:val="18"/>
                <w:lang w:val="ru-RU"/>
                <w14:textFill>
                  <w14:solidFill>
                    <w14:schemeClr w14:val="tx1"/>
                  </w14:solidFill>
                </w14:textFill>
              </w:rPr>
              <w:t>750</w:t>
            </w:r>
          </w:p>
        </w:tc>
        <w:tc>
          <w:tcPr>
            <w:tcW w:w="872" w:type="dxa"/>
            <w:vAlign w:val="center"/>
          </w:tcPr>
          <w:p w14:paraId="0542C27C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/>
                <w:color w:val="000000" w:themeColor="text1"/>
                <w:sz w:val="18"/>
                <w:szCs w:val="18"/>
                <w:lang w:val="ru-RU"/>
                <w14:textFill>
                  <w14:solidFill>
                    <w14:schemeClr w14:val="tx1"/>
                  </w14:solidFill>
                </w14:textFill>
              </w:rPr>
              <w:t>750</w:t>
            </w:r>
          </w:p>
        </w:tc>
        <w:tc>
          <w:tcPr>
            <w:tcW w:w="872" w:type="dxa"/>
            <w:vAlign w:val="center"/>
          </w:tcPr>
          <w:p w14:paraId="6D2BBEB3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/>
                <w:color w:val="000000" w:themeColor="text1"/>
                <w:sz w:val="18"/>
                <w:szCs w:val="18"/>
                <w:lang w:val="ru-RU"/>
                <w14:textFill>
                  <w14:solidFill>
                    <w14:schemeClr w14:val="tx1"/>
                  </w14:solidFill>
                </w14:textFill>
              </w:rPr>
              <w:t>750</w:t>
            </w:r>
          </w:p>
        </w:tc>
        <w:tc>
          <w:tcPr>
            <w:tcW w:w="872" w:type="dxa"/>
            <w:vAlign w:val="center"/>
          </w:tcPr>
          <w:p w14:paraId="423FC6F3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/>
                <w:color w:val="000000" w:themeColor="text1"/>
                <w:sz w:val="18"/>
                <w:szCs w:val="18"/>
                <w:lang w:val="ru-RU"/>
                <w14:textFill>
                  <w14:solidFill>
                    <w14:schemeClr w14:val="tx1"/>
                  </w14:solidFill>
                </w14:textFill>
              </w:rPr>
              <w:t>750</w:t>
            </w:r>
          </w:p>
        </w:tc>
        <w:tc>
          <w:tcPr>
            <w:tcW w:w="872" w:type="dxa"/>
            <w:vAlign w:val="center"/>
          </w:tcPr>
          <w:p w14:paraId="23C01DBD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/>
                <w:color w:val="000000" w:themeColor="text1"/>
                <w:sz w:val="18"/>
                <w:szCs w:val="18"/>
                <w:lang w:val="ru-RU"/>
                <w14:textFill>
                  <w14:solidFill>
                    <w14:schemeClr w14:val="tx1"/>
                  </w14:solidFill>
                </w14:textFill>
              </w:rPr>
              <w:t>750</w:t>
            </w:r>
          </w:p>
        </w:tc>
        <w:tc>
          <w:tcPr>
            <w:tcW w:w="872" w:type="dxa"/>
            <w:vAlign w:val="center"/>
          </w:tcPr>
          <w:p w14:paraId="1C419DC0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/>
                <w:color w:val="000000" w:themeColor="text1"/>
                <w:sz w:val="18"/>
                <w:szCs w:val="18"/>
                <w:lang w:val="ru-RU"/>
                <w14:textFill>
                  <w14:solidFill>
                    <w14:schemeClr w14:val="tx1"/>
                  </w14:solidFill>
                </w14:textFill>
              </w:rPr>
              <w:t>750</w:t>
            </w:r>
          </w:p>
        </w:tc>
        <w:tc>
          <w:tcPr>
            <w:tcW w:w="872" w:type="dxa"/>
            <w:vAlign w:val="center"/>
          </w:tcPr>
          <w:p w14:paraId="1C4D8A2C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80" w:type="dxa"/>
            <w:vAlign w:val="center"/>
          </w:tcPr>
          <w:p w14:paraId="65BA6F08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352E1C5D">
      <w:pPr>
        <w:spacing w:after="0" w:line="240" w:lineRule="auto"/>
        <w:jc w:val="center"/>
        <w:rPr>
          <w:rFonts w:hint="default" w:ascii="Times New Roman" w:hAnsi="Times New Roman" w:eastAsia="Times New Roman" w:cs="Times New Roman"/>
          <w:sz w:val="24"/>
          <w:szCs w:val="24"/>
          <w:lang w:val="ru-RU"/>
        </w:rPr>
      </w:pPr>
    </w:p>
    <w:p w14:paraId="7D15C279">
      <w:pPr>
        <w:spacing w:after="0" w:line="24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</w:p>
    <w:p w14:paraId="5731C32D">
      <w:pPr>
        <w:spacing w:after="0" w:line="240" w:lineRule="auto"/>
        <w:jc w:val="both"/>
        <w:rPr>
          <w:rFonts w:hint="default"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ru-RU"/>
        </w:rPr>
        <w:t>На доходы от услуг шиномонтажа влияет сезонность, т.к. в осенне - весенние периоды появляется большая потребность в смене сезонной резины, в мае увеличивается количество обращающихся с мелким ремонтом, т.к. после зимнего периода имеется большое количество мусора на дорогах, который влияет на настояние автомобильной резины.</w:t>
      </w:r>
    </w:p>
    <w:p w14:paraId="243B6585">
      <w:pPr>
        <w:spacing w:after="0" w:line="240" w:lineRule="auto"/>
        <w:jc w:val="center"/>
        <w:rPr>
          <w:rFonts w:ascii="Times New Roman" w:hAnsi="Times New Roman" w:eastAsia="Times New Roman" w:cs="Times New Roman"/>
          <w:sz w:val="24"/>
          <w:szCs w:val="24"/>
          <w:lang w:val="ru-RU"/>
        </w:rPr>
      </w:pPr>
    </w:p>
    <w:p w14:paraId="54ED61C9">
      <w:pPr>
        <w:spacing w:after="0" w:line="240" w:lineRule="auto"/>
        <w:jc w:val="center"/>
        <w:rPr>
          <w:rFonts w:ascii="Times New Roman" w:hAnsi="Times New Roman" w:eastAsia="Times New Roman" w:cs="Times New Roman"/>
          <w:sz w:val="24"/>
          <w:szCs w:val="24"/>
          <w:lang w:val="ru-RU"/>
        </w:rPr>
      </w:pPr>
    </w:p>
    <w:p w14:paraId="6F81BA6A">
      <w:pPr>
        <w:spacing w:after="0" w:line="240" w:lineRule="auto"/>
        <w:jc w:val="center"/>
        <w:rPr>
          <w:rFonts w:ascii="Times New Roman" w:hAnsi="Times New Roman" w:eastAsia="Times New Roman" w:cs="Times New Roman"/>
          <w:sz w:val="24"/>
          <w:szCs w:val="24"/>
          <w:lang w:val="ru-RU"/>
        </w:rPr>
      </w:pPr>
    </w:p>
    <w:p w14:paraId="349DB6C7">
      <w:pPr>
        <w:spacing w:after="0" w:line="240" w:lineRule="auto"/>
        <w:jc w:val="center"/>
        <w:rPr>
          <w:rFonts w:ascii="Times New Roman" w:hAnsi="Times New Roman" w:eastAsia="Times New Roman" w:cs="Times New Roman"/>
          <w:sz w:val="24"/>
          <w:szCs w:val="24"/>
          <w:lang w:val="ru-RU"/>
        </w:rPr>
      </w:pPr>
    </w:p>
    <w:p w14:paraId="3280598D">
      <w:pPr>
        <w:spacing w:after="0" w:line="240" w:lineRule="auto"/>
        <w:jc w:val="center"/>
        <w:rPr>
          <w:rFonts w:ascii="Times New Roman" w:hAnsi="Times New Roman" w:eastAsia="Times New Roman" w:cs="Times New Roman"/>
          <w:sz w:val="24"/>
          <w:szCs w:val="24"/>
          <w:lang w:val="ru-RU"/>
        </w:rPr>
      </w:pPr>
    </w:p>
    <w:p w14:paraId="217AEF78">
      <w:pPr>
        <w:spacing w:after="0" w:line="240" w:lineRule="auto"/>
        <w:jc w:val="center"/>
        <w:rPr>
          <w:rFonts w:ascii="Times New Roman" w:hAnsi="Times New Roman" w:eastAsia="Times New Roman" w:cs="Times New Roman"/>
          <w:sz w:val="24"/>
          <w:szCs w:val="24"/>
          <w:lang w:val="ru-RU"/>
        </w:rPr>
      </w:pPr>
    </w:p>
    <w:p w14:paraId="3BA5D6EC">
      <w:pPr>
        <w:spacing w:after="0" w:line="240" w:lineRule="auto"/>
        <w:jc w:val="center"/>
        <w:rPr>
          <w:rFonts w:ascii="Times New Roman" w:hAnsi="Times New Roman" w:eastAsia="Times New Roman" w:cs="Times New Roman"/>
          <w:sz w:val="24"/>
          <w:szCs w:val="24"/>
          <w:lang w:val="ru-RU"/>
        </w:rPr>
      </w:pPr>
    </w:p>
    <w:p w14:paraId="32468276">
      <w:pPr>
        <w:spacing w:after="0" w:line="240" w:lineRule="auto"/>
        <w:jc w:val="center"/>
        <w:rPr>
          <w:rFonts w:ascii="Times New Roman" w:hAnsi="Times New Roman" w:eastAsia="Times New Roman" w:cs="Times New Roman"/>
          <w:sz w:val="24"/>
          <w:szCs w:val="24"/>
          <w:lang w:val="ru-RU"/>
        </w:rPr>
      </w:pPr>
    </w:p>
    <w:p w14:paraId="1D078C62">
      <w:pPr>
        <w:spacing w:after="0" w:line="240" w:lineRule="auto"/>
        <w:jc w:val="center"/>
        <w:rPr>
          <w:rFonts w:hint="default" w:ascii="Times New Roman" w:hAnsi="Times New Roman" w:eastAsia="Times New Roman" w:cs="Times New Roman"/>
          <w:sz w:val="24"/>
          <w:szCs w:val="24"/>
          <w:lang w:val="ru-RU"/>
        </w:rPr>
      </w:pPr>
    </w:p>
    <w:p w14:paraId="2427E571">
      <w:pPr>
        <w:tabs>
          <w:tab w:val="left" w:pos="993"/>
        </w:tabs>
        <w:jc w:val="both"/>
        <w:rPr>
          <w:rFonts w:ascii="Times New Roman" w:hAnsi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ru-RU"/>
        </w:rPr>
        <w:t>Показатели экономической эффективности проекта</w:t>
      </w:r>
    </w:p>
    <w:tbl>
      <w:tblPr>
        <w:tblStyle w:val="6"/>
        <w:tblW w:w="14695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4"/>
        <w:gridCol w:w="1721"/>
        <w:gridCol w:w="927"/>
        <w:gridCol w:w="927"/>
        <w:gridCol w:w="927"/>
        <w:gridCol w:w="927"/>
        <w:gridCol w:w="927"/>
        <w:gridCol w:w="927"/>
        <w:gridCol w:w="927"/>
        <w:gridCol w:w="927"/>
        <w:gridCol w:w="927"/>
        <w:gridCol w:w="927"/>
        <w:gridCol w:w="927"/>
        <w:gridCol w:w="931"/>
        <w:gridCol w:w="1272"/>
      </w:tblGrid>
      <w:tr w14:paraId="4A032D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7" w:hRule="atLeast"/>
          <w:tblHeader/>
        </w:trPr>
        <w:tc>
          <w:tcPr>
            <w:tcW w:w="574" w:type="dxa"/>
            <w:vMerge w:val="restart"/>
            <w:shd w:val="clear" w:color="auto" w:fill="auto"/>
            <w:vAlign w:val="center"/>
          </w:tcPr>
          <w:p w14:paraId="7121C07A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№</w:t>
            </w:r>
          </w:p>
          <w:p w14:paraId="36E20C45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п/п</w:t>
            </w:r>
          </w:p>
        </w:tc>
        <w:tc>
          <w:tcPr>
            <w:tcW w:w="1721" w:type="dxa"/>
            <w:vMerge w:val="restart"/>
            <w:shd w:val="clear" w:color="auto" w:fill="auto"/>
            <w:vAlign w:val="center"/>
          </w:tcPr>
          <w:p w14:paraId="18FD87F6">
            <w:pPr>
              <w:ind w:left="-57" w:right="-57"/>
              <w:jc w:val="right"/>
              <w:rPr>
                <w:rFonts w:ascii="Times New Roman" w:hAnsi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Наименование месяца</w:t>
            </w:r>
          </w:p>
          <w:p w14:paraId="5155BA7D">
            <w:pPr>
              <w:ind w:left="-57" w:right="-57"/>
              <w:rPr>
                <w:rFonts w:ascii="Times New Roman" w:hAnsi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  <w:p w14:paraId="60E02A3F">
            <w:pPr>
              <w:ind w:left="-57" w:right="-57"/>
              <w:rPr>
                <w:rFonts w:ascii="Times New Roman" w:hAnsi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Показатель</w:t>
            </w:r>
          </w:p>
        </w:tc>
        <w:tc>
          <w:tcPr>
            <w:tcW w:w="927" w:type="dxa"/>
            <w:shd w:val="clear" w:color="auto" w:fill="auto"/>
            <w:textDirection w:val="btLr"/>
            <w:vAlign w:val="center"/>
          </w:tcPr>
          <w:p w14:paraId="12C18EC0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 мес.</w:t>
            </w:r>
          </w:p>
        </w:tc>
        <w:tc>
          <w:tcPr>
            <w:tcW w:w="927" w:type="dxa"/>
            <w:shd w:val="clear" w:color="auto" w:fill="auto"/>
            <w:textDirection w:val="btLr"/>
            <w:vAlign w:val="center"/>
          </w:tcPr>
          <w:p w14:paraId="268E29C1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 мес.</w:t>
            </w:r>
          </w:p>
        </w:tc>
        <w:tc>
          <w:tcPr>
            <w:tcW w:w="927" w:type="dxa"/>
            <w:shd w:val="clear" w:color="auto" w:fill="auto"/>
            <w:textDirection w:val="btLr"/>
            <w:vAlign w:val="center"/>
          </w:tcPr>
          <w:p w14:paraId="36E487F6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 мес.</w:t>
            </w:r>
          </w:p>
        </w:tc>
        <w:tc>
          <w:tcPr>
            <w:tcW w:w="927" w:type="dxa"/>
            <w:shd w:val="clear" w:color="auto" w:fill="auto"/>
            <w:textDirection w:val="btLr"/>
            <w:vAlign w:val="center"/>
          </w:tcPr>
          <w:p w14:paraId="7840C0B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 мес.</w:t>
            </w:r>
          </w:p>
        </w:tc>
        <w:tc>
          <w:tcPr>
            <w:tcW w:w="927" w:type="dxa"/>
            <w:shd w:val="clear" w:color="auto" w:fill="auto"/>
            <w:textDirection w:val="btLr"/>
            <w:vAlign w:val="center"/>
          </w:tcPr>
          <w:p w14:paraId="672DBF83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 мес.</w:t>
            </w:r>
          </w:p>
        </w:tc>
        <w:tc>
          <w:tcPr>
            <w:tcW w:w="927" w:type="dxa"/>
            <w:shd w:val="clear" w:color="auto" w:fill="auto"/>
            <w:textDirection w:val="btLr"/>
            <w:vAlign w:val="center"/>
          </w:tcPr>
          <w:p w14:paraId="6118E3AC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6 мес.</w:t>
            </w:r>
          </w:p>
        </w:tc>
        <w:tc>
          <w:tcPr>
            <w:tcW w:w="927" w:type="dxa"/>
            <w:shd w:val="clear" w:color="auto" w:fill="auto"/>
            <w:textDirection w:val="btLr"/>
            <w:vAlign w:val="center"/>
          </w:tcPr>
          <w:p w14:paraId="12E32A95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7 мес.</w:t>
            </w:r>
          </w:p>
        </w:tc>
        <w:tc>
          <w:tcPr>
            <w:tcW w:w="927" w:type="dxa"/>
            <w:shd w:val="clear" w:color="auto" w:fill="auto"/>
            <w:textDirection w:val="btLr"/>
            <w:vAlign w:val="center"/>
          </w:tcPr>
          <w:p w14:paraId="2FE55B97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8 мес.</w:t>
            </w:r>
          </w:p>
        </w:tc>
        <w:tc>
          <w:tcPr>
            <w:tcW w:w="927" w:type="dxa"/>
            <w:shd w:val="clear" w:color="auto" w:fill="auto"/>
            <w:textDirection w:val="btLr"/>
            <w:vAlign w:val="center"/>
          </w:tcPr>
          <w:p w14:paraId="0CF771F2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9 мес.</w:t>
            </w:r>
          </w:p>
        </w:tc>
        <w:tc>
          <w:tcPr>
            <w:tcW w:w="927" w:type="dxa"/>
            <w:shd w:val="clear" w:color="auto" w:fill="auto"/>
            <w:textDirection w:val="btLr"/>
            <w:vAlign w:val="center"/>
          </w:tcPr>
          <w:p w14:paraId="0BDB0C56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10 мес.</w:t>
            </w:r>
          </w:p>
        </w:tc>
        <w:tc>
          <w:tcPr>
            <w:tcW w:w="927" w:type="dxa"/>
            <w:shd w:val="clear" w:color="auto" w:fill="auto"/>
            <w:textDirection w:val="btLr"/>
            <w:vAlign w:val="center"/>
          </w:tcPr>
          <w:p w14:paraId="6D74F44A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11 мес.</w:t>
            </w:r>
          </w:p>
        </w:tc>
        <w:tc>
          <w:tcPr>
            <w:tcW w:w="931" w:type="dxa"/>
            <w:textDirection w:val="btLr"/>
            <w:vAlign w:val="center"/>
          </w:tcPr>
          <w:p w14:paraId="3ACCABCD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12 мес.</w:t>
            </w:r>
          </w:p>
        </w:tc>
        <w:tc>
          <w:tcPr>
            <w:tcW w:w="1272" w:type="dxa"/>
            <w:vMerge w:val="restart"/>
            <w:textDirection w:val="btLr"/>
            <w:vAlign w:val="center"/>
          </w:tcPr>
          <w:p w14:paraId="58E7A71F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ИТОГО</w:t>
            </w:r>
          </w:p>
        </w:tc>
      </w:tr>
      <w:tr w14:paraId="3E531F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574" w:type="dxa"/>
            <w:vMerge w:val="continue"/>
            <w:shd w:val="clear" w:color="auto" w:fill="auto"/>
            <w:vAlign w:val="center"/>
          </w:tcPr>
          <w:p w14:paraId="76EE938E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21" w:type="dxa"/>
            <w:vMerge w:val="continue"/>
            <w:shd w:val="clear" w:color="auto" w:fill="auto"/>
            <w:vAlign w:val="center"/>
          </w:tcPr>
          <w:p w14:paraId="399F9696">
            <w:pPr>
              <w:ind w:left="-57" w:right="-57"/>
              <w:jc w:val="right"/>
              <w:rPr>
                <w:rFonts w:ascii="Times New Roman" w:hAnsi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27" w:type="dxa"/>
            <w:shd w:val="clear" w:color="auto" w:fill="auto"/>
            <w:vAlign w:val="center"/>
          </w:tcPr>
          <w:p w14:paraId="3A60D6D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дек</w:t>
            </w:r>
          </w:p>
        </w:tc>
        <w:tc>
          <w:tcPr>
            <w:tcW w:w="927" w:type="dxa"/>
            <w:shd w:val="clear" w:color="auto" w:fill="auto"/>
            <w:vAlign w:val="center"/>
          </w:tcPr>
          <w:p w14:paraId="301E50CB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янв</w:t>
            </w:r>
          </w:p>
        </w:tc>
        <w:tc>
          <w:tcPr>
            <w:tcW w:w="927" w:type="dxa"/>
            <w:shd w:val="clear" w:color="auto" w:fill="auto"/>
            <w:vAlign w:val="center"/>
          </w:tcPr>
          <w:p w14:paraId="160E440E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фев</w:t>
            </w:r>
          </w:p>
        </w:tc>
        <w:tc>
          <w:tcPr>
            <w:tcW w:w="927" w:type="dxa"/>
            <w:shd w:val="clear" w:color="auto" w:fill="auto"/>
            <w:vAlign w:val="center"/>
          </w:tcPr>
          <w:p w14:paraId="3C558B6D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мар</w:t>
            </w:r>
          </w:p>
        </w:tc>
        <w:tc>
          <w:tcPr>
            <w:tcW w:w="927" w:type="dxa"/>
            <w:shd w:val="clear" w:color="auto" w:fill="auto"/>
            <w:vAlign w:val="center"/>
          </w:tcPr>
          <w:p w14:paraId="38D2B33C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апр</w:t>
            </w:r>
          </w:p>
        </w:tc>
        <w:tc>
          <w:tcPr>
            <w:tcW w:w="927" w:type="dxa"/>
            <w:shd w:val="clear" w:color="auto" w:fill="auto"/>
            <w:vAlign w:val="center"/>
          </w:tcPr>
          <w:p w14:paraId="0632C816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май</w:t>
            </w:r>
          </w:p>
        </w:tc>
        <w:tc>
          <w:tcPr>
            <w:tcW w:w="927" w:type="dxa"/>
            <w:shd w:val="clear" w:color="auto" w:fill="auto"/>
            <w:vAlign w:val="center"/>
          </w:tcPr>
          <w:p w14:paraId="6532ABD0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июн</w:t>
            </w:r>
          </w:p>
        </w:tc>
        <w:tc>
          <w:tcPr>
            <w:tcW w:w="927" w:type="dxa"/>
            <w:shd w:val="clear" w:color="auto" w:fill="auto"/>
            <w:vAlign w:val="center"/>
          </w:tcPr>
          <w:p w14:paraId="63F630C3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июл</w:t>
            </w:r>
          </w:p>
        </w:tc>
        <w:tc>
          <w:tcPr>
            <w:tcW w:w="927" w:type="dxa"/>
            <w:shd w:val="clear" w:color="auto" w:fill="auto"/>
            <w:vAlign w:val="center"/>
          </w:tcPr>
          <w:p w14:paraId="76B99FBF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авг</w:t>
            </w:r>
          </w:p>
        </w:tc>
        <w:tc>
          <w:tcPr>
            <w:tcW w:w="927" w:type="dxa"/>
            <w:shd w:val="clear" w:color="auto" w:fill="auto"/>
            <w:vAlign w:val="center"/>
          </w:tcPr>
          <w:p w14:paraId="4A326CB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сен</w:t>
            </w:r>
          </w:p>
        </w:tc>
        <w:tc>
          <w:tcPr>
            <w:tcW w:w="927" w:type="dxa"/>
            <w:shd w:val="clear" w:color="auto" w:fill="auto"/>
            <w:vAlign w:val="center"/>
          </w:tcPr>
          <w:p w14:paraId="0B811B12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окт</w:t>
            </w:r>
          </w:p>
        </w:tc>
        <w:tc>
          <w:tcPr>
            <w:tcW w:w="931" w:type="dxa"/>
            <w:vAlign w:val="center"/>
          </w:tcPr>
          <w:p w14:paraId="72F847AB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ноя</w:t>
            </w:r>
          </w:p>
        </w:tc>
        <w:tc>
          <w:tcPr>
            <w:tcW w:w="1272" w:type="dxa"/>
            <w:vMerge w:val="continue"/>
            <w:textDirection w:val="btLr"/>
            <w:vAlign w:val="center"/>
          </w:tcPr>
          <w:p w14:paraId="39E26BEC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BC6E5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4" w:type="dxa"/>
            <w:shd w:val="clear" w:color="auto" w:fill="auto"/>
            <w:vAlign w:val="center"/>
          </w:tcPr>
          <w:p w14:paraId="15FA470A">
            <w:pPr>
              <w:ind w:left="-57" w:right="-57"/>
              <w:jc w:val="center"/>
              <w:rPr>
                <w:rFonts w:ascii="Times New Roman" w:hAnsi="Times New Roman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721" w:type="dxa"/>
            <w:shd w:val="clear" w:color="auto" w:fill="auto"/>
            <w:vAlign w:val="center"/>
          </w:tcPr>
          <w:p w14:paraId="3D8417BC">
            <w:pPr>
              <w:ind w:left="-57" w:right="-57"/>
              <w:jc w:val="center"/>
              <w:rPr>
                <w:rFonts w:ascii="Times New Roman" w:hAnsi="Times New Roman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Доходы, руб.</w:t>
            </w:r>
          </w:p>
        </w:tc>
        <w:tc>
          <w:tcPr>
            <w:tcW w:w="927" w:type="dxa"/>
            <w:shd w:val="clear"/>
            <w:vAlign w:val="center"/>
          </w:tcPr>
          <w:p w14:paraId="0F8F5D9E">
            <w:pPr>
              <w:ind w:left="-57" w:leftChars="0" w:right="-57" w:rightChars="0"/>
              <w:jc w:val="center"/>
              <w:rPr>
                <w:rFonts w:hint="default" w:ascii="Times New Roman" w:hAnsi="Times New Roman" w:eastAsiaTheme="minorHAnsi" w:cstheme="minorBidi"/>
                <w:b/>
                <w:bCs/>
                <w:color w:val="000000" w:themeColor="text1"/>
                <w:sz w:val="18"/>
                <w:szCs w:val="18"/>
                <w:lang w:val="ru-RU" w:eastAsia="en-US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/>
                <w:b/>
                <w:bCs/>
                <w:color w:val="000000" w:themeColor="text1"/>
                <w:sz w:val="18"/>
                <w:szCs w:val="18"/>
                <w:lang w:val="ru-RU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927" w:type="dxa"/>
            <w:shd w:val="clear"/>
            <w:vAlign w:val="center"/>
          </w:tcPr>
          <w:p w14:paraId="0A073378">
            <w:pPr>
              <w:ind w:left="-57" w:leftChars="0" w:right="-57" w:rightChars="0"/>
              <w:jc w:val="center"/>
              <w:rPr>
                <w:rFonts w:hint="default" w:ascii="Times New Roman" w:hAnsi="Times New Roman" w:eastAsiaTheme="minorHAnsi" w:cstheme="minorBidi"/>
                <w:b/>
                <w:bCs/>
                <w:color w:val="000000" w:themeColor="text1"/>
                <w:sz w:val="18"/>
                <w:szCs w:val="18"/>
                <w:lang w:val="ru-RU" w:eastAsia="en-US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/>
                <w:b/>
                <w:bCs/>
                <w:color w:val="000000" w:themeColor="text1"/>
                <w:sz w:val="18"/>
                <w:szCs w:val="18"/>
                <w:lang w:val="ru-RU"/>
                <w14:textFill>
                  <w14:solidFill>
                    <w14:schemeClr w14:val="tx1"/>
                  </w14:solidFill>
                </w14:textFill>
              </w:rPr>
              <w:t>27000</w:t>
            </w:r>
          </w:p>
        </w:tc>
        <w:tc>
          <w:tcPr>
            <w:tcW w:w="927" w:type="dxa"/>
            <w:shd w:val="clear"/>
            <w:vAlign w:val="center"/>
          </w:tcPr>
          <w:p w14:paraId="514E377E">
            <w:pPr>
              <w:ind w:left="-57" w:leftChars="0" w:right="-57" w:rightChars="0"/>
              <w:jc w:val="center"/>
              <w:rPr>
                <w:rFonts w:hint="default" w:ascii="Times New Roman" w:hAnsi="Times New Roman" w:eastAsiaTheme="minorHAnsi" w:cstheme="minorBidi"/>
                <w:b/>
                <w:bCs/>
                <w:color w:val="000000" w:themeColor="text1"/>
                <w:sz w:val="18"/>
                <w:szCs w:val="18"/>
                <w:lang w:val="ru-RU" w:eastAsia="en-US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/>
                <w:b/>
                <w:bCs/>
                <w:color w:val="000000" w:themeColor="text1"/>
                <w:sz w:val="18"/>
                <w:szCs w:val="18"/>
                <w:lang w:val="ru-RU"/>
                <w14:textFill>
                  <w14:solidFill>
                    <w14:schemeClr w14:val="tx1"/>
                  </w14:solidFill>
                </w14:textFill>
              </w:rPr>
              <w:t>35000</w:t>
            </w:r>
          </w:p>
        </w:tc>
        <w:tc>
          <w:tcPr>
            <w:tcW w:w="927" w:type="dxa"/>
            <w:shd w:val="clear"/>
            <w:vAlign w:val="center"/>
          </w:tcPr>
          <w:p w14:paraId="40B3BFC1">
            <w:pPr>
              <w:ind w:left="-57" w:leftChars="0" w:right="-57" w:rightChars="0"/>
              <w:jc w:val="center"/>
              <w:rPr>
                <w:rFonts w:hint="default" w:ascii="Times New Roman" w:hAnsi="Times New Roman" w:eastAsiaTheme="minorHAnsi" w:cstheme="minorBidi"/>
                <w:b/>
                <w:bCs/>
                <w:color w:val="000000" w:themeColor="text1"/>
                <w:sz w:val="18"/>
                <w:szCs w:val="18"/>
                <w:lang w:val="ru-RU" w:eastAsia="en-US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/>
                <w:b/>
                <w:bCs/>
                <w:color w:val="000000" w:themeColor="text1"/>
                <w:sz w:val="18"/>
                <w:szCs w:val="18"/>
                <w:lang w:val="ru-RU"/>
                <w14:textFill>
                  <w14:solidFill>
                    <w14:schemeClr w14:val="tx1"/>
                  </w14:solidFill>
                </w14:textFill>
              </w:rPr>
              <w:t>106000</w:t>
            </w:r>
          </w:p>
        </w:tc>
        <w:tc>
          <w:tcPr>
            <w:tcW w:w="927" w:type="dxa"/>
            <w:shd w:val="clear"/>
            <w:vAlign w:val="center"/>
          </w:tcPr>
          <w:p w14:paraId="4AD026EE">
            <w:pPr>
              <w:ind w:left="-57" w:leftChars="0" w:right="-57" w:rightChars="0"/>
              <w:jc w:val="center"/>
              <w:rPr>
                <w:rFonts w:hint="default" w:ascii="Times New Roman" w:hAnsi="Times New Roman" w:eastAsiaTheme="minorHAnsi" w:cstheme="minorBidi"/>
                <w:b/>
                <w:bCs/>
                <w:color w:val="000000" w:themeColor="text1"/>
                <w:sz w:val="18"/>
                <w:szCs w:val="18"/>
                <w:lang w:val="ru-RU" w:eastAsia="en-US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/>
                <w:b/>
                <w:bCs/>
                <w:color w:val="000000" w:themeColor="text1"/>
                <w:sz w:val="18"/>
                <w:szCs w:val="18"/>
                <w:lang w:val="ru-RU"/>
                <w14:textFill>
                  <w14:solidFill>
                    <w14:schemeClr w14:val="tx1"/>
                  </w14:solidFill>
                </w14:textFill>
              </w:rPr>
              <w:t>106000</w:t>
            </w:r>
          </w:p>
        </w:tc>
        <w:tc>
          <w:tcPr>
            <w:tcW w:w="927" w:type="dxa"/>
            <w:shd w:val="clear"/>
            <w:vAlign w:val="center"/>
          </w:tcPr>
          <w:p w14:paraId="2E724DCE">
            <w:pPr>
              <w:ind w:left="-57" w:leftChars="0" w:right="-57" w:rightChars="0"/>
              <w:jc w:val="center"/>
              <w:rPr>
                <w:rFonts w:hint="default" w:ascii="Times New Roman" w:hAnsi="Times New Roman" w:eastAsiaTheme="minorHAnsi" w:cstheme="minorBidi"/>
                <w:b/>
                <w:bCs/>
                <w:color w:val="000000" w:themeColor="text1"/>
                <w:sz w:val="18"/>
                <w:szCs w:val="18"/>
                <w:lang w:val="ru-RU" w:eastAsia="en-US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/>
                <w:b/>
                <w:bCs/>
                <w:color w:val="000000" w:themeColor="text1"/>
                <w:sz w:val="18"/>
                <w:szCs w:val="18"/>
                <w:lang w:val="ru-RU"/>
                <w14:textFill>
                  <w14:solidFill>
                    <w14:schemeClr w14:val="tx1"/>
                  </w14:solidFill>
                </w14:textFill>
              </w:rPr>
              <w:t>108000</w:t>
            </w:r>
          </w:p>
        </w:tc>
        <w:tc>
          <w:tcPr>
            <w:tcW w:w="927" w:type="dxa"/>
            <w:shd w:val="clear"/>
            <w:vAlign w:val="center"/>
          </w:tcPr>
          <w:p w14:paraId="721FAD67">
            <w:pPr>
              <w:ind w:left="-57" w:leftChars="0" w:right="-57" w:rightChars="0"/>
              <w:jc w:val="center"/>
              <w:rPr>
                <w:rFonts w:hint="default" w:ascii="Times New Roman" w:hAnsi="Times New Roman" w:eastAsiaTheme="minorHAnsi" w:cstheme="minorBidi"/>
                <w:b/>
                <w:bCs/>
                <w:color w:val="000000" w:themeColor="text1"/>
                <w:sz w:val="18"/>
                <w:szCs w:val="18"/>
                <w:lang w:val="ru-RU" w:eastAsia="en-US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/>
                <w:b/>
                <w:bCs/>
                <w:color w:val="000000" w:themeColor="text1"/>
                <w:sz w:val="18"/>
                <w:szCs w:val="18"/>
                <w:lang w:val="ru-RU"/>
                <w14:textFill>
                  <w14:solidFill>
                    <w14:schemeClr w14:val="tx1"/>
                  </w14:solidFill>
                </w14:textFill>
              </w:rPr>
              <w:t>43000</w:t>
            </w:r>
          </w:p>
        </w:tc>
        <w:tc>
          <w:tcPr>
            <w:tcW w:w="927" w:type="dxa"/>
            <w:shd w:val="clear"/>
            <w:vAlign w:val="center"/>
          </w:tcPr>
          <w:p w14:paraId="444C32E4">
            <w:pPr>
              <w:ind w:left="-57" w:leftChars="0" w:right="-57" w:rightChars="0"/>
              <w:jc w:val="center"/>
              <w:rPr>
                <w:rFonts w:hint="default" w:ascii="Times New Roman" w:hAnsi="Times New Roman" w:eastAsiaTheme="minorHAnsi" w:cstheme="minorBidi"/>
                <w:b/>
                <w:bCs/>
                <w:color w:val="000000" w:themeColor="text1"/>
                <w:sz w:val="18"/>
                <w:szCs w:val="18"/>
                <w:lang w:val="ru-RU" w:eastAsia="en-US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/>
                <w:b/>
                <w:bCs/>
                <w:color w:val="000000" w:themeColor="text1"/>
                <w:sz w:val="18"/>
                <w:szCs w:val="18"/>
                <w:lang w:val="ru-RU"/>
                <w14:textFill>
                  <w14:solidFill>
                    <w14:schemeClr w14:val="tx1"/>
                  </w14:solidFill>
                </w14:textFill>
              </w:rPr>
              <w:t>43000</w:t>
            </w:r>
          </w:p>
        </w:tc>
        <w:tc>
          <w:tcPr>
            <w:tcW w:w="927" w:type="dxa"/>
            <w:shd w:val="clear"/>
            <w:vAlign w:val="center"/>
          </w:tcPr>
          <w:p w14:paraId="3A493303">
            <w:pPr>
              <w:ind w:left="-57" w:leftChars="0" w:right="-57" w:rightChars="0"/>
              <w:jc w:val="center"/>
              <w:rPr>
                <w:rFonts w:hint="default" w:ascii="Times New Roman" w:hAnsi="Times New Roman" w:eastAsiaTheme="minorHAnsi" w:cstheme="minorBidi"/>
                <w:b/>
                <w:bCs/>
                <w:color w:val="000000" w:themeColor="text1"/>
                <w:sz w:val="18"/>
                <w:szCs w:val="18"/>
                <w:lang w:val="ru-RU" w:eastAsia="en-US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/>
                <w:b/>
                <w:bCs/>
                <w:color w:val="000000" w:themeColor="text1"/>
                <w:sz w:val="18"/>
                <w:szCs w:val="18"/>
                <w:lang w:val="ru-RU"/>
                <w14:textFill>
                  <w14:solidFill>
                    <w14:schemeClr w14:val="tx1"/>
                  </w14:solidFill>
                </w14:textFill>
              </w:rPr>
              <w:t>43000</w:t>
            </w:r>
          </w:p>
        </w:tc>
        <w:tc>
          <w:tcPr>
            <w:tcW w:w="927" w:type="dxa"/>
            <w:shd w:val="clear"/>
            <w:vAlign w:val="center"/>
          </w:tcPr>
          <w:p w14:paraId="2536E04B">
            <w:pPr>
              <w:ind w:left="-57" w:leftChars="0" w:right="-57" w:rightChars="0"/>
              <w:jc w:val="center"/>
              <w:rPr>
                <w:rFonts w:hint="default" w:ascii="Times New Roman" w:hAnsi="Times New Roman" w:eastAsiaTheme="minorHAnsi" w:cstheme="minorBidi"/>
                <w:b/>
                <w:bCs/>
                <w:color w:val="000000" w:themeColor="text1"/>
                <w:sz w:val="18"/>
                <w:szCs w:val="18"/>
                <w:lang w:val="ru-RU" w:eastAsia="en-US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/>
                <w:b/>
                <w:bCs/>
                <w:color w:val="000000" w:themeColor="text1"/>
                <w:sz w:val="18"/>
                <w:szCs w:val="18"/>
                <w:lang w:val="ru-RU"/>
                <w14:textFill>
                  <w14:solidFill>
                    <w14:schemeClr w14:val="tx1"/>
                  </w14:solidFill>
                </w14:textFill>
              </w:rPr>
              <w:t>43000</w:t>
            </w:r>
          </w:p>
        </w:tc>
        <w:tc>
          <w:tcPr>
            <w:tcW w:w="927" w:type="dxa"/>
            <w:shd w:val="clear" w:color="auto" w:fill="auto"/>
            <w:vAlign w:val="center"/>
          </w:tcPr>
          <w:p w14:paraId="45476DCB">
            <w:pPr>
              <w:ind w:left="-57" w:leftChars="0" w:right="-57" w:rightChars="0"/>
              <w:jc w:val="center"/>
              <w:rPr>
                <w:rFonts w:hint="default" w:ascii="Times New Roman" w:hAnsi="Times New Roman" w:eastAsiaTheme="minorHAnsi" w:cstheme="minorBidi"/>
                <w:b/>
                <w:bCs/>
                <w:color w:val="000000" w:themeColor="text1"/>
                <w:sz w:val="18"/>
                <w:szCs w:val="18"/>
                <w:lang w:val="ru-RU" w:eastAsia="en-US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/>
                <w:b/>
                <w:bCs/>
                <w:color w:val="000000" w:themeColor="text1"/>
                <w:sz w:val="18"/>
                <w:szCs w:val="18"/>
                <w:lang w:val="ru-RU"/>
                <w14:textFill>
                  <w14:solidFill>
                    <w14:schemeClr w14:val="tx1"/>
                  </w14:solidFill>
                </w14:textFill>
              </w:rPr>
              <w:t>106000</w:t>
            </w:r>
          </w:p>
        </w:tc>
        <w:tc>
          <w:tcPr>
            <w:tcW w:w="931" w:type="dxa"/>
            <w:shd w:val="clear" w:color="auto" w:fill="auto"/>
            <w:vAlign w:val="center"/>
          </w:tcPr>
          <w:p w14:paraId="604BE8B3">
            <w:pPr>
              <w:ind w:left="-57" w:leftChars="0" w:right="-57" w:rightChars="0"/>
              <w:jc w:val="center"/>
              <w:rPr>
                <w:rFonts w:hint="default" w:ascii="Times New Roman" w:hAnsi="Times New Roman" w:eastAsiaTheme="minorHAnsi" w:cstheme="minorBidi"/>
                <w:b/>
                <w:bCs/>
                <w:color w:val="000000" w:themeColor="text1"/>
                <w:sz w:val="18"/>
                <w:szCs w:val="18"/>
                <w:lang w:val="ru-RU" w:eastAsia="en-US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/>
                <w:b/>
                <w:bCs/>
                <w:color w:val="000000" w:themeColor="text1"/>
                <w:sz w:val="18"/>
                <w:szCs w:val="18"/>
                <w:lang w:val="ru-RU"/>
                <w14:textFill>
                  <w14:solidFill>
                    <w14:schemeClr w14:val="tx1"/>
                  </w14:solidFill>
                </w14:textFill>
              </w:rPr>
              <w:t>106000</w:t>
            </w:r>
          </w:p>
        </w:tc>
        <w:tc>
          <w:tcPr>
            <w:tcW w:w="1272" w:type="dxa"/>
            <w:shd w:val="clear"/>
            <w:vAlign w:val="center"/>
          </w:tcPr>
          <w:p w14:paraId="5B2B00B4">
            <w:pPr>
              <w:ind w:left="-57" w:leftChars="0" w:right="-57" w:rightChars="0"/>
              <w:jc w:val="center"/>
              <w:rPr>
                <w:rFonts w:hint="default" w:ascii="Times New Roman" w:hAnsi="Times New Roman" w:eastAsiaTheme="minorHAnsi" w:cstheme="minorBidi"/>
                <w:b/>
                <w:bCs/>
                <w:color w:val="000000" w:themeColor="text1"/>
                <w:sz w:val="18"/>
                <w:szCs w:val="18"/>
                <w:lang w:val="ru-RU" w:eastAsia="en-US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/>
                <w:b/>
                <w:bCs/>
                <w:color w:val="000000" w:themeColor="text1"/>
                <w:sz w:val="18"/>
                <w:szCs w:val="18"/>
                <w:lang w:val="ru-RU"/>
                <w14:textFill>
                  <w14:solidFill>
                    <w14:schemeClr w14:val="tx1"/>
                  </w14:solidFill>
                </w14:textFill>
              </w:rPr>
              <w:t>766000</w:t>
            </w:r>
          </w:p>
        </w:tc>
      </w:tr>
      <w:tr w14:paraId="30FB44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</w:trPr>
        <w:tc>
          <w:tcPr>
            <w:tcW w:w="574" w:type="dxa"/>
            <w:shd w:val="clear" w:color="auto" w:fill="auto"/>
            <w:vAlign w:val="center"/>
          </w:tcPr>
          <w:p w14:paraId="386E0FE7">
            <w:pPr>
              <w:ind w:left="-57" w:right="-57"/>
              <w:jc w:val="center"/>
              <w:rPr>
                <w:rFonts w:ascii="Times New Roman" w:hAnsi="Times New Roman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1721" w:type="dxa"/>
            <w:shd w:val="clear" w:color="auto" w:fill="auto"/>
            <w:vAlign w:val="center"/>
          </w:tcPr>
          <w:p w14:paraId="7164F3F8">
            <w:pPr>
              <w:ind w:left="-57" w:right="-57"/>
              <w:jc w:val="center"/>
              <w:rPr>
                <w:rFonts w:ascii="Times New Roman" w:hAnsi="Times New Roman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Расходы, руб.:</w:t>
            </w:r>
          </w:p>
        </w:tc>
        <w:tc>
          <w:tcPr>
            <w:tcW w:w="927" w:type="dxa"/>
            <w:vAlign w:val="center"/>
          </w:tcPr>
          <w:p w14:paraId="48F0763E">
            <w:pPr>
              <w:ind w:left="-57" w:right="-57"/>
              <w:jc w:val="center"/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  <w:t>371960</w:t>
            </w:r>
          </w:p>
        </w:tc>
        <w:tc>
          <w:tcPr>
            <w:tcW w:w="927" w:type="dxa"/>
            <w:vAlign w:val="center"/>
          </w:tcPr>
          <w:p w14:paraId="4BF4F9D2">
            <w:pPr>
              <w:ind w:left="-57" w:right="-57"/>
              <w:jc w:val="center"/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  <w:t>16780</w:t>
            </w:r>
          </w:p>
        </w:tc>
        <w:tc>
          <w:tcPr>
            <w:tcW w:w="927" w:type="dxa"/>
            <w:vAlign w:val="center"/>
          </w:tcPr>
          <w:p w14:paraId="1020CA34">
            <w:pPr>
              <w:ind w:left="-57" w:right="-57"/>
              <w:jc w:val="center"/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  <w:t>17100</w:t>
            </w:r>
          </w:p>
        </w:tc>
        <w:tc>
          <w:tcPr>
            <w:tcW w:w="927" w:type="dxa"/>
            <w:vAlign w:val="center"/>
          </w:tcPr>
          <w:p w14:paraId="54F9E95B">
            <w:pPr>
              <w:ind w:left="-57" w:right="-57"/>
              <w:jc w:val="center"/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  <w:t>19940</w:t>
            </w:r>
          </w:p>
        </w:tc>
        <w:tc>
          <w:tcPr>
            <w:tcW w:w="927" w:type="dxa"/>
            <w:vAlign w:val="center"/>
          </w:tcPr>
          <w:p w14:paraId="127A384E">
            <w:pPr>
              <w:ind w:left="-57" w:right="-57"/>
              <w:jc w:val="center"/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  <w:t>19940</w:t>
            </w:r>
          </w:p>
        </w:tc>
        <w:tc>
          <w:tcPr>
            <w:tcW w:w="927" w:type="dxa"/>
            <w:vAlign w:val="center"/>
          </w:tcPr>
          <w:p w14:paraId="75CEBF8E">
            <w:pPr>
              <w:ind w:left="-57" w:right="-57"/>
              <w:jc w:val="center"/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  <w:t>20020</w:t>
            </w:r>
          </w:p>
        </w:tc>
        <w:tc>
          <w:tcPr>
            <w:tcW w:w="927" w:type="dxa"/>
            <w:vAlign w:val="center"/>
          </w:tcPr>
          <w:p w14:paraId="1797A5C5">
            <w:pPr>
              <w:ind w:left="-57" w:right="-57"/>
              <w:jc w:val="center"/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  <w:t>17420</w:t>
            </w:r>
          </w:p>
        </w:tc>
        <w:tc>
          <w:tcPr>
            <w:tcW w:w="927" w:type="dxa"/>
            <w:vAlign w:val="center"/>
          </w:tcPr>
          <w:p w14:paraId="2FBF41B9">
            <w:pPr>
              <w:ind w:left="-57" w:right="-57"/>
              <w:jc w:val="center"/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  <w:t>17420</w:t>
            </w:r>
          </w:p>
        </w:tc>
        <w:tc>
          <w:tcPr>
            <w:tcW w:w="927" w:type="dxa"/>
            <w:vAlign w:val="center"/>
          </w:tcPr>
          <w:p w14:paraId="574910CD">
            <w:pPr>
              <w:ind w:left="-57" w:right="-57"/>
              <w:jc w:val="center"/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  <w:t>17420</w:t>
            </w:r>
          </w:p>
        </w:tc>
        <w:tc>
          <w:tcPr>
            <w:tcW w:w="927" w:type="dxa"/>
            <w:vAlign w:val="center"/>
          </w:tcPr>
          <w:p w14:paraId="291663F6">
            <w:pPr>
              <w:ind w:left="-57" w:right="-57"/>
              <w:jc w:val="center"/>
              <w:rPr>
                <w:rFonts w:ascii="Times New Roman" w:hAnsi="Times New Roman"/>
                <w:color w:val="auto"/>
                <w:sz w:val="18"/>
                <w:szCs w:val="18"/>
              </w:rPr>
            </w:pPr>
            <w:r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  <w:t>17420</w:t>
            </w:r>
          </w:p>
        </w:tc>
        <w:tc>
          <w:tcPr>
            <w:tcW w:w="927" w:type="dxa"/>
            <w:shd w:val="clear"/>
            <w:vAlign w:val="center"/>
          </w:tcPr>
          <w:p w14:paraId="5B05A5E3">
            <w:pPr>
              <w:ind w:left="-57" w:leftChars="0" w:right="-57" w:rightChars="0"/>
              <w:jc w:val="center"/>
              <w:rPr>
                <w:rFonts w:hint="default" w:ascii="Times New Roman" w:hAnsi="Times New Roman" w:eastAsiaTheme="minorHAnsi" w:cstheme="minorBidi"/>
                <w:color w:val="auto"/>
                <w:sz w:val="18"/>
                <w:szCs w:val="18"/>
                <w:lang w:val="ru-RU" w:eastAsia="en-US" w:bidi="ar-SA"/>
              </w:rPr>
            </w:pPr>
            <w:r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  <w:t>19940</w:t>
            </w:r>
          </w:p>
        </w:tc>
        <w:tc>
          <w:tcPr>
            <w:tcW w:w="931" w:type="dxa"/>
            <w:shd w:val="clear"/>
            <w:vAlign w:val="center"/>
          </w:tcPr>
          <w:p w14:paraId="02B9E749">
            <w:pPr>
              <w:ind w:left="-57" w:leftChars="0" w:right="-57" w:rightChars="0"/>
              <w:jc w:val="center"/>
              <w:rPr>
                <w:rFonts w:hint="default" w:ascii="Times New Roman" w:hAnsi="Times New Roman" w:eastAsiaTheme="minorHAnsi" w:cstheme="minorBidi"/>
                <w:color w:val="auto"/>
                <w:sz w:val="18"/>
                <w:szCs w:val="18"/>
                <w:lang w:val="ru-RU" w:eastAsia="en-US" w:bidi="ar-SA"/>
              </w:rPr>
            </w:pPr>
            <w:r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  <w:t>19940</w:t>
            </w:r>
          </w:p>
        </w:tc>
        <w:tc>
          <w:tcPr>
            <w:tcW w:w="1272" w:type="dxa"/>
            <w:vAlign w:val="center"/>
          </w:tcPr>
          <w:p w14:paraId="30EA8BA0">
            <w:pPr>
              <w:ind w:left="-57" w:right="-57"/>
              <w:jc w:val="center"/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  <w:t>203340+371960=</w:t>
            </w:r>
          </w:p>
          <w:p w14:paraId="081F3493">
            <w:pPr>
              <w:ind w:left="-57" w:right="-57"/>
              <w:jc w:val="center"/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  <w:t>575300</w:t>
            </w:r>
          </w:p>
        </w:tc>
      </w:tr>
      <w:tr w14:paraId="3B9147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4" w:type="dxa"/>
            <w:shd w:val="clear" w:color="auto" w:fill="auto"/>
            <w:vAlign w:val="center"/>
          </w:tcPr>
          <w:p w14:paraId="32719003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2.1</w:t>
            </w:r>
          </w:p>
        </w:tc>
        <w:tc>
          <w:tcPr>
            <w:tcW w:w="1721" w:type="dxa"/>
            <w:shd w:val="clear" w:color="auto" w:fill="auto"/>
            <w:vAlign w:val="center"/>
          </w:tcPr>
          <w:p w14:paraId="49AE9DC1">
            <w:pPr>
              <w:ind w:left="-57" w:right="-57"/>
              <w:jc w:val="both"/>
              <w:rPr>
                <w:rFonts w:ascii="Times New Roman" w:hAnsi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Оборудование</w:t>
            </w:r>
          </w:p>
        </w:tc>
        <w:tc>
          <w:tcPr>
            <w:tcW w:w="927" w:type="dxa"/>
            <w:vAlign w:val="center"/>
          </w:tcPr>
          <w:p w14:paraId="4AE6C6B6">
            <w:pPr>
              <w:ind w:left="-57" w:right="-57"/>
              <w:jc w:val="center"/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  <w:t>371960</w:t>
            </w:r>
          </w:p>
        </w:tc>
        <w:tc>
          <w:tcPr>
            <w:tcW w:w="927" w:type="dxa"/>
            <w:vAlign w:val="center"/>
          </w:tcPr>
          <w:p w14:paraId="1262068B">
            <w:pPr>
              <w:ind w:left="-57" w:right="-57"/>
              <w:jc w:val="center"/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color w:val="auto"/>
                <w:sz w:val="18"/>
                <w:szCs w:val="18"/>
              </w:rPr>
              <w:t> </w:t>
            </w:r>
            <w:r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  <w:t>0</w:t>
            </w:r>
          </w:p>
        </w:tc>
        <w:tc>
          <w:tcPr>
            <w:tcW w:w="927" w:type="dxa"/>
            <w:vAlign w:val="center"/>
          </w:tcPr>
          <w:p w14:paraId="55A1AE7A">
            <w:pPr>
              <w:ind w:left="-57" w:right="-57"/>
              <w:jc w:val="center"/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  <w:t>0</w:t>
            </w:r>
          </w:p>
        </w:tc>
        <w:tc>
          <w:tcPr>
            <w:tcW w:w="927" w:type="dxa"/>
            <w:vAlign w:val="center"/>
          </w:tcPr>
          <w:p w14:paraId="36AF7010">
            <w:pPr>
              <w:ind w:left="-57" w:right="-57"/>
              <w:jc w:val="center"/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  <w:t>0</w:t>
            </w:r>
          </w:p>
        </w:tc>
        <w:tc>
          <w:tcPr>
            <w:tcW w:w="927" w:type="dxa"/>
            <w:vAlign w:val="center"/>
          </w:tcPr>
          <w:p w14:paraId="036AE551">
            <w:pPr>
              <w:ind w:left="-57" w:right="-57"/>
              <w:jc w:val="center"/>
              <w:rPr>
                <w:rFonts w:ascii="Times New Roman" w:hAnsi="Times New Roman"/>
                <w:color w:val="auto"/>
                <w:sz w:val="18"/>
                <w:szCs w:val="18"/>
              </w:rPr>
            </w:pPr>
            <w:r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  <w:t>0</w:t>
            </w:r>
            <w:r>
              <w:rPr>
                <w:rFonts w:ascii="Times New Roman" w:hAnsi="Times New Roman"/>
                <w:color w:val="auto"/>
                <w:sz w:val="18"/>
                <w:szCs w:val="18"/>
              </w:rPr>
              <w:t> </w:t>
            </w:r>
          </w:p>
        </w:tc>
        <w:tc>
          <w:tcPr>
            <w:tcW w:w="927" w:type="dxa"/>
            <w:vAlign w:val="center"/>
          </w:tcPr>
          <w:p w14:paraId="36EBFD30">
            <w:pPr>
              <w:ind w:left="-57" w:right="-57"/>
              <w:jc w:val="center"/>
              <w:rPr>
                <w:rFonts w:ascii="Times New Roman" w:hAnsi="Times New Roman"/>
                <w:color w:val="auto"/>
                <w:sz w:val="18"/>
                <w:szCs w:val="18"/>
              </w:rPr>
            </w:pPr>
            <w:r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  <w:t>0</w:t>
            </w:r>
            <w:r>
              <w:rPr>
                <w:rFonts w:ascii="Times New Roman" w:hAnsi="Times New Roman"/>
                <w:color w:val="auto"/>
                <w:sz w:val="18"/>
                <w:szCs w:val="18"/>
              </w:rPr>
              <w:t> </w:t>
            </w:r>
          </w:p>
        </w:tc>
        <w:tc>
          <w:tcPr>
            <w:tcW w:w="927" w:type="dxa"/>
            <w:vAlign w:val="center"/>
          </w:tcPr>
          <w:p w14:paraId="165CED16">
            <w:pPr>
              <w:ind w:left="-57" w:right="-57"/>
              <w:jc w:val="center"/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color w:val="auto"/>
                <w:sz w:val="18"/>
                <w:szCs w:val="18"/>
              </w:rPr>
              <w:t> </w:t>
            </w:r>
            <w:r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  <w:t>0</w:t>
            </w:r>
          </w:p>
        </w:tc>
        <w:tc>
          <w:tcPr>
            <w:tcW w:w="927" w:type="dxa"/>
            <w:vAlign w:val="center"/>
          </w:tcPr>
          <w:p w14:paraId="060025E2">
            <w:pPr>
              <w:ind w:left="-57" w:right="-57"/>
              <w:jc w:val="center"/>
              <w:rPr>
                <w:rFonts w:ascii="Times New Roman" w:hAnsi="Times New Roman"/>
                <w:color w:val="auto"/>
                <w:sz w:val="18"/>
                <w:szCs w:val="18"/>
              </w:rPr>
            </w:pPr>
            <w:r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  <w:t>0</w:t>
            </w:r>
            <w:r>
              <w:rPr>
                <w:rFonts w:ascii="Times New Roman" w:hAnsi="Times New Roman"/>
                <w:color w:val="auto"/>
                <w:sz w:val="18"/>
                <w:szCs w:val="18"/>
              </w:rPr>
              <w:t> </w:t>
            </w:r>
          </w:p>
        </w:tc>
        <w:tc>
          <w:tcPr>
            <w:tcW w:w="927" w:type="dxa"/>
            <w:vAlign w:val="center"/>
          </w:tcPr>
          <w:p w14:paraId="4EBA0E1E">
            <w:pPr>
              <w:ind w:left="-57" w:right="-57"/>
              <w:jc w:val="center"/>
              <w:rPr>
                <w:rFonts w:ascii="Times New Roman" w:hAnsi="Times New Roman"/>
                <w:color w:val="auto"/>
                <w:sz w:val="18"/>
                <w:szCs w:val="18"/>
              </w:rPr>
            </w:pPr>
            <w:r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  <w:t>0</w:t>
            </w:r>
            <w:r>
              <w:rPr>
                <w:rFonts w:ascii="Times New Roman" w:hAnsi="Times New Roman"/>
                <w:color w:val="auto"/>
                <w:sz w:val="18"/>
                <w:szCs w:val="18"/>
              </w:rPr>
              <w:t> </w:t>
            </w:r>
          </w:p>
        </w:tc>
        <w:tc>
          <w:tcPr>
            <w:tcW w:w="927" w:type="dxa"/>
            <w:vAlign w:val="center"/>
          </w:tcPr>
          <w:p w14:paraId="52BC6585">
            <w:pPr>
              <w:ind w:left="-57" w:right="-57"/>
              <w:jc w:val="center"/>
              <w:rPr>
                <w:rFonts w:ascii="Times New Roman" w:hAnsi="Times New Roman"/>
                <w:color w:val="auto"/>
                <w:sz w:val="18"/>
                <w:szCs w:val="18"/>
              </w:rPr>
            </w:pPr>
            <w:r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  <w:t>0</w:t>
            </w:r>
            <w:r>
              <w:rPr>
                <w:rFonts w:ascii="Times New Roman" w:hAnsi="Times New Roman"/>
                <w:color w:val="auto"/>
                <w:sz w:val="18"/>
                <w:szCs w:val="18"/>
              </w:rPr>
              <w:t> </w:t>
            </w:r>
          </w:p>
        </w:tc>
        <w:tc>
          <w:tcPr>
            <w:tcW w:w="927" w:type="dxa"/>
            <w:vAlign w:val="center"/>
          </w:tcPr>
          <w:p w14:paraId="208F8A3E">
            <w:pPr>
              <w:ind w:left="-57" w:right="-57"/>
              <w:jc w:val="center"/>
              <w:rPr>
                <w:rFonts w:ascii="Times New Roman" w:hAnsi="Times New Roman"/>
                <w:color w:val="auto"/>
                <w:sz w:val="18"/>
                <w:szCs w:val="18"/>
              </w:rPr>
            </w:pPr>
            <w:r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  <w:t>0</w:t>
            </w:r>
            <w:r>
              <w:rPr>
                <w:rFonts w:ascii="Times New Roman" w:hAnsi="Times New Roman"/>
                <w:color w:val="auto"/>
                <w:sz w:val="18"/>
                <w:szCs w:val="18"/>
              </w:rPr>
              <w:t> </w:t>
            </w:r>
          </w:p>
        </w:tc>
        <w:tc>
          <w:tcPr>
            <w:tcW w:w="931" w:type="dxa"/>
            <w:vAlign w:val="center"/>
          </w:tcPr>
          <w:p w14:paraId="3DB727B8">
            <w:pPr>
              <w:ind w:left="-57" w:right="-57"/>
              <w:jc w:val="center"/>
              <w:rPr>
                <w:rFonts w:ascii="Times New Roman" w:hAnsi="Times New Roman"/>
                <w:color w:val="auto"/>
                <w:sz w:val="18"/>
                <w:szCs w:val="18"/>
              </w:rPr>
            </w:pPr>
            <w:r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  <w:t>0</w:t>
            </w:r>
            <w:r>
              <w:rPr>
                <w:rFonts w:ascii="Times New Roman" w:hAnsi="Times New Roman"/>
                <w:color w:val="auto"/>
                <w:sz w:val="18"/>
                <w:szCs w:val="18"/>
              </w:rPr>
              <w:t> </w:t>
            </w:r>
          </w:p>
        </w:tc>
        <w:tc>
          <w:tcPr>
            <w:tcW w:w="1272" w:type="dxa"/>
            <w:vAlign w:val="center"/>
          </w:tcPr>
          <w:p w14:paraId="367B845A">
            <w:pPr>
              <w:ind w:left="-57" w:right="-57"/>
              <w:jc w:val="center"/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  <w:t>371960</w:t>
            </w:r>
          </w:p>
        </w:tc>
      </w:tr>
      <w:tr w14:paraId="2D42AE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4" w:type="dxa"/>
            <w:shd w:val="clear" w:color="auto" w:fill="auto"/>
            <w:vAlign w:val="center"/>
          </w:tcPr>
          <w:p w14:paraId="4F75207C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2.2</w:t>
            </w:r>
          </w:p>
        </w:tc>
        <w:tc>
          <w:tcPr>
            <w:tcW w:w="1721" w:type="dxa"/>
            <w:shd w:val="clear" w:color="auto" w:fill="auto"/>
            <w:vAlign w:val="center"/>
          </w:tcPr>
          <w:p w14:paraId="5B6C15B4">
            <w:pPr>
              <w:ind w:left="-57" w:right="-57"/>
              <w:jc w:val="both"/>
              <w:rPr>
                <w:rFonts w:ascii="Times New Roman" w:hAnsi="Times New Roman"/>
                <w:i/>
                <w:i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Расходные материалы</w:t>
            </w:r>
          </w:p>
        </w:tc>
        <w:tc>
          <w:tcPr>
            <w:tcW w:w="927" w:type="dxa"/>
            <w:vAlign w:val="center"/>
          </w:tcPr>
          <w:p w14:paraId="5C89805E">
            <w:pPr>
              <w:ind w:left="-57" w:right="-57"/>
              <w:jc w:val="center"/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  <w:t>0</w:t>
            </w:r>
          </w:p>
        </w:tc>
        <w:tc>
          <w:tcPr>
            <w:tcW w:w="927" w:type="dxa"/>
            <w:vAlign w:val="center"/>
          </w:tcPr>
          <w:p w14:paraId="220E7828">
            <w:pPr>
              <w:ind w:left="-57" w:right="-57"/>
              <w:jc w:val="center"/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  <w:t>6000</w:t>
            </w:r>
          </w:p>
        </w:tc>
        <w:tc>
          <w:tcPr>
            <w:tcW w:w="927" w:type="dxa"/>
            <w:vAlign w:val="center"/>
          </w:tcPr>
          <w:p w14:paraId="2024607D">
            <w:pPr>
              <w:ind w:left="-57" w:right="-57"/>
              <w:jc w:val="center"/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  <w:t>6000</w:t>
            </w:r>
          </w:p>
        </w:tc>
        <w:tc>
          <w:tcPr>
            <w:tcW w:w="927" w:type="dxa"/>
            <w:shd w:val="clear"/>
            <w:vAlign w:val="center"/>
          </w:tcPr>
          <w:p w14:paraId="2E96599A">
            <w:pPr>
              <w:ind w:left="-57" w:leftChars="0" w:right="-57" w:rightChars="0"/>
              <w:jc w:val="center"/>
              <w:rPr>
                <w:rFonts w:hint="default" w:ascii="Times New Roman" w:hAnsi="Times New Roman" w:eastAsiaTheme="minorHAnsi" w:cstheme="minorBidi"/>
                <w:color w:val="auto"/>
                <w:sz w:val="18"/>
                <w:szCs w:val="18"/>
                <w:lang w:val="ru-RU" w:eastAsia="en-US" w:bidi="ar-SA"/>
              </w:rPr>
            </w:pPr>
            <w:r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  <w:t>6000</w:t>
            </w:r>
          </w:p>
        </w:tc>
        <w:tc>
          <w:tcPr>
            <w:tcW w:w="927" w:type="dxa"/>
            <w:shd w:val="clear"/>
            <w:vAlign w:val="center"/>
          </w:tcPr>
          <w:p w14:paraId="58F839A4">
            <w:pPr>
              <w:ind w:left="-57" w:leftChars="0" w:right="-57" w:rightChars="0"/>
              <w:jc w:val="center"/>
              <w:rPr>
                <w:rFonts w:hint="default" w:ascii="Times New Roman" w:hAnsi="Times New Roman" w:eastAsiaTheme="minorHAnsi" w:cstheme="minorBidi"/>
                <w:color w:val="auto"/>
                <w:sz w:val="18"/>
                <w:szCs w:val="18"/>
                <w:lang w:val="ru-RU" w:eastAsia="en-US" w:bidi="ar-SA"/>
              </w:rPr>
            </w:pPr>
            <w:r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  <w:t>6000</w:t>
            </w:r>
          </w:p>
        </w:tc>
        <w:tc>
          <w:tcPr>
            <w:tcW w:w="927" w:type="dxa"/>
            <w:shd w:val="clear"/>
            <w:vAlign w:val="center"/>
          </w:tcPr>
          <w:p w14:paraId="45C83A78">
            <w:pPr>
              <w:ind w:left="-57" w:leftChars="0" w:right="-57" w:rightChars="0"/>
              <w:jc w:val="center"/>
              <w:rPr>
                <w:rFonts w:hint="default" w:ascii="Times New Roman" w:hAnsi="Times New Roman" w:eastAsiaTheme="minorHAnsi" w:cstheme="minorBidi"/>
                <w:color w:val="auto"/>
                <w:sz w:val="18"/>
                <w:szCs w:val="18"/>
                <w:lang w:val="ru-RU" w:eastAsia="en-US" w:bidi="ar-SA"/>
              </w:rPr>
            </w:pPr>
            <w:r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  <w:t>6000</w:t>
            </w:r>
          </w:p>
        </w:tc>
        <w:tc>
          <w:tcPr>
            <w:tcW w:w="927" w:type="dxa"/>
            <w:shd w:val="clear"/>
            <w:vAlign w:val="center"/>
          </w:tcPr>
          <w:p w14:paraId="2D77EB08">
            <w:pPr>
              <w:ind w:left="-57" w:leftChars="0" w:right="-57" w:rightChars="0"/>
              <w:jc w:val="center"/>
              <w:rPr>
                <w:rFonts w:hint="default" w:ascii="Times New Roman" w:hAnsi="Times New Roman" w:eastAsiaTheme="minorHAnsi" w:cstheme="minorBidi"/>
                <w:color w:val="auto"/>
                <w:sz w:val="18"/>
                <w:szCs w:val="18"/>
                <w:lang w:val="ru-RU" w:eastAsia="en-US" w:bidi="ar-SA"/>
              </w:rPr>
            </w:pPr>
            <w:r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  <w:t>6000</w:t>
            </w:r>
          </w:p>
        </w:tc>
        <w:tc>
          <w:tcPr>
            <w:tcW w:w="927" w:type="dxa"/>
            <w:shd w:val="clear"/>
            <w:vAlign w:val="center"/>
          </w:tcPr>
          <w:p w14:paraId="6C8058C9">
            <w:pPr>
              <w:ind w:left="-57" w:leftChars="0" w:right="-57" w:rightChars="0"/>
              <w:jc w:val="center"/>
              <w:rPr>
                <w:rFonts w:hint="default" w:ascii="Times New Roman" w:hAnsi="Times New Roman" w:eastAsiaTheme="minorHAnsi" w:cstheme="minorBidi"/>
                <w:color w:val="auto"/>
                <w:sz w:val="18"/>
                <w:szCs w:val="18"/>
                <w:lang w:val="ru-RU" w:eastAsia="en-US" w:bidi="ar-SA"/>
              </w:rPr>
            </w:pPr>
            <w:r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  <w:t>6000</w:t>
            </w:r>
          </w:p>
        </w:tc>
        <w:tc>
          <w:tcPr>
            <w:tcW w:w="927" w:type="dxa"/>
            <w:shd w:val="clear"/>
            <w:vAlign w:val="center"/>
          </w:tcPr>
          <w:p w14:paraId="12DB10C8">
            <w:pPr>
              <w:ind w:left="-57" w:leftChars="0" w:right="-57" w:rightChars="0"/>
              <w:jc w:val="center"/>
              <w:rPr>
                <w:rFonts w:hint="default" w:ascii="Times New Roman" w:hAnsi="Times New Roman" w:eastAsiaTheme="minorHAnsi" w:cstheme="minorBidi"/>
                <w:color w:val="auto"/>
                <w:sz w:val="18"/>
                <w:szCs w:val="18"/>
                <w:lang w:val="ru-RU" w:eastAsia="en-US" w:bidi="ar-SA"/>
              </w:rPr>
            </w:pPr>
            <w:r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  <w:t>6000</w:t>
            </w:r>
          </w:p>
        </w:tc>
        <w:tc>
          <w:tcPr>
            <w:tcW w:w="927" w:type="dxa"/>
            <w:shd w:val="clear"/>
            <w:vAlign w:val="center"/>
          </w:tcPr>
          <w:p w14:paraId="791F8293">
            <w:pPr>
              <w:ind w:left="-57" w:leftChars="0" w:right="-57" w:rightChars="0"/>
              <w:jc w:val="center"/>
              <w:rPr>
                <w:rFonts w:hint="default" w:ascii="Times New Roman" w:hAnsi="Times New Roman" w:eastAsiaTheme="minorHAnsi" w:cstheme="minorBidi"/>
                <w:color w:val="auto"/>
                <w:sz w:val="18"/>
                <w:szCs w:val="18"/>
                <w:lang w:val="ru-RU" w:eastAsia="en-US" w:bidi="ar-SA"/>
              </w:rPr>
            </w:pPr>
            <w:r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  <w:t>6000</w:t>
            </w:r>
          </w:p>
        </w:tc>
        <w:tc>
          <w:tcPr>
            <w:tcW w:w="927" w:type="dxa"/>
            <w:shd w:val="clear"/>
            <w:vAlign w:val="center"/>
          </w:tcPr>
          <w:p w14:paraId="48E12AE7">
            <w:pPr>
              <w:ind w:left="-57" w:leftChars="0" w:right="-57" w:rightChars="0"/>
              <w:jc w:val="center"/>
              <w:rPr>
                <w:rFonts w:hint="default" w:ascii="Times New Roman" w:hAnsi="Times New Roman" w:eastAsiaTheme="minorHAnsi" w:cstheme="minorBidi"/>
                <w:color w:val="auto"/>
                <w:sz w:val="18"/>
                <w:szCs w:val="18"/>
                <w:lang w:val="ru-RU" w:eastAsia="en-US" w:bidi="ar-SA"/>
              </w:rPr>
            </w:pPr>
            <w:r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  <w:t>6000</w:t>
            </w:r>
          </w:p>
        </w:tc>
        <w:tc>
          <w:tcPr>
            <w:tcW w:w="931" w:type="dxa"/>
            <w:vAlign w:val="center"/>
          </w:tcPr>
          <w:p w14:paraId="0137B02C">
            <w:pPr>
              <w:ind w:left="-57" w:right="-57"/>
              <w:jc w:val="center"/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  <w:t>6000</w:t>
            </w:r>
          </w:p>
        </w:tc>
        <w:tc>
          <w:tcPr>
            <w:tcW w:w="1272" w:type="dxa"/>
            <w:vAlign w:val="center"/>
          </w:tcPr>
          <w:p w14:paraId="506E29B4">
            <w:pPr>
              <w:ind w:left="-57" w:right="-57"/>
              <w:jc w:val="center"/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  <w:t>66000</w:t>
            </w:r>
          </w:p>
        </w:tc>
      </w:tr>
      <w:tr w14:paraId="631857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4" w:type="dxa"/>
            <w:shd w:val="clear" w:color="auto" w:fill="auto"/>
            <w:vAlign w:val="center"/>
          </w:tcPr>
          <w:p w14:paraId="023F6866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2.3</w:t>
            </w:r>
          </w:p>
        </w:tc>
        <w:tc>
          <w:tcPr>
            <w:tcW w:w="1721" w:type="dxa"/>
            <w:shd w:val="clear" w:color="auto" w:fill="auto"/>
            <w:vAlign w:val="center"/>
          </w:tcPr>
          <w:p w14:paraId="5594C2A8">
            <w:pPr>
              <w:ind w:left="-57" w:right="-57"/>
              <w:jc w:val="both"/>
              <w:rPr>
                <w:rFonts w:ascii="Times New Roman" w:hAnsi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Аренда</w:t>
            </w:r>
          </w:p>
        </w:tc>
        <w:tc>
          <w:tcPr>
            <w:tcW w:w="927" w:type="dxa"/>
            <w:vAlign w:val="center"/>
          </w:tcPr>
          <w:p w14:paraId="46FC8A50">
            <w:pPr>
              <w:ind w:left="-57" w:right="-57"/>
              <w:jc w:val="center"/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  <w:t>0</w:t>
            </w:r>
          </w:p>
        </w:tc>
        <w:tc>
          <w:tcPr>
            <w:tcW w:w="927" w:type="dxa"/>
            <w:vAlign w:val="center"/>
          </w:tcPr>
          <w:p w14:paraId="61530364">
            <w:pPr>
              <w:ind w:left="-57" w:right="-57"/>
              <w:jc w:val="center"/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  <w:t>0</w:t>
            </w:r>
          </w:p>
        </w:tc>
        <w:tc>
          <w:tcPr>
            <w:tcW w:w="927" w:type="dxa"/>
            <w:vAlign w:val="center"/>
          </w:tcPr>
          <w:p w14:paraId="48B5F57C">
            <w:pPr>
              <w:ind w:left="-57" w:right="-57"/>
              <w:jc w:val="center"/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  <w:t>0</w:t>
            </w:r>
          </w:p>
        </w:tc>
        <w:tc>
          <w:tcPr>
            <w:tcW w:w="927" w:type="dxa"/>
            <w:vAlign w:val="center"/>
          </w:tcPr>
          <w:p w14:paraId="07976DF1">
            <w:pPr>
              <w:ind w:left="-57" w:right="-57"/>
              <w:jc w:val="center"/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  <w:t>0</w:t>
            </w:r>
          </w:p>
        </w:tc>
        <w:tc>
          <w:tcPr>
            <w:tcW w:w="927" w:type="dxa"/>
            <w:vAlign w:val="center"/>
          </w:tcPr>
          <w:p w14:paraId="57616C80">
            <w:pPr>
              <w:ind w:left="-57" w:right="-57"/>
              <w:jc w:val="center"/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  <w:t>0</w:t>
            </w:r>
          </w:p>
        </w:tc>
        <w:tc>
          <w:tcPr>
            <w:tcW w:w="927" w:type="dxa"/>
            <w:vAlign w:val="center"/>
          </w:tcPr>
          <w:p w14:paraId="4F8C3BF2">
            <w:pPr>
              <w:ind w:left="-57" w:right="-57"/>
              <w:jc w:val="center"/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  <w:t>0</w:t>
            </w:r>
          </w:p>
        </w:tc>
        <w:tc>
          <w:tcPr>
            <w:tcW w:w="927" w:type="dxa"/>
            <w:vAlign w:val="center"/>
          </w:tcPr>
          <w:p w14:paraId="51E49DC3">
            <w:pPr>
              <w:ind w:left="-57" w:right="-57"/>
              <w:jc w:val="center"/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  <w:t>0</w:t>
            </w:r>
          </w:p>
        </w:tc>
        <w:tc>
          <w:tcPr>
            <w:tcW w:w="927" w:type="dxa"/>
            <w:vAlign w:val="center"/>
          </w:tcPr>
          <w:p w14:paraId="4A851C6E">
            <w:pPr>
              <w:ind w:left="-57" w:right="-57"/>
              <w:jc w:val="center"/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  <w:t>0</w:t>
            </w:r>
          </w:p>
        </w:tc>
        <w:tc>
          <w:tcPr>
            <w:tcW w:w="927" w:type="dxa"/>
            <w:vAlign w:val="center"/>
          </w:tcPr>
          <w:p w14:paraId="6FA07296">
            <w:pPr>
              <w:ind w:left="-57" w:right="-57"/>
              <w:jc w:val="center"/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  <w:t>0</w:t>
            </w:r>
          </w:p>
        </w:tc>
        <w:tc>
          <w:tcPr>
            <w:tcW w:w="927" w:type="dxa"/>
            <w:vAlign w:val="center"/>
          </w:tcPr>
          <w:p w14:paraId="7958E165">
            <w:pPr>
              <w:ind w:left="-57" w:right="-57"/>
              <w:jc w:val="center"/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  <w:t>0</w:t>
            </w:r>
          </w:p>
        </w:tc>
        <w:tc>
          <w:tcPr>
            <w:tcW w:w="927" w:type="dxa"/>
            <w:vAlign w:val="center"/>
          </w:tcPr>
          <w:p w14:paraId="61CBD819">
            <w:pPr>
              <w:ind w:left="-57" w:right="-57"/>
              <w:jc w:val="center"/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  <w:t>0</w:t>
            </w:r>
          </w:p>
        </w:tc>
        <w:tc>
          <w:tcPr>
            <w:tcW w:w="931" w:type="dxa"/>
            <w:vAlign w:val="center"/>
          </w:tcPr>
          <w:p w14:paraId="642E3363">
            <w:pPr>
              <w:ind w:left="-57" w:right="-57"/>
              <w:jc w:val="center"/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  <w:t>0</w:t>
            </w:r>
          </w:p>
        </w:tc>
        <w:tc>
          <w:tcPr>
            <w:tcW w:w="1272" w:type="dxa"/>
            <w:vAlign w:val="center"/>
          </w:tcPr>
          <w:p w14:paraId="5B7643EA">
            <w:pPr>
              <w:ind w:left="-57" w:right="-57"/>
              <w:jc w:val="center"/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  <w:t>0</w:t>
            </w:r>
          </w:p>
        </w:tc>
      </w:tr>
      <w:tr w14:paraId="00007D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4" w:type="dxa"/>
            <w:shd w:val="clear" w:color="auto" w:fill="auto"/>
            <w:vAlign w:val="center"/>
          </w:tcPr>
          <w:p w14:paraId="72215DE5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2.4</w:t>
            </w:r>
          </w:p>
        </w:tc>
        <w:tc>
          <w:tcPr>
            <w:tcW w:w="1721" w:type="dxa"/>
            <w:shd w:val="clear" w:color="auto" w:fill="auto"/>
            <w:vAlign w:val="center"/>
          </w:tcPr>
          <w:p w14:paraId="051C2111">
            <w:pPr>
              <w:ind w:left="-57" w:right="-57"/>
              <w:jc w:val="both"/>
              <w:rPr>
                <w:rFonts w:ascii="Times New Roman" w:hAnsi="Times New Roman"/>
                <w:i/>
                <w:i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Ком. платежи</w:t>
            </w:r>
          </w:p>
        </w:tc>
        <w:tc>
          <w:tcPr>
            <w:tcW w:w="927" w:type="dxa"/>
            <w:vAlign w:val="center"/>
          </w:tcPr>
          <w:p w14:paraId="232D3ADB">
            <w:pPr>
              <w:ind w:left="-57" w:right="-57"/>
              <w:jc w:val="center"/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  <w:t>0</w:t>
            </w:r>
          </w:p>
        </w:tc>
        <w:tc>
          <w:tcPr>
            <w:tcW w:w="927" w:type="dxa"/>
            <w:vAlign w:val="center"/>
          </w:tcPr>
          <w:p w14:paraId="1937A772">
            <w:pPr>
              <w:ind w:left="-57" w:right="-57"/>
              <w:jc w:val="center"/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  <w:t>5000</w:t>
            </w:r>
          </w:p>
        </w:tc>
        <w:tc>
          <w:tcPr>
            <w:tcW w:w="927" w:type="dxa"/>
            <w:vAlign w:val="center"/>
          </w:tcPr>
          <w:p w14:paraId="071F899F">
            <w:pPr>
              <w:ind w:left="-57" w:right="-57"/>
              <w:jc w:val="center"/>
              <w:rPr>
                <w:rFonts w:ascii="Times New Roman" w:hAnsi="Times New Roman"/>
                <w:color w:val="auto"/>
                <w:sz w:val="18"/>
                <w:szCs w:val="18"/>
              </w:rPr>
            </w:pPr>
            <w:r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  <w:t>5000</w:t>
            </w:r>
          </w:p>
        </w:tc>
        <w:tc>
          <w:tcPr>
            <w:tcW w:w="927" w:type="dxa"/>
            <w:vAlign w:val="center"/>
          </w:tcPr>
          <w:p w14:paraId="5FEF5DFE">
            <w:pPr>
              <w:ind w:left="-57" w:right="-57"/>
              <w:jc w:val="center"/>
              <w:rPr>
                <w:rFonts w:ascii="Times New Roman" w:hAnsi="Times New Roman"/>
                <w:color w:val="auto"/>
                <w:sz w:val="18"/>
                <w:szCs w:val="18"/>
              </w:rPr>
            </w:pPr>
            <w:r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  <w:t>5000</w:t>
            </w:r>
          </w:p>
        </w:tc>
        <w:tc>
          <w:tcPr>
            <w:tcW w:w="927" w:type="dxa"/>
            <w:vAlign w:val="center"/>
          </w:tcPr>
          <w:p w14:paraId="7CF5D32E">
            <w:pPr>
              <w:ind w:left="-57" w:right="-57"/>
              <w:jc w:val="center"/>
              <w:rPr>
                <w:rFonts w:ascii="Times New Roman" w:hAnsi="Times New Roman"/>
                <w:color w:val="auto"/>
                <w:sz w:val="18"/>
                <w:szCs w:val="18"/>
              </w:rPr>
            </w:pPr>
            <w:r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  <w:t>5000</w:t>
            </w:r>
          </w:p>
        </w:tc>
        <w:tc>
          <w:tcPr>
            <w:tcW w:w="927" w:type="dxa"/>
            <w:vAlign w:val="center"/>
          </w:tcPr>
          <w:p w14:paraId="7DB379DA">
            <w:pPr>
              <w:ind w:left="-57" w:right="-57"/>
              <w:jc w:val="center"/>
              <w:rPr>
                <w:rFonts w:ascii="Times New Roman" w:hAnsi="Times New Roman"/>
                <w:color w:val="auto"/>
                <w:sz w:val="18"/>
                <w:szCs w:val="18"/>
              </w:rPr>
            </w:pPr>
            <w:r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  <w:t>5000</w:t>
            </w:r>
          </w:p>
        </w:tc>
        <w:tc>
          <w:tcPr>
            <w:tcW w:w="927" w:type="dxa"/>
            <w:vAlign w:val="center"/>
          </w:tcPr>
          <w:p w14:paraId="6956A0D8">
            <w:pPr>
              <w:ind w:left="-57" w:right="-57"/>
              <w:jc w:val="center"/>
              <w:rPr>
                <w:rFonts w:ascii="Times New Roman" w:hAnsi="Times New Roman"/>
                <w:color w:val="auto"/>
                <w:sz w:val="18"/>
                <w:szCs w:val="18"/>
              </w:rPr>
            </w:pPr>
            <w:r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  <w:t>5000</w:t>
            </w:r>
          </w:p>
        </w:tc>
        <w:tc>
          <w:tcPr>
            <w:tcW w:w="927" w:type="dxa"/>
            <w:vAlign w:val="center"/>
          </w:tcPr>
          <w:p w14:paraId="3B657A07">
            <w:pPr>
              <w:ind w:left="-57" w:right="-57"/>
              <w:jc w:val="center"/>
              <w:rPr>
                <w:rFonts w:ascii="Times New Roman" w:hAnsi="Times New Roman"/>
                <w:color w:val="auto"/>
                <w:sz w:val="18"/>
                <w:szCs w:val="18"/>
              </w:rPr>
            </w:pPr>
            <w:r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  <w:t>5000</w:t>
            </w:r>
          </w:p>
        </w:tc>
        <w:tc>
          <w:tcPr>
            <w:tcW w:w="927" w:type="dxa"/>
            <w:vAlign w:val="center"/>
          </w:tcPr>
          <w:p w14:paraId="3F07262D">
            <w:pPr>
              <w:ind w:left="-57" w:right="-57"/>
              <w:jc w:val="center"/>
              <w:rPr>
                <w:rFonts w:ascii="Times New Roman" w:hAnsi="Times New Roman"/>
                <w:color w:val="auto"/>
                <w:sz w:val="18"/>
                <w:szCs w:val="18"/>
              </w:rPr>
            </w:pPr>
            <w:r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  <w:t>5000</w:t>
            </w:r>
          </w:p>
        </w:tc>
        <w:tc>
          <w:tcPr>
            <w:tcW w:w="927" w:type="dxa"/>
            <w:vAlign w:val="center"/>
          </w:tcPr>
          <w:p w14:paraId="105058B4">
            <w:pPr>
              <w:ind w:left="-57" w:right="-57"/>
              <w:jc w:val="center"/>
              <w:rPr>
                <w:rFonts w:ascii="Times New Roman" w:hAnsi="Times New Roman"/>
                <w:color w:val="auto"/>
                <w:sz w:val="18"/>
                <w:szCs w:val="18"/>
              </w:rPr>
            </w:pPr>
            <w:r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  <w:t>5000</w:t>
            </w:r>
          </w:p>
        </w:tc>
        <w:tc>
          <w:tcPr>
            <w:tcW w:w="927" w:type="dxa"/>
            <w:vAlign w:val="center"/>
          </w:tcPr>
          <w:p w14:paraId="7567A863">
            <w:pPr>
              <w:ind w:left="-57" w:right="-57"/>
              <w:jc w:val="center"/>
              <w:rPr>
                <w:rFonts w:ascii="Times New Roman" w:hAnsi="Times New Roman"/>
                <w:color w:val="auto"/>
                <w:sz w:val="18"/>
                <w:szCs w:val="18"/>
              </w:rPr>
            </w:pPr>
            <w:r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  <w:t>5000</w:t>
            </w:r>
          </w:p>
        </w:tc>
        <w:tc>
          <w:tcPr>
            <w:tcW w:w="931" w:type="dxa"/>
            <w:vAlign w:val="center"/>
          </w:tcPr>
          <w:p w14:paraId="24B3C43E">
            <w:pPr>
              <w:ind w:left="-57" w:right="-57"/>
              <w:jc w:val="center"/>
              <w:rPr>
                <w:rFonts w:ascii="Times New Roman" w:hAnsi="Times New Roman"/>
                <w:color w:val="auto"/>
                <w:sz w:val="18"/>
                <w:szCs w:val="18"/>
              </w:rPr>
            </w:pPr>
            <w:r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  <w:t>5000</w:t>
            </w:r>
          </w:p>
        </w:tc>
        <w:tc>
          <w:tcPr>
            <w:tcW w:w="1272" w:type="dxa"/>
            <w:vAlign w:val="center"/>
          </w:tcPr>
          <w:p w14:paraId="1F7C561E">
            <w:pPr>
              <w:ind w:left="-57" w:right="-57"/>
              <w:jc w:val="center"/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  <w:t>55000</w:t>
            </w:r>
          </w:p>
        </w:tc>
      </w:tr>
      <w:tr w14:paraId="5D6BDC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4" w:type="dxa"/>
            <w:shd w:val="clear" w:color="auto" w:fill="auto"/>
            <w:vAlign w:val="center"/>
          </w:tcPr>
          <w:p w14:paraId="2E590845">
            <w:pPr>
              <w:ind w:left="-57" w:right="-57"/>
              <w:jc w:val="center"/>
              <w:rPr>
                <w:rFonts w:hint="default" w:ascii="Times New Roman" w:hAnsi="Times New Roman"/>
                <w:color w:val="000000" w:themeColor="text1"/>
                <w:sz w:val="18"/>
                <w:szCs w:val="18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2.</w:t>
            </w:r>
            <w:r>
              <w:rPr>
                <w:rFonts w:hint="default" w:ascii="Times New Roman" w:hAnsi="Times New Roman"/>
                <w:color w:val="000000" w:themeColor="text1"/>
                <w:sz w:val="18"/>
                <w:szCs w:val="18"/>
                <w:lang w:val="ru-RU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1721" w:type="dxa"/>
            <w:shd w:val="clear" w:color="auto" w:fill="auto"/>
            <w:vAlign w:val="center"/>
          </w:tcPr>
          <w:p w14:paraId="289F11B7">
            <w:pPr>
              <w:ind w:left="-57" w:right="-57"/>
              <w:jc w:val="both"/>
              <w:rPr>
                <w:rFonts w:ascii="Times New Roman" w:hAnsi="Times New Roman"/>
                <w:i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Телефон, интернет</w:t>
            </w:r>
          </w:p>
        </w:tc>
        <w:tc>
          <w:tcPr>
            <w:tcW w:w="927" w:type="dxa"/>
            <w:vAlign w:val="center"/>
          </w:tcPr>
          <w:p w14:paraId="79775A5D">
            <w:pPr>
              <w:ind w:left="-57" w:right="-57"/>
              <w:jc w:val="center"/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  <w:t>0</w:t>
            </w:r>
          </w:p>
        </w:tc>
        <w:tc>
          <w:tcPr>
            <w:tcW w:w="927" w:type="dxa"/>
            <w:vAlign w:val="center"/>
          </w:tcPr>
          <w:p w14:paraId="72D2AD86">
            <w:pPr>
              <w:ind w:left="-57" w:right="-57"/>
              <w:jc w:val="center"/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  <w:t>1200</w:t>
            </w:r>
          </w:p>
        </w:tc>
        <w:tc>
          <w:tcPr>
            <w:tcW w:w="927" w:type="dxa"/>
            <w:vAlign w:val="center"/>
          </w:tcPr>
          <w:p w14:paraId="1757E4BE">
            <w:pPr>
              <w:ind w:left="-57" w:right="-57"/>
              <w:jc w:val="center"/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  <w:t>1200</w:t>
            </w:r>
          </w:p>
        </w:tc>
        <w:tc>
          <w:tcPr>
            <w:tcW w:w="927" w:type="dxa"/>
            <w:shd w:val="clear"/>
            <w:vAlign w:val="center"/>
          </w:tcPr>
          <w:p w14:paraId="21EF18A1">
            <w:pPr>
              <w:ind w:left="-57" w:leftChars="0" w:right="-57" w:rightChars="0"/>
              <w:jc w:val="center"/>
              <w:rPr>
                <w:rFonts w:hint="default" w:ascii="Times New Roman" w:hAnsi="Times New Roman" w:eastAsiaTheme="minorHAnsi" w:cstheme="minorBidi"/>
                <w:color w:val="auto"/>
                <w:sz w:val="18"/>
                <w:szCs w:val="18"/>
                <w:lang w:val="ru-RU" w:eastAsia="en-US" w:bidi="ar-SA"/>
              </w:rPr>
            </w:pPr>
            <w:r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  <w:t>1200</w:t>
            </w:r>
          </w:p>
        </w:tc>
        <w:tc>
          <w:tcPr>
            <w:tcW w:w="927" w:type="dxa"/>
            <w:shd w:val="clear"/>
            <w:vAlign w:val="center"/>
          </w:tcPr>
          <w:p w14:paraId="6C909687">
            <w:pPr>
              <w:ind w:left="-57" w:leftChars="0" w:right="-57" w:rightChars="0"/>
              <w:jc w:val="center"/>
              <w:rPr>
                <w:rFonts w:hint="default" w:ascii="Times New Roman" w:hAnsi="Times New Roman" w:eastAsiaTheme="minorHAnsi" w:cstheme="minorBidi"/>
                <w:color w:val="auto"/>
                <w:sz w:val="18"/>
                <w:szCs w:val="18"/>
                <w:lang w:val="ru-RU" w:eastAsia="en-US" w:bidi="ar-SA"/>
              </w:rPr>
            </w:pPr>
            <w:r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  <w:t>1200</w:t>
            </w:r>
          </w:p>
        </w:tc>
        <w:tc>
          <w:tcPr>
            <w:tcW w:w="927" w:type="dxa"/>
            <w:shd w:val="clear"/>
            <w:vAlign w:val="center"/>
          </w:tcPr>
          <w:p w14:paraId="01EBA22C">
            <w:pPr>
              <w:ind w:left="-57" w:leftChars="0" w:right="-57" w:rightChars="0"/>
              <w:jc w:val="center"/>
              <w:rPr>
                <w:rFonts w:hint="default" w:ascii="Times New Roman" w:hAnsi="Times New Roman" w:eastAsiaTheme="minorHAnsi" w:cstheme="minorBidi"/>
                <w:color w:val="auto"/>
                <w:sz w:val="18"/>
                <w:szCs w:val="18"/>
                <w:lang w:val="ru-RU" w:eastAsia="en-US" w:bidi="ar-SA"/>
              </w:rPr>
            </w:pPr>
            <w:r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  <w:t>1200</w:t>
            </w:r>
          </w:p>
        </w:tc>
        <w:tc>
          <w:tcPr>
            <w:tcW w:w="927" w:type="dxa"/>
            <w:shd w:val="clear"/>
            <w:vAlign w:val="center"/>
          </w:tcPr>
          <w:p w14:paraId="47B91F77">
            <w:pPr>
              <w:ind w:left="-57" w:leftChars="0" w:right="-57" w:rightChars="0"/>
              <w:jc w:val="center"/>
              <w:rPr>
                <w:rFonts w:hint="default" w:ascii="Times New Roman" w:hAnsi="Times New Roman" w:eastAsiaTheme="minorHAnsi" w:cstheme="minorBidi"/>
                <w:color w:val="auto"/>
                <w:sz w:val="18"/>
                <w:szCs w:val="18"/>
                <w:lang w:val="ru-RU" w:eastAsia="en-US" w:bidi="ar-SA"/>
              </w:rPr>
            </w:pPr>
            <w:r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  <w:t>1200</w:t>
            </w:r>
          </w:p>
        </w:tc>
        <w:tc>
          <w:tcPr>
            <w:tcW w:w="927" w:type="dxa"/>
            <w:shd w:val="clear"/>
            <w:vAlign w:val="center"/>
          </w:tcPr>
          <w:p w14:paraId="23F8FBE4">
            <w:pPr>
              <w:ind w:left="-57" w:leftChars="0" w:right="-57" w:rightChars="0"/>
              <w:jc w:val="center"/>
              <w:rPr>
                <w:rFonts w:hint="default" w:ascii="Times New Roman" w:hAnsi="Times New Roman" w:eastAsiaTheme="minorHAnsi" w:cstheme="minorBidi"/>
                <w:color w:val="auto"/>
                <w:sz w:val="18"/>
                <w:szCs w:val="18"/>
                <w:lang w:val="ru-RU" w:eastAsia="en-US" w:bidi="ar-SA"/>
              </w:rPr>
            </w:pPr>
            <w:r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  <w:t>1200</w:t>
            </w:r>
          </w:p>
        </w:tc>
        <w:tc>
          <w:tcPr>
            <w:tcW w:w="927" w:type="dxa"/>
            <w:shd w:val="clear"/>
            <w:vAlign w:val="center"/>
          </w:tcPr>
          <w:p w14:paraId="21E41446">
            <w:pPr>
              <w:ind w:left="-57" w:leftChars="0" w:right="-57" w:rightChars="0"/>
              <w:jc w:val="center"/>
              <w:rPr>
                <w:rFonts w:hint="default" w:ascii="Times New Roman" w:hAnsi="Times New Roman" w:eastAsiaTheme="minorHAnsi" w:cstheme="minorBidi"/>
                <w:color w:val="auto"/>
                <w:sz w:val="18"/>
                <w:szCs w:val="18"/>
                <w:lang w:val="ru-RU" w:eastAsia="en-US" w:bidi="ar-SA"/>
              </w:rPr>
            </w:pPr>
            <w:r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  <w:t>1200</w:t>
            </w:r>
          </w:p>
        </w:tc>
        <w:tc>
          <w:tcPr>
            <w:tcW w:w="927" w:type="dxa"/>
            <w:shd w:val="clear"/>
            <w:vAlign w:val="center"/>
          </w:tcPr>
          <w:p w14:paraId="45EA8EFB">
            <w:pPr>
              <w:ind w:left="-57" w:leftChars="0" w:right="-57" w:rightChars="0"/>
              <w:jc w:val="center"/>
              <w:rPr>
                <w:rFonts w:hint="default" w:ascii="Times New Roman" w:hAnsi="Times New Roman" w:eastAsiaTheme="minorHAnsi" w:cstheme="minorBidi"/>
                <w:color w:val="auto"/>
                <w:sz w:val="18"/>
                <w:szCs w:val="18"/>
                <w:lang w:val="ru-RU" w:eastAsia="en-US" w:bidi="ar-SA"/>
              </w:rPr>
            </w:pPr>
            <w:r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  <w:t>1200</w:t>
            </w:r>
          </w:p>
        </w:tc>
        <w:tc>
          <w:tcPr>
            <w:tcW w:w="927" w:type="dxa"/>
            <w:shd w:val="clear"/>
            <w:vAlign w:val="center"/>
          </w:tcPr>
          <w:p w14:paraId="527C0CF2">
            <w:pPr>
              <w:ind w:left="-57" w:leftChars="0" w:right="-57" w:rightChars="0"/>
              <w:jc w:val="center"/>
              <w:rPr>
                <w:rFonts w:hint="default" w:ascii="Times New Roman" w:hAnsi="Times New Roman" w:eastAsiaTheme="minorHAnsi" w:cstheme="minorBidi"/>
                <w:color w:val="auto"/>
                <w:sz w:val="18"/>
                <w:szCs w:val="18"/>
                <w:lang w:val="ru-RU" w:eastAsia="en-US" w:bidi="ar-SA"/>
              </w:rPr>
            </w:pPr>
            <w:r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  <w:t>1200</w:t>
            </w:r>
          </w:p>
        </w:tc>
        <w:tc>
          <w:tcPr>
            <w:tcW w:w="931" w:type="dxa"/>
            <w:vAlign w:val="center"/>
          </w:tcPr>
          <w:p w14:paraId="7C0990FA">
            <w:pPr>
              <w:ind w:left="-57" w:right="-57"/>
              <w:jc w:val="center"/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  <w:t>1200</w:t>
            </w:r>
          </w:p>
        </w:tc>
        <w:tc>
          <w:tcPr>
            <w:tcW w:w="1272" w:type="dxa"/>
            <w:vAlign w:val="center"/>
          </w:tcPr>
          <w:p w14:paraId="160BCAB2">
            <w:pPr>
              <w:ind w:left="-57" w:right="-57"/>
              <w:jc w:val="center"/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  <w:t>13200</w:t>
            </w:r>
          </w:p>
        </w:tc>
      </w:tr>
      <w:tr w14:paraId="6D5DB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4" w:type="dxa"/>
            <w:shd w:val="clear" w:color="auto" w:fill="auto"/>
            <w:vAlign w:val="center"/>
          </w:tcPr>
          <w:p w14:paraId="5E87809E">
            <w:pPr>
              <w:ind w:left="-57" w:right="-57"/>
              <w:jc w:val="center"/>
              <w:rPr>
                <w:rFonts w:hint="default" w:ascii="Times New Roman" w:hAnsi="Times New Roman"/>
                <w:color w:val="000000" w:themeColor="text1"/>
                <w:sz w:val="18"/>
                <w:szCs w:val="18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2.</w:t>
            </w:r>
            <w:r>
              <w:rPr>
                <w:rFonts w:hint="default" w:ascii="Times New Roman" w:hAnsi="Times New Roman"/>
                <w:color w:val="000000" w:themeColor="text1"/>
                <w:sz w:val="18"/>
                <w:szCs w:val="18"/>
                <w:lang w:val="ru-RU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tcPr>
            <w:tcW w:w="1721" w:type="dxa"/>
            <w:shd w:val="clear" w:color="auto" w:fill="auto"/>
            <w:vAlign w:val="center"/>
          </w:tcPr>
          <w:p w14:paraId="0F5E22D0">
            <w:pPr>
              <w:ind w:left="-57" w:right="-57"/>
              <w:jc w:val="both"/>
              <w:rPr>
                <w:rFonts w:ascii="Times New Roman" w:hAnsi="Times New Roman"/>
                <w:i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Реклама</w:t>
            </w:r>
          </w:p>
        </w:tc>
        <w:tc>
          <w:tcPr>
            <w:tcW w:w="927" w:type="dxa"/>
            <w:vAlign w:val="center"/>
          </w:tcPr>
          <w:p w14:paraId="296A513E">
            <w:pPr>
              <w:ind w:left="-57" w:right="-57"/>
              <w:jc w:val="center"/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  <w:t>0</w:t>
            </w:r>
          </w:p>
        </w:tc>
        <w:tc>
          <w:tcPr>
            <w:tcW w:w="927" w:type="dxa"/>
            <w:vAlign w:val="center"/>
          </w:tcPr>
          <w:p w14:paraId="6EBB7C88">
            <w:pPr>
              <w:ind w:left="-57" w:right="-57"/>
              <w:jc w:val="center"/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  <w:t>2000</w:t>
            </w:r>
          </w:p>
        </w:tc>
        <w:tc>
          <w:tcPr>
            <w:tcW w:w="927" w:type="dxa"/>
            <w:vAlign w:val="center"/>
          </w:tcPr>
          <w:p w14:paraId="29A55269">
            <w:pPr>
              <w:ind w:left="-57" w:right="-57"/>
              <w:jc w:val="center"/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  <w:t>2000</w:t>
            </w:r>
          </w:p>
        </w:tc>
        <w:tc>
          <w:tcPr>
            <w:tcW w:w="927" w:type="dxa"/>
            <w:shd w:val="clear"/>
            <w:vAlign w:val="center"/>
          </w:tcPr>
          <w:p w14:paraId="46575A4A">
            <w:pPr>
              <w:ind w:left="-57" w:leftChars="0" w:right="-57" w:rightChars="0"/>
              <w:jc w:val="center"/>
              <w:rPr>
                <w:rFonts w:hint="default" w:ascii="Times New Roman" w:hAnsi="Times New Roman" w:eastAsiaTheme="minorHAnsi" w:cstheme="minorBidi"/>
                <w:color w:val="auto"/>
                <w:sz w:val="18"/>
                <w:szCs w:val="18"/>
                <w:lang w:val="ru-RU" w:eastAsia="en-US" w:bidi="ar-SA"/>
              </w:rPr>
            </w:pPr>
            <w:r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  <w:t>2000</w:t>
            </w:r>
          </w:p>
        </w:tc>
        <w:tc>
          <w:tcPr>
            <w:tcW w:w="927" w:type="dxa"/>
            <w:shd w:val="clear"/>
            <w:vAlign w:val="center"/>
          </w:tcPr>
          <w:p w14:paraId="202FA20D">
            <w:pPr>
              <w:ind w:left="-57" w:leftChars="0" w:right="-57" w:rightChars="0"/>
              <w:jc w:val="center"/>
              <w:rPr>
                <w:rFonts w:hint="default" w:ascii="Times New Roman" w:hAnsi="Times New Roman" w:eastAsiaTheme="minorHAnsi" w:cstheme="minorBidi"/>
                <w:color w:val="auto"/>
                <w:sz w:val="18"/>
                <w:szCs w:val="18"/>
                <w:lang w:val="ru-RU" w:eastAsia="en-US" w:bidi="ar-SA"/>
              </w:rPr>
            </w:pPr>
            <w:r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  <w:t>2000</w:t>
            </w:r>
          </w:p>
        </w:tc>
        <w:tc>
          <w:tcPr>
            <w:tcW w:w="927" w:type="dxa"/>
            <w:shd w:val="clear"/>
            <w:vAlign w:val="center"/>
          </w:tcPr>
          <w:p w14:paraId="5E68860B">
            <w:pPr>
              <w:ind w:left="-57" w:leftChars="0" w:right="-57" w:rightChars="0"/>
              <w:jc w:val="center"/>
              <w:rPr>
                <w:rFonts w:hint="default" w:ascii="Times New Roman" w:hAnsi="Times New Roman" w:eastAsiaTheme="minorHAnsi" w:cstheme="minorBidi"/>
                <w:color w:val="auto"/>
                <w:sz w:val="18"/>
                <w:szCs w:val="18"/>
                <w:lang w:val="ru-RU" w:eastAsia="en-US" w:bidi="ar-SA"/>
              </w:rPr>
            </w:pPr>
            <w:r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  <w:t>2000</w:t>
            </w:r>
          </w:p>
        </w:tc>
        <w:tc>
          <w:tcPr>
            <w:tcW w:w="927" w:type="dxa"/>
            <w:shd w:val="clear"/>
            <w:vAlign w:val="center"/>
          </w:tcPr>
          <w:p w14:paraId="6AEB2C1C">
            <w:pPr>
              <w:ind w:left="-57" w:leftChars="0" w:right="-57" w:rightChars="0"/>
              <w:jc w:val="center"/>
              <w:rPr>
                <w:rFonts w:hint="default" w:ascii="Times New Roman" w:hAnsi="Times New Roman" w:eastAsiaTheme="minorHAnsi" w:cstheme="minorBidi"/>
                <w:color w:val="auto"/>
                <w:sz w:val="18"/>
                <w:szCs w:val="18"/>
                <w:lang w:val="ru-RU" w:eastAsia="en-US" w:bidi="ar-SA"/>
              </w:rPr>
            </w:pPr>
            <w:r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  <w:t>2000</w:t>
            </w:r>
          </w:p>
        </w:tc>
        <w:tc>
          <w:tcPr>
            <w:tcW w:w="927" w:type="dxa"/>
            <w:shd w:val="clear"/>
            <w:vAlign w:val="center"/>
          </w:tcPr>
          <w:p w14:paraId="5B081F63">
            <w:pPr>
              <w:ind w:left="-57" w:leftChars="0" w:right="-57" w:rightChars="0"/>
              <w:jc w:val="center"/>
              <w:rPr>
                <w:rFonts w:hint="default" w:ascii="Times New Roman" w:hAnsi="Times New Roman" w:eastAsiaTheme="minorHAnsi" w:cstheme="minorBidi"/>
                <w:color w:val="auto"/>
                <w:sz w:val="18"/>
                <w:szCs w:val="18"/>
                <w:lang w:val="ru-RU" w:eastAsia="en-US" w:bidi="ar-SA"/>
              </w:rPr>
            </w:pPr>
            <w:r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  <w:t>2000</w:t>
            </w:r>
          </w:p>
        </w:tc>
        <w:tc>
          <w:tcPr>
            <w:tcW w:w="927" w:type="dxa"/>
            <w:shd w:val="clear"/>
            <w:vAlign w:val="center"/>
          </w:tcPr>
          <w:p w14:paraId="61A9047C">
            <w:pPr>
              <w:ind w:left="-57" w:leftChars="0" w:right="-57" w:rightChars="0"/>
              <w:jc w:val="center"/>
              <w:rPr>
                <w:rFonts w:hint="default" w:ascii="Times New Roman" w:hAnsi="Times New Roman" w:eastAsiaTheme="minorHAnsi" w:cstheme="minorBidi"/>
                <w:color w:val="auto"/>
                <w:sz w:val="18"/>
                <w:szCs w:val="18"/>
                <w:lang w:val="ru-RU" w:eastAsia="en-US" w:bidi="ar-SA"/>
              </w:rPr>
            </w:pPr>
            <w:r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  <w:t>2000</w:t>
            </w:r>
          </w:p>
        </w:tc>
        <w:tc>
          <w:tcPr>
            <w:tcW w:w="927" w:type="dxa"/>
            <w:shd w:val="clear"/>
            <w:vAlign w:val="center"/>
          </w:tcPr>
          <w:p w14:paraId="2C1DFBFD">
            <w:pPr>
              <w:ind w:left="-57" w:leftChars="0" w:right="-57" w:rightChars="0"/>
              <w:jc w:val="center"/>
              <w:rPr>
                <w:rFonts w:hint="default" w:ascii="Times New Roman" w:hAnsi="Times New Roman" w:eastAsiaTheme="minorHAnsi" w:cstheme="minorBidi"/>
                <w:color w:val="auto"/>
                <w:sz w:val="18"/>
                <w:szCs w:val="18"/>
                <w:lang w:val="ru-RU" w:eastAsia="en-US" w:bidi="ar-SA"/>
              </w:rPr>
            </w:pPr>
            <w:r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  <w:t>2000</w:t>
            </w:r>
          </w:p>
        </w:tc>
        <w:tc>
          <w:tcPr>
            <w:tcW w:w="927" w:type="dxa"/>
            <w:shd w:val="clear"/>
            <w:vAlign w:val="center"/>
          </w:tcPr>
          <w:p w14:paraId="1558E4D1">
            <w:pPr>
              <w:ind w:left="-57" w:leftChars="0" w:right="-57" w:rightChars="0"/>
              <w:jc w:val="center"/>
              <w:rPr>
                <w:rFonts w:hint="default" w:ascii="Times New Roman" w:hAnsi="Times New Roman" w:eastAsiaTheme="minorHAnsi" w:cstheme="minorBidi"/>
                <w:color w:val="auto"/>
                <w:sz w:val="18"/>
                <w:szCs w:val="18"/>
                <w:lang w:val="ru-RU" w:eastAsia="en-US" w:bidi="ar-SA"/>
              </w:rPr>
            </w:pPr>
            <w:r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  <w:t>2000</w:t>
            </w:r>
          </w:p>
        </w:tc>
        <w:tc>
          <w:tcPr>
            <w:tcW w:w="931" w:type="dxa"/>
            <w:vAlign w:val="center"/>
          </w:tcPr>
          <w:p w14:paraId="0E4ED97B">
            <w:pPr>
              <w:ind w:left="-57" w:right="-57"/>
              <w:jc w:val="center"/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  <w:t>2000</w:t>
            </w:r>
          </w:p>
        </w:tc>
        <w:tc>
          <w:tcPr>
            <w:tcW w:w="1272" w:type="dxa"/>
            <w:vAlign w:val="center"/>
          </w:tcPr>
          <w:p w14:paraId="01F9F5F7">
            <w:pPr>
              <w:ind w:left="-57" w:right="-57"/>
              <w:jc w:val="center"/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  <w:t>22000</w:t>
            </w:r>
          </w:p>
        </w:tc>
      </w:tr>
      <w:tr w14:paraId="1A85F7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4" w:type="dxa"/>
            <w:shd w:val="clear" w:color="auto" w:fill="auto"/>
            <w:vAlign w:val="center"/>
          </w:tcPr>
          <w:p w14:paraId="704F4ABF">
            <w:pPr>
              <w:ind w:left="-57" w:right="-57"/>
              <w:jc w:val="center"/>
              <w:rPr>
                <w:rFonts w:hint="default" w:ascii="Times New Roman" w:hAnsi="Times New Roman"/>
                <w:color w:val="000000" w:themeColor="text1"/>
                <w:sz w:val="18"/>
                <w:szCs w:val="18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2.</w:t>
            </w:r>
            <w:r>
              <w:rPr>
                <w:rFonts w:hint="default" w:ascii="Times New Roman" w:hAnsi="Times New Roman"/>
                <w:color w:val="000000" w:themeColor="text1"/>
                <w:sz w:val="18"/>
                <w:szCs w:val="18"/>
                <w:lang w:val="ru-RU"/>
                <w14:textFill>
                  <w14:solidFill>
                    <w14:schemeClr w14:val="tx1"/>
                  </w14:solidFill>
                </w14:textFill>
              </w:rPr>
              <w:t>7</w:t>
            </w:r>
          </w:p>
        </w:tc>
        <w:tc>
          <w:tcPr>
            <w:tcW w:w="1721" w:type="dxa"/>
            <w:shd w:val="clear" w:color="auto" w:fill="auto"/>
            <w:vAlign w:val="center"/>
          </w:tcPr>
          <w:p w14:paraId="2CF37A8C">
            <w:pPr>
              <w:ind w:left="-57" w:right="-57"/>
              <w:rPr>
                <w:rFonts w:ascii="Times New Roman" w:hAnsi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  <w:t>Непредвиденные расходы, ремонт, амортизация оборудования</w:t>
            </w:r>
          </w:p>
        </w:tc>
        <w:tc>
          <w:tcPr>
            <w:tcW w:w="927" w:type="dxa"/>
            <w:vAlign w:val="center"/>
          </w:tcPr>
          <w:p w14:paraId="13B11BC3">
            <w:pPr>
              <w:ind w:left="-57" w:right="-57"/>
              <w:jc w:val="center"/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  <w:t>0</w:t>
            </w:r>
          </w:p>
        </w:tc>
        <w:tc>
          <w:tcPr>
            <w:tcW w:w="927" w:type="dxa"/>
            <w:vAlign w:val="center"/>
          </w:tcPr>
          <w:p w14:paraId="0C82C596">
            <w:pPr>
              <w:ind w:left="-57" w:right="-57"/>
              <w:jc w:val="center"/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  <w:t>1500</w:t>
            </w:r>
          </w:p>
        </w:tc>
        <w:tc>
          <w:tcPr>
            <w:tcW w:w="927" w:type="dxa"/>
            <w:vAlign w:val="center"/>
          </w:tcPr>
          <w:p w14:paraId="0FE2B262">
            <w:pPr>
              <w:ind w:left="-57" w:right="-57"/>
              <w:jc w:val="center"/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  <w:t>1500</w:t>
            </w:r>
          </w:p>
        </w:tc>
        <w:tc>
          <w:tcPr>
            <w:tcW w:w="927" w:type="dxa"/>
            <w:shd w:val="clear"/>
            <w:vAlign w:val="center"/>
          </w:tcPr>
          <w:p w14:paraId="06E2177F">
            <w:pPr>
              <w:ind w:left="-57" w:leftChars="0" w:right="-57" w:rightChars="0"/>
              <w:jc w:val="center"/>
              <w:rPr>
                <w:rFonts w:hint="default" w:ascii="Times New Roman" w:hAnsi="Times New Roman" w:eastAsiaTheme="minorHAnsi" w:cstheme="minorBidi"/>
                <w:color w:val="auto"/>
                <w:sz w:val="18"/>
                <w:szCs w:val="18"/>
                <w:lang w:val="ru-RU" w:eastAsia="en-US" w:bidi="ar-SA"/>
              </w:rPr>
            </w:pPr>
            <w:r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  <w:t>1500</w:t>
            </w:r>
          </w:p>
        </w:tc>
        <w:tc>
          <w:tcPr>
            <w:tcW w:w="927" w:type="dxa"/>
            <w:shd w:val="clear"/>
            <w:vAlign w:val="center"/>
          </w:tcPr>
          <w:p w14:paraId="2AAC17F6">
            <w:pPr>
              <w:ind w:left="-57" w:leftChars="0" w:right="-57" w:rightChars="0"/>
              <w:jc w:val="center"/>
              <w:rPr>
                <w:rFonts w:hint="default" w:ascii="Times New Roman" w:hAnsi="Times New Roman" w:eastAsiaTheme="minorHAnsi" w:cstheme="minorBidi"/>
                <w:color w:val="auto"/>
                <w:sz w:val="18"/>
                <w:szCs w:val="18"/>
                <w:lang w:val="ru-RU" w:eastAsia="en-US" w:bidi="ar-SA"/>
              </w:rPr>
            </w:pPr>
            <w:r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  <w:t>1500</w:t>
            </w:r>
          </w:p>
        </w:tc>
        <w:tc>
          <w:tcPr>
            <w:tcW w:w="927" w:type="dxa"/>
            <w:shd w:val="clear"/>
            <w:vAlign w:val="center"/>
          </w:tcPr>
          <w:p w14:paraId="27201462">
            <w:pPr>
              <w:ind w:left="-57" w:leftChars="0" w:right="-57" w:rightChars="0"/>
              <w:jc w:val="center"/>
              <w:rPr>
                <w:rFonts w:hint="default" w:ascii="Times New Roman" w:hAnsi="Times New Roman" w:eastAsiaTheme="minorHAnsi" w:cstheme="minorBidi"/>
                <w:color w:val="auto"/>
                <w:sz w:val="18"/>
                <w:szCs w:val="18"/>
                <w:lang w:val="ru-RU" w:eastAsia="en-US" w:bidi="ar-SA"/>
              </w:rPr>
            </w:pPr>
            <w:r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  <w:t>1500</w:t>
            </w:r>
          </w:p>
        </w:tc>
        <w:tc>
          <w:tcPr>
            <w:tcW w:w="927" w:type="dxa"/>
            <w:shd w:val="clear"/>
            <w:vAlign w:val="center"/>
          </w:tcPr>
          <w:p w14:paraId="14BAA92E">
            <w:pPr>
              <w:ind w:left="-57" w:leftChars="0" w:right="-57" w:rightChars="0"/>
              <w:jc w:val="center"/>
              <w:rPr>
                <w:rFonts w:hint="default" w:ascii="Times New Roman" w:hAnsi="Times New Roman" w:eastAsiaTheme="minorHAnsi" w:cstheme="minorBidi"/>
                <w:color w:val="auto"/>
                <w:sz w:val="18"/>
                <w:szCs w:val="18"/>
                <w:lang w:val="ru-RU" w:eastAsia="en-US" w:bidi="ar-SA"/>
              </w:rPr>
            </w:pPr>
            <w:r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  <w:t>1500</w:t>
            </w:r>
          </w:p>
        </w:tc>
        <w:tc>
          <w:tcPr>
            <w:tcW w:w="927" w:type="dxa"/>
            <w:shd w:val="clear"/>
            <w:vAlign w:val="center"/>
          </w:tcPr>
          <w:p w14:paraId="57F8F851">
            <w:pPr>
              <w:ind w:left="-57" w:leftChars="0" w:right="-57" w:rightChars="0"/>
              <w:jc w:val="center"/>
              <w:rPr>
                <w:rFonts w:hint="default" w:ascii="Times New Roman" w:hAnsi="Times New Roman" w:eastAsiaTheme="minorHAnsi" w:cstheme="minorBidi"/>
                <w:color w:val="auto"/>
                <w:sz w:val="18"/>
                <w:szCs w:val="18"/>
                <w:lang w:val="ru-RU" w:eastAsia="en-US" w:bidi="ar-SA"/>
              </w:rPr>
            </w:pPr>
            <w:r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  <w:t>1500</w:t>
            </w:r>
          </w:p>
        </w:tc>
        <w:tc>
          <w:tcPr>
            <w:tcW w:w="927" w:type="dxa"/>
            <w:shd w:val="clear"/>
            <w:vAlign w:val="center"/>
          </w:tcPr>
          <w:p w14:paraId="055B1485">
            <w:pPr>
              <w:ind w:left="-57" w:leftChars="0" w:right="-57" w:rightChars="0"/>
              <w:jc w:val="center"/>
              <w:rPr>
                <w:rFonts w:hint="default" w:ascii="Times New Roman" w:hAnsi="Times New Roman" w:eastAsiaTheme="minorHAnsi" w:cstheme="minorBidi"/>
                <w:color w:val="auto"/>
                <w:sz w:val="18"/>
                <w:szCs w:val="18"/>
                <w:lang w:val="ru-RU" w:eastAsia="en-US" w:bidi="ar-SA"/>
              </w:rPr>
            </w:pPr>
            <w:r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  <w:t>1500</w:t>
            </w:r>
          </w:p>
        </w:tc>
        <w:tc>
          <w:tcPr>
            <w:tcW w:w="927" w:type="dxa"/>
            <w:shd w:val="clear"/>
            <w:vAlign w:val="center"/>
          </w:tcPr>
          <w:p w14:paraId="122EE4AC">
            <w:pPr>
              <w:ind w:left="-57" w:leftChars="0" w:right="-57" w:rightChars="0"/>
              <w:jc w:val="center"/>
              <w:rPr>
                <w:rFonts w:hint="default" w:ascii="Times New Roman" w:hAnsi="Times New Roman" w:eastAsiaTheme="minorHAnsi" w:cstheme="minorBidi"/>
                <w:color w:val="auto"/>
                <w:sz w:val="18"/>
                <w:szCs w:val="18"/>
                <w:lang w:val="ru-RU" w:eastAsia="en-US" w:bidi="ar-SA"/>
              </w:rPr>
            </w:pPr>
            <w:r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  <w:t>1500</w:t>
            </w:r>
          </w:p>
        </w:tc>
        <w:tc>
          <w:tcPr>
            <w:tcW w:w="927" w:type="dxa"/>
            <w:shd w:val="clear"/>
            <w:vAlign w:val="center"/>
          </w:tcPr>
          <w:p w14:paraId="2C07505C">
            <w:pPr>
              <w:ind w:left="-57" w:leftChars="0" w:right="-57" w:rightChars="0"/>
              <w:jc w:val="center"/>
              <w:rPr>
                <w:rFonts w:hint="default" w:ascii="Times New Roman" w:hAnsi="Times New Roman" w:eastAsiaTheme="minorHAnsi" w:cstheme="minorBidi"/>
                <w:color w:val="auto"/>
                <w:sz w:val="18"/>
                <w:szCs w:val="18"/>
                <w:lang w:val="ru-RU" w:eastAsia="en-US" w:bidi="ar-SA"/>
              </w:rPr>
            </w:pPr>
            <w:r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  <w:t>1500</w:t>
            </w:r>
          </w:p>
        </w:tc>
        <w:tc>
          <w:tcPr>
            <w:tcW w:w="931" w:type="dxa"/>
            <w:vAlign w:val="center"/>
          </w:tcPr>
          <w:p w14:paraId="2FA2A3E7">
            <w:pPr>
              <w:ind w:left="-57" w:right="-57"/>
              <w:jc w:val="center"/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  <w:t>1500</w:t>
            </w:r>
          </w:p>
        </w:tc>
        <w:tc>
          <w:tcPr>
            <w:tcW w:w="1272" w:type="dxa"/>
            <w:vAlign w:val="center"/>
          </w:tcPr>
          <w:p w14:paraId="0D769D87">
            <w:pPr>
              <w:ind w:left="-57" w:right="-57"/>
              <w:jc w:val="center"/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  <w:t>16500</w:t>
            </w:r>
          </w:p>
        </w:tc>
      </w:tr>
      <w:tr w14:paraId="65116E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4" w:type="dxa"/>
            <w:shd w:val="clear" w:color="auto" w:fill="auto"/>
            <w:vAlign w:val="center"/>
          </w:tcPr>
          <w:p w14:paraId="3EC142D1">
            <w:pPr>
              <w:ind w:left="-57" w:right="-57"/>
              <w:jc w:val="center"/>
              <w:rPr>
                <w:rFonts w:hint="default" w:ascii="Times New Roman" w:hAnsi="Times New Roman"/>
                <w:color w:val="000000" w:themeColor="text1"/>
                <w:sz w:val="18"/>
                <w:szCs w:val="18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2.</w:t>
            </w:r>
            <w:r>
              <w:rPr>
                <w:rFonts w:hint="default" w:ascii="Times New Roman" w:hAnsi="Times New Roman"/>
                <w:color w:val="000000" w:themeColor="text1"/>
                <w:sz w:val="18"/>
                <w:szCs w:val="18"/>
                <w:lang w:val="ru-RU"/>
                <w14:textFill>
                  <w14:solidFill>
                    <w14:schemeClr w14:val="tx1"/>
                  </w14:solidFill>
                </w14:textFill>
              </w:rPr>
              <w:t>8</w:t>
            </w:r>
          </w:p>
        </w:tc>
        <w:tc>
          <w:tcPr>
            <w:tcW w:w="1721" w:type="dxa"/>
            <w:shd w:val="clear" w:color="auto" w:fill="auto"/>
            <w:vAlign w:val="center"/>
          </w:tcPr>
          <w:p w14:paraId="172D2B2A">
            <w:pPr>
              <w:ind w:left="-57" w:right="-57"/>
              <w:jc w:val="both"/>
              <w:rPr>
                <w:rFonts w:ascii="Times New Roman" w:hAnsi="Times New Roman"/>
                <w:i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Налог (НПД)</w:t>
            </w:r>
          </w:p>
        </w:tc>
        <w:tc>
          <w:tcPr>
            <w:tcW w:w="927" w:type="dxa"/>
            <w:vAlign w:val="center"/>
          </w:tcPr>
          <w:p w14:paraId="3ADD9890">
            <w:pPr>
              <w:ind w:left="-57" w:right="-57"/>
              <w:jc w:val="center"/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  <w:t>0</w:t>
            </w:r>
          </w:p>
        </w:tc>
        <w:tc>
          <w:tcPr>
            <w:tcW w:w="927" w:type="dxa"/>
            <w:vAlign w:val="center"/>
          </w:tcPr>
          <w:p w14:paraId="6232AFE4">
            <w:pPr>
              <w:ind w:left="-57" w:right="-57"/>
              <w:jc w:val="center"/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  <w:t>1080</w:t>
            </w:r>
          </w:p>
        </w:tc>
        <w:tc>
          <w:tcPr>
            <w:tcW w:w="927" w:type="dxa"/>
            <w:vAlign w:val="center"/>
          </w:tcPr>
          <w:p w14:paraId="4D92A707">
            <w:pPr>
              <w:ind w:left="-57" w:right="-57"/>
              <w:jc w:val="center"/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  <w:t>1400</w:t>
            </w:r>
          </w:p>
        </w:tc>
        <w:tc>
          <w:tcPr>
            <w:tcW w:w="927" w:type="dxa"/>
            <w:vAlign w:val="center"/>
          </w:tcPr>
          <w:p w14:paraId="0E1E9249">
            <w:pPr>
              <w:ind w:left="-57" w:right="-57"/>
              <w:jc w:val="center"/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  <w:t>4240</w:t>
            </w:r>
          </w:p>
        </w:tc>
        <w:tc>
          <w:tcPr>
            <w:tcW w:w="927" w:type="dxa"/>
            <w:vAlign w:val="center"/>
          </w:tcPr>
          <w:p w14:paraId="45DEACB9">
            <w:pPr>
              <w:ind w:left="-57" w:right="-57"/>
              <w:jc w:val="center"/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  <w:t>4240</w:t>
            </w:r>
          </w:p>
        </w:tc>
        <w:tc>
          <w:tcPr>
            <w:tcW w:w="927" w:type="dxa"/>
            <w:vAlign w:val="center"/>
          </w:tcPr>
          <w:p w14:paraId="0A950383">
            <w:pPr>
              <w:ind w:left="-57" w:right="-57"/>
              <w:jc w:val="center"/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  <w:t>4320</w:t>
            </w:r>
          </w:p>
        </w:tc>
        <w:tc>
          <w:tcPr>
            <w:tcW w:w="927" w:type="dxa"/>
            <w:vAlign w:val="center"/>
          </w:tcPr>
          <w:p w14:paraId="11B464F3">
            <w:pPr>
              <w:ind w:left="-57" w:right="-57"/>
              <w:jc w:val="center"/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  <w:t>1720</w:t>
            </w:r>
          </w:p>
        </w:tc>
        <w:tc>
          <w:tcPr>
            <w:tcW w:w="927" w:type="dxa"/>
            <w:vAlign w:val="center"/>
          </w:tcPr>
          <w:p w14:paraId="50918622">
            <w:pPr>
              <w:ind w:left="-57" w:right="-57"/>
              <w:jc w:val="center"/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  <w:t>1720</w:t>
            </w:r>
          </w:p>
        </w:tc>
        <w:tc>
          <w:tcPr>
            <w:tcW w:w="927" w:type="dxa"/>
            <w:vAlign w:val="center"/>
          </w:tcPr>
          <w:p w14:paraId="79D3A79B">
            <w:pPr>
              <w:ind w:left="-57" w:right="-57"/>
              <w:jc w:val="center"/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  <w:t>1720</w:t>
            </w:r>
          </w:p>
        </w:tc>
        <w:tc>
          <w:tcPr>
            <w:tcW w:w="927" w:type="dxa"/>
            <w:vAlign w:val="center"/>
          </w:tcPr>
          <w:p w14:paraId="47D1DCAB">
            <w:pPr>
              <w:ind w:left="-57" w:right="-57"/>
              <w:jc w:val="center"/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  <w:t>1720</w:t>
            </w:r>
          </w:p>
        </w:tc>
        <w:tc>
          <w:tcPr>
            <w:tcW w:w="927" w:type="dxa"/>
            <w:vAlign w:val="center"/>
          </w:tcPr>
          <w:p w14:paraId="590B7399">
            <w:pPr>
              <w:ind w:left="-57" w:right="-57"/>
              <w:jc w:val="center"/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  <w:t>4240</w:t>
            </w:r>
          </w:p>
        </w:tc>
        <w:tc>
          <w:tcPr>
            <w:tcW w:w="931" w:type="dxa"/>
            <w:vAlign w:val="center"/>
          </w:tcPr>
          <w:p w14:paraId="275E8881">
            <w:pPr>
              <w:ind w:left="-57" w:right="-57"/>
              <w:jc w:val="center"/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  <w:t>4240</w:t>
            </w:r>
          </w:p>
        </w:tc>
        <w:tc>
          <w:tcPr>
            <w:tcW w:w="1272" w:type="dxa"/>
            <w:vAlign w:val="center"/>
          </w:tcPr>
          <w:p w14:paraId="70A7811F">
            <w:pPr>
              <w:ind w:left="-57" w:right="-57"/>
              <w:jc w:val="center"/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  <w:t>30640</w:t>
            </w:r>
          </w:p>
        </w:tc>
      </w:tr>
      <w:tr w14:paraId="684CBA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4" w:type="dxa"/>
            <w:shd w:val="clear" w:color="auto" w:fill="auto"/>
            <w:vAlign w:val="center"/>
          </w:tcPr>
          <w:p w14:paraId="68C1A3B0">
            <w:pPr>
              <w:ind w:left="-57" w:right="-57"/>
              <w:jc w:val="center"/>
              <w:rPr>
                <w:rFonts w:ascii="Times New Roman" w:hAnsi="Times New Roman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1721" w:type="dxa"/>
            <w:shd w:val="clear" w:color="auto" w:fill="auto"/>
            <w:vAlign w:val="center"/>
          </w:tcPr>
          <w:p w14:paraId="67B192B8">
            <w:pPr>
              <w:ind w:left="-57" w:right="-57"/>
              <w:jc w:val="center"/>
              <w:rPr>
                <w:rFonts w:ascii="Times New Roman" w:hAnsi="Times New Roman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Прибыль, руб. </w:t>
            </w:r>
            <w:r>
              <w:rPr>
                <w:rFonts w:ascii="Times New Roman" w:hAnsi="Times New Roman"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(стр. 1 – стр. 2)</w:t>
            </w:r>
          </w:p>
        </w:tc>
        <w:tc>
          <w:tcPr>
            <w:tcW w:w="927" w:type="dxa"/>
            <w:vAlign w:val="center"/>
          </w:tcPr>
          <w:p w14:paraId="22567962">
            <w:pPr>
              <w:ind w:left="-57" w:right="-57"/>
              <w:jc w:val="center"/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  <w:t xml:space="preserve">-371960   </w:t>
            </w:r>
          </w:p>
        </w:tc>
        <w:tc>
          <w:tcPr>
            <w:tcW w:w="927" w:type="dxa"/>
            <w:vAlign w:val="center"/>
          </w:tcPr>
          <w:p w14:paraId="6A7B6497">
            <w:pPr>
              <w:ind w:left="-57" w:right="-57"/>
              <w:jc w:val="center"/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  <w:t>10220</w:t>
            </w:r>
          </w:p>
        </w:tc>
        <w:tc>
          <w:tcPr>
            <w:tcW w:w="927" w:type="dxa"/>
            <w:vAlign w:val="center"/>
          </w:tcPr>
          <w:p w14:paraId="1ACED358">
            <w:pPr>
              <w:ind w:left="-57" w:right="-57"/>
              <w:jc w:val="center"/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  <w:t>17900</w:t>
            </w:r>
          </w:p>
        </w:tc>
        <w:tc>
          <w:tcPr>
            <w:tcW w:w="927" w:type="dxa"/>
            <w:vAlign w:val="center"/>
          </w:tcPr>
          <w:p w14:paraId="0B8E8C52">
            <w:pPr>
              <w:ind w:left="-57" w:right="-57"/>
              <w:jc w:val="center"/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  <w:t>86060</w:t>
            </w:r>
          </w:p>
        </w:tc>
        <w:tc>
          <w:tcPr>
            <w:tcW w:w="927" w:type="dxa"/>
            <w:vAlign w:val="center"/>
          </w:tcPr>
          <w:p w14:paraId="76A9E5DA">
            <w:pPr>
              <w:ind w:left="-57" w:right="-57"/>
              <w:jc w:val="center"/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  <w:t>86060</w:t>
            </w:r>
          </w:p>
        </w:tc>
        <w:tc>
          <w:tcPr>
            <w:tcW w:w="927" w:type="dxa"/>
            <w:vAlign w:val="center"/>
          </w:tcPr>
          <w:p w14:paraId="6EE3C1A5">
            <w:pPr>
              <w:ind w:left="-57" w:right="-57"/>
              <w:jc w:val="center"/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  <w:t>87980</w:t>
            </w:r>
          </w:p>
        </w:tc>
        <w:tc>
          <w:tcPr>
            <w:tcW w:w="927" w:type="dxa"/>
            <w:shd w:val="clear"/>
            <w:vAlign w:val="center"/>
          </w:tcPr>
          <w:p w14:paraId="3288D4E6">
            <w:pPr>
              <w:ind w:left="-57" w:leftChars="0" w:right="-57" w:rightChars="0"/>
              <w:jc w:val="center"/>
              <w:rPr>
                <w:rFonts w:hint="default" w:ascii="Times New Roman" w:hAnsi="Times New Roman" w:eastAsiaTheme="minorHAnsi" w:cstheme="minorBidi"/>
                <w:color w:val="auto"/>
                <w:sz w:val="18"/>
                <w:szCs w:val="18"/>
                <w:lang w:val="ru-RU" w:eastAsia="en-US" w:bidi="ar-SA"/>
              </w:rPr>
            </w:pPr>
            <w:r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  <w:t>25580</w:t>
            </w:r>
          </w:p>
        </w:tc>
        <w:tc>
          <w:tcPr>
            <w:tcW w:w="927" w:type="dxa"/>
            <w:shd w:val="clear"/>
            <w:vAlign w:val="center"/>
          </w:tcPr>
          <w:p w14:paraId="465C3C11">
            <w:pPr>
              <w:ind w:left="-57" w:leftChars="0" w:right="-57" w:rightChars="0"/>
              <w:jc w:val="center"/>
              <w:rPr>
                <w:rFonts w:hint="default" w:ascii="Times New Roman" w:hAnsi="Times New Roman" w:eastAsiaTheme="minorHAnsi" w:cstheme="minorBidi"/>
                <w:color w:val="auto"/>
                <w:sz w:val="18"/>
                <w:szCs w:val="18"/>
                <w:lang w:val="ru-RU" w:eastAsia="en-US" w:bidi="ar-SA"/>
              </w:rPr>
            </w:pPr>
            <w:r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  <w:t>25580</w:t>
            </w:r>
          </w:p>
        </w:tc>
        <w:tc>
          <w:tcPr>
            <w:tcW w:w="927" w:type="dxa"/>
            <w:shd w:val="clear"/>
            <w:vAlign w:val="center"/>
          </w:tcPr>
          <w:p w14:paraId="5B794113">
            <w:pPr>
              <w:ind w:left="-57" w:leftChars="0" w:right="-57" w:rightChars="0"/>
              <w:jc w:val="center"/>
              <w:rPr>
                <w:rFonts w:hint="default" w:ascii="Times New Roman" w:hAnsi="Times New Roman" w:eastAsiaTheme="minorHAnsi" w:cstheme="minorBidi"/>
                <w:color w:val="auto"/>
                <w:sz w:val="18"/>
                <w:szCs w:val="18"/>
                <w:lang w:val="ru-RU" w:eastAsia="en-US" w:bidi="ar-SA"/>
              </w:rPr>
            </w:pPr>
            <w:r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  <w:t>25580</w:t>
            </w:r>
          </w:p>
        </w:tc>
        <w:tc>
          <w:tcPr>
            <w:tcW w:w="927" w:type="dxa"/>
            <w:shd w:val="clear"/>
            <w:vAlign w:val="center"/>
          </w:tcPr>
          <w:p w14:paraId="55C25B21">
            <w:pPr>
              <w:ind w:left="-57" w:leftChars="0" w:right="-57" w:rightChars="0"/>
              <w:jc w:val="center"/>
              <w:rPr>
                <w:rFonts w:hint="default" w:ascii="Times New Roman" w:hAnsi="Times New Roman" w:eastAsiaTheme="minorHAnsi" w:cstheme="minorBidi"/>
                <w:color w:val="auto"/>
                <w:sz w:val="18"/>
                <w:szCs w:val="18"/>
                <w:lang w:val="ru-RU" w:eastAsia="en-US" w:bidi="ar-SA"/>
              </w:rPr>
            </w:pPr>
            <w:r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  <w:t>25580</w:t>
            </w:r>
          </w:p>
        </w:tc>
        <w:tc>
          <w:tcPr>
            <w:tcW w:w="927" w:type="dxa"/>
            <w:shd w:val="clear"/>
            <w:vAlign w:val="center"/>
          </w:tcPr>
          <w:p w14:paraId="1C2EEA0A">
            <w:pPr>
              <w:ind w:left="-57" w:leftChars="0" w:right="-57" w:rightChars="0"/>
              <w:jc w:val="center"/>
              <w:rPr>
                <w:rFonts w:hint="default" w:ascii="Times New Roman" w:hAnsi="Times New Roman" w:eastAsiaTheme="minorHAnsi" w:cstheme="minorBidi"/>
                <w:color w:val="auto"/>
                <w:sz w:val="18"/>
                <w:szCs w:val="18"/>
                <w:lang w:val="ru-RU" w:eastAsia="en-US" w:bidi="ar-SA"/>
              </w:rPr>
            </w:pPr>
            <w:r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  <w:t>86060</w:t>
            </w:r>
          </w:p>
        </w:tc>
        <w:tc>
          <w:tcPr>
            <w:tcW w:w="931" w:type="dxa"/>
            <w:shd w:val="clear"/>
            <w:vAlign w:val="center"/>
          </w:tcPr>
          <w:p w14:paraId="4ED54E6F">
            <w:pPr>
              <w:ind w:left="-57" w:leftChars="0" w:right="-57" w:rightChars="0"/>
              <w:jc w:val="center"/>
              <w:rPr>
                <w:rFonts w:hint="default" w:ascii="Times New Roman" w:hAnsi="Times New Roman" w:eastAsiaTheme="minorHAnsi" w:cstheme="minorBidi"/>
                <w:color w:val="auto"/>
                <w:sz w:val="18"/>
                <w:szCs w:val="18"/>
                <w:lang w:val="ru-RU" w:eastAsia="en-US" w:bidi="ar-SA"/>
              </w:rPr>
            </w:pPr>
            <w:r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  <w:t>86060</w:t>
            </w:r>
          </w:p>
        </w:tc>
        <w:tc>
          <w:tcPr>
            <w:tcW w:w="1272" w:type="dxa"/>
            <w:vAlign w:val="center"/>
          </w:tcPr>
          <w:p w14:paraId="045D58F7">
            <w:pPr>
              <w:ind w:left="-57" w:right="-57"/>
              <w:jc w:val="center"/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  <w:t>562660-371960</w:t>
            </w:r>
          </w:p>
          <w:p w14:paraId="682ED921">
            <w:pPr>
              <w:ind w:left="-57" w:right="-57"/>
              <w:jc w:val="center"/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  <w:t>=190700</w:t>
            </w:r>
          </w:p>
        </w:tc>
      </w:tr>
      <w:tr w14:paraId="373492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4" w:type="dxa"/>
            <w:shd w:val="clear" w:color="auto" w:fill="auto"/>
            <w:vAlign w:val="center"/>
          </w:tcPr>
          <w:p w14:paraId="62AB09AE">
            <w:pPr>
              <w:ind w:left="-57" w:right="-57"/>
              <w:jc w:val="center"/>
              <w:rPr>
                <w:rFonts w:ascii="Times New Roman" w:hAnsi="Times New Roman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1721" w:type="dxa"/>
            <w:shd w:val="clear" w:color="auto" w:fill="auto"/>
            <w:vAlign w:val="center"/>
          </w:tcPr>
          <w:p w14:paraId="569F4947">
            <w:pPr>
              <w:ind w:left="-57" w:right="-57"/>
              <w:jc w:val="center"/>
              <w:rPr>
                <w:rFonts w:ascii="Times New Roman" w:hAnsi="Times New Roman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Чистый денежный поток, руб.</w:t>
            </w:r>
          </w:p>
          <w:p w14:paraId="37CB064E">
            <w:pPr>
              <w:ind w:left="-57" w:right="-57"/>
              <w:jc w:val="center"/>
              <w:rPr>
                <w:rFonts w:ascii="Times New Roman" w:hAnsi="Times New Roman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(стр.3+стр.6+стр.7)</w:t>
            </w:r>
          </w:p>
        </w:tc>
        <w:tc>
          <w:tcPr>
            <w:tcW w:w="927" w:type="dxa"/>
            <w:vAlign w:val="center"/>
          </w:tcPr>
          <w:p w14:paraId="02BDAC31">
            <w:pPr>
              <w:ind w:left="-57" w:right="-57"/>
              <w:jc w:val="center"/>
              <w:rPr>
                <w:rFonts w:ascii="Times New Roman" w:hAnsi="Times New Roman"/>
                <w:color w:val="auto"/>
                <w:sz w:val="18"/>
                <w:szCs w:val="18"/>
              </w:rPr>
            </w:pPr>
          </w:p>
        </w:tc>
        <w:tc>
          <w:tcPr>
            <w:tcW w:w="927" w:type="dxa"/>
            <w:shd w:val="clear"/>
            <w:vAlign w:val="center"/>
          </w:tcPr>
          <w:p w14:paraId="41837CB6">
            <w:pPr>
              <w:ind w:left="-57" w:leftChars="0" w:right="-57" w:rightChars="0"/>
              <w:jc w:val="center"/>
              <w:rPr>
                <w:rFonts w:hint="default" w:ascii="Times New Roman" w:hAnsi="Times New Roman" w:eastAsiaTheme="minorHAnsi" w:cstheme="minorBidi"/>
                <w:color w:val="auto"/>
                <w:sz w:val="18"/>
                <w:szCs w:val="18"/>
                <w:lang w:val="ru-RU" w:eastAsia="en-US" w:bidi="ar-SA"/>
              </w:rPr>
            </w:pPr>
            <w:r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  <w:t>10220</w:t>
            </w:r>
          </w:p>
        </w:tc>
        <w:tc>
          <w:tcPr>
            <w:tcW w:w="927" w:type="dxa"/>
            <w:shd w:val="clear"/>
            <w:vAlign w:val="center"/>
          </w:tcPr>
          <w:p w14:paraId="6C5432B3">
            <w:pPr>
              <w:ind w:left="-57" w:leftChars="0" w:right="-57" w:rightChars="0"/>
              <w:jc w:val="center"/>
              <w:rPr>
                <w:rFonts w:hint="default" w:ascii="Times New Roman" w:hAnsi="Times New Roman" w:eastAsiaTheme="minorHAnsi" w:cstheme="minorBidi"/>
                <w:color w:val="auto"/>
                <w:sz w:val="18"/>
                <w:szCs w:val="18"/>
                <w:lang w:val="ru-RU" w:eastAsia="en-US" w:bidi="ar-SA"/>
              </w:rPr>
            </w:pPr>
            <w:r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  <w:t>17900</w:t>
            </w:r>
          </w:p>
        </w:tc>
        <w:tc>
          <w:tcPr>
            <w:tcW w:w="927" w:type="dxa"/>
            <w:shd w:val="clear"/>
            <w:vAlign w:val="center"/>
          </w:tcPr>
          <w:p w14:paraId="7529F309">
            <w:pPr>
              <w:ind w:left="-57" w:leftChars="0" w:right="-57" w:rightChars="0"/>
              <w:jc w:val="center"/>
              <w:rPr>
                <w:rFonts w:hint="default" w:ascii="Times New Roman" w:hAnsi="Times New Roman" w:eastAsiaTheme="minorHAnsi" w:cstheme="minorBidi"/>
                <w:color w:val="auto"/>
                <w:sz w:val="18"/>
                <w:szCs w:val="18"/>
                <w:lang w:val="ru-RU" w:eastAsia="en-US" w:bidi="ar-SA"/>
              </w:rPr>
            </w:pPr>
            <w:r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  <w:t>86060</w:t>
            </w:r>
          </w:p>
        </w:tc>
        <w:tc>
          <w:tcPr>
            <w:tcW w:w="927" w:type="dxa"/>
            <w:shd w:val="clear"/>
            <w:vAlign w:val="center"/>
          </w:tcPr>
          <w:p w14:paraId="655DA3C4">
            <w:pPr>
              <w:ind w:left="-57" w:leftChars="0" w:right="-57" w:rightChars="0"/>
              <w:jc w:val="center"/>
              <w:rPr>
                <w:rFonts w:hint="default" w:ascii="Times New Roman" w:hAnsi="Times New Roman" w:eastAsiaTheme="minorHAnsi" w:cstheme="minorBidi"/>
                <w:color w:val="auto"/>
                <w:sz w:val="18"/>
                <w:szCs w:val="18"/>
                <w:lang w:val="ru-RU" w:eastAsia="en-US" w:bidi="ar-SA"/>
              </w:rPr>
            </w:pPr>
            <w:r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  <w:t>86060</w:t>
            </w:r>
          </w:p>
        </w:tc>
        <w:tc>
          <w:tcPr>
            <w:tcW w:w="927" w:type="dxa"/>
            <w:shd w:val="clear"/>
            <w:vAlign w:val="center"/>
          </w:tcPr>
          <w:p w14:paraId="54608E03">
            <w:pPr>
              <w:ind w:left="-57" w:leftChars="0" w:right="-57" w:rightChars="0"/>
              <w:jc w:val="center"/>
              <w:rPr>
                <w:rFonts w:hint="default" w:ascii="Times New Roman" w:hAnsi="Times New Roman" w:eastAsiaTheme="minorHAnsi" w:cstheme="minorBidi"/>
                <w:color w:val="auto"/>
                <w:sz w:val="18"/>
                <w:szCs w:val="18"/>
                <w:lang w:val="ru-RU" w:eastAsia="en-US" w:bidi="ar-SA"/>
              </w:rPr>
            </w:pPr>
            <w:r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  <w:t>87980</w:t>
            </w:r>
          </w:p>
        </w:tc>
        <w:tc>
          <w:tcPr>
            <w:tcW w:w="927" w:type="dxa"/>
            <w:shd w:val="clear" w:color="auto" w:fill="auto"/>
            <w:vAlign w:val="center"/>
          </w:tcPr>
          <w:p w14:paraId="1734F3F1">
            <w:pPr>
              <w:ind w:left="-57" w:leftChars="0" w:right="-57" w:rightChars="0"/>
              <w:jc w:val="center"/>
              <w:rPr>
                <w:rFonts w:hint="default" w:ascii="Times New Roman" w:hAnsi="Times New Roman" w:eastAsiaTheme="minorHAnsi" w:cstheme="minorBidi"/>
                <w:color w:val="auto"/>
                <w:sz w:val="18"/>
                <w:szCs w:val="18"/>
                <w:lang w:val="ru-RU" w:eastAsia="en-US" w:bidi="ar-SA"/>
              </w:rPr>
            </w:pPr>
            <w:r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  <w:t>25580</w:t>
            </w:r>
          </w:p>
        </w:tc>
        <w:tc>
          <w:tcPr>
            <w:tcW w:w="927" w:type="dxa"/>
            <w:shd w:val="clear" w:color="auto" w:fill="auto"/>
            <w:vAlign w:val="center"/>
          </w:tcPr>
          <w:p w14:paraId="657F18C6">
            <w:pPr>
              <w:ind w:left="-57" w:leftChars="0" w:right="-57" w:rightChars="0"/>
              <w:jc w:val="center"/>
              <w:rPr>
                <w:rFonts w:hint="default" w:ascii="Times New Roman" w:hAnsi="Times New Roman" w:eastAsiaTheme="minorHAnsi" w:cstheme="minorBidi"/>
                <w:color w:val="auto"/>
                <w:sz w:val="18"/>
                <w:szCs w:val="18"/>
                <w:lang w:val="ru-RU" w:eastAsia="en-US" w:bidi="ar-SA"/>
              </w:rPr>
            </w:pPr>
            <w:r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  <w:t>25580</w:t>
            </w:r>
          </w:p>
        </w:tc>
        <w:tc>
          <w:tcPr>
            <w:tcW w:w="927" w:type="dxa"/>
            <w:shd w:val="clear" w:color="auto" w:fill="auto"/>
            <w:vAlign w:val="center"/>
          </w:tcPr>
          <w:p w14:paraId="57E654EC">
            <w:pPr>
              <w:ind w:left="-57" w:leftChars="0" w:right="-57" w:rightChars="0"/>
              <w:jc w:val="center"/>
              <w:rPr>
                <w:rFonts w:hint="default" w:ascii="Times New Roman" w:hAnsi="Times New Roman" w:eastAsiaTheme="minorHAnsi" w:cstheme="minorBidi"/>
                <w:color w:val="auto"/>
                <w:sz w:val="18"/>
                <w:szCs w:val="18"/>
                <w:lang w:val="ru-RU" w:eastAsia="en-US" w:bidi="ar-SA"/>
              </w:rPr>
            </w:pPr>
            <w:r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  <w:t>25580</w:t>
            </w:r>
          </w:p>
        </w:tc>
        <w:tc>
          <w:tcPr>
            <w:tcW w:w="927" w:type="dxa"/>
            <w:shd w:val="clear" w:color="auto" w:fill="auto"/>
            <w:vAlign w:val="center"/>
          </w:tcPr>
          <w:p w14:paraId="3A54B847">
            <w:pPr>
              <w:ind w:left="-57" w:leftChars="0" w:right="-57" w:rightChars="0"/>
              <w:jc w:val="center"/>
              <w:rPr>
                <w:rFonts w:hint="default" w:ascii="Times New Roman" w:hAnsi="Times New Roman" w:eastAsiaTheme="minorHAnsi" w:cstheme="minorBidi"/>
                <w:color w:val="auto"/>
                <w:sz w:val="18"/>
                <w:szCs w:val="18"/>
                <w:lang w:val="ru-RU" w:eastAsia="en-US" w:bidi="ar-SA"/>
              </w:rPr>
            </w:pPr>
            <w:r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  <w:t>25580</w:t>
            </w:r>
          </w:p>
        </w:tc>
        <w:tc>
          <w:tcPr>
            <w:tcW w:w="927" w:type="dxa"/>
            <w:shd w:val="clear" w:color="auto" w:fill="auto"/>
            <w:vAlign w:val="center"/>
          </w:tcPr>
          <w:p w14:paraId="5F2E4DC3">
            <w:pPr>
              <w:ind w:left="-57" w:leftChars="0" w:right="-57" w:rightChars="0"/>
              <w:jc w:val="center"/>
              <w:rPr>
                <w:rFonts w:hint="default" w:ascii="Times New Roman" w:hAnsi="Times New Roman" w:eastAsiaTheme="minorHAnsi" w:cstheme="minorBidi"/>
                <w:color w:val="auto"/>
                <w:sz w:val="18"/>
                <w:szCs w:val="18"/>
                <w:lang w:val="ru-RU" w:eastAsia="en-US" w:bidi="ar-SA"/>
              </w:rPr>
            </w:pPr>
            <w:r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  <w:t>86060</w:t>
            </w:r>
          </w:p>
        </w:tc>
        <w:tc>
          <w:tcPr>
            <w:tcW w:w="931" w:type="dxa"/>
            <w:shd w:val="clear" w:color="auto" w:fill="auto"/>
            <w:vAlign w:val="center"/>
          </w:tcPr>
          <w:p w14:paraId="0E6A271B">
            <w:pPr>
              <w:ind w:left="-57" w:leftChars="0" w:right="-57" w:rightChars="0"/>
              <w:jc w:val="center"/>
              <w:rPr>
                <w:rFonts w:hint="default" w:ascii="Times New Roman" w:hAnsi="Times New Roman" w:eastAsiaTheme="minorHAnsi" w:cstheme="minorBidi"/>
                <w:color w:val="auto"/>
                <w:sz w:val="18"/>
                <w:szCs w:val="18"/>
                <w:lang w:val="ru-RU" w:eastAsia="en-US" w:bidi="ar-SA"/>
              </w:rPr>
            </w:pPr>
            <w:r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  <w:t>86060</w:t>
            </w:r>
          </w:p>
        </w:tc>
        <w:tc>
          <w:tcPr>
            <w:tcW w:w="1272" w:type="dxa"/>
            <w:vAlign w:val="center"/>
          </w:tcPr>
          <w:p w14:paraId="196AF48D">
            <w:pPr>
              <w:ind w:left="-57" w:right="-57"/>
              <w:jc w:val="center"/>
              <w:rPr>
                <w:rFonts w:ascii="Times New Roman" w:hAnsi="Times New Roman"/>
                <w:color w:val="auto"/>
                <w:sz w:val="18"/>
                <w:szCs w:val="18"/>
              </w:rPr>
            </w:pPr>
            <w:r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  <w:t>562660</w:t>
            </w:r>
          </w:p>
        </w:tc>
      </w:tr>
      <w:tr w14:paraId="268524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4" w:type="dxa"/>
            <w:shd w:val="clear" w:color="auto" w:fill="auto"/>
            <w:vAlign w:val="center"/>
          </w:tcPr>
          <w:p w14:paraId="76E41035">
            <w:pPr>
              <w:ind w:left="-57" w:right="-57"/>
              <w:jc w:val="center"/>
              <w:rPr>
                <w:rFonts w:ascii="Times New Roman" w:hAnsi="Times New Roman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4.1</w:t>
            </w:r>
          </w:p>
        </w:tc>
        <w:tc>
          <w:tcPr>
            <w:tcW w:w="1721" w:type="dxa"/>
            <w:shd w:val="clear" w:color="auto" w:fill="auto"/>
            <w:vAlign w:val="center"/>
          </w:tcPr>
          <w:p w14:paraId="264EC2CF">
            <w:pPr>
              <w:ind w:left="-57" w:right="-57"/>
              <w:jc w:val="center"/>
              <w:rPr>
                <w:rFonts w:ascii="Times New Roman" w:hAnsi="Times New Roman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Чистый поток нарастающим итогом</w:t>
            </w:r>
          </w:p>
        </w:tc>
        <w:tc>
          <w:tcPr>
            <w:tcW w:w="927" w:type="dxa"/>
            <w:vAlign w:val="center"/>
          </w:tcPr>
          <w:p w14:paraId="369434EC">
            <w:pPr>
              <w:ind w:left="-57" w:right="-57"/>
              <w:jc w:val="center"/>
              <w:rPr>
                <w:rFonts w:ascii="Times New Roman" w:hAnsi="Times New Roman"/>
                <w:color w:val="auto"/>
                <w:sz w:val="18"/>
                <w:szCs w:val="18"/>
              </w:rPr>
            </w:pPr>
          </w:p>
        </w:tc>
        <w:tc>
          <w:tcPr>
            <w:tcW w:w="927" w:type="dxa"/>
            <w:vAlign w:val="center"/>
          </w:tcPr>
          <w:p w14:paraId="6EBF24A3">
            <w:pPr>
              <w:ind w:left="-57" w:right="-57"/>
              <w:jc w:val="center"/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  <w:t>10220</w:t>
            </w:r>
          </w:p>
        </w:tc>
        <w:tc>
          <w:tcPr>
            <w:tcW w:w="927" w:type="dxa"/>
            <w:vAlign w:val="center"/>
          </w:tcPr>
          <w:p w14:paraId="35ED786D">
            <w:pPr>
              <w:ind w:left="-57" w:right="-57"/>
              <w:jc w:val="center"/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  <w:t>28120</w:t>
            </w:r>
          </w:p>
        </w:tc>
        <w:tc>
          <w:tcPr>
            <w:tcW w:w="927" w:type="dxa"/>
            <w:vAlign w:val="center"/>
          </w:tcPr>
          <w:p w14:paraId="7231C722">
            <w:pPr>
              <w:ind w:left="-57" w:right="-57"/>
              <w:jc w:val="center"/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  <w:t>114180</w:t>
            </w:r>
          </w:p>
        </w:tc>
        <w:tc>
          <w:tcPr>
            <w:tcW w:w="927" w:type="dxa"/>
            <w:vAlign w:val="center"/>
          </w:tcPr>
          <w:p w14:paraId="7AB165E0">
            <w:pPr>
              <w:ind w:left="-57" w:right="-57"/>
              <w:jc w:val="center"/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  <w:t>200240</w:t>
            </w:r>
          </w:p>
        </w:tc>
        <w:tc>
          <w:tcPr>
            <w:tcW w:w="927" w:type="dxa"/>
            <w:vAlign w:val="center"/>
          </w:tcPr>
          <w:p w14:paraId="029E2C41">
            <w:pPr>
              <w:ind w:left="-57" w:right="-57"/>
              <w:jc w:val="center"/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  <w:t>288220</w:t>
            </w:r>
          </w:p>
        </w:tc>
        <w:tc>
          <w:tcPr>
            <w:tcW w:w="927" w:type="dxa"/>
            <w:vAlign w:val="center"/>
          </w:tcPr>
          <w:p w14:paraId="0914600E">
            <w:pPr>
              <w:ind w:left="-57" w:right="-57"/>
              <w:jc w:val="center"/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  <w:t>313800</w:t>
            </w:r>
          </w:p>
        </w:tc>
        <w:tc>
          <w:tcPr>
            <w:tcW w:w="927" w:type="dxa"/>
            <w:vAlign w:val="center"/>
          </w:tcPr>
          <w:p w14:paraId="6DB5B388">
            <w:pPr>
              <w:ind w:left="-57" w:right="-57"/>
              <w:jc w:val="center"/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  <w:t>339380</w:t>
            </w:r>
          </w:p>
        </w:tc>
        <w:tc>
          <w:tcPr>
            <w:tcW w:w="927" w:type="dxa"/>
            <w:vAlign w:val="center"/>
          </w:tcPr>
          <w:p w14:paraId="6EB54CF3">
            <w:pPr>
              <w:ind w:left="-57" w:right="-57"/>
              <w:jc w:val="center"/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  <w:t>364960</w:t>
            </w:r>
          </w:p>
        </w:tc>
        <w:tc>
          <w:tcPr>
            <w:tcW w:w="927" w:type="dxa"/>
            <w:vAlign w:val="center"/>
          </w:tcPr>
          <w:p w14:paraId="3C55EE0E">
            <w:pPr>
              <w:ind w:left="-57" w:right="-57"/>
              <w:jc w:val="center"/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  <w:t>390540</w:t>
            </w:r>
          </w:p>
        </w:tc>
        <w:tc>
          <w:tcPr>
            <w:tcW w:w="927" w:type="dxa"/>
            <w:vAlign w:val="center"/>
          </w:tcPr>
          <w:p w14:paraId="479A5897">
            <w:pPr>
              <w:ind w:left="-57" w:right="-57"/>
              <w:jc w:val="center"/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  <w:t>476600</w:t>
            </w:r>
          </w:p>
        </w:tc>
        <w:tc>
          <w:tcPr>
            <w:tcW w:w="931" w:type="dxa"/>
            <w:vAlign w:val="center"/>
          </w:tcPr>
          <w:p w14:paraId="074579F7">
            <w:pPr>
              <w:ind w:left="-57" w:right="-57"/>
              <w:jc w:val="center"/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  <w:t>562660</w:t>
            </w:r>
          </w:p>
        </w:tc>
        <w:tc>
          <w:tcPr>
            <w:tcW w:w="1272" w:type="dxa"/>
            <w:vAlign w:val="center"/>
          </w:tcPr>
          <w:p w14:paraId="0F64BBCB">
            <w:pPr>
              <w:ind w:left="-57" w:right="-57"/>
              <w:jc w:val="center"/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  <w:t>562660</w:t>
            </w:r>
          </w:p>
        </w:tc>
      </w:tr>
      <w:tr w14:paraId="3D8768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4" w:type="dxa"/>
            <w:shd w:val="clear" w:color="auto" w:fill="auto"/>
            <w:vAlign w:val="center"/>
          </w:tcPr>
          <w:p w14:paraId="5CC3ECBE">
            <w:pPr>
              <w:ind w:left="-57" w:right="-57"/>
              <w:jc w:val="center"/>
              <w:rPr>
                <w:rFonts w:ascii="Times New Roman" w:hAnsi="Times New Roman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1721" w:type="dxa"/>
            <w:shd w:val="clear" w:color="auto" w:fill="auto"/>
            <w:vAlign w:val="center"/>
          </w:tcPr>
          <w:p w14:paraId="635E2ACF">
            <w:pPr>
              <w:ind w:left="-57" w:right="-57"/>
              <w:jc w:val="center"/>
              <w:rPr>
                <w:rFonts w:ascii="Times New Roman" w:hAnsi="Times New Roman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Рентабельность, %</w:t>
            </w:r>
          </w:p>
          <w:p w14:paraId="2E9D35B8">
            <w:pPr>
              <w:ind w:left="-57" w:right="-57"/>
              <w:jc w:val="center"/>
              <w:rPr>
                <w:rFonts w:ascii="Times New Roman" w:hAnsi="Times New Roman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(стр.3/стр.2)*100%)</w:t>
            </w:r>
          </w:p>
        </w:tc>
        <w:tc>
          <w:tcPr>
            <w:tcW w:w="927" w:type="dxa"/>
            <w:vAlign w:val="center"/>
          </w:tcPr>
          <w:p w14:paraId="6022AA9C">
            <w:pPr>
              <w:ind w:left="-57" w:right="-57"/>
              <w:jc w:val="center"/>
              <w:rPr>
                <w:rFonts w:ascii="Times New Roman" w:hAnsi="Times New Roman"/>
                <w:color w:val="auto"/>
                <w:sz w:val="18"/>
                <w:szCs w:val="18"/>
              </w:rPr>
            </w:pPr>
          </w:p>
        </w:tc>
        <w:tc>
          <w:tcPr>
            <w:tcW w:w="927" w:type="dxa"/>
            <w:vAlign w:val="center"/>
          </w:tcPr>
          <w:p w14:paraId="2CF8098D">
            <w:pPr>
              <w:ind w:left="-57" w:right="-57"/>
              <w:jc w:val="center"/>
              <w:rPr>
                <w:rFonts w:ascii="Times New Roman" w:hAnsi="Times New Roman"/>
                <w:color w:val="auto"/>
                <w:sz w:val="18"/>
                <w:szCs w:val="18"/>
              </w:rPr>
            </w:pPr>
          </w:p>
        </w:tc>
        <w:tc>
          <w:tcPr>
            <w:tcW w:w="927" w:type="dxa"/>
            <w:vAlign w:val="center"/>
          </w:tcPr>
          <w:p w14:paraId="429328C2">
            <w:pPr>
              <w:ind w:left="-57" w:right="-57"/>
              <w:jc w:val="center"/>
              <w:rPr>
                <w:rFonts w:ascii="Times New Roman" w:hAnsi="Times New Roman"/>
                <w:color w:val="auto"/>
                <w:sz w:val="18"/>
                <w:szCs w:val="18"/>
              </w:rPr>
            </w:pPr>
          </w:p>
        </w:tc>
        <w:tc>
          <w:tcPr>
            <w:tcW w:w="927" w:type="dxa"/>
            <w:vAlign w:val="center"/>
          </w:tcPr>
          <w:p w14:paraId="228F7FB5">
            <w:pPr>
              <w:ind w:left="-57" w:right="-57"/>
              <w:jc w:val="center"/>
              <w:rPr>
                <w:rFonts w:ascii="Times New Roman" w:hAnsi="Times New Roman"/>
                <w:color w:val="auto"/>
                <w:sz w:val="18"/>
                <w:szCs w:val="18"/>
              </w:rPr>
            </w:pPr>
          </w:p>
        </w:tc>
        <w:tc>
          <w:tcPr>
            <w:tcW w:w="927" w:type="dxa"/>
            <w:vAlign w:val="center"/>
          </w:tcPr>
          <w:p w14:paraId="76230570">
            <w:pPr>
              <w:ind w:left="-57" w:right="-57"/>
              <w:jc w:val="center"/>
              <w:rPr>
                <w:rFonts w:ascii="Times New Roman" w:hAnsi="Times New Roman"/>
                <w:color w:val="auto"/>
                <w:sz w:val="18"/>
                <w:szCs w:val="18"/>
              </w:rPr>
            </w:pPr>
          </w:p>
        </w:tc>
        <w:tc>
          <w:tcPr>
            <w:tcW w:w="927" w:type="dxa"/>
            <w:vAlign w:val="center"/>
          </w:tcPr>
          <w:p w14:paraId="38948CDA">
            <w:pPr>
              <w:ind w:left="-57" w:right="-57"/>
              <w:jc w:val="center"/>
              <w:rPr>
                <w:rFonts w:ascii="Times New Roman" w:hAnsi="Times New Roman"/>
                <w:color w:val="auto"/>
                <w:sz w:val="18"/>
                <w:szCs w:val="18"/>
              </w:rPr>
            </w:pPr>
          </w:p>
        </w:tc>
        <w:tc>
          <w:tcPr>
            <w:tcW w:w="927" w:type="dxa"/>
            <w:vAlign w:val="center"/>
          </w:tcPr>
          <w:p w14:paraId="35EC6814">
            <w:pPr>
              <w:ind w:left="-57" w:right="-57"/>
              <w:jc w:val="center"/>
              <w:rPr>
                <w:rFonts w:ascii="Times New Roman" w:hAnsi="Times New Roman"/>
                <w:color w:val="auto"/>
                <w:sz w:val="18"/>
                <w:szCs w:val="18"/>
              </w:rPr>
            </w:pPr>
          </w:p>
        </w:tc>
        <w:tc>
          <w:tcPr>
            <w:tcW w:w="927" w:type="dxa"/>
            <w:vAlign w:val="center"/>
          </w:tcPr>
          <w:p w14:paraId="49619BC9">
            <w:pPr>
              <w:ind w:left="-57" w:right="-57"/>
              <w:jc w:val="center"/>
              <w:rPr>
                <w:rFonts w:ascii="Times New Roman" w:hAnsi="Times New Roman"/>
                <w:color w:val="auto"/>
                <w:sz w:val="18"/>
                <w:szCs w:val="18"/>
              </w:rPr>
            </w:pPr>
          </w:p>
        </w:tc>
        <w:tc>
          <w:tcPr>
            <w:tcW w:w="927" w:type="dxa"/>
            <w:vAlign w:val="center"/>
          </w:tcPr>
          <w:p w14:paraId="40A243AA">
            <w:pPr>
              <w:ind w:left="-57" w:right="-57"/>
              <w:jc w:val="center"/>
              <w:rPr>
                <w:rFonts w:ascii="Times New Roman" w:hAnsi="Times New Roman"/>
                <w:color w:val="auto"/>
                <w:sz w:val="18"/>
                <w:szCs w:val="18"/>
              </w:rPr>
            </w:pPr>
          </w:p>
        </w:tc>
        <w:tc>
          <w:tcPr>
            <w:tcW w:w="927" w:type="dxa"/>
            <w:vAlign w:val="center"/>
          </w:tcPr>
          <w:p w14:paraId="2C0A9BD6">
            <w:pPr>
              <w:ind w:left="-57" w:right="-57"/>
              <w:jc w:val="center"/>
              <w:rPr>
                <w:rFonts w:ascii="Times New Roman" w:hAnsi="Times New Roman"/>
                <w:color w:val="auto"/>
                <w:sz w:val="18"/>
                <w:szCs w:val="18"/>
              </w:rPr>
            </w:pPr>
          </w:p>
        </w:tc>
        <w:tc>
          <w:tcPr>
            <w:tcW w:w="927" w:type="dxa"/>
            <w:vAlign w:val="center"/>
          </w:tcPr>
          <w:p w14:paraId="2E093ABC">
            <w:pPr>
              <w:ind w:left="-57" w:right="-57"/>
              <w:jc w:val="center"/>
              <w:rPr>
                <w:rFonts w:ascii="Times New Roman" w:hAnsi="Times New Roman"/>
                <w:color w:val="auto"/>
                <w:sz w:val="18"/>
                <w:szCs w:val="18"/>
              </w:rPr>
            </w:pPr>
          </w:p>
        </w:tc>
        <w:tc>
          <w:tcPr>
            <w:tcW w:w="931" w:type="dxa"/>
            <w:vAlign w:val="center"/>
          </w:tcPr>
          <w:p w14:paraId="331EF78B">
            <w:pPr>
              <w:ind w:left="-57" w:right="-57"/>
              <w:jc w:val="center"/>
              <w:rPr>
                <w:rFonts w:ascii="Times New Roman" w:hAnsi="Times New Roman"/>
                <w:color w:val="auto"/>
                <w:sz w:val="18"/>
                <w:szCs w:val="18"/>
              </w:rPr>
            </w:pPr>
          </w:p>
        </w:tc>
        <w:tc>
          <w:tcPr>
            <w:tcW w:w="1272" w:type="dxa"/>
            <w:vAlign w:val="center"/>
          </w:tcPr>
          <w:p w14:paraId="460B60A5">
            <w:pPr>
              <w:ind w:left="-57" w:right="-57"/>
              <w:jc w:val="center"/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  <w:t>33,1%</w:t>
            </w:r>
          </w:p>
        </w:tc>
      </w:tr>
      <w:tr w14:paraId="290E6F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4" w:type="dxa"/>
            <w:shd w:val="clear" w:color="auto" w:fill="auto"/>
            <w:vAlign w:val="center"/>
          </w:tcPr>
          <w:p w14:paraId="0ED0C415">
            <w:pPr>
              <w:ind w:left="-57" w:right="-57"/>
              <w:jc w:val="center"/>
              <w:rPr>
                <w:rFonts w:ascii="Times New Roman" w:hAnsi="Times New Roman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tcPr>
            <w:tcW w:w="1721" w:type="dxa"/>
            <w:shd w:val="clear" w:color="auto" w:fill="auto"/>
            <w:vAlign w:val="center"/>
          </w:tcPr>
          <w:p w14:paraId="79FF22C1">
            <w:pPr>
              <w:ind w:left="-57" w:right="-57"/>
              <w:jc w:val="center"/>
              <w:rPr>
                <w:rFonts w:ascii="Times New Roman" w:hAnsi="Times New Roman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Стороннее финансирование</w:t>
            </w:r>
          </w:p>
        </w:tc>
        <w:tc>
          <w:tcPr>
            <w:tcW w:w="927" w:type="dxa"/>
            <w:vAlign w:val="center"/>
          </w:tcPr>
          <w:p w14:paraId="4BE5511B">
            <w:pPr>
              <w:ind w:left="-57" w:right="-57"/>
              <w:jc w:val="center"/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  <w:t>350000</w:t>
            </w:r>
          </w:p>
        </w:tc>
        <w:tc>
          <w:tcPr>
            <w:tcW w:w="927" w:type="dxa"/>
            <w:vAlign w:val="center"/>
          </w:tcPr>
          <w:p w14:paraId="3765508D">
            <w:pPr>
              <w:ind w:left="-57" w:right="-57"/>
              <w:jc w:val="center"/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  <w:t>0</w:t>
            </w:r>
          </w:p>
        </w:tc>
        <w:tc>
          <w:tcPr>
            <w:tcW w:w="927" w:type="dxa"/>
            <w:vAlign w:val="center"/>
          </w:tcPr>
          <w:p w14:paraId="44CFFF99">
            <w:pPr>
              <w:ind w:left="-57" w:right="-57"/>
              <w:jc w:val="center"/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  <w:t>0</w:t>
            </w:r>
          </w:p>
        </w:tc>
        <w:tc>
          <w:tcPr>
            <w:tcW w:w="927" w:type="dxa"/>
            <w:vAlign w:val="center"/>
          </w:tcPr>
          <w:p w14:paraId="7A8D6A45">
            <w:pPr>
              <w:ind w:left="-57" w:right="-57"/>
              <w:jc w:val="center"/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  <w:t>0</w:t>
            </w:r>
          </w:p>
        </w:tc>
        <w:tc>
          <w:tcPr>
            <w:tcW w:w="927" w:type="dxa"/>
            <w:vAlign w:val="center"/>
          </w:tcPr>
          <w:p w14:paraId="1E32C32B">
            <w:pPr>
              <w:ind w:left="-57" w:right="-57"/>
              <w:jc w:val="center"/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  <w:t>0</w:t>
            </w:r>
          </w:p>
        </w:tc>
        <w:tc>
          <w:tcPr>
            <w:tcW w:w="927" w:type="dxa"/>
            <w:vAlign w:val="center"/>
          </w:tcPr>
          <w:p w14:paraId="1C7603E4">
            <w:pPr>
              <w:ind w:left="-57" w:right="-57"/>
              <w:jc w:val="center"/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  <w:t>0</w:t>
            </w:r>
          </w:p>
        </w:tc>
        <w:tc>
          <w:tcPr>
            <w:tcW w:w="927" w:type="dxa"/>
            <w:vAlign w:val="center"/>
          </w:tcPr>
          <w:p w14:paraId="76800F4D">
            <w:pPr>
              <w:ind w:left="-57" w:right="-57"/>
              <w:jc w:val="center"/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  <w:t>0</w:t>
            </w:r>
          </w:p>
        </w:tc>
        <w:tc>
          <w:tcPr>
            <w:tcW w:w="927" w:type="dxa"/>
            <w:vAlign w:val="center"/>
          </w:tcPr>
          <w:p w14:paraId="29D7F622">
            <w:pPr>
              <w:ind w:left="-57" w:right="-57"/>
              <w:jc w:val="center"/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  <w:t>0</w:t>
            </w:r>
          </w:p>
        </w:tc>
        <w:tc>
          <w:tcPr>
            <w:tcW w:w="927" w:type="dxa"/>
            <w:vAlign w:val="center"/>
          </w:tcPr>
          <w:p w14:paraId="5D0A4540">
            <w:pPr>
              <w:ind w:left="-57" w:right="-57"/>
              <w:jc w:val="center"/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  <w:t>0</w:t>
            </w:r>
          </w:p>
        </w:tc>
        <w:tc>
          <w:tcPr>
            <w:tcW w:w="927" w:type="dxa"/>
            <w:vAlign w:val="center"/>
          </w:tcPr>
          <w:p w14:paraId="6E0F8C5A">
            <w:pPr>
              <w:ind w:left="-57" w:right="-57"/>
              <w:jc w:val="center"/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  <w:t>0</w:t>
            </w:r>
          </w:p>
        </w:tc>
        <w:tc>
          <w:tcPr>
            <w:tcW w:w="927" w:type="dxa"/>
            <w:vAlign w:val="center"/>
          </w:tcPr>
          <w:p w14:paraId="65884C4F">
            <w:pPr>
              <w:ind w:left="-57" w:right="-57"/>
              <w:jc w:val="center"/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  <w:t>0</w:t>
            </w:r>
          </w:p>
        </w:tc>
        <w:tc>
          <w:tcPr>
            <w:tcW w:w="931" w:type="dxa"/>
            <w:vAlign w:val="center"/>
          </w:tcPr>
          <w:p w14:paraId="38E45707">
            <w:pPr>
              <w:ind w:left="-57" w:right="-57"/>
              <w:jc w:val="center"/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  <w:t>0</w:t>
            </w:r>
          </w:p>
        </w:tc>
        <w:tc>
          <w:tcPr>
            <w:tcW w:w="1272" w:type="dxa"/>
            <w:vAlign w:val="center"/>
          </w:tcPr>
          <w:p w14:paraId="2AEB89B3">
            <w:pPr>
              <w:ind w:left="-57" w:right="-57"/>
              <w:jc w:val="center"/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  <w:t>35000</w:t>
            </w:r>
          </w:p>
        </w:tc>
      </w:tr>
      <w:tr w14:paraId="6A21D9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4" w:type="dxa"/>
            <w:shd w:val="clear" w:color="auto" w:fill="auto"/>
            <w:vAlign w:val="center"/>
          </w:tcPr>
          <w:p w14:paraId="29E866AF">
            <w:pPr>
              <w:ind w:left="-57" w:right="-57"/>
              <w:jc w:val="center"/>
              <w:rPr>
                <w:rFonts w:ascii="Times New Roman" w:hAnsi="Times New Roman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7</w:t>
            </w:r>
          </w:p>
        </w:tc>
        <w:tc>
          <w:tcPr>
            <w:tcW w:w="1721" w:type="dxa"/>
            <w:shd w:val="clear" w:color="auto" w:fill="auto"/>
            <w:vAlign w:val="center"/>
          </w:tcPr>
          <w:p w14:paraId="53B81905">
            <w:pPr>
              <w:ind w:left="-57" w:right="-57"/>
              <w:jc w:val="center"/>
              <w:rPr>
                <w:rFonts w:ascii="Times New Roman" w:hAnsi="Times New Roman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Собственные средства</w:t>
            </w:r>
          </w:p>
        </w:tc>
        <w:tc>
          <w:tcPr>
            <w:tcW w:w="927" w:type="dxa"/>
            <w:vAlign w:val="center"/>
          </w:tcPr>
          <w:p w14:paraId="58A4BFAA">
            <w:pPr>
              <w:ind w:left="-57" w:right="-57"/>
              <w:jc w:val="center"/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  <w:t>21960</w:t>
            </w:r>
          </w:p>
        </w:tc>
        <w:tc>
          <w:tcPr>
            <w:tcW w:w="927" w:type="dxa"/>
            <w:shd w:val="clear"/>
            <w:vAlign w:val="center"/>
          </w:tcPr>
          <w:p w14:paraId="4359B759">
            <w:pPr>
              <w:ind w:left="-57" w:leftChars="0" w:right="-57" w:rightChars="0"/>
              <w:jc w:val="center"/>
              <w:rPr>
                <w:rFonts w:hint="default" w:ascii="Times New Roman" w:hAnsi="Times New Roman" w:eastAsiaTheme="minorHAnsi" w:cstheme="minorBidi"/>
                <w:color w:val="auto"/>
                <w:sz w:val="18"/>
                <w:szCs w:val="18"/>
                <w:lang w:val="ru-RU" w:eastAsia="en-US" w:bidi="ar-SA"/>
              </w:rPr>
            </w:pPr>
            <w:r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  <w:t>0</w:t>
            </w:r>
          </w:p>
        </w:tc>
        <w:tc>
          <w:tcPr>
            <w:tcW w:w="927" w:type="dxa"/>
            <w:shd w:val="clear"/>
            <w:vAlign w:val="center"/>
          </w:tcPr>
          <w:p w14:paraId="63DB9BF5">
            <w:pPr>
              <w:ind w:left="-57" w:leftChars="0" w:right="-57" w:rightChars="0"/>
              <w:jc w:val="center"/>
              <w:rPr>
                <w:rFonts w:hint="default" w:ascii="Times New Roman" w:hAnsi="Times New Roman" w:eastAsiaTheme="minorHAnsi" w:cstheme="minorBidi"/>
                <w:color w:val="auto"/>
                <w:sz w:val="18"/>
                <w:szCs w:val="18"/>
                <w:lang w:val="ru-RU" w:eastAsia="en-US" w:bidi="ar-SA"/>
              </w:rPr>
            </w:pPr>
            <w:r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  <w:t>0</w:t>
            </w:r>
          </w:p>
        </w:tc>
        <w:tc>
          <w:tcPr>
            <w:tcW w:w="927" w:type="dxa"/>
            <w:shd w:val="clear"/>
            <w:vAlign w:val="center"/>
          </w:tcPr>
          <w:p w14:paraId="7AFB02E8">
            <w:pPr>
              <w:ind w:left="-57" w:leftChars="0" w:right="-57" w:rightChars="0"/>
              <w:jc w:val="center"/>
              <w:rPr>
                <w:rFonts w:hint="default" w:ascii="Times New Roman" w:hAnsi="Times New Roman" w:eastAsiaTheme="minorHAnsi" w:cstheme="minorBidi"/>
                <w:color w:val="auto"/>
                <w:sz w:val="18"/>
                <w:szCs w:val="18"/>
                <w:lang w:val="ru-RU" w:eastAsia="en-US" w:bidi="ar-SA"/>
              </w:rPr>
            </w:pPr>
            <w:r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  <w:t>0</w:t>
            </w:r>
          </w:p>
        </w:tc>
        <w:tc>
          <w:tcPr>
            <w:tcW w:w="927" w:type="dxa"/>
            <w:shd w:val="clear"/>
            <w:vAlign w:val="center"/>
          </w:tcPr>
          <w:p w14:paraId="0AAB769F">
            <w:pPr>
              <w:ind w:left="-57" w:leftChars="0" w:right="-57" w:rightChars="0"/>
              <w:jc w:val="center"/>
              <w:rPr>
                <w:rFonts w:hint="default" w:ascii="Times New Roman" w:hAnsi="Times New Roman" w:eastAsiaTheme="minorHAnsi" w:cstheme="minorBidi"/>
                <w:color w:val="auto"/>
                <w:sz w:val="18"/>
                <w:szCs w:val="18"/>
                <w:lang w:val="ru-RU" w:eastAsia="en-US" w:bidi="ar-SA"/>
              </w:rPr>
            </w:pPr>
            <w:r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  <w:t>0</w:t>
            </w:r>
          </w:p>
        </w:tc>
        <w:tc>
          <w:tcPr>
            <w:tcW w:w="927" w:type="dxa"/>
            <w:shd w:val="clear"/>
            <w:vAlign w:val="center"/>
          </w:tcPr>
          <w:p w14:paraId="6EF25A4C">
            <w:pPr>
              <w:ind w:left="-57" w:leftChars="0" w:right="-57" w:rightChars="0"/>
              <w:jc w:val="center"/>
              <w:rPr>
                <w:rFonts w:hint="default" w:ascii="Times New Roman" w:hAnsi="Times New Roman" w:eastAsiaTheme="minorHAnsi" w:cstheme="minorBidi"/>
                <w:color w:val="auto"/>
                <w:sz w:val="18"/>
                <w:szCs w:val="18"/>
                <w:lang w:val="ru-RU" w:eastAsia="en-US" w:bidi="ar-SA"/>
              </w:rPr>
            </w:pPr>
            <w:r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  <w:t>0</w:t>
            </w:r>
          </w:p>
        </w:tc>
        <w:tc>
          <w:tcPr>
            <w:tcW w:w="927" w:type="dxa"/>
            <w:shd w:val="clear"/>
            <w:vAlign w:val="center"/>
          </w:tcPr>
          <w:p w14:paraId="627EF9B6">
            <w:pPr>
              <w:ind w:left="-57" w:leftChars="0" w:right="-57" w:rightChars="0"/>
              <w:jc w:val="center"/>
              <w:rPr>
                <w:rFonts w:hint="default" w:ascii="Times New Roman" w:hAnsi="Times New Roman" w:eastAsiaTheme="minorHAnsi" w:cstheme="minorBidi"/>
                <w:color w:val="auto"/>
                <w:sz w:val="18"/>
                <w:szCs w:val="18"/>
                <w:lang w:val="ru-RU" w:eastAsia="en-US" w:bidi="ar-SA"/>
              </w:rPr>
            </w:pPr>
            <w:r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  <w:t>0</w:t>
            </w:r>
          </w:p>
        </w:tc>
        <w:tc>
          <w:tcPr>
            <w:tcW w:w="927" w:type="dxa"/>
            <w:shd w:val="clear"/>
            <w:vAlign w:val="center"/>
          </w:tcPr>
          <w:p w14:paraId="3C3EAEBB">
            <w:pPr>
              <w:ind w:left="-57" w:leftChars="0" w:right="-57" w:rightChars="0"/>
              <w:jc w:val="center"/>
              <w:rPr>
                <w:rFonts w:hint="default" w:ascii="Times New Roman" w:hAnsi="Times New Roman" w:eastAsiaTheme="minorHAnsi" w:cstheme="minorBidi"/>
                <w:color w:val="auto"/>
                <w:sz w:val="18"/>
                <w:szCs w:val="18"/>
                <w:lang w:val="ru-RU" w:eastAsia="en-US" w:bidi="ar-SA"/>
              </w:rPr>
            </w:pPr>
            <w:r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  <w:t>0</w:t>
            </w:r>
          </w:p>
        </w:tc>
        <w:tc>
          <w:tcPr>
            <w:tcW w:w="927" w:type="dxa"/>
            <w:shd w:val="clear"/>
            <w:vAlign w:val="center"/>
          </w:tcPr>
          <w:p w14:paraId="4BC22030">
            <w:pPr>
              <w:ind w:left="-57" w:leftChars="0" w:right="-57" w:rightChars="0"/>
              <w:jc w:val="center"/>
              <w:rPr>
                <w:rFonts w:hint="default" w:ascii="Times New Roman" w:hAnsi="Times New Roman" w:eastAsiaTheme="minorHAnsi" w:cstheme="minorBidi"/>
                <w:color w:val="auto"/>
                <w:sz w:val="18"/>
                <w:szCs w:val="18"/>
                <w:lang w:val="ru-RU" w:eastAsia="en-US" w:bidi="ar-SA"/>
              </w:rPr>
            </w:pPr>
            <w:r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  <w:t>0</w:t>
            </w:r>
          </w:p>
        </w:tc>
        <w:tc>
          <w:tcPr>
            <w:tcW w:w="927" w:type="dxa"/>
            <w:shd w:val="clear"/>
            <w:vAlign w:val="center"/>
          </w:tcPr>
          <w:p w14:paraId="7159AC9F">
            <w:pPr>
              <w:ind w:left="-57" w:leftChars="0" w:right="-57" w:rightChars="0"/>
              <w:jc w:val="center"/>
              <w:rPr>
                <w:rFonts w:hint="default" w:ascii="Times New Roman" w:hAnsi="Times New Roman" w:eastAsiaTheme="minorHAnsi" w:cstheme="minorBidi"/>
                <w:color w:val="auto"/>
                <w:sz w:val="18"/>
                <w:szCs w:val="18"/>
                <w:lang w:val="ru-RU" w:eastAsia="en-US" w:bidi="ar-SA"/>
              </w:rPr>
            </w:pPr>
            <w:r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  <w:t>0</w:t>
            </w:r>
          </w:p>
        </w:tc>
        <w:tc>
          <w:tcPr>
            <w:tcW w:w="927" w:type="dxa"/>
            <w:shd w:val="clear"/>
            <w:vAlign w:val="center"/>
          </w:tcPr>
          <w:p w14:paraId="18405224">
            <w:pPr>
              <w:ind w:left="-57" w:leftChars="0" w:right="-57" w:rightChars="0"/>
              <w:jc w:val="center"/>
              <w:rPr>
                <w:rFonts w:hint="default" w:ascii="Times New Roman" w:hAnsi="Times New Roman" w:eastAsiaTheme="minorHAnsi" w:cstheme="minorBidi"/>
                <w:color w:val="auto"/>
                <w:sz w:val="18"/>
                <w:szCs w:val="18"/>
                <w:lang w:val="ru-RU" w:eastAsia="en-US" w:bidi="ar-SA"/>
              </w:rPr>
            </w:pPr>
            <w:r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  <w:t>0</w:t>
            </w:r>
          </w:p>
        </w:tc>
        <w:tc>
          <w:tcPr>
            <w:tcW w:w="931" w:type="dxa"/>
            <w:shd w:val="clear"/>
            <w:vAlign w:val="center"/>
          </w:tcPr>
          <w:p w14:paraId="769BE4A6">
            <w:pPr>
              <w:ind w:left="-57" w:leftChars="0" w:right="-57" w:rightChars="0"/>
              <w:jc w:val="center"/>
              <w:rPr>
                <w:rFonts w:hint="default" w:ascii="Times New Roman" w:hAnsi="Times New Roman" w:eastAsiaTheme="minorHAnsi" w:cstheme="minorBidi"/>
                <w:color w:val="auto"/>
                <w:sz w:val="18"/>
                <w:szCs w:val="18"/>
                <w:lang w:val="ru-RU" w:eastAsia="en-US" w:bidi="ar-SA"/>
              </w:rPr>
            </w:pPr>
            <w:r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  <w:t>0</w:t>
            </w:r>
          </w:p>
        </w:tc>
        <w:tc>
          <w:tcPr>
            <w:tcW w:w="1272" w:type="dxa"/>
            <w:vAlign w:val="center"/>
          </w:tcPr>
          <w:p w14:paraId="559FAFA3">
            <w:pPr>
              <w:ind w:left="-57" w:right="-57"/>
              <w:jc w:val="center"/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/>
                <w:color w:val="auto"/>
                <w:sz w:val="18"/>
                <w:szCs w:val="18"/>
                <w:lang w:val="ru-RU"/>
              </w:rPr>
              <w:t>21960</w:t>
            </w:r>
          </w:p>
        </w:tc>
      </w:tr>
    </w:tbl>
    <w:p w14:paraId="451A5DD9">
      <w:pPr>
        <w:jc w:val="both"/>
        <w:rPr>
          <w:rFonts w:hint="default" w:ascii="Times New Roman" w:hAnsi="Times New Roman"/>
          <w:color w:val="000000"/>
          <w:lang w:val="ru-RU"/>
        </w:rPr>
      </w:pPr>
      <w:r>
        <w:rPr>
          <w:rFonts w:ascii="Times New Roman" w:hAnsi="Times New Roman"/>
          <w:color w:val="000000"/>
          <w:lang w:val="ru-RU"/>
        </w:rPr>
        <w:t>В</w:t>
      </w:r>
      <w:r>
        <w:rPr>
          <w:rFonts w:hint="default" w:ascii="Times New Roman" w:hAnsi="Times New Roman"/>
          <w:color w:val="000000"/>
          <w:lang w:val="ru-RU"/>
        </w:rPr>
        <w:t xml:space="preserve"> расходные материала включены специализированные клея, жгуты, балансировочные грузи</w:t>
      </w:r>
      <w:bookmarkStart w:id="0" w:name="_GoBack"/>
      <w:bookmarkEnd w:id="0"/>
      <w:r>
        <w:rPr>
          <w:rFonts w:hint="default" w:ascii="Times New Roman" w:hAnsi="Times New Roman"/>
          <w:color w:val="000000"/>
          <w:lang w:val="ru-RU"/>
        </w:rPr>
        <w:t>ки и т.п. Сумма данных расходов по месяцам не меняется, т.к. приобретается обычно комплектом.</w:t>
      </w:r>
    </w:p>
    <w:p w14:paraId="7664FD54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7F686413">
      <w:pPr>
        <w:spacing w:after="0" w:line="240" w:lineRule="auto"/>
        <w:jc w:val="both"/>
        <w:rPr>
          <w:rFonts w:hint="default" w:ascii="Times New Roman" w:hAnsi="Times New Roman" w:cs="Times New Roman"/>
          <w:lang w:val="ru-RU"/>
        </w:rPr>
        <w:sectPr>
          <w:pgSz w:w="16838" w:h="11906" w:orient="landscape"/>
          <w:pgMar w:top="992" w:right="1134" w:bottom="851" w:left="1134" w:header="709" w:footer="709" w:gutter="0"/>
          <w:cols w:space="708" w:num="1"/>
          <w:docGrid w:linePitch="360" w:charSpace="0"/>
        </w:sectPr>
      </w:pPr>
      <w:r>
        <w:rPr>
          <w:rFonts w:hint="default" w:ascii="Times New Roman" w:hAnsi="Times New Roman" w:cs="Times New Roman"/>
          <w:lang w:val="ru-RU"/>
        </w:rPr>
        <w:t>5.3 Срок окупаемости проекта девять месяцев</w:t>
      </w:r>
    </w:p>
    <w:p w14:paraId="6E8BDBDF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0E9D058B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770D43E8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692B6A27">
      <w:pPr>
        <w:pStyle w:val="9"/>
        <w:spacing w:before="120" w:after="1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5.4 Расчет прибыли от реализации проекта</w:t>
      </w:r>
    </w:p>
    <w:tbl>
      <w:tblPr>
        <w:tblStyle w:val="6"/>
        <w:tblW w:w="0" w:type="auto"/>
        <w:tblInd w:w="27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5"/>
        <w:gridCol w:w="3561"/>
        <w:gridCol w:w="2693"/>
        <w:gridCol w:w="2671"/>
      </w:tblGrid>
      <w:tr w14:paraId="269638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5" w:type="dxa"/>
            <w:vMerge w:val="restart"/>
            <w:vAlign w:val="center"/>
          </w:tcPr>
          <w:p w14:paraId="7E4FB706">
            <w:pPr>
              <w:pStyle w:val="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№ п/п</w:t>
            </w:r>
          </w:p>
        </w:tc>
        <w:tc>
          <w:tcPr>
            <w:tcW w:w="3561" w:type="dxa"/>
            <w:vMerge w:val="restart"/>
            <w:vAlign w:val="center"/>
          </w:tcPr>
          <w:p w14:paraId="57D4F774">
            <w:pPr>
              <w:pStyle w:val="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Наименование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 w:type="textWrapping"/>
            </w:r>
            <w:r>
              <w:rPr>
                <w:rFonts w:ascii="Times New Roman" w:hAnsi="Times New Roman" w:cs="Times New Roman"/>
                <w:sz w:val="24"/>
                <w:szCs w:val="24"/>
              </w:rPr>
              <w:t>продукции / услуги</w:t>
            </w:r>
          </w:p>
        </w:tc>
        <w:tc>
          <w:tcPr>
            <w:tcW w:w="5364" w:type="dxa"/>
            <w:gridSpan w:val="2"/>
            <w:vAlign w:val="center"/>
          </w:tcPr>
          <w:p w14:paraId="3E15D236">
            <w:pPr>
              <w:pStyle w:val="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Значения показателей по годам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 w:type="textWrapping"/>
            </w:r>
            <w:r>
              <w:rPr>
                <w:rFonts w:ascii="Times New Roman" w:hAnsi="Times New Roman" w:cs="Times New Roman"/>
                <w:sz w:val="24"/>
                <w:szCs w:val="24"/>
              </w:rPr>
              <w:t>реализации проекта, руб.</w:t>
            </w:r>
          </w:p>
        </w:tc>
      </w:tr>
      <w:tr w14:paraId="20B18E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9" w:hRule="atLeast"/>
        </w:trPr>
        <w:tc>
          <w:tcPr>
            <w:tcW w:w="1075" w:type="dxa"/>
            <w:vMerge w:val="continue"/>
            <w:vAlign w:val="center"/>
          </w:tcPr>
          <w:p w14:paraId="22C65273">
            <w:pPr>
              <w:pStyle w:val="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61" w:type="dxa"/>
            <w:vMerge w:val="continue"/>
            <w:vAlign w:val="center"/>
          </w:tcPr>
          <w:p w14:paraId="1F87174D">
            <w:pPr>
              <w:pStyle w:val="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  <w:vMerge w:val="restart"/>
            <w:vAlign w:val="center"/>
          </w:tcPr>
          <w:p w14:paraId="21D8A66C">
            <w:pPr>
              <w:pStyle w:val="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Год 1</w:t>
            </w:r>
          </w:p>
        </w:tc>
        <w:tc>
          <w:tcPr>
            <w:tcW w:w="2671" w:type="dxa"/>
            <w:vMerge w:val="restart"/>
            <w:vAlign w:val="center"/>
          </w:tcPr>
          <w:p w14:paraId="171EEEAA">
            <w:pPr>
              <w:pStyle w:val="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Год 2</w:t>
            </w:r>
          </w:p>
        </w:tc>
      </w:tr>
      <w:tr w14:paraId="01B017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1075" w:type="dxa"/>
            <w:vMerge w:val="continue"/>
            <w:vAlign w:val="center"/>
          </w:tcPr>
          <w:p w14:paraId="47709928">
            <w:pPr>
              <w:pStyle w:val="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61" w:type="dxa"/>
            <w:vMerge w:val="continue"/>
            <w:vAlign w:val="center"/>
          </w:tcPr>
          <w:p w14:paraId="635D60DE">
            <w:pPr>
              <w:pStyle w:val="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  <w:vMerge w:val="continue"/>
            <w:vAlign w:val="center"/>
          </w:tcPr>
          <w:p w14:paraId="440F379E">
            <w:pPr>
              <w:pStyle w:val="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71" w:type="dxa"/>
            <w:vMerge w:val="continue"/>
            <w:vAlign w:val="center"/>
          </w:tcPr>
          <w:p w14:paraId="4F002FDB">
            <w:pPr>
              <w:pStyle w:val="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65A1C9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5" w:type="dxa"/>
            <w:vAlign w:val="center"/>
          </w:tcPr>
          <w:p w14:paraId="52B14DA1">
            <w:pPr>
              <w:pStyle w:val="9"/>
              <w:jc w:val="center"/>
              <w:rPr>
                <w:rFonts w:hint="default" w:ascii="Times New Roman" w:hAnsi="Times New Roman" w:cs="Times New Roman"/>
                <w:b/>
                <w:sz w:val="24"/>
                <w:szCs w:val="24"/>
                <w:shd w:val="clear" w:color="auto" w:fill="auto"/>
                <w:lang w:val="ru-RU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  <w:shd w:val="clear" w:color="auto" w:fill="auto"/>
                <w:lang w:val="ru-RU"/>
              </w:rPr>
              <w:t>1</w:t>
            </w:r>
          </w:p>
        </w:tc>
        <w:tc>
          <w:tcPr>
            <w:tcW w:w="3561" w:type="dxa"/>
            <w:vAlign w:val="center"/>
          </w:tcPr>
          <w:p w14:paraId="3ECD287C">
            <w:pPr>
              <w:pStyle w:val="9"/>
              <w:rPr>
                <w:rFonts w:ascii="Times New Roman" w:hAnsi="Times New Roman" w:cs="Times New Roman"/>
                <w:sz w:val="24"/>
                <w:szCs w:val="24"/>
                <w:shd w:val="clear" w:color="auto" w:fill="aut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shd w:val="clear" w:color="auto" w:fill="auto"/>
              </w:rPr>
              <w:t xml:space="preserve">ИТОГО доходы </w:t>
            </w:r>
          </w:p>
        </w:tc>
        <w:tc>
          <w:tcPr>
            <w:tcW w:w="2693" w:type="dxa"/>
            <w:vAlign w:val="center"/>
          </w:tcPr>
          <w:p w14:paraId="4C034043">
            <w:pPr>
              <w:pStyle w:val="9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color="auto" w:fill="auto"/>
                <w:lang w:val="en-US" w:eastAsia="ru-RU" w:bidi="ar-S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shd w:val="clear" w:color="auto" w:fill="auto"/>
                <w:lang w:val="en-US" w:eastAsia="ru-RU" w:bidi="ar-SA"/>
              </w:rPr>
              <w:t>766 000</w:t>
            </w:r>
          </w:p>
        </w:tc>
        <w:tc>
          <w:tcPr>
            <w:tcW w:w="2671" w:type="dxa"/>
            <w:vAlign w:val="center"/>
          </w:tcPr>
          <w:p w14:paraId="6DE01C02">
            <w:pPr>
              <w:pStyle w:val="9"/>
              <w:jc w:val="center"/>
              <w:rPr>
                <w:rFonts w:hint="default" w:ascii="Times New Roman" w:hAnsi="Times New Roman" w:cs="Times New Roman"/>
                <w:sz w:val="24"/>
                <w:szCs w:val="24"/>
                <w:shd w:val="clear" w:color="auto" w:fill="auto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shd w:val="clear" w:color="auto" w:fill="auto"/>
                <w:lang w:val="ru-RU"/>
              </w:rPr>
              <w:t>833 000</w:t>
            </w:r>
          </w:p>
        </w:tc>
      </w:tr>
      <w:tr w14:paraId="1635DA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075" w:type="dxa"/>
            <w:vAlign w:val="center"/>
          </w:tcPr>
          <w:p w14:paraId="4B2300D8">
            <w:pPr>
              <w:pStyle w:val="9"/>
              <w:jc w:val="center"/>
              <w:rPr>
                <w:rFonts w:hint="default" w:ascii="Times New Roman" w:hAnsi="Times New Roman" w:cs="Times New Roman"/>
                <w:b/>
                <w:sz w:val="24"/>
                <w:szCs w:val="24"/>
                <w:shd w:val="clear" w:color="auto" w:fill="auto"/>
                <w:lang w:val="ru-RU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  <w:shd w:val="clear" w:color="auto" w:fill="auto"/>
                <w:lang w:val="ru-RU"/>
              </w:rPr>
              <w:t>2</w:t>
            </w:r>
          </w:p>
        </w:tc>
        <w:tc>
          <w:tcPr>
            <w:tcW w:w="3561" w:type="dxa"/>
            <w:vAlign w:val="center"/>
          </w:tcPr>
          <w:p w14:paraId="4958F6A5">
            <w:pPr>
              <w:pStyle w:val="9"/>
              <w:rPr>
                <w:rFonts w:ascii="Times New Roman" w:hAnsi="Times New Roman" w:cs="Times New Roman"/>
                <w:sz w:val="24"/>
                <w:szCs w:val="24"/>
                <w:shd w:val="clear" w:color="auto" w:fill="aut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shd w:val="clear" w:color="auto" w:fill="auto"/>
              </w:rPr>
              <w:t xml:space="preserve">ИТОГО затраты </w:t>
            </w:r>
          </w:p>
        </w:tc>
        <w:tc>
          <w:tcPr>
            <w:tcW w:w="2693" w:type="dxa"/>
            <w:shd w:val="clear"/>
            <w:vAlign w:val="center"/>
          </w:tcPr>
          <w:p w14:paraId="123A3FFD">
            <w:pPr>
              <w:jc w:val="center"/>
              <w:rPr>
                <w:rFonts w:hint="default" w:ascii="Times New Roman" w:hAnsi="Times New Roman" w:eastAsiaTheme="minorHAnsi" w:cstheme="minorBidi"/>
                <w:color w:val="auto"/>
                <w:sz w:val="24"/>
                <w:szCs w:val="24"/>
                <w:lang w:val="ru-RU" w:eastAsia="ru-RU" w:bidi="ar-SA"/>
              </w:rPr>
            </w:pPr>
            <w:r>
              <w:rPr>
                <w:rFonts w:hint="default" w:ascii="Times New Roman" w:hAnsi="Times New Roman"/>
                <w:color w:val="auto"/>
                <w:sz w:val="24"/>
                <w:szCs w:val="24"/>
                <w:lang w:val="ru-RU"/>
              </w:rPr>
              <w:t>203340+371960=575300</w:t>
            </w:r>
          </w:p>
        </w:tc>
        <w:tc>
          <w:tcPr>
            <w:tcW w:w="2671" w:type="dxa"/>
            <w:vAlign w:val="center"/>
          </w:tcPr>
          <w:p w14:paraId="4D703B6E">
            <w:pPr>
              <w:pStyle w:val="9"/>
              <w:jc w:val="center"/>
              <w:rPr>
                <w:rFonts w:hint="default" w:ascii="Times New Roman" w:hAnsi="Times New Roman" w:cs="Times New Roman"/>
                <w:sz w:val="24"/>
                <w:szCs w:val="24"/>
                <w:shd w:val="clear" w:color="auto" w:fill="auto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shd w:val="clear" w:color="auto" w:fill="auto"/>
                <w:lang w:val="ru-RU"/>
              </w:rPr>
              <w:t>221720</w:t>
            </w:r>
          </w:p>
        </w:tc>
      </w:tr>
      <w:tr w14:paraId="7B2670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5" w:type="dxa"/>
            <w:shd w:val="clear" w:color="auto" w:fill="auto"/>
            <w:vAlign w:val="center"/>
          </w:tcPr>
          <w:p w14:paraId="48EFC23B">
            <w:pPr>
              <w:pStyle w:val="9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  <w:shd w:val="clear" w:color="auto" w:fill="auto"/>
                <w:lang w:val="ru-RU" w:eastAsia="ru-RU" w:bidi="ar-SA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shd w:val="clear" w:color="auto" w:fill="auto"/>
              </w:rPr>
              <w:t>3</w:t>
            </w:r>
          </w:p>
        </w:tc>
        <w:tc>
          <w:tcPr>
            <w:tcW w:w="3561" w:type="dxa"/>
            <w:shd w:val="clear" w:color="auto" w:fill="auto"/>
            <w:vAlign w:val="center"/>
          </w:tcPr>
          <w:p w14:paraId="25840DB9">
            <w:pPr>
              <w:pStyle w:val="9"/>
              <w:rPr>
                <w:rFonts w:ascii="Times New Roman" w:hAnsi="Times New Roman" w:eastAsia="Times New Roman" w:cs="Times New Roman"/>
                <w:sz w:val="24"/>
                <w:szCs w:val="24"/>
                <w:shd w:val="clear" w:color="auto" w:fill="auto"/>
                <w:lang w:val="ru-RU" w:eastAsia="ru-RU" w:bidi="ar-S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shd w:val="clear" w:color="auto" w:fill="auto"/>
              </w:rPr>
              <w:t>Итого прибыль (доходы – затраты)</w:t>
            </w:r>
          </w:p>
        </w:tc>
        <w:tc>
          <w:tcPr>
            <w:tcW w:w="2693" w:type="dxa"/>
            <w:shd w:val="clear"/>
            <w:vAlign w:val="center"/>
          </w:tcPr>
          <w:p w14:paraId="6641E234">
            <w:pPr>
              <w:jc w:val="center"/>
              <w:rPr>
                <w:rFonts w:hint="default" w:ascii="Times New Roman" w:hAnsi="Times New Roman" w:eastAsiaTheme="minorHAnsi" w:cstheme="minorBidi"/>
                <w:color w:val="auto"/>
                <w:sz w:val="24"/>
                <w:szCs w:val="24"/>
                <w:lang w:val="ru-RU" w:eastAsia="en-US" w:bidi="ar-SA"/>
              </w:rPr>
            </w:pPr>
            <w:r>
              <w:rPr>
                <w:rFonts w:hint="default" w:ascii="Times New Roman" w:hAnsi="Times New Roman"/>
                <w:color w:val="auto"/>
                <w:sz w:val="24"/>
                <w:szCs w:val="24"/>
                <w:lang w:val="ru-RU"/>
              </w:rPr>
              <w:t>190700</w:t>
            </w:r>
          </w:p>
        </w:tc>
        <w:tc>
          <w:tcPr>
            <w:tcW w:w="2671" w:type="dxa"/>
            <w:shd w:val="clear" w:color="auto" w:fill="auto"/>
            <w:vAlign w:val="center"/>
          </w:tcPr>
          <w:p w14:paraId="4A38EDCB">
            <w:pPr>
              <w:pStyle w:val="9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color="auto" w:fill="auto"/>
                <w:lang w:val="en-US" w:eastAsia="ru-RU" w:bidi="ar-S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shd w:val="clear" w:color="auto" w:fill="auto"/>
                <w:lang w:val="en-US" w:eastAsia="ru-RU" w:bidi="ar-SA"/>
              </w:rPr>
              <w:t>611280</w:t>
            </w:r>
          </w:p>
        </w:tc>
      </w:tr>
      <w:tr w14:paraId="382BA6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5" w:type="dxa"/>
            <w:vAlign w:val="center"/>
          </w:tcPr>
          <w:p w14:paraId="7C90DB54">
            <w:pPr>
              <w:pStyle w:val="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3561" w:type="dxa"/>
            <w:vAlign w:val="center"/>
          </w:tcPr>
          <w:p w14:paraId="219BDDCA">
            <w:pPr>
              <w:pStyle w:val="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Рентабельность</w:t>
            </w:r>
          </w:p>
        </w:tc>
        <w:tc>
          <w:tcPr>
            <w:tcW w:w="2693" w:type="dxa"/>
            <w:vAlign w:val="center"/>
          </w:tcPr>
          <w:p w14:paraId="53EAAD5F">
            <w:pPr>
              <w:pStyle w:val="9"/>
              <w:jc w:val="center"/>
              <w:rPr>
                <w:rFonts w:hint="default" w:ascii="Times New Roman" w:hAnsi="Times New Roman" w:cs="Times New Roman"/>
                <w:sz w:val="24"/>
                <w:szCs w:val="24"/>
                <w:shd w:val="clear" w:color="auto" w:fill="auto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shd w:val="clear" w:color="auto" w:fill="auto"/>
                <w:lang w:val="ru-RU"/>
              </w:rPr>
              <w:t>33,1%</w:t>
            </w:r>
          </w:p>
        </w:tc>
        <w:tc>
          <w:tcPr>
            <w:tcW w:w="2671" w:type="dxa"/>
            <w:vAlign w:val="center"/>
          </w:tcPr>
          <w:p w14:paraId="26EA7DB8">
            <w:pPr>
              <w:pStyle w:val="9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275%</w:t>
            </w:r>
          </w:p>
        </w:tc>
      </w:tr>
    </w:tbl>
    <w:p w14:paraId="6370C66A">
      <w:pPr>
        <w:pStyle w:val="9"/>
        <w:jc w:val="both"/>
        <w:rPr>
          <w:rFonts w:ascii="Times New Roman" w:hAnsi="Times New Roman" w:cs="Times New Roman"/>
          <w:sz w:val="24"/>
          <w:szCs w:val="24"/>
        </w:rPr>
      </w:pPr>
    </w:p>
    <w:p w14:paraId="4FD76439">
      <w:pPr>
        <w:spacing w:after="0" w:line="240" w:lineRule="auto"/>
        <w:jc w:val="both"/>
        <w:rPr>
          <w:rFonts w:ascii="Times New Roman" w:hAnsi="Times New Roman" w:cs="Times New Roman"/>
        </w:rPr>
        <w:sectPr>
          <w:pgSz w:w="11906" w:h="16838"/>
          <w:pgMar w:top="1134" w:right="851" w:bottom="1134" w:left="992" w:header="709" w:footer="709" w:gutter="0"/>
          <w:paperSrc w:first="7" w:other="7"/>
          <w:cols w:space="708" w:num="1"/>
          <w:docGrid w:linePitch="360" w:charSpace="0"/>
        </w:sectPr>
      </w:pPr>
    </w:p>
    <w:p w14:paraId="5F3A8DC0">
      <w:pPr>
        <w:pStyle w:val="7"/>
        <w:numPr>
          <w:ilvl w:val="0"/>
          <w:numId w:val="3"/>
        </w:numPr>
        <w:spacing w:after="0" w:line="264" w:lineRule="auto"/>
        <w:ind w:left="360" w:leftChars="0"/>
        <w:jc w:val="both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Описание рисков и мер по их </w:t>
      </w:r>
      <w:r>
        <w:rPr>
          <w:rFonts w:ascii="Times New Roman" w:hAnsi="Times New Roman" w:eastAsia="Times New Roman" w:cs="Times New Roman"/>
          <w:color w:val="auto"/>
          <w:sz w:val="24"/>
          <w:szCs w:val="24"/>
        </w:rPr>
        <w:t>минимизации.</w:t>
      </w:r>
    </w:p>
    <w:p w14:paraId="6623339C">
      <w:pPr>
        <w:jc w:val="center"/>
        <w:rPr>
          <w:rFonts w:ascii="Times New Roman" w:hAnsi="Times New Roman"/>
          <w:color w:val="auto"/>
          <w:kern w:val="1"/>
          <w:sz w:val="24"/>
          <w:szCs w:val="24"/>
          <w:lang w:eastAsia="zh-CN"/>
        </w:rPr>
      </w:pPr>
    </w:p>
    <w:tbl>
      <w:tblPr>
        <w:tblStyle w:val="3"/>
        <w:tblW w:w="1017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1"/>
        <w:gridCol w:w="2866"/>
        <w:gridCol w:w="5216"/>
      </w:tblGrid>
      <w:tr w14:paraId="154B4A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091" w:type="dxa"/>
            <w:shd w:val="clear" w:color="auto" w:fill="auto"/>
          </w:tcPr>
          <w:p w14:paraId="6F7FD597">
            <w:pPr>
              <w:jc w:val="center"/>
              <w:rPr>
                <w:rFonts w:ascii="Times New Roman" w:hAnsi="Times New Roman"/>
                <w:color w:val="auto"/>
                <w:sz w:val="22"/>
                <w:szCs w:val="22"/>
              </w:rPr>
            </w:pPr>
            <w:r>
              <w:rPr>
                <w:rFonts w:ascii="Times New Roman" w:hAnsi="Times New Roman"/>
                <w:color w:val="auto"/>
                <w:sz w:val="22"/>
                <w:szCs w:val="22"/>
              </w:rPr>
              <w:t>Риск</w:t>
            </w:r>
          </w:p>
        </w:tc>
        <w:tc>
          <w:tcPr>
            <w:tcW w:w="2866" w:type="dxa"/>
          </w:tcPr>
          <w:p w14:paraId="1631ED9B">
            <w:pPr>
              <w:jc w:val="center"/>
              <w:rPr>
                <w:rFonts w:ascii="Times New Roman" w:hAnsi="Times New Roman"/>
                <w:color w:val="auto"/>
                <w:sz w:val="22"/>
                <w:szCs w:val="22"/>
              </w:rPr>
            </w:pPr>
            <w:r>
              <w:rPr>
                <w:rFonts w:ascii="Times New Roman" w:hAnsi="Times New Roman"/>
                <w:color w:val="auto"/>
                <w:sz w:val="22"/>
                <w:szCs w:val="22"/>
              </w:rPr>
              <w:t>Вероятность реализации</w:t>
            </w:r>
          </w:p>
          <w:p w14:paraId="14750E94">
            <w:pPr>
              <w:jc w:val="center"/>
              <w:rPr>
                <w:rFonts w:ascii="Times New Roman" w:hAnsi="Times New Roman"/>
                <w:color w:val="auto"/>
                <w:sz w:val="22"/>
                <w:szCs w:val="22"/>
              </w:rPr>
            </w:pPr>
            <w:r>
              <w:rPr>
                <w:rFonts w:ascii="Times New Roman" w:hAnsi="Times New Roman"/>
                <w:color w:val="auto"/>
                <w:sz w:val="22"/>
                <w:szCs w:val="22"/>
              </w:rPr>
              <w:t>(Низкая/ средняя/высокая)</w:t>
            </w:r>
          </w:p>
        </w:tc>
        <w:tc>
          <w:tcPr>
            <w:tcW w:w="5216" w:type="dxa"/>
            <w:shd w:val="clear" w:color="auto" w:fill="auto"/>
          </w:tcPr>
          <w:p w14:paraId="69BD113D">
            <w:pPr>
              <w:jc w:val="center"/>
              <w:rPr>
                <w:rFonts w:ascii="Times New Roman" w:hAnsi="Times New Roman"/>
                <w:color w:val="auto"/>
                <w:sz w:val="22"/>
                <w:szCs w:val="22"/>
              </w:rPr>
            </w:pPr>
            <w:r>
              <w:rPr>
                <w:rFonts w:ascii="Times New Roman" w:hAnsi="Times New Roman"/>
                <w:color w:val="auto"/>
                <w:sz w:val="22"/>
                <w:szCs w:val="22"/>
              </w:rPr>
              <w:t>Решение (должно быть понятным и конкретным)</w:t>
            </w:r>
          </w:p>
        </w:tc>
      </w:tr>
      <w:tr w14:paraId="739F11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1" w:type="dxa"/>
            <w:shd w:val="clear" w:color="auto" w:fill="auto"/>
          </w:tcPr>
          <w:p w14:paraId="046EFA9E">
            <w:pPr>
              <w:rPr>
                <w:rFonts w:ascii="Times New Roman" w:hAnsi="Times New Roman"/>
                <w:color w:val="auto"/>
                <w:sz w:val="22"/>
                <w:szCs w:val="22"/>
              </w:rPr>
            </w:pPr>
            <w:r>
              <w:rPr>
                <w:rFonts w:ascii="Times New Roman" w:hAnsi="Times New Roman"/>
                <w:color w:val="auto"/>
                <w:sz w:val="22"/>
                <w:szCs w:val="22"/>
              </w:rPr>
              <w:t>Снижение платежеспособности потребителей</w:t>
            </w:r>
          </w:p>
        </w:tc>
        <w:tc>
          <w:tcPr>
            <w:tcW w:w="2866" w:type="dxa"/>
          </w:tcPr>
          <w:p w14:paraId="3091362C">
            <w:pPr>
              <w:rPr>
                <w:rFonts w:hint="default" w:ascii="Times New Roman" w:hAnsi="Times New Roman"/>
                <w:color w:val="auto"/>
                <w:sz w:val="22"/>
                <w:szCs w:val="22"/>
                <w:lang w:val="ru-RU"/>
              </w:rPr>
            </w:pPr>
            <w:r>
              <w:rPr>
                <w:rFonts w:ascii="Times New Roman" w:hAnsi="Times New Roman"/>
                <w:color w:val="auto"/>
                <w:sz w:val="22"/>
                <w:szCs w:val="22"/>
                <w:lang w:val="ru-RU"/>
              </w:rPr>
              <w:t>низкая</w:t>
            </w:r>
          </w:p>
        </w:tc>
        <w:tc>
          <w:tcPr>
            <w:tcW w:w="5216" w:type="dxa"/>
            <w:shd w:val="clear" w:color="auto" w:fill="auto"/>
          </w:tcPr>
          <w:p w14:paraId="4DD8075B">
            <w:pPr>
              <w:rPr>
                <w:rFonts w:hint="default" w:ascii="Times New Roman" w:hAnsi="Times New Roman"/>
                <w:color w:val="auto"/>
                <w:sz w:val="22"/>
                <w:szCs w:val="22"/>
                <w:lang w:val="ru-RU"/>
              </w:rPr>
            </w:pPr>
            <w:r>
              <w:rPr>
                <w:rFonts w:hint="default" w:ascii="Times New Roman" w:hAnsi="Times New Roman"/>
                <w:color w:val="auto"/>
                <w:sz w:val="22"/>
                <w:szCs w:val="22"/>
                <w:lang w:val="ru-RU"/>
              </w:rPr>
              <w:t>Автомобилисты обычно рассчитывают финассы на ремонт колес, т.к. хорошее состояние резины основа безопасного вождения.</w:t>
            </w:r>
          </w:p>
        </w:tc>
      </w:tr>
      <w:tr w14:paraId="794806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9" w:hRule="atLeast"/>
        </w:trPr>
        <w:tc>
          <w:tcPr>
            <w:tcW w:w="2091" w:type="dxa"/>
            <w:shd w:val="clear" w:color="auto" w:fill="auto"/>
          </w:tcPr>
          <w:p w14:paraId="388002E6">
            <w:pPr>
              <w:rPr>
                <w:rFonts w:ascii="Times New Roman" w:hAnsi="Times New Roman"/>
                <w:color w:val="auto"/>
                <w:sz w:val="22"/>
                <w:szCs w:val="22"/>
              </w:rPr>
            </w:pPr>
            <w:r>
              <w:rPr>
                <w:rFonts w:ascii="Times New Roman" w:hAnsi="Times New Roman"/>
                <w:color w:val="auto"/>
                <w:sz w:val="22"/>
                <w:szCs w:val="22"/>
              </w:rPr>
              <w:t>Эпидемиологическая обстановка. Риск заболеваемости</w:t>
            </w:r>
          </w:p>
        </w:tc>
        <w:tc>
          <w:tcPr>
            <w:tcW w:w="2866" w:type="dxa"/>
          </w:tcPr>
          <w:p w14:paraId="21FBFBD0">
            <w:pPr>
              <w:rPr>
                <w:rFonts w:hint="default" w:ascii="Times New Roman" w:hAnsi="Times New Roman"/>
                <w:color w:val="auto"/>
                <w:sz w:val="22"/>
                <w:szCs w:val="22"/>
                <w:lang w:val="ru-RU"/>
              </w:rPr>
            </w:pPr>
            <w:r>
              <w:rPr>
                <w:rFonts w:ascii="Times New Roman" w:hAnsi="Times New Roman"/>
                <w:color w:val="auto"/>
                <w:sz w:val="22"/>
                <w:szCs w:val="22"/>
                <w:lang w:val="ru-RU"/>
              </w:rPr>
              <w:t>низкая</w:t>
            </w:r>
          </w:p>
        </w:tc>
        <w:tc>
          <w:tcPr>
            <w:tcW w:w="5216" w:type="dxa"/>
            <w:shd w:val="clear" w:color="auto" w:fill="auto"/>
          </w:tcPr>
          <w:p w14:paraId="5AF80E43">
            <w:pPr>
              <w:rPr>
                <w:rFonts w:hint="default" w:ascii="Times New Roman" w:hAnsi="Times New Roman"/>
                <w:color w:val="auto"/>
                <w:sz w:val="22"/>
                <w:szCs w:val="22"/>
                <w:lang w:val="ru-RU"/>
              </w:rPr>
            </w:pPr>
            <w:r>
              <w:rPr>
                <w:rFonts w:ascii="Times New Roman" w:hAnsi="Times New Roman"/>
                <w:color w:val="auto"/>
                <w:sz w:val="22"/>
                <w:szCs w:val="22"/>
                <w:lang w:val="ru-RU"/>
              </w:rPr>
              <w:t>Делать</w:t>
            </w:r>
            <w:r>
              <w:rPr>
                <w:rFonts w:hint="default" w:ascii="Times New Roman" w:hAnsi="Times New Roman"/>
                <w:color w:val="auto"/>
                <w:sz w:val="22"/>
                <w:szCs w:val="22"/>
                <w:lang w:val="ru-RU"/>
              </w:rPr>
              <w:t xml:space="preserve"> соответствующие прививки </w:t>
            </w:r>
          </w:p>
        </w:tc>
      </w:tr>
      <w:tr w14:paraId="2D4F15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1" w:hRule="atLeast"/>
        </w:trPr>
        <w:tc>
          <w:tcPr>
            <w:tcW w:w="2091" w:type="dxa"/>
            <w:shd w:val="clear" w:color="auto" w:fill="auto"/>
          </w:tcPr>
          <w:p w14:paraId="5B3E3265">
            <w:pPr>
              <w:pStyle w:val="10"/>
              <w:keepNext w:val="0"/>
              <w:keepLines w:val="0"/>
              <w:spacing w:before="0" w:line="240" w:lineRule="auto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  <w:t xml:space="preserve">Уменьшение потока клиентов </w:t>
            </w:r>
          </w:p>
        </w:tc>
        <w:tc>
          <w:tcPr>
            <w:tcW w:w="2866" w:type="dxa"/>
          </w:tcPr>
          <w:p w14:paraId="7C204267">
            <w:pPr>
              <w:rPr>
                <w:rFonts w:hint="default" w:ascii="Times New Roman" w:hAnsi="Times New Roman"/>
                <w:color w:val="auto"/>
                <w:sz w:val="22"/>
                <w:szCs w:val="22"/>
                <w:lang w:val="ru-RU"/>
              </w:rPr>
            </w:pPr>
            <w:r>
              <w:rPr>
                <w:rFonts w:ascii="Times New Roman" w:hAnsi="Times New Roman"/>
                <w:color w:val="auto"/>
                <w:sz w:val="22"/>
                <w:szCs w:val="22"/>
                <w:lang w:val="ru-RU"/>
              </w:rPr>
              <w:t>низкая</w:t>
            </w:r>
          </w:p>
        </w:tc>
        <w:tc>
          <w:tcPr>
            <w:tcW w:w="5216" w:type="dxa"/>
            <w:shd w:val="clear" w:color="auto" w:fill="auto"/>
          </w:tcPr>
          <w:p w14:paraId="7CA050F7">
            <w:pPr>
              <w:rPr>
                <w:rFonts w:hint="default" w:ascii="Times New Roman" w:hAnsi="Times New Roman"/>
                <w:i/>
                <w:color w:val="auto"/>
                <w:sz w:val="22"/>
                <w:szCs w:val="22"/>
                <w:lang w:val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  <w:lang w:val="ru-RU" w:eastAsia="en-US" w:bidi="ar-SA"/>
              </w:rPr>
              <w:t>Бизнес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2"/>
                <w:szCs w:val="22"/>
                <w:lang w:val="ru-RU" w:eastAsia="en-US" w:bidi="ar-SA"/>
              </w:rPr>
              <w:t xml:space="preserve"> ориентирован под постоянное наличие клиентов</w:t>
            </w:r>
          </w:p>
        </w:tc>
      </w:tr>
      <w:tr w14:paraId="39A283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7" w:hRule="atLeast"/>
        </w:trPr>
        <w:tc>
          <w:tcPr>
            <w:tcW w:w="2091" w:type="dxa"/>
            <w:shd w:val="clear" w:color="auto" w:fill="auto"/>
          </w:tcPr>
          <w:p w14:paraId="4DEA8780">
            <w:pPr>
              <w:rPr>
                <w:rFonts w:ascii="Times New Roman" w:hAnsi="Times New Roman"/>
                <w:color w:val="auto"/>
                <w:sz w:val="22"/>
                <w:szCs w:val="22"/>
              </w:rPr>
            </w:pPr>
            <w:r>
              <w:rPr>
                <w:rFonts w:ascii="Times New Roman" w:hAnsi="Times New Roman"/>
                <w:color w:val="auto"/>
                <w:sz w:val="22"/>
                <w:szCs w:val="22"/>
              </w:rPr>
              <w:t>Несоответствие ожиданиям клиента</w:t>
            </w:r>
          </w:p>
        </w:tc>
        <w:tc>
          <w:tcPr>
            <w:tcW w:w="2866" w:type="dxa"/>
          </w:tcPr>
          <w:p w14:paraId="395D24A6">
            <w:pPr>
              <w:rPr>
                <w:rFonts w:hint="default" w:ascii="Times New Roman" w:hAnsi="Times New Roman"/>
                <w:color w:val="auto"/>
                <w:sz w:val="22"/>
                <w:szCs w:val="22"/>
                <w:lang w:val="ru-RU"/>
              </w:rPr>
            </w:pPr>
            <w:r>
              <w:rPr>
                <w:rFonts w:ascii="Times New Roman" w:hAnsi="Times New Roman"/>
                <w:color w:val="auto"/>
                <w:sz w:val="22"/>
                <w:szCs w:val="22"/>
                <w:lang w:val="ru-RU"/>
              </w:rPr>
              <w:t>низкая</w:t>
            </w:r>
          </w:p>
        </w:tc>
        <w:tc>
          <w:tcPr>
            <w:tcW w:w="5216" w:type="dxa"/>
            <w:shd w:val="clear" w:color="auto" w:fill="auto"/>
          </w:tcPr>
          <w:p w14:paraId="4553C467">
            <w:pPr>
              <w:rPr>
                <w:rFonts w:hint="default" w:ascii="Times New Roman" w:hAnsi="Times New Roman"/>
                <w:color w:val="auto"/>
                <w:sz w:val="22"/>
                <w:szCs w:val="22"/>
                <w:lang w:val="ru-RU"/>
              </w:rPr>
            </w:pPr>
            <w:r>
              <w:rPr>
                <w:rFonts w:ascii="Times New Roman" w:hAnsi="Times New Roman"/>
                <w:color w:val="auto"/>
                <w:sz w:val="22"/>
                <w:szCs w:val="22"/>
                <w:lang w:val="ru-RU"/>
              </w:rPr>
              <w:t>Проверка</w:t>
            </w:r>
            <w:r>
              <w:rPr>
                <w:rFonts w:hint="default" w:ascii="Times New Roman" w:hAnsi="Times New Roman"/>
                <w:color w:val="auto"/>
                <w:sz w:val="22"/>
                <w:szCs w:val="22"/>
                <w:lang w:val="ru-RU"/>
              </w:rPr>
              <w:t xml:space="preserve"> качества работ при клиенте</w:t>
            </w:r>
          </w:p>
        </w:tc>
      </w:tr>
      <w:tr w14:paraId="558CFF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</w:trPr>
        <w:tc>
          <w:tcPr>
            <w:tcW w:w="2091" w:type="dxa"/>
            <w:shd w:val="clear" w:color="auto" w:fill="auto"/>
            <w:vAlign w:val="center"/>
          </w:tcPr>
          <w:p w14:paraId="2AABF324">
            <w:pPr>
              <w:jc w:val="both"/>
              <w:rPr>
                <w:rFonts w:ascii="Times New Roman" w:hAnsi="Times New Roman"/>
                <w:color w:val="auto"/>
                <w:sz w:val="22"/>
                <w:szCs w:val="22"/>
              </w:rPr>
            </w:pPr>
            <w:r>
              <w:rPr>
                <w:rFonts w:ascii="Times New Roman" w:hAnsi="Times New Roman"/>
                <w:color w:val="auto"/>
                <w:sz w:val="22"/>
                <w:szCs w:val="22"/>
              </w:rPr>
              <w:t>Болезнь</w:t>
            </w:r>
          </w:p>
        </w:tc>
        <w:tc>
          <w:tcPr>
            <w:tcW w:w="2866" w:type="dxa"/>
          </w:tcPr>
          <w:p w14:paraId="219B6FF7">
            <w:pPr>
              <w:rPr>
                <w:rFonts w:hint="default" w:ascii="Times New Roman" w:hAnsi="Times New Roman"/>
                <w:color w:val="auto"/>
                <w:sz w:val="22"/>
                <w:szCs w:val="22"/>
                <w:lang w:val="ru-RU"/>
              </w:rPr>
            </w:pPr>
            <w:r>
              <w:rPr>
                <w:rFonts w:ascii="Times New Roman" w:hAnsi="Times New Roman"/>
                <w:color w:val="auto"/>
                <w:sz w:val="22"/>
                <w:szCs w:val="22"/>
                <w:lang w:val="ru-RU"/>
              </w:rPr>
              <w:t>низкая</w:t>
            </w:r>
          </w:p>
        </w:tc>
        <w:tc>
          <w:tcPr>
            <w:tcW w:w="5216" w:type="dxa"/>
            <w:shd w:val="clear" w:color="auto" w:fill="auto"/>
          </w:tcPr>
          <w:p w14:paraId="63231FEF">
            <w:pPr>
              <w:rPr>
                <w:rFonts w:hint="default" w:ascii="Times New Roman" w:hAnsi="Times New Roman"/>
                <w:color w:val="auto"/>
                <w:sz w:val="22"/>
                <w:szCs w:val="22"/>
                <w:lang w:val="ru-RU"/>
              </w:rPr>
            </w:pPr>
            <w:r>
              <w:rPr>
                <w:rFonts w:ascii="Times New Roman" w:hAnsi="Times New Roman"/>
                <w:color w:val="auto"/>
                <w:sz w:val="22"/>
                <w:szCs w:val="22"/>
                <w:lang w:val="ru-RU"/>
              </w:rPr>
              <w:t>Стараюсь</w:t>
            </w:r>
            <w:r>
              <w:rPr>
                <w:rFonts w:hint="default" w:ascii="Times New Roman" w:hAnsi="Times New Roman"/>
                <w:color w:val="auto"/>
                <w:sz w:val="22"/>
                <w:szCs w:val="22"/>
                <w:lang w:val="ru-RU"/>
              </w:rPr>
              <w:t xml:space="preserve"> вести здоровый образ жизни</w:t>
            </w:r>
          </w:p>
        </w:tc>
      </w:tr>
      <w:tr w14:paraId="49291E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9" w:hRule="atLeast"/>
        </w:trPr>
        <w:tc>
          <w:tcPr>
            <w:tcW w:w="2091" w:type="dxa"/>
            <w:shd w:val="clear" w:color="auto" w:fill="auto"/>
            <w:vAlign w:val="center"/>
          </w:tcPr>
          <w:p w14:paraId="1D2FA5C8">
            <w:pPr>
              <w:jc w:val="both"/>
              <w:rPr>
                <w:rFonts w:ascii="Times New Roman" w:hAnsi="Times New Roman"/>
                <w:color w:val="auto"/>
                <w:sz w:val="22"/>
                <w:szCs w:val="22"/>
              </w:rPr>
            </w:pPr>
            <w:r>
              <w:rPr>
                <w:rFonts w:ascii="Times New Roman" w:hAnsi="Times New Roman"/>
                <w:color w:val="auto"/>
                <w:sz w:val="22"/>
                <w:szCs w:val="22"/>
              </w:rPr>
              <w:t>Открытие точки конкурентного товара</w:t>
            </w:r>
          </w:p>
        </w:tc>
        <w:tc>
          <w:tcPr>
            <w:tcW w:w="2866" w:type="dxa"/>
            <w:vAlign w:val="center"/>
          </w:tcPr>
          <w:p w14:paraId="47F7B170">
            <w:pPr>
              <w:jc w:val="both"/>
              <w:rPr>
                <w:rFonts w:hint="default" w:ascii="Times New Roman" w:hAnsi="Times New Roman"/>
                <w:color w:val="auto"/>
                <w:sz w:val="22"/>
                <w:szCs w:val="22"/>
                <w:lang w:val="ru-RU"/>
              </w:rPr>
            </w:pPr>
            <w:r>
              <w:rPr>
                <w:rFonts w:ascii="Times New Roman" w:hAnsi="Times New Roman"/>
                <w:color w:val="auto"/>
                <w:sz w:val="22"/>
                <w:szCs w:val="22"/>
                <w:lang w:val="ru-RU"/>
              </w:rPr>
              <w:t>средняя</w:t>
            </w:r>
          </w:p>
        </w:tc>
        <w:tc>
          <w:tcPr>
            <w:tcW w:w="5216" w:type="dxa"/>
            <w:shd w:val="clear" w:color="auto" w:fill="auto"/>
            <w:vAlign w:val="center"/>
          </w:tcPr>
          <w:p w14:paraId="045EEFFB">
            <w:pPr>
              <w:jc w:val="both"/>
              <w:rPr>
                <w:rFonts w:hint="default" w:ascii="Times New Roman" w:hAnsi="Times New Roman"/>
                <w:color w:val="auto"/>
                <w:sz w:val="22"/>
                <w:szCs w:val="22"/>
                <w:lang w:val="ru-RU"/>
              </w:rPr>
            </w:pPr>
            <w:r>
              <w:rPr>
                <w:rFonts w:ascii="Times New Roman" w:hAnsi="Times New Roman"/>
                <w:color w:val="auto"/>
                <w:sz w:val="22"/>
                <w:szCs w:val="22"/>
                <w:lang w:val="ru-RU"/>
              </w:rPr>
              <w:t>Стремиться</w:t>
            </w:r>
            <w:r>
              <w:rPr>
                <w:rFonts w:hint="default" w:ascii="Times New Roman" w:hAnsi="Times New Roman"/>
                <w:color w:val="auto"/>
                <w:sz w:val="22"/>
                <w:szCs w:val="22"/>
                <w:lang w:val="ru-RU"/>
              </w:rPr>
              <w:t xml:space="preserve"> качественно выполнять работу</w:t>
            </w:r>
          </w:p>
        </w:tc>
      </w:tr>
      <w:tr w14:paraId="547505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9" w:hRule="atLeast"/>
        </w:trPr>
        <w:tc>
          <w:tcPr>
            <w:tcW w:w="2091" w:type="dxa"/>
            <w:shd w:val="clear" w:color="auto" w:fill="auto"/>
            <w:vAlign w:val="center"/>
          </w:tcPr>
          <w:p w14:paraId="2DD614A0">
            <w:pPr>
              <w:jc w:val="both"/>
              <w:rPr>
                <w:rFonts w:ascii="Times New Roman" w:hAnsi="Times New Roman"/>
                <w:color w:val="auto"/>
                <w:sz w:val="22"/>
                <w:szCs w:val="22"/>
              </w:rPr>
            </w:pPr>
            <w:r>
              <w:rPr>
                <w:rFonts w:ascii="Times New Roman" w:hAnsi="Times New Roman"/>
                <w:color w:val="auto"/>
                <w:sz w:val="22"/>
                <w:szCs w:val="22"/>
              </w:rPr>
              <w:t>Поломка оборудования</w:t>
            </w:r>
          </w:p>
        </w:tc>
        <w:tc>
          <w:tcPr>
            <w:tcW w:w="2866" w:type="dxa"/>
            <w:vAlign w:val="center"/>
          </w:tcPr>
          <w:p w14:paraId="08E1FBF2">
            <w:pPr>
              <w:jc w:val="both"/>
              <w:rPr>
                <w:rFonts w:hint="default" w:ascii="Times New Roman" w:hAnsi="Times New Roman"/>
                <w:color w:val="auto"/>
                <w:sz w:val="22"/>
                <w:szCs w:val="22"/>
                <w:lang w:val="ru-RU"/>
              </w:rPr>
            </w:pPr>
            <w:r>
              <w:rPr>
                <w:rFonts w:ascii="Times New Roman" w:hAnsi="Times New Roman"/>
                <w:color w:val="auto"/>
                <w:sz w:val="22"/>
                <w:szCs w:val="22"/>
                <w:lang w:val="ru-RU"/>
              </w:rPr>
              <w:t>низкая</w:t>
            </w:r>
          </w:p>
        </w:tc>
        <w:tc>
          <w:tcPr>
            <w:tcW w:w="5216" w:type="dxa"/>
            <w:shd w:val="clear" w:color="auto" w:fill="auto"/>
            <w:vAlign w:val="center"/>
          </w:tcPr>
          <w:p w14:paraId="608B20C5">
            <w:pPr>
              <w:jc w:val="both"/>
              <w:rPr>
                <w:rFonts w:hint="default" w:ascii="Times New Roman" w:hAnsi="Times New Roman"/>
                <w:color w:val="auto"/>
                <w:sz w:val="22"/>
                <w:szCs w:val="22"/>
                <w:lang w:val="ru-RU"/>
              </w:rPr>
            </w:pPr>
            <w:r>
              <w:rPr>
                <w:rFonts w:ascii="Times New Roman" w:hAnsi="Times New Roman"/>
                <w:color w:val="auto"/>
                <w:sz w:val="22"/>
                <w:szCs w:val="22"/>
                <w:lang w:val="ru-RU"/>
              </w:rPr>
              <w:t>Приобретение</w:t>
            </w:r>
            <w:r>
              <w:rPr>
                <w:rFonts w:hint="default" w:ascii="Times New Roman" w:hAnsi="Times New Roman"/>
                <w:color w:val="auto"/>
                <w:sz w:val="22"/>
                <w:szCs w:val="22"/>
                <w:lang w:val="ru-RU"/>
              </w:rPr>
              <w:t xml:space="preserve"> качественно оборудования, соответствующий уход за ним.</w:t>
            </w:r>
          </w:p>
        </w:tc>
      </w:tr>
    </w:tbl>
    <w:p w14:paraId="23587D3B">
      <w:pPr>
        <w:jc w:val="center"/>
        <w:rPr>
          <w:rFonts w:ascii="Times New Roman" w:hAnsi="Times New Roman"/>
          <w:color w:val="auto"/>
          <w:kern w:val="1"/>
          <w:sz w:val="24"/>
          <w:szCs w:val="24"/>
          <w:lang w:eastAsia="zh-CN"/>
        </w:rPr>
      </w:pPr>
    </w:p>
    <w:p w14:paraId="213838ED">
      <w:pPr>
        <w:jc w:val="both"/>
        <w:rPr>
          <w:rFonts w:ascii="Times New Roman" w:hAnsi="Times New Roman"/>
          <w:b/>
          <w:sz w:val="24"/>
          <w:szCs w:val="24"/>
        </w:rPr>
      </w:pPr>
    </w:p>
    <w:p w14:paraId="52808B0B">
      <w:pPr>
        <w:pStyle w:val="7"/>
        <w:numPr>
          <w:ilvl w:val="0"/>
          <w:numId w:val="0"/>
        </w:numPr>
        <w:spacing w:after="0" w:line="264" w:lineRule="auto"/>
        <w:ind w:left="360" w:leftChars="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14:paraId="7610344F">
      <w:pPr>
        <w:pStyle w:val="7"/>
        <w:numPr>
          <w:ilvl w:val="0"/>
          <w:numId w:val="3"/>
        </w:numPr>
        <w:ind w:left="360" w:leftChars="0" w:firstLine="0" w:firstLineChars="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>Приложение: Л</w:t>
      </w:r>
      <w:r>
        <w:rPr>
          <w:rFonts w:ascii="Times New Roman" w:hAnsi="Times New Roman" w:cs="Times New Roman"/>
          <w:color w:val="auto"/>
          <w:sz w:val="28"/>
          <w:szCs w:val="28"/>
        </w:rPr>
        <w:t>ичные документы;</w:t>
      </w:r>
      <w:r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</w:rPr>
        <w:t>требуемое оборудование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>; копии документов на гараж</w:t>
      </w:r>
    </w:p>
    <w:p w14:paraId="0B9DD394">
      <w:pPr>
        <w:ind w:left="6372" w:firstLine="708"/>
        <w:rPr>
          <w:rFonts w:ascii="Times New Roman" w:hAnsi="Times New Roman" w:cs="Times New Roman"/>
          <w:color w:val="FF0000"/>
          <w:sz w:val="28"/>
          <w:szCs w:val="28"/>
        </w:rPr>
      </w:pPr>
    </w:p>
    <w:p w14:paraId="16023264">
      <w:pPr>
        <w:ind w:left="6372" w:firstLine="708"/>
        <w:rPr>
          <w:rFonts w:ascii="Times New Roman" w:hAnsi="Times New Roman" w:cs="Times New Roman"/>
          <w:color w:val="FF0000"/>
          <w:sz w:val="28"/>
          <w:szCs w:val="28"/>
        </w:rPr>
      </w:pPr>
    </w:p>
    <w:p w14:paraId="43F5C990">
      <w:pPr>
        <w:ind w:left="6372" w:firstLine="708"/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>А.В. Сизов.</w:t>
      </w:r>
    </w:p>
    <w:p w14:paraId="6E9B8C33">
      <w:pP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</w:p>
    <w:p w14:paraId="2C16A0B9">
      <w:pP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</w:p>
    <w:p w14:paraId="72C82537">
      <w:pP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</w:p>
    <w:p w14:paraId="51CA7F1D">
      <w:pP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</w:p>
    <w:p w14:paraId="2D74C3D4">
      <w:pP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</w:p>
    <w:p w14:paraId="562E047E">
      <w:pP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</w:p>
    <w:p w14:paraId="5D459A10">
      <w:pP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</w:p>
    <w:p w14:paraId="2D9F8848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Приложение оборудование</w:t>
      </w:r>
    </w:p>
    <w:p w14:paraId="10919BF8">
      <w:pPr>
        <w:rPr>
          <w:rFonts w:hint="default"/>
          <w:lang w:val="ru-RU"/>
        </w:rPr>
      </w:pPr>
    </w:p>
    <w:p w14:paraId="4F6AE1EC">
      <w:pPr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6636385" cy="3485515"/>
            <wp:effectExtent l="0" t="0" r="8255" b="4445"/>
            <wp:docPr id="6" name="Изображение 6" descr="балансировочный стано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 descr="балансировочный станок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36385" cy="348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DBE87">
      <w:pPr>
        <w:rPr>
          <w:rFonts w:hint="default"/>
          <w:lang w:val="ru-RU"/>
        </w:rPr>
      </w:pPr>
    </w:p>
    <w:p w14:paraId="31D78A03">
      <w:pPr>
        <w:rPr>
          <w:rFonts w:hint="default"/>
          <w:lang w:val="ru-RU"/>
        </w:rPr>
      </w:pPr>
    </w:p>
    <w:p w14:paraId="36A1B982">
      <w:pPr>
        <w:rPr>
          <w:rFonts w:hint="default"/>
          <w:lang w:val="ru-RU"/>
        </w:rPr>
      </w:pPr>
    </w:p>
    <w:p w14:paraId="36FFBB31">
      <w:pPr>
        <w:rPr>
          <w:rFonts w:hint="default"/>
          <w:lang w:val="ru-RU"/>
        </w:rPr>
      </w:pPr>
    </w:p>
    <w:p w14:paraId="37283F7F">
      <w:pPr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6634480" cy="3446780"/>
            <wp:effectExtent l="0" t="0" r="10160" b="12700"/>
            <wp:docPr id="2" name="Изображение 2" descr="вулканизато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 descr="вулканизатор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34480" cy="344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2A373">
      <w:pPr>
        <w:rPr>
          <w:rFonts w:hint="default"/>
          <w:lang w:val="ru-RU"/>
        </w:rPr>
      </w:pPr>
    </w:p>
    <w:p w14:paraId="4CF3D0C7">
      <w:pPr>
        <w:rPr>
          <w:rFonts w:hint="default"/>
          <w:lang w:val="ru-RU"/>
        </w:rPr>
      </w:pPr>
    </w:p>
    <w:p w14:paraId="22673591">
      <w:pPr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6642100" cy="3473450"/>
            <wp:effectExtent l="0" t="0" r="2540" b="1270"/>
            <wp:docPr id="3" name="Изображение 3" descr="компрессо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 descr="компрессор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347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D4D2C">
      <w:pPr>
        <w:rPr>
          <w:rFonts w:hint="default"/>
          <w:lang w:val="ru-RU"/>
        </w:rPr>
      </w:pPr>
    </w:p>
    <w:p w14:paraId="55F0A576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637020" cy="3250565"/>
            <wp:effectExtent l="0" t="0" r="7620" b="10795"/>
            <wp:docPr id="4" name="Изображение 4" descr="станок для правки диско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 descr="станок для правки дисков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37020" cy="325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FC549">
      <w:pPr>
        <w:rPr>
          <w:rFonts w:hint="default"/>
          <w:lang w:val="en-US"/>
        </w:rPr>
      </w:pPr>
    </w:p>
    <w:p w14:paraId="433A4DD4">
      <w:pPr>
        <w:rPr>
          <w:rFonts w:hint="default"/>
          <w:lang w:val="ru-RU"/>
        </w:rPr>
      </w:pPr>
    </w:p>
    <w:p w14:paraId="4B67DF30">
      <w:pPr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6635115" cy="3440430"/>
            <wp:effectExtent l="0" t="0" r="9525" b="3810"/>
            <wp:docPr id="5" name="Изображение 5" descr="шиномонтажный стано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 descr="шиномонтажный станок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35115" cy="344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A0465">
      <w:pP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</w:p>
    <w:sectPr>
      <w:pgSz w:w="11906" w:h="16838"/>
      <w:pgMar w:top="1134" w:right="850" w:bottom="1134" w:left="993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等线 Light">
    <w:altName w:val="SWAstr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WAstro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TimesET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ED357A8"/>
    <w:multiLevelType w:val="multilevel"/>
    <w:tmpl w:val="0ED357A8"/>
    <w:lvl w:ilvl="0" w:tentative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1EC70A43"/>
    <w:multiLevelType w:val="singleLevel"/>
    <w:tmpl w:val="1EC70A43"/>
    <w:lvl w:ilvl="0" w:tentative="0">
      <w:start w:val="6"/>
      <w:numFmt w:val="decimal"/>
      <w:suff w:val="space"/>
      <w:lvlText w:val="%1."/>
      <w:lvlJc w:val="left"/>
    </w:lvl>
  </w:abstractNum>
  <w:abstractNum w:abstractNumId="2">
    <w:nsid w:val="7BAA9591"/>
    <w:multiLevelType w:val="singleLevel"/>
    <w:tmpl w:val="7BAA9591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0E74"/>
    <w:rsid w:val="000368F1"/>
    <w:rsid w:val="000A484C"/>
    <w:rsid w:val="001429A4"/>
    <w:rsid w:val="00165E1F"/>
    <w:rsid w:val="001F15B3"/>
    <w:rsid w:val="002437EC"/>
    <w:rsid w:val="002828B3"/>
    <w:rsid w:val="00295A4E"/>
    <w:rsid w:val="0037544D"/>
    <w:rsid w:val="003D2AE8"/>
    <w:rsid w:val="003D5A96"/>
    <w:rsid w:val="00417A8A"/>
    <w:rsid w:val="004839C7"/>
    <w:rsid w:val="004E62A2"/>
    <w:rsid w:val="00705A87"/>
    <w:rsid w:val="007156C5"/>
    <w:rsid w:val="007439EC"/>
    <w:rsid w:val="007E11FB"/>
    <w:rsid w:val="008004EC"/>
    <w:rsid w:val="00827B2D"/>
    <w:rsid w:val="008A2E88"/>
    <w:rsid w:val="009053BC"/>
    <w:rsid w:val="009633C1"/>
    <w:rsid w:val="009E1DB7"/>
    <w:rsid w:val="00A755FF"/>
    <w:rsid w:val="00BC4C99"/>
    <w:rsid w:val="00BC68C8"/>
    <w:rsid w:val="00C27F3C"/>
    <w:rsid w:val="00C40A52"/>
    <w:rsid w:val="00D3218A"/>
    <w:rsid w:val="00D76ED9"/>
    <w:rsid w:val="00DE2281"/>
    <w:rsid w:val="00E8518F"/>
    <w:rsid w:val="00ED6256"/>
    <w:rsid w:val="00EF4DD8"/>
    <w:rsid w:val="00F90E74"/>
    <w:rsid w:val="00F91F7C"/>
    <w:rsid w:val="02497322"/>
    <w:rsid w:val="06562220"/>
    <w:rsid w:val="066F41D7"/>
    <w:rsid w:val="0A850CD2"/>
    <w:rsid w:val="0AC9473D"/>
    <w:rsid w:val="0DA232AE"/>
    <w:rsid w:val="0DBC1265"/>
    <w:rsid w:val="109164DC"/>
    <w:rsid w:val="12786C35"/>
    <w:rsid w:val="13DC4EFC"/>
    <w:rsid w:val="163778CB"/>
    <w:rsid w:val="1CD93FD0"/>
    <w:rsid w:val="1E010271"/>
    <w:rsid w:val="245636BF"/>
    <w:rsid w:val="27AB0C40"/>
    <w:rsid w:val="355A729B"/>
    <w:rsid w:val="3CA86EB6"/>
    <w:rsid w:val="400A2F1F"/>
    <w:rsid w:val="4051335F"/>
    <w:rsid w:val="430F1A13"/>
    <w:rsid w:val="43C03BBE"/>
    <w:rsid w:val="49D07DD7"/>
    <w:rsid w:val="4C8632E5"/>
    <w:rsid w:val="5229156F"/>
    <w:rsid w:val="57E21A46"/>
    <w:rsid w:val="5BBE0826"/>
    <w:rsid w:val="688F051A"/>
    <w:rsid w:val="6C6415A4"/>
    <w:rsid w:val="757615A7"/>
    <w:rsid w:val="76936450"/>
    <w:rsid w:val="7C7931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5">
    <w:name w:val="Strong"/>
    <w:basedOn w:val="2"/>
    <w:qFormat/>
    <w:uiPriority w:val="22"/>
    <w:rPr>
      <w:b/>
      <w:bCs/>
    </w:rPr>
  </w:style>
  <w:style w:type="table" w:styleId="6">
    <w:name w:val="Table Grid"/>
    <w:basedOn w:val="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7">
    <w:name w:val="List Paragraph"/>
    <w:basedOn w:val="1"/>
    <w:link w:val="8"/>
    <w:qFormat/>
    <w:uiPriority w:val="34"/>
    <w:pPr>
      <w:ind w:left="720"/>
      <w:contextualSpacing/>
    </w:pPr>
  </w:style>
  <w:style w:type="character" w:customStyle="1" w:styleId="8">
    <w:name w:val="Абзац списка Знак"/>
    <w:link w:val="7"/>
    <w:qFormat/>
    <w:locked/>
    <w:uiPriority w:val="34"/>
  </w:style>
  <w:style w:type="paragraph" w:customStyle="1" w:styleId="9">
    <w:name w:val="ConsPlusNonformat"/>
    <w:qFormat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Courier New" w:hAnsi="Courier New" w:eastAsia="Times New Roman" w:cs="Courier New"/>
      <w:sz w:val="20"/>
      <w:szCs w:val="20"/>
      <w:lang w:val="ru-RU" w:eastAsia="ru-RU" w:bidi="ar-SA"/>
    </w:rPr>
  </w:style>
  <w:style w:type="paragraph" w:customStyle="1" w:styleId="10">
    <w:name w:val="Заголовок 31"/>
    <w:basedOn w:val="1"/>
    <w:unhideWhenUsed/>
    <w:qFormat/>
    <w:uiPriority w:val="9"/>
    <w:pPr>
      <w:keepNext/>
      <w:keepLines/>
      <w:spacing w:before="40" w:line="259" w:lineRule="auto"/>
      <w:outlineLvl w:val="2"/>
    </w:pPr>
    <w:rPr>
      <w:rFonts w:asciiTheme="majorHAnsi" w:hAnsiTheme="majorHAnsi" w:eastAsiaTheme="majorEastAsia" w:cstheme="majorBidi"/>
      <w:color w:val="1F4E79" w:themeColor="accent1" w:themeShade="80"/>
      <w:sz w:val="24"/>
      <w:szCs w:val="24"/>
      <w:lang w:eastAsia="en-US"/>
    </w:rPr>
  </w:style>
  <w:style w:type="paragraph" w:customStyle="1" w:styleId="11">
    <w:name w:val="ConsPlusNormal"/>
    <w:qFormat/>
    <w:uiPriority w:val="0"/>
    <w:pPr>
      <w:widowControl w:val="0"/>
      <w:spacing w:after="0" w:line="240" w:lineRule="auto"/>
    </w:pPr>
    <w:rPr>
      <w:rFonts w:ascii="Calibri" w:hAnsi="Calibri" w:cs="Calibri" w:eastAsiaTheme="minorEastAsia"/>
      <w:sz w:val="22"/>
      <w:szCs w:val="22"/>
      <w:lang w:val="ru-RU" w:eastAsia="ru-RU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14</Pages>
  <Words>1896</Words>
  <Characters>10808</Characters>
  <Lines>90</Lines>
  <Paragraphs>25</Paragraphs>
  <TotalTime>12</TotalTime>
  <ScaleCrop>false</ScaleCrop>
  <LinksUpToDate>false</LinksUpToDate>
  <CharactersWithSpaces>12679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2025-01-21T14:46:00Z</dcterms:created>
  <dc:creator>Матвей Заикин</dc:creator>
  <cp:lastModifiedBy>89521285399</cp:lastModifiedBy>
  <cp:lastPrinted>2025-07-22T10:24:00Z</cp:lastPrinted>
  <dcterms:modified xsi:type="dcterms:W3CDTF">2025-12-16T10:40:49Z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525F0C2D62E44EEDA626E62C0DDA0EB7_13</vt:lpwstr>
  </property>
</Properties>
</file>