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Аналитический отчет по рынку профессионального клининга и комплексной уборки в Рязани и Рязанской области (период: октябрь 2025 – май 2026 года)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Глубокий анализ рынка профессионального клининга (Рязань, 2025–2026)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Рынок профессионального клининга в Рязани и Рязанской области в период с октября 2025 года по май 2026 года переживает фазу интенсивного структурного роста, обусловленного рекордной активностью в сфере жилищного и коммерческого строительства.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Согласно официальным статистическим данным Министерства строительного комплекса Рязанской области, только за первый квартал 2026 года в регионе было введено в эксплуатацию 197,2 тыс. кв. м жилой площади, при этом мартовский показатель в 73 тыс. кв. м существенно превысил февральский уровень в 48,5 тыс. кв. 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самом областном центре за период с января по апрель 2026 года было построено около 140 тыс. кв. м жилья, что закрепило за Рязанью статус абсолютного лидера по темпам застройки в регионе, опережающего Рязанский округ (74,3 тыс. кв. м) и Касимовский округ (7,7 тыс. кв. м).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Общий план ввода жилья по региону на весь 2026 год составляет 680 тыс. кв. 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Параллельно фиксируется стремительное расширение нежилого фонда: объем введенных торговых площадей в первом квартале 2026 года увеличился в три раза по сравнению с аналогичным периодом 2025 года, достигнув 3,3 тыс. кв. 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Также в первом квартале 2026 года было введено 707 машиномест и новые учреждения клубного типа на 300 мест, тогда как годом ранее подобные объекты не сдавались.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Данный строительный бум формирует огромный объем отложенного спроса на услуги послестроительного клининга как в жилом, так и в B2B-сегменте.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Влияние специфики сдачи жилья на структуру спроса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структуры вводимого жилья показывает, что подавляющее большинство строящихся и сданных в эксплуатацию объектов ориентировано на предчистовую отделку. В качестве примеров можно привести ключевые проекты регионального девелопмента, активно развивающиеся в исследуемый период: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ЖК «Окские просторы»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Дашково-Песочне: проект предусматривает возведение 11 малоэтажных домов, квартиры в которых сдаются с предчистовой отделкой, пластиковыми окнами и индивидуальными приборами учета.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ЖК «Правый берег»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селе Дядьково: комплексная застройка, ввод корпусов которой продолжается с первого квартала 2025 года по третий квартал 2026 года.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Квартиры имеют предчистовую отделку площадью от 30,27 до 83,27 кв. 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ЖК «Аура»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Куйбышевском шоссе: объект имеет высокую степень готовности (дом 17 — 85% готовности весной 2026 года) и признан лучшим жилым комплексом-новостройкой доступного класса в Рязанской области.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ЖК «Открытие»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(дом 8) от ГК «Единство»: официальное разрешение на ввод в эксплуатацию подписано 23 апреля 2026 года.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ЖК «Ривер Парк»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ЖК «Счастье II»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Михайловском микрорайоне: плановые сроки сдачи приходятся на третий квартал 2026 года, что уже сейчас формирует базу предварительных заказов на клининг после ремонта.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Поскольку объекты сдаются в состоянии предчистовой отделки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конечные покупатели вынуждены проводить финишные ремонтные работы. Это генерирует колоссальный объем мелкодисперсной строительной пыли, остатков затирки, строительных смесей, клея и краски на деликатных поверхностях. Попытки самостоятельного устранения таких загрязнений часто приводят к повреждению дорогостоящих материалов. Это заставляет собственников обращаться к профессиональным клининговым компаниям, располагающим промышленным оборудованием и специализированной химией.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Дополнительным фактором, определяющим развитие рынка в первой половине 2026 года, является его глубокое «обеление».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Ужесточение налогового контроля заставляет уходить с рынка серых игроков, использующих демпинг.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Заказчики все чаще отдают предпочтение системным компаниям, которые работают по официальному договору, застраховали свою ответственность, обучают персонал и соответствуют стандартам ГОСТ Р и ISO.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Реальная модель ценообразования на рынке клининговых услуг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клининговой индустрии Рязани в сезоне 2025–2026 годов окончательно закрепился отказ от оценки стоимости работ исключительно по квадратным метрам при обслуживании физических лиц. Ведущие операторы рынка («House Keeping»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«Братья Чистовы»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«Cleaningnadom»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перешли на пакетные предложения, привязанные к комнатности квартир или шагу площади, с жестко зафиксированным перечнем технологических процессов.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Попытки рассчитывать цену за 1 кв. м сохраняются преимущественно при работе с крупными B2B-объектами площадью более 100–150 кв. 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Для жилого фонда стандартом стали комплексные пакеты услуг «под ключ».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Структура тарифов и средние чеки в Рязани (сезон 2025–2026 гг.)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Правильное название услуги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Технологическое наполнение и параметры объекта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Средний чек в Рязани,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Поддерживающая уборка 1-комнатной квартиры (до 40 кв.м)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Обеспыливание доступных поверхностей на высоту до 1.8 м, сухая и влажная уборка полов, дезинфекция сантехники, экспресс-очистка кухонного фартука. Продолжительность: 2–4 часа, 1 исполнитель.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3 900 – 4 590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Генеральная уборка 2-комнатной квартиры (до 60 кв.м)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Удаление сложных загрязнений на всю высоту помещений, мытье радиаторов, дверных блоков, кафеля от пола до потолка, внешних фасадов кухонного гарнитура. Продолжительность: 6–8 часов, 2–4 клинера.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5 590 – 10 499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Комплексная уборка квартиры после ремонта (до 50 кв.м)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Полное обеспыливание стен и потолков, удаление следов затирки, штукатурки, скотча, защитных пленок, мытье оконных блоков, сбор и вынос мелкого строительного мусора. Продолжительность: 6–8 часов, 2–4 исполнителя.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14 999 – 16 500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Сезонное мытье остекления (пакет «Стандартный»)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Мытье рам, подоконников, отливов, межрамного пространства и стекол с двух сторон в стандартной квартире. Продолжительность: 2–5 часов.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3 180 – 3 500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Выездная химчистка мягкой мебели (пакет «Минимум»)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Экстракторная чистка стандартного трехместного дивана с удалением до 98% бытовых пятен и запахов на дому у заказчика.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1 730 – 1 800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Особенности локального ценообразования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При формировании сметы рязанские компании используют жесткие правила: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Минимальный порог заказа: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Выезд мобильной бригады со специализированным оборудованием и профессиональной химией рентабелен только при сумме заказа от 3 000 до 3 500 рублей.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Все заказы ниже этого порога либо не принимаются, либо округляются до минимальной стоимости выезда.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Логистические наценки: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Выезд в отдаленные районы Рязани (например, Солотча) или пригородные населенные пункты оплачивается отдельно по фиксированному тарифу или за каждый километр от Окружной дороги.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Строгая глубина послестроительного пакета: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Рязани пакет «После ремонта» включает в себя детальный перечень операций: сухая чистка мебели пылесосом, влажная протирка перегородок, антресолей, дверей, радиаторов, плинтусов, люстр (кроме хрустальных), карнизов, кондиционеров, мытье свободной корпусной мебели изнутри, а также зеркал и стеклянных поверхностей.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Обязательное предварительное бронирование: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Стандартом для рынка является запись на генеральные уборочные мероприятия минимум за 24 часа до планируемого времени начала работ.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профессионального оборудования и вторичного рынка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Профессиональные сообщества клинеров и форумы мастеров за период с октября 2025 по май 2026 года сформировали четкий рейтинг надежности и ликвидности уборочной техники. Выбор оборудования напрямую определяет скорость выполнения заказов и себестоимость процессов.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Рекомендуемое оборудование (бюджет 50 000 – 150 000 руб.)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 указанном ценовом сегменте лидерами по надежности, производительности и ликвидности являются три ключевых аппарата.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Santoemma Sabrina SW15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Рыночная цена (весна 2026 г.):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84 700 до 111 740 руб.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зависимости от комплектации (тип курка на насадке и наличие защитного чехла).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маркетплейсах цена может достигать 127 829 руб..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Технические характеристики: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Мощность всасывающей турбины составляет 1600 Вт, сила всасывания — 294 мбар (разрежение), давление помпы распыления — 4 бар, объем баков для чистой и грязной воды — по 14 литров.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Экспертная оценка и ликвидность: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Аппарат признан абсолютным эталоном среди мобильных экстракторов среднего класса.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Высокая сила всасывания гарантирует быстрое высыхание текстильных покрытий, что крайне ценится клиентами.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вторичном рынке Santoemma Sabrina SW15 обладает максимальной ликвидностью: износ латунных соединений и корпуса минимален, аппарат б/у в хорошем состоянии теряет не более 15–20% от первоначальной стоимости и продается в течение нескольких дней.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Karcher Puzzi 8/1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Рыночная цена (весна 2026 г.):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от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69 490 до 95 000 руб.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Технические характеристики: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Компактный корпус из ударопрочного пластика, объем баков — 8 литров для чистой воды и 7 литров для грязной, расход воздуха — 74 л/с.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Экспертная оценка и ликвидность: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Главное достоинство модели — широчайшая сервисная сеть и мгновенная доступность любых расходных материалов (уплотнители, форсунки, помпы, шланги) в Рязани.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Модель уступает Santoemma по давлению подачи раствора (всего 1 бар против 4 бар у Sabrina)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однако остается самым популярным стартовым аппаратом в отрасли.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Ликвидность на вторичном рынке абсолютная из-за высокой узнаваемости бренда.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Cleanfix TW 1250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Рыночная цена (весна 2026 г.):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около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120 000 руб.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Технические характеристики: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Профессиональный ковровый экстрактор швейцарского производства, ключевой особенностью которого является мощная помпа, обеспечивающая давление распыления в 16 бар.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Экспертная оценка и ликвидность: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Высокая пробивная мощность в 16 бар позволяет проводить качественную промывку глубокого ворса ковролина без необходимости использования сложных и дорогих химических составов, так как грязь выбивается физическим давлением воды.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Аппарат надежен, но его вторичная ликвидность ниже, чем у Karcher и Santoemma, из-за более узкого круга специалистов, знакомых с брендом.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Примечание по парогенераторам: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качестве незаменимого оборудования для послестроительного клининга мастера рекомендуют профессиональный двухрезервуарный пароочиститель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Karcher SG 4/4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 функцией VapoHydro (цена от 134 800 до 167 000 руб.)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или его полупрофессиональную альтернативу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Karcher SC 5 EasyFix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(давление 4.2 бар, мощность 2200 Вт, цена около 50 000 – 60 000 руб.).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Они позволяют мгновенно удалять остатки клея, затирки и скотча без повреждения пластика и плиточных швов.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Техника, категорически не рекомендуемая к покупке профессионалами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Анализ отзывов на профильных форумах выявил модели, покупка которых несет в себе прямые финансовые риски из-за конструктивных дефектов или низкого ресурса.</w:t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Ghibli Power Extra 7P / 7 IAUTO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Причины отбраковки: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Аппарат обладает высокой мощностью всасывания и привлекательной ценой, но его эргономика признана мастерами катастрофической.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конструкции отсутствует съемное ведро для грязной воды: для опорожнения бака оператору необходимо снять тяжелую моторную крышку с кабелями, а затем поднять и перевернуть всю рамную тележку вместе с колесами.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Промыть емкость после работы крайне сложно, заполнение бака чистой водой реализовано через неудобную узкую воронку.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На вторичном рынке эта модель зависает на месяцы, продать ее можно только с дисконтом более 60%.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Cleanfix TW 412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Причины отбраковки: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При высокой розничной стоимости аппарат обладает крайне слабыми техническими характеристиками: мощность всасывания составляет всего 210 мбар, а давление разбрызгивания ограничено 2 бар.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Объем баков меньше, чем у конкурентов.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базовом комплекте поставки отсутствует ручная насадка для чистки мебели — ее приходится приобретать отдельно.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Сочетание высокой цены и низкой производительности делает покупку нерентабельной, а ликвидность на б/у рынке — минимальной.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Бытовые пароочистители китайских брендов (Kitfort, Polaris, Endever)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Причины отбраковки: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Модели вроде Kitfort KT-933, KT-9109 или аналоги от Polaris активно продвигаются в потребительских рейтингах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но абсолютно непригодны для коммерческого использования. Бак объемом 0.3 л (как у KT-9109) обеспечивает всего 15–20 минут непрерывной работы, после чего требуется технологическая остановка на остывание и заправку.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Пластиковые резьбовые соединения и клапаны плавятся при ежедневных многочасовых нагрузках, а отсутствие систем защиты от накипи приводит к быстрому прогару нагревательных элементов. Профессиональные клинеры б/у бытовую технику не покупают.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Сезонность и динамика спроса в Рязанском регионе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Спрос на услуги профессионального клининга в Рязани подчинен строгой сезонной цикличности, обусловленной климатическим фактором и графиком сдачи строительных объектов девелоперами.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[Январь - Февраль]   [Март - Май]   [Июнь - Август]   [Сентябрь - Октябрь]   [Ноябрь - Декабрь]</w:t>
        <w:br w:type="textWrapping"/>
        <w:t xml:space="preserve">  Глубокий спад      Весенний пик    Летнее плато        Осенний подъем       Предновогодний пик</w:t>
        <w:br w:type="textWrapping"/>
        <w:t xml:space="preserve">(Минимум заказов,   (Мойка окон,    (Уборка загородных   (Сдача новостроек,   (Генеральная уборка</w:t>
        <w:br w:type="textWrapping"/>
        <w:t xml:space="preserve"> упор на B2B)       генеральные)     домов, ремонты)      подготовка к зиме)     перед праздниками)</w:t>
        <w:br w:type="textWrapping"/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Весенний пик (март – май)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Факторы спроса: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Период лавинообразного роста заказов. Главный драйвер — сезонное мытье окон после зимы и удаление «зимней пленки» грязи со стеклянных поверхностей.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Спрос настолько велик, что плотная запись на мытье окон в Рязани открывается в первой половине апреля, а на майские праздники свободные места у профессиональных компаний заканчиваются еще в двадцатых числах апреля.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Параллельно возрастает спрос на генеральную уборку квартир перед дачным сезоном.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Летнее плато (июнь – август)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Факторы спроса: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Стабилизация спроса на квартирный клининг в связи с отпусками. При этом дефицит заказов компенсируется загородным направлением — генеральной уборкой коттеджей, дач и прилегающих территорий.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Также лето является пиковым сезоном для проведения косметических и капитальных ремонтов, что обеспечивает стабильный поток заказов на послестроительную уборку.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Осенний подъем (сентябрь – октябрь)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Факторы спроса: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Вторая волна мытья остекления перед зимними холодами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 массовое возвращение семей в город. Важнейший экономический драйвер этого периода — завершение строительных циклов застройщиками. Крупные девелоперы стремятся сдать максимальное количество домов до конца календарного года, что вызывает взрывной спрос на комплексную уборку квартир после ремонта в только что сданных ЖК.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Предновогодний пик (ноябрь – декабрь)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Факторы спроса: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Традиционный ажиотаж, связанный с желанием клиентов очистить жилье перед новогодними праздниками.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В этот период фиксируется максимальный спрос на глубокую химчистку мягкой мебели, матрасов и ковровых покрытий на дому.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Цены на экспресс-услуги могут возрастать на 15–20% из-за дефицита свободных исполнителей.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Глубокий зимний спад (январь – февраль)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Факторы спроса: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Самый сложный период для клинингового бизнеса в Рязани. Заказы от физических лиц падают более чем на 60% из-за снижения покупательской способности после праздников. Проведение уличных работ и мытья окон невозможно по климатическим причинам. В этот период устойчивость сохраняют только те компании, которые имеют долгосрочные контракты на поддерживающее обслуживание коммерческой недвижимости — офисов, складов, торговых центров и ресторанов.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41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Направления стратегического развития бизнеса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Для обеспечения стабильной рентабельности клинингового бизнеса в Рязани в 2026 году компаниям необходимо придерживаться следующих операционных ориентиров: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Технологическая специализация: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Фокусирование на пакете «Уборка после ремонта» как наиболее маржинальной и наименее подверженной зимнему спаду услуге. Систематическая работа с застройщиками новых ЖК (таких как «Окские просторы», «Правый берег», «Аура»)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позволяет получать поток заказов непосредственно в момент выдачи ключей новоселам.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Оптимизация парка оборудования: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Формирование мобильных бригад исключительно на базе надежных итальянских экстракторов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Santoemma Sabrina SW15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и профессиональных парогенераторов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Karcher SG 4/4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Это минимизирует время простоя из-за поломок и сохраняет высокую остаточную стоимость активов компании.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Стандартизация прайс-листа: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Полный отказ от непрозрачного ценообразования за 1 кв. м в жилом секторе в пользу фиксированных пакетов с четким шагом площади (до 40, 60, 80 кв. м).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Такой подход снижает уровень недоверия клиентов, исключает споры при расчете и ускоряет процесс согласования сметы по телефону или в мессенджерах.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Works cited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Плановые показатели по вводу жилья в Рязанской области, accessed May 18, 2026,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https://minstroy.ryazan.gov.ru/news/371239/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Почти 140 тыс. кв. м жилья построили в Рязани с начала года, accessed May 18, 2026,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https://riazan.top24.news/nedvizhimost/pochti-140-tys-kv-m-zhilya-postroili-v-ryazani-s-nachala-2026-goda/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Новостройки (ЖК) со Сдачей 2026 Году в Рязанской области от, accessed May 18, 2026,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https://ryazan.domclick.ru/novostrojki/ryazanskaya-oblast/2026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Новостройки (ЖК) в Рязани - Квартиры - Авито, accessed May 18, 2026,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https://www.avito.ru/ryazan/kvartiry/catalog/novostroyki-ASgBAgICA0SSA8YQ5geOUvLFDvCTmgI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Купить квартиру в Рязани в новостройке, новая недвижимость, accessed May 18, 2026,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https://edinstvo62.ru/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Новостройки (ЖК) со сдачей 2026 году в Рязани от застройщика, accessed May 18, 2026,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https://ryazan.domclick.ru/novostrojki/2026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Индустрия чистоты подводит итоги и строит планы на 2026 год, accessed May 18, 2026,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https://www.cleannow.ru/news/2700.htm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выбрать клининговую компанию в 2025 году — полный чек-лист, accessed May 18, 2026,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https://www.cleannow.ru/forums/teme51352-1.htm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Клининг в Рязани - вам сообщение, accessed May 18, 2026,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https://xn--62-glctakhrb.xn--p1ai/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Братья Чистовы - Уборка, клининг Рязань - ВКонтакте, accessed May 18,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https://vk.com/rzn.cleanbros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Клининг в Рязани | Клининговая компания «Nattan Cleaning - VK, accessed May 18,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https://vk.com/cleaningnadom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Уборка после ремонта цена в Рязани - Клининг, accessed May 18,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https://ryazan.gor-master.ru/uborka-posle-remonta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Клининговые услуги в Рязани цена - клининг - гормастер, accessed May 18,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https://ryazan.gor-master.ru/kliningovie-uslugi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Комплексная уборка квартиры после ремонта, цена в Рязани, accessed May 18,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https://www.chistyi-gorod.com/klining/dlya-chastnyh-lic/kompleksnaya-uborka-kvartir-domov-i-kottedzhej-posle-remonta/uborka-kvartiry-posle-remonta.html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Уборка квартир в Рязани - 25 уборщиков, 14 отзывов на Профи.ру, accessed May 18,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https://profi.ru/geo-ryazan/domashnii_personal/uborka-kvartiry/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Качественная уборка квартиры в Рязани - от 3500 руб. Без, accessed May 18,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https://xn--80antj7do.xn----8sbc0btmr.xn--p1ai/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EXTRAчистка62. Услуги клининга в Рязани. - VK, accessed May 18,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https://vk.com/extrachistka62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Моющий пылесос Santoemma Sabrina SW15 с пластиковой, accessed May 18,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https://seilor.ru/catalog/pylesosy/moyushchie_pylesosy/moyushchiy_pylesos_santoemma_sabrina_sw15_s_nasadkoy_dlya_chistki_mebeli_i_chekhlom/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Моющий пылесос Santoemma Sabrina SW15 (курок из стали, accessed May 18,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https://cleanshop77.ru/catalog/oborudovanie_dlya_khimchistki_mebeli_i_kovrov/pylesosy_dlya_khimchistki/moyushchiy_pylesos_santoemma_sabrina_sw15/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Пылесосы Santoemma – купить в Москве по цене от 84 700 руб., accessed May 18,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https://cleantec.ru/catalog/pylesosy/santoemma/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SABRINA SW 15 купить на OZON по низкой цене, accessed May 18,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https://www.ozon.ru/category/sabrina-sw15/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Поиск по форуму Cleannow.ru: экстрактора, accessed May 18,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https://www.cleannow.ru/forums/sres.htm?word=%FD%EA%F1%F2%F0%E0%EA%F2%EE%F0%E0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Расскажите поподробнее о технике Sabrina! - CleanNow, accessed May 18,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https://www.cleannow.ru/forums/teme13956-5.htm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Моющий пылесос Puzzi 8/1 11002400 - Karcher.ru, accessed May 18,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https://karcher.ru/product/moyushiy-pylesos-puzzi-8-1-11002400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Моющий пылесос Karcher Puzzi 8/1 1.100-240 - Чистая Компания, accessed May 18, 2026,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https://www.chisto.ru/catalog/02/apparaty_dlya_kovrov/1.100-240/?from=google_merchant&amp;from=google_merchant&amp;city=3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Пылесос Karcher Puzzi 8/1 EU 1.100-240.0 - ВсеИнструменты.ру, accessed May 18, 2026,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https://www.vseinstrumenti.ru/product/puzzi-8-1-eu-karcher-1-100-240-0-6955237/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Пылесос моющий Karcher Puzzi 8/1 Adv - Энтеро, accessed May 18, 2026,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https://entero.ru/item/329437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Мой опыт за 7 лет работы. Сравнение моющих пылесосов, accessed May 18, 2026,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https://www.youtube.com/watch?v=WgHP-YorRqY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Моющий пылесос Karcher Puzzi 8/1 купить - Все для клининга, accessed May 18, 2026,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https://cleanshop77.ru/catalog/oborudovanie_dlya_khimchistki_mebeli_i_kovrov/pylesosy_dlya_khimchistki/moyushchiy_pylesos_karcher_puzzi_8_1/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CLEANFIX (швейцария)-стоит ли покупать? - CleanNow, accessed May 18, 2026,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https://www.cleannow.ru/forums/teme11003-5.htm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Парогенератор Karcher SG 4/4 1.092-104 - Чистая Компания, accessed May 18, 2026,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https://www.chisto.ru/catalog/02/parogeneratory/1.092-104/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Парогенератор Karcher SG 4/4 купить в Москве по выгодной цене, accessed May 18, 2026,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https://www.cleaning-city.ru/product/sg4_4/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Топ-9 пароочистителей 2026: рейтинг для уборки дома и ... - Habr, accessed May 18, 2026,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https://habr.com/ru/articles/1002798/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ТОП-15 лучших профессиональных пароочистителей для клининга, accessed May 18, 2026,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https://vc.ru/lrate/1847891-top-15-luchshih-professionalnyh-paroochistitelei-dlya-klininga-reiting-2026-goda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Уборка складов в Минске: клининг для логистики, accessed May 18, 2026,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https://greencleaning.by/uslugi/dlya-biznesa/uborka-skladov/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Отзывы об оборудовании для клининга и уборки Ghibli&amp;Wirbel, accessed May 18, 2026,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https://www.vseinstrumenti.ru/category/oborudovanie-dlya-klininga-i-uborki-2976/ghibli-wirbel-27154/otzyvy/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Лучшие парогенераторы в 2026 году | Рейтинг экспертов Битпрайс, accessed May 18, 2026,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https://bitprice.ru/top/448077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лучших пароочистителей для дома 2026: рейтинг, отзывы и, accessed May 18, 2026,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https://vyborexperta.ru/bytovaya-tekhnika/luchshie-paroochistiteli/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Лучшие пароочистители 2025: топ-10 моделей | ichip.ru, accessed May 18, 2026,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https://ichip.ru/sovety/pokupka/chistota-bez-himii-luchshie-paroochistiteli-dlya-doma-923072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Клининг Блеск в городе Рязань. 2026 - VK, accessed May 18, 2026,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https://vk.com/klining_ryazan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Уборка квартир в Рязани - Добрый мастер, accessed May 18, 2026,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https://master-rzn62.ru/uborka_kvartir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Уборка квартир, клининг, чисто Рязань цена от 210 руб., accessed May 18, 2026,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https://ryazan.blankt.ru/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Новостройки (ЖК) со Сдачей 2025 Году в Рязани от Застройщиков, accessed May 18, 2026,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https://ryazan.domclick.ru/novostrojki/2025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Crystal Cleaning Рязань| Клининг| Уборка - VK, accessed May 18, 2026,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https://vk.com/crystalclean62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Прайс-лист - скачать - Клининговая компания "Мастер чистоты", accessed May 18, 2026,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https://www.xn----8sbhrcamitbe7a1mob.xn--p1ai/prajs-list.html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reencleaning.by/uslugi/dlya-biznesa/uborka-skladov/" TargetMode="External"/><Relationship Id="rId42" Type="http://schemas.openxmlformats.org/officeDocument/2006/relationships/hyperlink" Target="https://bitprice.ru/top/448077" TargetMode="External"/><Relationship Id="rId41" Type="http://schemas.openxmlformats.org/officeDocument/2006/relationships/hyperlink" Target="https://www.vseinstrumenti.ru/category/oborudovanie-dlya-klininga-i-uborki-2976/ghibli-wirbel-27154/otzyvy/" TargetMode="External"/><Relationship Id="rId44" Type="http://schemas.openxmlformats.org/officeDocument/2006/relationships/hyperlink" Target="https://ichip.ru/sovety/pokupka/chistota-bez-himii-luchshie-paroochistiteli-dlya-doma-923072" TargetMode="External"/><Relationship Id="rId43" Type="http://schemas.openxmlformats.org/officeDocument/2006/relationships/hyperlink" Target="https://vyborexperta.ru/bytovaya-tekhnika/luchshie-paroochistiteli/" TargetMode="External"/><Relationship Id="rId46" Type="http://schemas.openxmlformats.org/officeDocument/2006/relationships/hyperlink" Target="https://master-rzn62.ru/uborka_kvartir" TargetMode="External"/><Relationship Id="rId45" Type="http://schemas.openxmlformats.org/officeDocument/2006/relationships/hyperlink" Target="https://vk.com/klining_ryaz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vito.ru/ryazan/kvartiry/catalog/novostroyki-ASgBAgICA0SSA8YQ5geOUvLFDvCTmgI" TargetMode="External"/><Relationship Id="rId48" Type="http://schemas.openxmlformats.org/officeDocument/2006/relationships/hyperlink" Target="https://ryazan.domclick.ru/novostrojki/2025" TargetMode="External"/><Relationship Id="rId47" Type="http://schemas.openxmlformats.org/officeDocument/2006/relationships/hyperlink" Target="https://ryazan.blankt.ru/" TargetMode="External"/><Relationship Id="rId49" Type="http://schemas.openxmlformats.org/officeDocument/2006/relationships/hyperlink" Target="https://vk.com/crystalclean62" TargetMode="External"/><Relationship Id="rId5" Type="http://schemas.openxmlformats.org/officeDocument/2006/relationships/styles" Target="styles.xml"/><Relationship Id="rId6" Type="http://schemas.openxmlformats.org/officeDocument/2006/relationships/hyperlink" Target="https://minstroy.ryazan.gov.ru/news/371239/" TargetMode="External"/><Relationship Id="rId7" Type="http://schemas.openxmlformats.org/officeDocument/2006/relationships/hyperlink" Target="https://riazan.top24.news/nedvizhimost/pochti-140-tys-kv-m-zhilya-postroili-v-ryazani-s-nachala-2026-goda/" TargetMode="External"/><Relationship Id="rId8" Type="http://schemas.openxmlformats.org/officeDocument/2006/relationships/hyperlink" Target="https://ryazan.domclick.ru/novostrojki/ryazanskaya-oblast/2026" TargetMode="External"/><Relationship Id="rId31" Type="http://schemas.openxmlformats.org/officeDocument/2006/relationships/hyperlink" Target="https://www.vseinstrumenti.ru/product/puzzi-8-1-eu-karcher-1-100-240-0-6955237/" TargetMode="External"/><Relationship Id="rId30" Type="http://schemas.openxmlformats.org/officeDocument/2006/relationships/hyperlink" Target="https://www.chisto.ru/catalog/02/apparaty_dlya_kovrov/1.100-240/?from=google_merchant&amp;from=google_merchant&amp;city=3" TargetMode="External"/><Relationship Id="rId33" Type="http://schemas.openxmlformats.org/officeDocument/2006/relationships/hyperlink" Target="https://www.youtube.com/watch?v=WgHP-YorRqY" TargetMode="External"/><Relationship Id="rId32" Type="http://schemas.openxmlformats.org/officeDocument/2006/relationships/hyperlink" Target="https://entero.ru/item/329437" TargetMode="External"/><Relationship Id="rId35" Type="http://schemas.openxmlformats.org/officeDocument/2006/relationships/hyperlink" Target="https://www.cleannow.ru/forums/teme11003-5.htm" TargetMode="External"/><Relationship Id="rId34" Type="http://schemas.openxmlformats.org/officeDocument/2006/relationships/hyperlink" Target="https://cleanshop77.ru/catalog/oborudovanie_dlya_khimchistki_mebeli_i_kovrov/pylesosy_dlya_khimchistki/moyushchiy_pylesos_karcher_puzzi_8_1/" TargetMode="External"/><Relationship Id="rId37" Type="http://schemas.openxmlformats.org/officeDocument/2006/relationships/hyperlink" Target="https://www.cleaning-city.ru/product/sg4_4/" TargetMode="External"/><Relationship Id="rId36" Type="http://schemas.openxmlformats.org/officeDocument/2006/relationships/hyperlink" Target="https://www.chisto.ru/catalog/02/parogeneratory/1.092-104/" TargetMode="External"/><Relationship Id="rId39" Type="http://schemas.openxmlformats.org/officeDocument/2006/relationships/hyperlink" Target="https://vc.ru/lrate/1847891-top-15-luchshih-professionalnyh-paroochistitelei-dlya-klininga-reiting-2026-goda" TargetMode="External"/><Relationship Id="rId38" Type="http://schemas.openxmlformats.org/officeDocument/2006/relationships/hyperlink" Target="https://habr.com/ru/articles/1002798/" TargetMode="External"/><Relationship Id="rId20" Type="http://schemas.openxmlformats.org/officeDocument/2006/relationships/hyperlink" Target="https://profi.ru/geo-ryazan/domashnii_personal/uborka-kvartiry/" TargetMode="External"/><Relationship Id="rId22" Type="http://schemas.openxmlformats.org/officeDocument/2006/relationships/hyperlink" Target="https://vk.com/extrachistka62" TargetMode="External"/><Relationship Id="rId21" Type="http://schemas.openxmlformats.org/officeDocument/2006/relationships/hyperlink" Target="https://xn--80antj7do.xn----8sbc0btmr.xn--p1ai/" TargetMode="External"/><Relationship Id="rId24" Type="http://schemas.openxmlformats.org/officeDocument/2006/relationships/hyperlink" Target="https://cleanshop77.ru/catalog/oborudovanie_dlya_khimchistki_mebeli_i_kovrov/pylesosy_dlya_khimchistki/moyushchiy_pylesos_santoemma_sabrina_sw15/" TargetMode="External"/><Relationship Id="rId23" Type="http://schemas.openxmlformats.org/officeDocument/2006/relationships/hyperlink" Target="https://seilor.ru/catalog/pylesosy/moyushchie_pylesosy/moyushchiy_pylesos_santoemma_sabrina_sw15_s_nasadkoy_dlya_chistki_mebeli_i_chekhlom/" TargetMode="External"/><Relationship Id="rId26" Type="http://schemas.openxmlformats.org/officeDocument/2006/relationships/hyperlink" Target="https://www.ozon.ru/category/sabrina-sw15/" TargetMode="External"/><Relationship Id="rId25" Type="http://schemas.openxmlformats.org/officeDocument/2006/relationships/hyperlink" Target="https://cleantec.ru/catalog/pylesosy/santoemma/" TargetMode="External"/><Relationship Id="rId28" Type="http://schemas.openxmlformats.org/officeDocument/2006/relationships/hyperlink" Target="https://www.cleannow.ru/forums/teme13956-5.htm" TargetMode="External"/><Relationship Id="rId27" Type="http://schemas.openxmlformats.org/officeDocument/2006/relationships/hyperlink" Target="https://www.cleannow.ru/forums/sres.htm?word=%EF%BF%BD%EF%BF%BD%EF%BF%BD%EF%BF%BD%EF%BF%BD%EF%BF%BD%EF%BF%BD%EF%BF%BD%EF%BF%BD%EF%BF%BD%EF%BF%BD" TargetMode="External"/><Relationship Id="rId29" Type="http://schemas.openxmlformats.org/officeDocument/2006/relationships/hyperlink" Target="https://karcher.ru/product/moyushiy-pylesos-puzzi-8-1-11002400" TargetMode="External"/><Relationship Id="rId50" Type="http://schemas.openxmlformats.org/officeDocument/2006/relationships/hyperlink" Target="https://www.xn----8sbhrcamitbe7a1mob.xn--p1ai/prajs-list.html" TargetMode="External"/><Relationship Id="rId11" Type="http://schemas.openxmlformats.org/officeDocument/2006/relationships/hyperlink" Target="https://ryazan.domclick.ru/novostrojki/2026" TargetMode="External"/><Relationship Id="rId10" Type="http://schemas.openxmlformats.org/officeDocument/2006/relationships/hyperlink" Target="https://edinstvo62.ru/" TargetMode="External"/><Relationship Id="rId13" Type="http://schemas.openxmlformats.org/officeDocument/2006/relationships/hyperlink" Target="https://www.cleannow.ru/forums/teme51352-1.htm" TargetMode="External"/><Relationship Id="rId12" Type="http://schemas.openxmlformats.org/officeDocument/2006/relationships/hyperlink" Target="https://www.cleannow.ru/news/2700.htm" TargetMode="External"/><Relationship Id="rId15" Type="http://schemas.openxmlformats.org/officeDocument/2006/relationships/hyperlink" Target="https://vk.com/rzn.cleanbros" TargetMode="External"/><Relationship Id="rId14" Type="http://schemas.openxmlformats.org/officeDocument/2006/relationships/hyperlink" Target="https://xn--62-glctakhrb.xn--p1ai/" TargetMode="External"/><Relationship Id="rId17" Type="http://schemas.openxmlformats.org/officeDocument/2006/relationships/hyperlink" Target="https://ryazan.gor-master.ru/uborka-posle-remonta" TargetMode="External"/><Relationship Id="rId16" Type="http://schemas.openxmlformats.org/officeDocument/2006/relationships/hyperlink" Target="https://vk.com/cleaningnadom" TargetMode="External"/><Relationship Id="rId19" Type="http://schemas.openxmlformats.org/officeDocument/2006/relationships/hyperlink" Target="https://www.chistyi-gorod.com/klining/dlya-chastnyh-lic/kompleksnaya-uborka-kvartir-domov-i-kottedzhej-posle-remonta/uborka-kvartiry-posle-remonta.html" TargetMode="External"/><Relationship Id="rId18" Type="http://schemas.openxmlformats.org/officeDocument/2006/relationships/hyperlink" Target="https://ryazan.gor-master.ru/kliningovie-uslu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