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E6314" w14:textId="77777777" w:rsidR="003402B8" w:rsidRPr="00A06C81" w:rsidRDefault="003402B8" w:rsidP="00974102">
      <w:pPr>
        <w:pStyle w:val="MySubtitle"/>
        <w:spacing w:after="0" w:before="0" w:line="240" w:lineRule="auto"/>
        <w:rPr>
          <w:rFonts w:ascii="Liberation Serif" w:hAnsi="Liberation Serif"/>
          <w:sz w:val="24"/>
          <w:lang w:val="ru-RU"/>
        </w:rPr>
      </w:pPr>
      <w:r w:rsidRPr="00A06C81">
        <w:rPr>
          <w:rFonts w:ascii="Liberation Serif" w:hAnsi="Liberation Serif"/>
          <w:sz w:val="24"/>
          <w:lang w:val="ru-RU"/>
        </w:rPr>
        <w:t>МИНИСТЕРСТВО НАУКИ И ВЫСШЕГО ОБРАЗОВАНИЯ</w:t>
      </w:r>
    </w:p>
    <w:p w14:paraId="575BE216" w14:textId="77777777" w:rsidR="003402B8" w:rsidRPr="001C1E3F" w:rsidRDefault="003402B8" w:rsidP="00974102">
      <w:pPr>
        <w:pStyle w:val="MySubtitle"/>
        <w:spacing w:after="0" w:before="0" w:line="240" w:lineRule="auto"/>
        <w:rPr>
          <w:rFonts w:ascii="Liberation Serif" w:hAnsi="Liberation Serif"/>
          <w:lang w:val="ru-RU"/>
        </w:rPr>
      </w:pPr>
      <w:r w:rsidRPr="00A06C81">
        <w:rPr>
          <w:rFonts w:ascii="Liberation Serif" w:hAnsi="Liberation Serif"/>
          <w:sz w:val="24"/>
          <w:lang w:val="ru-RU"/>
        </w:rPr>
        <w:t>РОССИЙСКОЙ ФЕДЕРАЦИИ</w:t>
      </w:r>
    </w:p>
    <w:p w14:paraId="7AFD4E70" w14:textId="77777777" w:rsidR="003402B8" w:rsidRPr="001C1E3F" w:rsidRDefault="003402B8" w:rsidP="00974102">
      <w:pPr>
        <w:pStyle w:val="MySubtitle"/>
        <w:spacing w:after="0" w:before="0" w:line="240" w:lineRule="auto"/>
        <w:rPr>
          <w:rFonts w:ascii="Liberation Serif" w:hAnsi="Liberation Serif"/>
          <w:lang w:val="ru-RU"/>
        </w:rPr>
      </w:pPr>
      <w:r w:rsidRPr="001C1E3F">
        <w:rPr>
          <w:rFonts w:ascii="Liberation Serif" w:hAnsi="Liberation Serif"/>
          <w:lang w:val="ru-RU"/>
        </w:rPr>
        <w:t>Федеральное государственное бюджетное образовательное учреждение</w:t>
      </w:r>
    </w:p>
    <w:p w14:paraId="62B726D5" w14:textId="77777777" w:rsidR="003402B8" w:rsidRPr="001C1E3F" w:rsidRDefault="003402B8" w:rsidP="00974102">
      <w:pPr>
        <w:pStyle w:val="MySubtitle"/>
        <w:spacing w:after="0" w:before="0" w:line="240" w:lineRule="auto"/>
        <w:rPr>
          <w:rFonts w:ascii="Liberation Serif" w:hAnsi="Liberation Serif"/>
          <w:lang w:val="ru-RU"/>
        </w:rPr>
      </w:pPr>
      <w:r w:rsidRPr="001C1E3F">
        <w:rPr>
          <w:rFonts w:ascii="Liberation Serif" w:hAnsi="Liberation Serif"/>
          <w:lang w:val="ru-RU"/>
        </w:rPr>
        <w:t>высшего образования</w:t>
      </w:r>
    </w:p>
    <w:p w14:paraId="275994DE" w14:textId="77777777" w:rsidR="003402B8" w:rsidRPr="001C1E3F" w:rsidRDefault="003402B8" w:rsidP="00974102">
      <w:pPr>
        <w:pStyle w:val="MySubtitle"/>
        <w:spacing w:after="0" w:before="0" w:line="240" w:lineRule="auto"/>
        <w:rPr>
          <w:rFonts w:ascii="Liberation Serif" w:hAnsi="Liberation Serif"/>
          <w:lang w:val="ru-RU"/>
        </w:rPr>
      </w:pPr>
      <w:r w:rsidRPr="001C1E3F">
        <w:rPr>
          <w:rFonts w:ascii="Liberation Serif" w:hAnsi="Liberation Serif"/>
          <w:lang w:val="ru-RU"/>
        </w:rPr>
        <w:t>«Рязанский государственный радиотехнический университет</w:t>
      </w:r>
    </w:p>
    <w:p w14:paraId="32B0DA2C" w14:textId="77777777" w:rsidR="003402B8" w:rsidRDefault="003402B8" w:rsidP="00974102">
      <w:pPr>
        <w:pStyle w:val="MySubtitle"/>
        <w:spacing w:after="0" w:before="0" w:line="240" w:lineRule="auto"/>
        <w:rPr>
          <w:rFonts w:ascii="Liberation Serif" w:hAnsi="Liberation Serif"/>
          <w:lang w:val="ru-RU"/>
        </w:rPr>
      </w:pPr>
      <w:r w:rsidRPr="001C1E3F">
        <w:rPr>
          <w:rFonts w:ascii="Liberation Serif" w:hAnsi="Liberation Serif"/>
          <w:lang w:val="ru-RU"/>
        </w:rPr>
        <w:t>имени В.Ф. Уткина»</w:t>
      </w:r>
    </w:p>
    <w:p w14:paraId="45AE9570" w14:textId="77777777" w:rsidR="003402B8" w:rsidRDefault="003402B8" w:rsidP="00974102">
      <w:pPr>
        <w:pStyle w:val="MySubtitle"/>
        <w:spacing w:after="0" w:before="0" w:line="240" w:lineRule="auto"/>
        <w:rPr>
          <w:rFonts w:ascii="Liberation Serif" w:hAnsi="Liberation Serif"/>
          <w:lang w:val="ru-RU"/>
        </w:rPr>
      </w:pPr>
    </w:p>
    <w:p w14:paraId="55A7C027" w14:textId="77777777" w:rsidR="003402B8" w:rsidRPr="00A06C81" w:rsidRDefault="003402B8" w:rsidP="00974102">
      <w:pPr>
        <w:pStyle w:val="MySubtitle"/>
        <w:spacing w:after="0" w:before="0" w:line="240" w:lineRule="auto"/>
        <w:rPr>
          <w:rFonts w:ascii="Liberation Serif" w:hAnsi="Liberation Serif"/>
          <w:sz w:val="24"/>
          <w:lang w:val="ru-RU"/>
        </w:rPr>
      </w:pPr>
    </w:p>
    <w:p w14:paraId="1F838989" w14:textId="77777777" w:rsidR="003402B8" w:rsidRPr="00A06C81" w:rsidRDefault="003402B8" w:rsidP="00974102">
      <w:pPr>
        <w:spacing w:after="0" w:before="0" w:line="240" w:lineRule="auto"/>
        <w:rPr>
          <w:rFonts w:ascii="Liberation Serif" w:hAnsi="Liberation Serif" w:cs="Liberation Serif"/>
          <w:sz w:val="28"/>
          <w:szCs w:val="28"/>
        </w:rPr>
        <w:jc w:val="right"/>
      </w:pPr>
      <w:r w:rsidRPr="00A06C81">
        <w:rPr>
          <w:rFonts w:ascii="Liberation Serif" w:hAnsi="Liberation Serif" w:cs="Liberation Serif"/>
          <w:sz w:val="28"/>
          <w:szCs w:val="28"/>
        </w:rPr>
        <w:t>«К защите»</w:t>
      </w:r>
    </w:p>
    <w:p w14:paraId="14401FCB" w14:textId="77777777" w:rsidR="003402B8" w:rsidRPr="00A06C81" w:rsidRDefault="003402B8" w:rsidP="00974102">
      <w:pPr>
        <w:pStyle w:val="130"/>
        <w:shd w:val="clear" w:color="auto" w:fill="auto"/>
        <w:spacing w:after="0" w:before="0" w:line="240" w:lineRule="auto"/>
        <w:rPr>
          <w:rFonts w:ascii="Liberation Serif" w:hAnsi="Liberation Serif" w:cs="Liberation Serif"/>
          <w:b w:val="0"/>
          <w:sz w:val="28"/>
          <w:szCs w:val="28"/>
        </w:rPr>
        <w:jc w:val="right"/>
      </w:pPr>
      <w:r w:rsidRPr="00A06C81">
        <w:rPr>
          <w:rFonts w:ascii="Liberation Serif" w:hAnsi="Liberation Serif" w:cs="Liberation Serif"/>
          <w:b w:val="0"/>
          <w:sz w:val="28"/>
          <w:szCs w:val="28"/>
        </w:rPr>
        <w:t xml:space="preserve">Заведующий кафедрой </w:t>
      </w:r>
      <w:r w:rsidR="004A512C">
        <w:rPr>
          <w:rFonts w:ascii="Liberation Serif" w:hAnsi="Liberation Serif" w:cs="Liberation Serif"/>
          <w:b w:val="0"/>
          <w:sz w:val="28"/>
          <w:szCs w:val="28"/>
        </w:rPr>
        <w:t>АИ</w:t>
      </w:r>
      <w:r w:rsidR="00E170FF">
        <w:rPr>
          <w:rFonts w:ascii="Liberation Serif" w:hAnsi="Liberation Serif" w:cs="Liberation Serif"/>
          <w:b w:val="0"/>
          <w:sz w:val="28"/>
          <w:szCs w:val="28"/>
        </w:rPr>
        <w:t>ТП</w:t>
      </w:r>
    </w:p>
    <w:p w14:paraId="7B106C1C" w14:textId="77777777" w:rsidR="003402B8" w:rsidRPr="00A06C81" w:rsidRDefault="003402B8" w:rsidP="00974102">
      <w:pPr>
        <w:pStyle w:val="130"/>
        <w:shd w:val="clear" w:color="auto" w:fill="auto"/>
        <w:spacing w:after="0" w:before="0" w:line="240" w:lineRule="auto"/>
        <w:rPr>
          <w:rFonts w:ascii="Liberation Serif" w:hAnsi="Liberation Serif" w:cs="Liberation Serif"/>
          <w:b w:val="0"/>
          <w:sz w:val="28"/>
          <w:szCs w:val="28"/>
        </w:rPr>
        <w:jc w:val="right"/>
      </w:pP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004A512C" w:rsidRPr="00EB3D64">
        <w:rPr>
          <w:rFonts w:ascii="Liberation Serif" w:hAnsi="Liberation Serif" w:cs="Liberation Serif"/>
          <w:b w:val="0"/>
          <w:color w:val="C00000"/>
          <w:sz w:val="28"/>
          <w:szCs w:val="28"/>
        </w:rPr>
        <w:t>М</w:t>
      </w:r>
      <w:r w:rsidRPr="00EB3D64">
        <w:rPr>
          <w:rFonts w:ascii="Liberation Serif" w:hAnsi="Liberation Serif" w:cs="Liberation Serif"/>
          <w:b w:val="0"/>
          <w:color w:val="C00000"/>
          <w:sz w:val="28"/>
          <w:szCs w:val="28"/>
        </w:rPr>
        <w:t xml:space="preserve">.В. </w:t>
      </w:r>
      <w:r w:rsidR="004A512C" w:rsidRPr="00EB3D64">
        <w:rPr>
          <w:rFonts w:ascii="Liberation Serif" w:hAnsi="Liberation Serif" w:cs="Liberation Serif"/>
          <w:b w:val="0"/>
          <w:color w:val="C00000"/>
          <w:sz w:val="28"/>
          <w:szCs w:val="28"/>
        </w:rPr>
        <w:t>Ленков</w:t>
      </w:r>
    </w:p>
    <w:p w14:paraId="4010654F" w14:textId="77777777" w:rsidR="003402B8" w:rsidRDefault="003402B8" w:rsidP="00974102">
      <w:pPr>
        <w:pStyle w:val="130"/>
        <w:shd w:val="clear" w:color="auto" w:fill="auto"/>
        <w:spacing w:after="0" w:before="0" w:line="240" w:lineRule="auto"/>
        <w:rPr>
          <w:rFonts w:ascii="Liberation Serif" w:hAnsi="Liberation Serif" w:cs="Liberation Serif"/>
          <w:b w:val="0"/>
          <w:sz w:val="28"/>
          <w:szCs w:val="28"/>
        </w:rPr>
        <w:jc w:val="right"/>
      </w:pPr>
      <w:r w:rsidRPr="00A06C81">
        <w:rPr>
          <w:rFonts w:ascii="Liberation Serif" w:hAnsi="Liberation Serif" w:cs="Liberation Serif"/>
          <w:b w:val="0"/>
          <w:sz w:val="28"/>
          <w:szCs w:val="28"/>
        </w:rPr>
        <w:t>«</w:t>
      </w:r>
      <w:r w:rsidR="00E170FF" w:rsidRPr="00EB3D64">
        <w:rPr>
          <w:rFonts w:ascii="Liberation Serif" w:hAnsi="Liberation Serif" w:cs="Liberation Serif"/>
          <w:b w:val="0"/>
          <w:color w:val="C00000"/>
          <w:sz w:val="28"/>
          <w:szCs w:val="28"/>
          <w:u w:val="single"/>
        </w:rPr>
        <w:t>10</w:t>
      </w:r>
      <w:r w:rsidRPr="00A06C81">
        <w:rPr>
          <w:rFonts w:ascii="Liberation Serif" w:hAnsi="Liberation Serif" w:cs="Liberation Serif"/>
          <w:b w:val="0"/>
          <w:sz w:val="28"/>
          <w:szCs w:val="28"/>
        </w:rPr>
        <w:t xml:space="preserve">» </w:t>
      </w:r>
      <w:r w:rsidRPr="00A06C81">
        <w:rPr>
          <w:rFonts w:ascii="Liberation Serif" w:hAnsi="Liberation Serif" w:cs="Liberation Serif"/>
          <w:b w:val="0"/>
          <w:sz w:val="28"/>
          <w:szCs w:val="28"/>
          <w:u w:val="single"/>
        </w:rPr>
        <w:tab/>
        <w:t>июня</w:t>
      </w:r>
      <w:r w:rsidRPr="00A06C81">
        <w:rPr>
          <w:rFonts w:ascii="Liberation Serif" w:hAnsi="Liberation Serif" w:cs="Liberation Serif"/>
          <w:b w:val="0"/>
          <w:sz w:val="28"/>
          <w:szCs w:val="28"/>
          <w:u w:val="single"/>
        </w:rPr>
        <w:tab/>
        <w:t xml:space="preserve"> </w:t>
      </w:r>
      <w:r w:rsidRPr="00A06C81">
        <w:rPr>
          <w:rFonts w:ascii="Liberation Serif" w:hAnsi="Liberation Serif" w:cs="Liberation Serif"/>
          <w:b w:val="0"/>
          <w:sz w:val="28"/>
          <w:szCs w:val="28"/>
        </w:rPr>
        <w:t>2026 г.</w:t>
      </w:r>
    </w:p>
    <w:p w14:paraId="500B5A58" w14:textId="77777777" w:rsidR="003402B8" w:rsidRDefault="003402B8" w:rsidP="00974102">
      <w:pPr>
        <w:pStyle w:val="130"/>
        <w:shd w:val="clear" w:color="auto" w:fill="auto"/>
        <w:spacing w:after="0" w:before="0" w:line="240" w:lineRule="auto"/>
        <w:rPr>
          <w:rFonts w:ascii="Liberation Serif" w:hAnsi="Liberation Serif" w:cs="Liberation Serif"/>
          <w:b w:val="0"/>
          <w:sz w:val="28"/>
          <w:szCs w:val="28"/>
        </w:rPr>
      </w:pPr>
    </w:p>
    <w:p w14:paraId="5E95C938" w14:textId="77777777" w:rsidR="003402B8" w:rsidRDefault="003402B8" w:rsidP="00974102">
      <w:pPr>
        <w:pStyle w:val="130"/>
        <w:shd w:val="clear" w:color="auto" w:fill="auto"/>
        <w:spacing w:after="0" w:before="0" w:line="240" w:lineRule="auto"/>
        <w:rPr>
          <w:rFonts w:ascii="Liberation Serif" w:hAnsi="Liberation Serif" w:cs="Liberation Serif"/>
          <w:b w:val="0"/>
          <w:sz w:val="28"/>
          <w:szCs w:val="28"/>
        </w:rPr>
      </w:pPr>
    </w:p>
    <w:p w14:paraId="33554EB9" w14:textId="77777777" w:rsidR="003402B8" w:rsidRPr="00A06C81" w:rsidRDefault="003402B8" w:rsidP="00974102">
      <w:pPr>
        <w:pStyle w:val="130"/>
        <w:shd w:val="clear" w:color="auto" w:fill="auto"/>
        <w:spacing w:after="0" w:before="0" w:line="240" w:lineRule="auto"/>
        <w:rPr>
          <w:rFonts w:ascii="Liberation Serif" w:hAnsi="Liberation Serif" w:cs="Liberation Serif"/>
          <w:b w:val="0"/>
          <w:sz w:val="28"/>
          <w:szCs w:val="28"/>
        </w:rPr>
      </w:pPr>
    </w:p>
    <w:p w14:paraId="6AB9DFD4" w14:textId="77777777" w:rsidR="003402B8" w:rsidRPr="00A06C81" w:rsidRDefault="003402B8" w:rsidP="00974102">
      <w:pPr>
        <w:pStyle w:val="MyTitleCenter"/>
        <w:spacing w:after="0" w:before="0" w:line="240" w:lineRule="auto"/>
        <w:rPr>
          <w:rFonts w:ascii="Liberation Serif" w:hAnsi="Liberation Serif"/>
          <w:sz w:val="40"/>
          <w:lang w:val="ru-RU"/>
        </w:rPr>
        <w:jc w:val="center"/>
      </w:pPr>
      <w:r w:rsidRPr="00A06C81">
        <w:rPr>
          <w:rFonts w:ascii="Liberation Serif" w:hAnsi="Liberation Serif"/>
          <w:sz w:val="40"/>
          <w:lang w:val="ru-RU"/>
        </w:rPr>
        <w:t>ВЫПУСКНАЯ КВАЛИФИКАЦИОННАЯ РАБОТА</w:t>
      </w:r>
    </w:p>
    <w:p w14:paraId="77CCB2EF" w14:textId="77777777" w:rsidR="003402B8" w:rsidRPr="00A06C81" w:rsidRDefault="003402B8" w:rsidP="00974102">
      <w:pPr>
        <w:pStyle w:val="MySubtitle"/>
        <w:spacing w:after="0" w:before="0" w:line="240" w:lineRule="auto"/>
        <w:rPr>
          <w:rFonts w:ascii="Liberation Serif" w:hAnsi="Liberation Serif"/>
          <w:b/>
          <w:sz w:val="24"/>
          <w:lang w:val="ru-RU"/>
        </w:rPr>
        <w:jc w:val="center"/>
      </w:pPr>
      <w:r w:rsidRPr="00A06C81">
        <w:rPr>
          <w:rFonts w:ascii="Liberation Serif" w:hAnsi="Liberation Serif"/>
          <w:b/>
          <w:sz w:val="24"/>
          <w:lang w:val="ru-RU"/>
        </w:rPr>
        <w:t>(бакалавриат)</w:t>
      </w:r>
    </w:p>
    <w:p w14:paraId="02F982C0" w14:textId="77777777" w:rsidR="003402B8" w:rsidRDefault="003402B8" w:rsidP="00974102">
      <w:pPr>
        <w:pStyle w:val="MySubtitle"/>
        <w:spacing w:after="0" w:before="0" w:line="240" w:lineRule="auto"/>
        <w:rPr>
          <w:rFonts w:ascii="Liberation Serif" w:hAnsi="Liberation Serif"/>
          <w:sz w:val="36"/>
          <w:lang w:val="ru-RU"/>
        </w:rPr>
        <w:jc w:val="center"/>
      </w:pPr>
      <w:r w:rsidRPr="00A06C81">
        <w:rPr>
          <w:rFonts w:ascii="Liberation Serif" w:hAnsi="Liberation Serif"/>
          <w:sz w:val="36"/>
          <w:lang w:val="ru-RU"/>
        </w:rPr>
        <w:t>на тему</w:t>
      </w:r>
    </w:p>
    <w:p w14:paraId="3919A00B" w14:textId="77777777" w:rsidR="003402B8" w:rsidRPr="00A06C81" w:rsidRDefault="003402B8" w:rsidP="00974102">
      <w:pPr>
        <w:pStyle w:val="MySubtitle"/>
        <w:spacing w:after="0" w:before="0" w:line="240" w:lineRule="auto"/>
        <w:rPr>
          <w:rFonts w:ascii="Liberation Serif" w:hAnsi="Liberation Serif"/>
          <w:sz w:val="16"/>
          <w:lang w:val="ru-RU"/>
        </w:rPr>
      </w:pPr>
    </w:p>
    <w:p w14:paraId="271DAADB" w14:textId="6E3D3D9A" w:rsidR="003402B8" w:rsidRPr="00801DDC" w:rsidRDefault="003402B8" w:rsidP="00974102">
      <w:pPr>
        <w:pStyle w:val="MyTitleCenter"/>
        <w:spacing w:after="0" w:before="0" w:line="240" w:lineRule="auto"/>
        <w:rPr>
          <w:rFonts w:ascii="Liberation Serif" w:hAnsi="Liberation Serif"/>
          <w:sz w:val="32"/>
          <w:lang w:val="ru-RU"/>
        </w:rPr>
        <w:jc w:val="center"/>
      </w:pPr>
      <w:r w:rsidRPr="00801DDC">
        <w:rPr>
          <w:rFonts w:ascii="Liberation Serif" w:hAnsi="Liberation Serif"/>
          <w:sz w:val="32"/>
          <w:lang w:val="ru-RU"/>
        </w:rPr>
        <w:t>«Инвестиционный проект производственного предприятия»</w:t>
      </w:r>
    </w:p>
    <w:p w14:paraId="38304A68" w14:textId="77777777" w:rsidR="003402B8" w:rsidRPr="001C1E3F" w:rsidRDefault="003402B8" w:rsidP="00974102">
      <w:pPr>
        <w:spacing w:after="0" w:before="0" w:line="240" w:lineRule="auto"/>
        <w:rPr>
          <w:rFonts w:ascii="Liberation Serif" w:hAnsi="Liberation Serif" w:cs="Times New Roman"/>
          <w:b/>
          <w:sz w:val="28"/>
        </w:rPr>
      </w:pPr>
    </w:p>
    <w:p w14:paraId="2FA3501F" w14:textId="77777777" w:rsidR="003402B8" w:rsidRPr="001C1E3F" w:rsidRDefault="003402B8" w:rsidP="00974102">
      <w:pPr>
        <w:spacing w:after="0" w:before="0" w:line="240" w:lineRule="auto"/>
        <w:rPr>
          <w:rFonts w:ascii="Liberation Serif" w:hAnsi="Liberation Serif" w:cs="Times New Roman"/>
          <w:b/>
          <w:sz w:val="28"/>
        </w:rPr>
      </w:pPr>
    </w:p>
    <w:p w14:paraId="27459506" w14:textId="77777777" w:rsidR="00EB3D64" w:rsidRPr="004D5B4E" w:rsidRDefault="003402B8" w:rsidP="00974102">
      <w:pPr>
        <w:spacing w:after="0" w:before="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Направление подготовки: </w:t>
      </w:r>
      <w:r w:rsidR="00E170FF">
        <w:rPr>
          <w:rFonts w:ascii="Liberation Serif" w:hAnsi="Liberation Serif" w:cs="Liberation Serif"/>
          <w:sz w:val="28"/>
          <w:szCs w:val="28"/>
        </w:rPr>
        <w:t>15.03.04</w:t>
      </w:r>
      <w:r w:rsidRPr="004D5B4E">
        <w:rPr>
          <w:rFonts w:ascii="Liberation Serif" w:hAnsi="Liberation Serif" w:cs="Liberation Serif"/>
          <w:sz w:val="28"/>
          <w:szCs w:val="28"/>
        </w:rPr>
        <w:t>.</w:t>
      </w:r>
      <w:r w:rsidR="00EB3D64">
        <w:rPr>
          <w:rFonts w:ascii="Liberation Serif" w:hAnsi="Liberation Serif" w:cs="Liberation Serif"/>
          <w:sz w:val="28"/>
          <w:szCs w:val="28"/>
        </w:rPr>
        <w:t xml:space="preserve"> Автоматизация технологических процессов и производств</w:t>
      </w:r>
    </w:p>
    <w:p w14:paraId="3372BFE7" w14:textId="77777777" w:rsidR="003402B8" w:rsidRDefault="003402B8" w:rsidP="00974102">
      <w:pPr>
        <w:spacing w:after="0" w:before="0" w:line="240" w:lineRule="auto"/>
        <w:rPr>
          <w:rFonts w:ascii="Liberation Serif" w:hAnsi="Liberation Serif" w:cs="Liberation Serif"/>
          <w:sz w:val="28"/>
          <w:szCs w:val="28"/>
        </w:rPr>
      </w:pPr>
    </w:p>
    <w:p w14:paraId="5438C7A6" w14:textId="77777777" w:rsidR="003402B8" w:rsidRPr="004D5B4E" w:rsidRDefault="003402B8" w:rsidP="00974102">
      <w:pPr>
        <w:spacing w:after="0" w:before="0" w:line="240" w:lineRule="auto"/>
        <w:rPr>
          <w:rFonts w:ascii="Liberation Serif" w:hAnsi="Liberation Serif" w:cs="Liberation Serif"/>
          <w:sz w:val="28"/>
          <w:szCs w:val="28"/>
        </w:rPr>
      </w:pPr>
    </w:p>
    <w:p w14:paraId="21501721" w14:textId="77777777" w:rsidR="003402B8" w:rsidRPr="004D5B4E" w:rsidRDefault="003402B8" w:rsidP="00974102">
      <w:pPr>
        <w:spacing w:after="0" w:before="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Наименование ОПОП: </w:t>
      </w:r>
      <w:r w:rsidR="00EB3D64" w:rsidRPr="00EB3D64">
        <w:rPr>
          <w:rFonts w:ascii="Liberation Serif" w:hAnsi="Liberation Serif" w:cs="Liberation Serif"/>
          <w:color w:val="C00000"/>
          <w:sz w:val="28"/>
          <w:szCs w:val="28"/>
        </w:rPr>
        <w:t>Компьютерное проектирование и автоматизированное производство</w:t>
      </w:r>
    </w:p>
    <w:p w14:paraId="18940F14" w14:textId="77777777" w:rsidR="003402B8" w:rsidRPr="004D5B4E" w:rsidRDefault="003402B8" w:rsidP="00974102">
      <w:pPr>
        <w:spacing w:after="0" w:before="0" w:line="240" w:lineRule="auto"/>
        <w:rPr>
          <w:rFonts w:ascii="Liberation Serif" w:hAnsi="Liberation Serif" w:cs="Liberation Serif"/>
          <w:sz w:val="28"/>
          <w:szCs w:val="28"/>
        </w:rPr>
      </w:pPr>
    </w:p>
    <w:p w14:paraId="03132DB0" w14:textId="77777777" w:rsidR="003402B8" w:rsidRPr="004D5B4E" w:rsidRDefault="003402B8" w:rsidP="00974102">
      <w:pPr>
        <w:spacing w:after="0" w:before="0" w:line="240" w:lineRule="auto"/>
        <w:rPr>
          <w:rFonts w:ascii="Liberation Serif" w:hAnsi="Liberation Serif" w:cs="Liberation Serif"/>
          <w:sz w:val="28"/>
          <w:szCs w:val="28"/>
        </w:rPr>
      </w:pPr>
    </w:p>
    <w:p w14:paraId="11CC6DFD" w14:textId="77777777" w:rsidR="003402B8" w:rsidRDefault="003402B8" w:rsidP="00974102">
      <w:pPr>
        <w:spacing w:after="0" w:before="0" w:line="240" w:lineRule="auto"/>
        <w:rPr>
          <w:rFonts w:ascii="Liberation Serif" w:hAnsi="Liberation Serif" w:cs="Liberation Serif"/>
          <w:sz w:val="28"/>
          <w:szCs w:val="28"/>
        </w:rPr>
      </w:pPr>
    </w:p>
    <w:p w14:paraId="6AA44D77" w14:textId="77777777" w:rsidR="00E170FF" w:rsidRDefault="00E170FF" w:rsidP="00974102">
      <w:pPr>
        <w:spacing w:after="0" w:before="0" w:line="240" w:lineRule="auto"/>
        <w:rPr>
          <w:rFonts w:ascii="Liberation Serif" w:hAnsi="Liberation Serif" w:cs="Liberation Serif"/>
          <w:sz w:val="28"/>
          <w:szCs w:val="28"/>
        </w:rPr>
      </w:pPr>
    </w:p>
    <w:p w14:paraId="3C3CB4CF" w14:textId="77777777" w:rsidR="003402B8" w:rsidRPr="004D5B4E" w:rsidRDefault="003402B8" w:rsidP="00974102">
      <w:pPr>
        <w:spacing w:after="0" w:before="0" w:line="240" w:lineRule="auto"/>
        <w:rPr>
          <w:rFonts w:ascii="Liberation Serif" w:hAnsi="Liberation Serif" w:cs="Liberation Serif"/>
          <w:sz w:val="28"/>
          <w:szCs w:val="28"/>
        </w:rPr>
      </w:pPr>
    </w:p>
    <w:p w14:paraId="7FF13639" w14:textId="77777777" w:rsidR="003402B8" w:rsidRPr="004D5B4E" w:rsidRDefault="003402B8" w:rsidP="00974102">
      <w:pPr>
        <w:spacing w:after="0" w:before="0" w:line="240" w:lineRule="auto"/>
        <w:rPr>
          <w:rFonts w:ascii="Liberation Serif" w:hAnsi="Liberation Serif" w:cs="Liberation Serif"/>
          <w:sz w:val="28"/>
          <w:szCs w:val="28"/>
          <w:vertAlign w:val="superscript"/>
        </w:rPr>
      </w:pPr>
      <w:r w:rsidRPr="004D5B4E">
        <w:rPr>
          <w:rFonts w:ascii="Liberation Serif" w:hAnsi="Liberation Serif" w:cs="Liberation Serif"/>
          <w:sz w:val="28"/>
          <w:szCs w:val="28"/>
        </w:rPr>
        <w:t>Руководитель ОПОП</w:t>
      </w:r>
      <w:r w:rsidRPr="004D5B4E">
        <w:rPr>
          <w:rFonts w:ascii="Liberation Serif" w:hAnsi="Liberation Serif" w:cs="Liberation Serif"/>
          <w:sz w:val="28"/>
          <w:szCs w:val="28"/>
        </w:rPr>
        <w:tab/>
      </w:r>
      <w:r w:rsidRPr="004D5B4E">
        <w:rPr>
          <w:rFonts w:ascii="Liberation Serif" w:hAnsi="Liberation Serif" w:cs="Liberation Serif"/>
          <w:sz w:val="28"/>
          <w:szCs w:val="28"/>
        </w:rPr>
        <w:tab/>
        <w:t>___________________</w:t>
      </w:r>
      <w:r w:rsidRPr="004D5B4E">
        <w:rPr>
          <w:rFonts w:ascii="Liberation Serif" w:hAnsi="Liberation Serif" w:cs="Liberation Serif"/>
          <w:sz w:val="28"/>
          <w:szCs w:val="28"/>
        </w:rPr>
        <w:tab/>
        <w:t>(</w:t>
      </w:r>
      <w:r w:rsidR="00EB3D64">
        <w:rPr>
          <w:rFonts w:ascii="Liberation Serif" w:hAnsi="Liberation Serif" w:cs="Liberation Serif"/>
          <w:color w:val="FF0000"/>
          <w:sz w:val="28"/>
          <w:szCs w:val="28"/>
        </w:rPr>
        <w:t>Ленко</w:t>
      </w:r>
      <w:r w:rsidRPr="00E170FF">
        <w:rPr>
          <w:rFonts w:ascii="Liberation Serif" w:hAnsi="Liberation Serif" w:cs="Liberation Serif"/>
          <w:color w:val="FF0000"/>
          <w:sz w:val="28"/>
          <w:szCs w:val="28"/>
        </w:rPr>
        <w:t xml:space="preserve">в </w:t>
      </w:r>
      <w:r w:rsidR="00EB3D64">
        <w:rPr>
          <w:rFonts w:ascii="Liberation Serif" w:hAnsi="Liberation Serif" w:cs="Liberation Serif"/>
          <w:color w:val="FF0000"/>
          <w:sz w:val="28"/>
          <w:szCs w:val="28"/>
        </w:rPr>
        <w:t>М</w:t>
      </w:r>
      <w:r w:rsidRPr="00E170FF">
        <w:rPr>
          <w:rFonts w:ascii="Liberation Serif" w:hAnsi="Liberation Serif" w:cs="Liberation Serif"/>
          <w:color w:val="FF0000"/>
          <w:sz w:val="28"/>
          <w:szCs w:val="28"/>
        </w:rPr>
        <w:t>.В.</w:t>
      </w:r>
      <w:r w:rsidRPr="004D5B4E">
        <w:rPr>
          <w:rFonts w:ascii="Liberation Serif" w:hAnsi="Liberation Serif" w:cs="Liberation Serif"/>
          <w:sz w:val="28"/>
          <w:szCs w:val="28"/>
        </w:rPr>
        <w:t>)</w:t>
      </w:r>
    </w:p>
    <w:p w14:paraId="63BA1E6B" w14:textId="77777777" w:rsidR="003402B8" w:rsidRPr="004D5B4E" w:rsidRDefault="003402B8" w:rsidP="00974102">
      <w:pPr>
        <w:spacing w:after="0" w:before="0" w:line="240" w:lineRule="auto"/>
        <w:rPr>
          <w:rFonts w:ascii="Liberation Serif" w:hAnsi="Liberation Serif" w:cs="Liberation Serif"/>
          <w:sz w:val="28"/>
          <w:szCs w:val="28"/>
        </w:rPr>
      </w:pPr>
    </w:p>
    <w:p w14:paraId="762DD67E" w14:textId="77777777" w:rsidR="003402B8" w:rsidRPr="004D5B4E" w:rsidRDefault="003402B8" w:rsidP="00974102">
      <w:pPr>
        <w:spacing w:after="0" w:before="0" w:line="240" w:lineRule="auto"/>
        <w:rPr>
          <w:rFonts w:ascii="Liberation Serif" w:hAnsi="Liberation Serif" w:cs="Liberation Serif"/>
          <w:sz w:val="28"/>
          <w:szCs w:val="28"/>
        </w:rPr>
      </w:pPr>
      <w:r w:rsidRPr="004D5B4E">
        <w:rPr>
          <w:rFonts w:ascii="Liberation Serif" w:hAnsi="Liberation Serif" w:cs="Liberation Serif"/>
          <w:sz w:val="28"/>
          <w:szCs w:val="28"/>
        </w:rPr>
        <w:t>Руководитель</w:t>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t>___________________</w:t>
      </w:r>
      <w:r w:rsidRPr="004D5B4E">
        <w:rPr>
          <w:rFonts w:ascii="Liberation Serif" w:hAnsi="Liberation Serif" w:cs="Liberation Serif"/>
          <w:sz w:val="28"/>
          <w:szCs w:val="28"/>
        </w:rPr>
        <w:tab/>
        <w:t>(</w:t>
      </w:r>
      <w:r w:rsidR="00E170FF">
        <w:rPr>
          <w:rFonts w:ascii="Liberation Serif" w:hAnsi="Liberation Serif" w:cs="Liberation Serif"/>
          <w:sz w:val="28"/>
          <w:szCs w:val="28"/>
        </w:rPr>
        <w:t>Сосулин Ю. А.</w:t>
      </w:r>
      <w:r w:rsidRPr="004D5B4E">
        <w:rPr>
          <w:rFonts w:ascii="Liberation Serif" w:hAnsi="Liberation Serif" w:cs="Liberation Serif"/>
          <w:sz w:val="28"/>
          <w:szCs w:val="28"/>
        </w:rPr>
        <w:t>)</w:t>
      </w:r>
    </w:p>
    <w:p w14:paraId="578AA7FE" w14:textId="77777777" w:rsidR="003402B8" w:rsidRPr="004D5B4E" w:rsidRDefault="003402B8" w:rsidP="00974102">
      <w:pPr>
        <w:spacing w:after="0" w:before="0" w:line="240" w:lineRule="auto"/>
        <w:rPr>
          <w:rFonts w:ascii="Liberation Serif" w:hAnsi="Liberation Serif" w:cs="Liberation Serif"/>
          <w:sz w:val="28"/>
          <w:szCs w:val="28"/>
        </w:rPr>
      </w:pPr>
    </w:p>
    <w:p w14:paraId="7D5B9DCD" w14:textId="1F00AFDE" w:rsidR="003402B8" w:rsidRPr="004D5B4E" w:rsidRDefault="003402B8" w:rsidP="00974102">
      <w:pPr>
        <w:spacing w:after="0" w:before="0" w:line="240" w:lineRule="auto"/>
        <w:rPr>
          <w:rFonts w:ascii="Liberation Serif" w:hAnsi="Liberation Serif" w:cs="Liberation Serif"/>
          <w:sz w:val="28"/>
          <w:szCs w:val="28"/>
        </w:rPr>
      </w:pPr>
      <w:r w:rsidRPr="004D5B4E">
        <w:rPr>
          <w:rFonts w:ascii="Liberation Serif" w:hAnsi="Liberation Serif" w:cs="Liberation Serif"/>
          <w:sz w:val="28"/>
          <w:szCs w:val="28"/>
        </w:rPr>
        <w:t>Обучающийся</w:t>
      </w:r>
      <w:r w:rsidR="0090751B">
        <w:rPr>
          <w:rFonts w:ascii="Liberation Serif" w:hAnsi="Liberation Serif" w:cs="Liberation Serif"/>
          <w:sz w:val="28"/>
          <w:szCs w:val="28"/>
        </w:rPr>
        <w:t xml:space="preserve">                            </w:t>
      </w:r>
      <w:r w:rsidRPr="004D5B4E">
        <w:rPr>
          <w:rFonts w:ascii="Liberation Serif" w:hAnsi="Liberation Serif" w:cs="Liberation Serif"/>
          <w:sz w:val="28"/>
          <w:szCs w:val="28"/>
        </w:rPr>
        <w:t>___________________</w:t>
      </w:r>
      <w:r w:rsidR="0090751B">
        <w:rPr>
          <w:rFonts w:ascii="Liberation Serif" w:hAnsi="Liberation Serif" w:cs="Liberation Serif"/>
          <w:sz w:val="28"/>
          <w:szCs w:val="28"/>
        </w:rPr>
        <w:t xml:space="preserve">  </w:t>
      </w:r>
      <w:r w:rsidRPr="004D5B4E">
        <w:rPr>
          <w:rFonts w:ascii="Liberation Serif" w:hAnsi="Liberation Serif" w:cs="Liberation Serif"/>
          <w:sz w:val="28"/>
          <w:szCs w:val="28"/>
        </w:rPr>
        <w:t>(Воробьев П. А.)</w:t>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r>
    </w:p>
    <w:p w14:paraId="3EC1BC35" w14:textId="77777777" w:rsidR="003402B8" w:rsidRPr="004D5B4E" w:rsidRDefault="003402B8" w:rsidP="00974102">
      <w:pPr>
        <w:spacing w:after="0" w:before="0" w:line="240" w:lineRule="auto"/>
        <w:rPr>
          <w:rFonts w:ascii="Liberation Serif" w:hAnsi="Liberation Serif" w:cs="Liberation Serif"/>
          <w:sz w:val="28"/>
          <w:szCs w:val="28"/>
          <w:vertAlign w:val="superscript"/>
        </w:rPr>
      </w:pPr>
    </w:p>
    <w:p w14:paraId="295E051D" w14:textId="77777777" w:rsidR="003402B8" w:rsidRPr="004D5B4E" w:rsidRDefault="003402B8" w:rsidP="00974102">
      <w:pPr>
        <w:spacing w:after="0" w:before="0" w:line="240" w:lineRule="auto"/>
        <w:jc w:val="center"/>
        <w:rPr>
          <w:rFonts w:ascii="Liberation Serif" w:hAnsi="Liberation Serif" w:cs="Liberation Serif"/>
          <w:sz w:val="28"/>
          <w:szCs w:val="28"/>
        </w:rPr>
      </w:pPr>
    </w:p>
    <w:p w14:paraId="18A620F6" w14:textId="77777777" w:rsidR="00801DDC" w:rsidRPr="004D5B4E" w:rsidRDefault="00801DDC" w:rsidP="0090751B">
      <w:pPr>
        <w:spacing w:after="0" w:before="0" w:line="240" w:lineRule="auto"/>
        <w:rPr>
          <w:rFonts w:ascii="Liberation Serif" w:hAnsi="Liberation Serif" w:cs="Liberation Serif"/>
          <w:sz w:val="28"/>
          <w:szCs w:val="28"/>
        </w:rPr>
      </w:pPr>
    </w:p>
    <w:p w14:paraId="39A5E8BC" w14:textId="3BB2C19D" w:rsidR="00801DDC" w:rsidRDefault="003402B8" w:rsidP="0090751B">
      <w:pPr>
        <w:spacing w:after="0" w:before="0" w:line="240" w:lineRule="auto"/>
        <w:jc w:val="center"/>
        <w:rPr>
          <w:rFonts w:ascii="Liberation Serif" w:hAnsi="Liberation Serif" w:cs="Liberation Serif"/>
          <w:sz w:val="28"/>
        </w:rPr>
      </w:pPr>
      <w:r w:rsidRPr="00801DDC">
        <w:rPr>
          <w:rFonts w:ascii="Liberation Serif" w:hAnsi="Liberation Serif" w:cs="Liberation Serif"/>
          <w:sz w:val="28"/>
        </w:rPr>
        <w:t xml:space="preserve">Рязань, </w:t>
      </w:r>
      <w:smartTag w:uri="urn:schemas-microsoft-com:office:smarttags" w:element="metricconverter">
        <w:smartTagPr>
          <w:attr w:name="ProductID" w:val="2026 г"/>
        </w:smartTagPr>
        <w:r w:rsidRPr="00801DDC">
          <w:rPr>
            <w:rFonts w:ascii="Liberation Serif" w:hAnsi="Liberation Serif" w:cs="Liberation Serif"/>
            <w:sz w:val="28"/>
          </w:rPr>
          <w:t>2026 г</w:t>
        </w:r>
      </w:smartTag>
      <w:r w:rsidRPr="00801DDC">
        <w:rPr>
          <w:rFonts w:ascii="Liberation Serif" w:hAnsi="Liberation Serif" w:cs="Liberation Serif"/>
          <w:sz w:val="28"/>
        </w:rPr>
        <w:t>.</w:t>
      </w:r>
    </w:p>
    <w:p w14:paraId="53BA6B37" w14:textId="77777777" w:rsidR="004823F2" w:rsidRDefault="004823F2" w:rsidP="0090751B">
      <w:pPr>
        <w:spacing w:after="0" w:before="0" w:line="240" w:lineRule="auto"/>
        <w:jc w:val="center"/>
        <w:rPr>
          <w:rFonts w:ascii="Liberation Serif" w:hAnsi="Liberation Serif" w:cs="Liberation Serif"/>
          <w:sz w:val="28"/>
        </w:rPr>
      </w:pPr>
    </w:p>
    <w:p w14:paraId="2CDE3CAE" w14:textId="77777777" w:rsidR="003402B8" w:rsidRPr="00A06C81" w:rsidRDefault="003402B8" w:rsidP="00974102">
      <w:pPr>
        <w:pStyle w:val="MySubtitle"/>
        <w:spacing w:after="0" w:before="0" w:line="240" w:lineRule="auto"/>
        <w:rPr>
          <w:rFonts w:ascii="Liberation Serif" w:hAnsi="Liberation Serif"/>
          <w:sz w:val="24"/>
          <w:lang w:val="ru-RU"/>
        </w:rPr>
      </w:pPr>
      <w:r w:rsidRPr="00A06C81">
        <w:rPr>
          <w:rFonts w:ascii="Liberation Serif" w:hAnsi="Liberation Serif"/>
          <w:sz w:val="24"/>
          <w:lang w:val="ru-RU"/>
        </w:rPr>
        <w:t>МИНИСТЕРСТВО НАУКИ И ВЫСШЕГО ОБРАЗОВАНИЯ</w:t>
      </w:r>
    </w:p>
    <w:p w14:paraId="64CAA485" w14:textId="77777777" w:rsidR="003402B8" w:rsidRPr="001C1E3F" w:rsidRDefault="003402B8" w:rsidP="00974102">
      <w:pPr>
        <w:pStyle w:val="MySubtitle"/>
        <w:spacing w:after="0" w:before="0" w:line="240" w:lineRule="auto"/>
        <w:rPr>
          <w:rFonts w:ascii="Liberation Serif" w:hAnsi="Liberation Serif"/>
          <w:lang w:val="ru-RU"/>
        </w:rPr>
      </w:pPr>
      <w:r w:rsidRPr="00A06C81">
        <w:rPr>
          <w:rFonts w:ascii="Liberation Serif" w:hAnsi="Liberation Serif"/>
          <w:sz w:val="24"/>
          <w:lang w:val="ru-RU"/>
        </w:rPr>
        <w:t>РОССИЙСКОЙ ФЕДЕРАЦИИ</w:t>
      </w:r>
    </w:p>
    <w:p w14:paraId="4D165CD4" w14:textId="77777777" w:rsidR="003402B8" w:rsidRPr="001C1E3F" w:rsidRDefault="003402B8" w:rsidP="00974102">
      <w:pPr>
        <w:pStyle w:val="MySubtitle"/>
        <w:spacing w:after="0" w:before="0" w:line="240" w:lineRule="auto"/>
        <w:rPr>
          <w:rFonts w:ascii="Liberation Serif" w:hAnsi="Liberation Serif"/>
          <w:lang w:val="ru-RU"/>
        </w:rPr>
      </w:pPr>
      <w:r w:rsidRPr="001C1E3F">
        <w:rPr>
          <w:rFonts w:ascii="Liberation Serif" w:hAnsi="Liberation Serif"/>
          <w:lang w:val="ru-RU"/>
        </w:rPr>
        <w:t>Федеральное государственное бюджетное образовательное учреждение</w:t>
      </w:r>
    </w:p>
    <w:p w14:paraId="6DF41B09" w14:textId="77777777" w:rsidR="003402B8" w:rsidRPr="001C1E3F" w:rsidRDefault="003402B8" w:rsidP="00974102">
      <w:pPr>
        <w:pStyle w:val="MySubtitle"/>
        <w:spacing w:after="0" w:before="0" w:line="240" w:lineRule="auto"/>
        <w:rPr>
          <w:rFonts w:ascii="Liberation Serif" w:hAnsi="Liberation Serif"/>
          <w:lang w:val="ru-RU"/>
        </w:rPr>
      </w:pPr>
      <w:r w:rsidRPr="001C1E3F">
        <w:rPr>
          <w:rFonts w:ascii="Liberation Serif" w:hAnsi="Liberation Serif"/>
          <w:lang w:val="ru-RU"/>
        </w:rPr>
        <w:t>высшего образования</w:t>
      </w:r>
    </w:p>
    <w:p w14:paraId="48BE294C" w14:textId="77777777" w:rsidR="003402B8" w:rsidRPr="001C1E3F" w:rsidRDefault="003402B8" w:rsidP="00974102">
      <w:pPr>
        <w:pStyle w:val="MySubtitle"/>
        <w:spacing w:after="0" w:before="0" w:line="240" w:lineRule="auto"/>
        <w:rPr>
          <w:rFonts w:ascii="Liberation Serif" w:hAnsi="Liberation Serif"/>
          <w:lang w:val="ru-RU"/>
        </w:rPr>
      </w:pPr>
      <w:r w:rsidRPr="001C1E3F">
        <w:rPr>
          <w:rFonts w:ascii="Liberation Serif" w:hAnsi="Liberation Serif"/>
          <w:lang w:val="ru-RU"/>
        </w:rPr>
        <w:t>«Рязанский государственный радиотехнический университет</w:t>
      </w:r>
    </w:p>
    <w:p w14:paraId="42431A5B" w14:textId="77777777" w:rsidR="003402B8" w:rsidRDefault="003402B8" w:rsidP="00974102">
      <w:pPr>
        <w:pStyle w:val="MySubtitle"/>
        <w:spacing w:after="0" w:before="0" w:line="240" w:lineRule="auto"/>
        <w:rPr>
          <w:rFonts w:ascii="Liberation Serif" w:hAnsi="Liberation Serif"/>
          <w:lang w:val="ru-RU"/>
        </w:rPr>
      </w:pPr>
      <w:r w:rsidRPr="001C1E3F">
        <w:rPr>
          <w:rFonts w:ascii="Liberation Serif" w:hAnsi="Liberation Serif"/>
          <w:lang w:val="ru-RU"/>
        </w:rPr>
        <w:t>имени В.Ф. Уткина»</w:t>
      </w:r>
    </w:p>
    <w:p w14:paraId="2356F56B" w14:textId="77777777" w:rsidR="003402B8" w:rsidRPr="00A06C81" w:rsidRDefault="003402B8" w:rsidP="00974102">
      <w:pPr>
        <w:pStyle w:val="MySubtitle"/>
        <w:spacing w:after="0" w:before="0" w:line="240" w:lineRule="auto"/>
        <w:rPr>
          <w:rFonts w:ascii="Liberation Serif" w:hAnsi="Liberation Serif"/>
          <w:sz w:val="24"/>
          <w:lang w:val="ru-RU"/>
        </w:rPr>
      </w:pPr>
    </w:p>
    <w:p w14:paraId="5A11D3F9" w14:textId="77777777" w:rsidR="003402B8" w:rsidRPr="00A06C81" w:rsidRDefault="003402B8" w:rsidP="00974102">
      <w:pPr>
        <w:spacing w:after="0" w:before="0" w:line="240" w:lineRule="auto"/>
        <w:rPr>
          <w:rFonts w:ascii="Liberation Serif" w:hAnsi="Liberation Serif" w:cs="Liberation Serif"/>
          <w:sz w:val="28"/>
          <w:szCs w:val="28"/>
        </w:rPr>
      </w:pPr>
      <w:r w:rsidRPr="00A06C81">
        <w:rPr>
          <w:rFonts w:ascii="Liberation Serif" w:hAnsi="Liberation Serif" w:cs="Liberation Serif"/>
          <w:sz w:val="28"/>
          <w:szCs w:val="28"/>
        </w:rPr>
        <w:t>«</w:t>
      </w:r>
      <w:r>
        <w:rPr>
          <w:rFonts w:ascii="Liberation Serif" w:hAnsi="Liberation Serif" w:cs="Liberation Serif"/>
          <w:sz w:val="28"/>
          <w:szCs w:val="28"/>
        </w:rPr>
        <w:t>УТВЕРЖДАЮ</w:t>
      </w:r>
      <w:r w:rsidRPr="00A06C81">
        <w:rPr>
          <w:rFonts w:ascii="Liberation Serif" w:hAnsi="Liberation Serif" w:cs="Liberation Serif"/>
          <w:sz w:val="28"/>
          <w:szCs w:val="28"/>
        </w:rPr>
        <w:t>»</w:t>
      </w:r>
    </w:p>
    <w:p w14:paraId="78FDE9F2" w14:textId="77777777" w:rsidR="003402B8" w:rsidRPr="00A06C81" w:rsidRDefault="003402B8" w:rsidP="00974102">
      <w:pPr>
        <w:pStyle w:val="130"/>
        <w:shd w:val="clear" w:color="auto" w:fill="auto"/>
        <w:spacing w:after="0" w:before="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 xml:space="preserve">Заведующий кафедрой </w:t>
      </w:r>
      <w:r w:rsidR="004A512C">
        <w:rPr>
          <w:rFonts w:ascii="Liberation Serif" w:hAnsi="Liberation Serif" w:cs="Liberation Serif"/>
          <w:b w:val="0"/>
          <w:sz w:val="28"/>
          <w:szCs w:val="28"/>
        </w:rPr>
        <w:t>АИ</w:t>
      </w:r>
      <w:r w:rsidR="00E170FF">
        <w:rPr>
          <w:rFonts w:ascii="Liberation Serif" w:hAnsi="Liberation Serif" w:cs="Liberation Serif"/>
          <w:b w:val="0"/>
          <w:sz w:val="28"/>
          <w:szCs w:val="28"/>
        </w:rPr>
        <w:t>ТП</w:t>
      </w:r>
    </w:p>
    <w:p w14:paraId="4004D7BC" w14:textId="77777777" w:rsidR="003402B8" w:rsidRPr="00A06C81" w:rsidRDefault="003402B8" w:rsidP="00974102">
      <w:pPr>
        <w:pStyle w:val="130"/>
        <w:shd w:val="clear" w:color="auto" w:fill="auto"/>
        <w:spacing w:after="0" w:before="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004A512C" w:rsidRPr="00EB3D64">
        <w:rPr>
          <w:rFonts w:ascii="Liberation Serif" w:hAnsi="Liberation Serif" w:cs="Liberation Serif"/>
          <w:b w:val="0"/>
          <w:color w:val="C00000"/>
          <w:sz w:val="28"/>
          <w:szCs w:val="28"/>
        </w:rPr>
        <w:t>М</w:t>
      </w:r>
      <w:r w:rsidRPr="00EB3D64">
        <w:rPr>
          <w:rFonts w:ascii="Liberation Serif" w:hAnsi="Liberation Serif" w:cs="Liberation Serif"/>
          <w:b w:val="0"/>
          <w:color w:val="C00000"/>
          <w:sz w:val="28"/>
          <w:szCs w:val="28"/>
        </w:rPr>
        <w:t xml:space="preserve">.В. </w:t>
      </w:r>
      <w:r w:rsidR="004A512C" w:rsidRPr="00EB3D64">
        <w:rPr>
          <w:rFonts w:ascii="Liberation Serif" w:hAnsi="Liberation Serif" w:cs="Liberation Serif"/>
          <w:b w:val="0"/>
          <w:color w:val="C00000"/>
          <w:sz w:val="28"/>
          <w:szCs w:val="28"/>
        </w:rPr>
        <w:t>Ленков</w:t>
      </w:r>
    </w:p>
    <w:p w14:paraId="14D513A7" w14:textId="77777777" w:rsidR="003402B8" w:rsidRDefault="003402B8" w:rsidP="00974102">
      <w:pPr>
        <w:pStyle w:val="130"/>
        <w:shd w:val="clear" w:color="auto" w:fill="auto"/>
        <w:spacing w:after="0" w:before="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w:t>
      </w:r>
      <w:r w:rsidRPr="00EB3D64">
        <w:rPr>
          <w:rFonts w:ascii="Liberation Serif" w:hAnsi="Liberation Serif" w:cs="Liberation Serif"/>
          <w:b w:val="0"/>
          <w:color w:val="C00000"/>
          <w:sz w:val="28"/>
          <w:szCs w:val="28"/>
          <w:u w:val="single"/>
        </w:rPr>
        <w:t>21</w:t>
      </w:r>
      <w:r w:rsidRPr="00A06C81">
        <w:rPr>
          <w:rFonts w:ascii="Liberation Serif" w:hAnsi="Liberation Serif" w:cs="Liberation Serif"/>
          <w:b w:val="0"/>
          <w:sz w:val="28"/>
          <w:szCs w:val="28"/>
        </w:rPr>
        <w:t xml:space="preserve">» </w:t>
      </w:r>
      <w:r w:rsidRPr="00A06C81">
        <w:rPr>
          <w:rFonts w:ascii="Liberation Serif" w:hAnsi="Liberation Serif" w:cs="Liberation Serif"/>
          <w:b w:val="0"/>
          <w:sz w:val="28"/>
          <w:szCs w:val="28"/>
          <w:u w:val="single"/>
        </w:rPr>
        <w:tab/>
      </w:r>
      <w:r>
        <w:rPr>
          <w:rFonts w:ascii="Liberation Serif" w:hAnsi="Liberation Serif" w:cs="Liberation Serif"/>
          <w:b w:val="0"/>
          <w:sz w:val="28"/>
          <w:szCs w:val="28"/>
          <w:u w:val="single"/>
        </w:rPr>
        <w:t>апреля</w:t>
      </w:r>
      <w:r w:rsidRPr="00A06C81">
        <w:rPr>
          <w:rFonts w:ascii="Liberation Serif" w:hAnsi="Liberation Serif" w:cs="Liberation Serif"/>
          <w:b w:val="0"/>
          <w:sz w:val="28"/>
          <w:szCs w:val="28"/>
          <w:u w:val="single"/>
        </w:rPr>
        <w:tab/>
      </w:r>
      <w:r w:rsidRPr="009508A1">
        <w:rPr>
          <w:rFonts w:ascii="Liberation Serif" w:hAnsi="Liberation Serif" w:cs="Liberation Serif"/>
          <w:b w:val="0"/>
          <w:sz w:val="28"/>
          <w:szCs w:val="28"/>
        </w:rPr>
        <w:t xml:space="preserve"> </w:t>
      </w:r>
      <w:r w:rsidRPr="00A06C81">
        <w:rPr>
          <w:rFonts w:ascii="Liberation Serif" w:hAnsi="Liberation Serif" w:cs="Liberation Serif"/>
          <w:b w:val="0"/>
          <w:sz w:val="28"/>
          <w:szCs w:val="28"/>
        </w:rPr>
        <w:t>2026 г.</w:t>
      </w:r>
    </w:p>
    <w:p w14:paraId="4D5FA4AA" w14:textId="77777777" w:rsidR="003402B8" w:rsidRDefault="003402B8" w:rsidP="00974102">
      <w:pPr>
        <w:pStyle w:val="130"/>
        <w:shd w:val="clear" w:color="auto" w:fill="auto"/>
        <w:spacing w:after="0" w:before="0" w:line="240" w:lineRule="auto"/>
        <w:rPr>
          <w:rFonts w:ascii="Liberation Serif" w:hAnsi="Liberation Serif" w:cs="Liberation Serif"/>
          <w:b w:val="0"/>
          <w:sz w:val="28"/>
          <w:szCs w:val="28"/>
        </w:rPr>
      </w:pPr>
    </w:p>
    <w:p w14:paraId="693CF408" w14:textId="77777777" w:rsidR="003402B8" w:rsidRDefault="003402B8" w:rsidP="00974102">
      <w:pPr>
        <w:pStyle w:val="130"/>
        <w:shd w:val="clear" w:color="auto" w:fill="auto"/>
        <w:spacing w:after="0" w:before="0" w:line="240" w:lineRule="auto"/>
        <w:rPr>
          <w:rFonts w:ascii="Liberation Serif" w:hAnsi="Liberation Serif" w:cs="Liberation Serif"/>
          <w:b w:val="0"/>
          <w:sz w:val="28"/>
          <w:szCs w:val="28"/>
        </w:rPr>
      </w:pPr>
    </w:p>
    <w:p w14:paraId="626AD4C9" w14:textId="77777777" w:rsidR="003402B8" w:rsidRPr="004D5B4E" w:rsidRDefault="003402B8" w:rsidP="00974102">
      <w:pPr>
        <w:pStyle w:val="120"/>
        <w:keepNext/>
        <w:keepLines/>
        <w:shd w:val="clear" w:color="auto" w:fill="auto"/>
        <w:spacing w:after="0" w:before="0" w:line="240" w:lineRule="auto"/>
        <w:outlineLvl w:val="9"/>
        <w:rPr>
          <w:rFonts w:ascii="Liberation Serif" w:hAnsi="Liberation Serif" w:cs="Liberation Serif"/>
        </w:rPr>
      </w:pPr>
      <w:bookmarkStart w:id="0" w:name="_Toc8382923"/>
      <w:bookmarkStart w:id="1" w:name="_Toc8382983"/>
      <w:r w:rsidRPr="004D5B4E">
        <w:rPr>
          <w:rFonts w:ascii="Liberation Serif" w:hAnsi="Liberation Serif" w:cs="Liberation Serif"/>
        </w:rPr>
        <w:t>ЗАДАНИЕ</w:t>
      </w:r>
      <w:bookmarkEnd w:id="0"/>
      <w:bookmarkEnd w:id="1"/>
    </w:p>
    <w:p w14:paraId="377202DB" w14:textId="77777777" w:rsidR="003402B8" w:rsidRPr="004D5B4E" w:rsidRDefault="003402B8" w:rsidP="00974102">
      <w:pPr>
        <w:pStyle w:val="11"/>
        <w:shd w:val="clear" w:color="auto" w:fill="auto"/>
        <w:spacing w:after="0" w:before="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на выпускную квалификационную работу </w:t>
      </w:r>
    </w:p>
    <w:p w14:paraId="2BE44B40" w14:textId="77777777" w:rsidR="003402B8" w:rsidRDefault="003402B8" w:rsidP="00974102">
      <w:pPr>
        <w:pStyle w:val="11"/>
        <w:shd w:val="clear" w:color="auto" w:fill="auto"/>
        <w:spacing w:after="0" w:before="0" w:line="240" w:lineRule="auto"/>
        <w:rPr>
          <w:rFonts w:ascii="Liberation Serif" w:hAnsi="Liberation Serif" w:cs="Liberation Serif"/>
          <w:sz w:val="28"/>
          <w:szCs w:val="28"/>
        </w:rPr>
      </w:pPr>
      <w:r w:rsidRPr="004D5B4E">
        <w:rPr>
          <w:rFonts w:ascii="Liberation Serif" w:hAnsi="Liberation Serif" w:cs="Liberation Serif"/>
          <w:sz w:val="28"/>
          <w:szCs w:val="28"/>
        </w:rPr>
        <w:t>(бакалавриат)</w:t>
      </w:r>
    </w:p>
    <w:p w14:paraId="702798DC" w14:textId="77777777" w:rsidR="003402B8" w:rsidRPr="004D5B4E" w:rsidRDefault="003402B8" w:rsidP="00974102">
      <w:pPr>
        <w:pStyle w:val="11"/>
        <w:shd w:val="clear" w:color="auto" w:fill="auto"/>
        <w:spacing w:after="0" w:before="0" w:line="240" w:lineRule="auto"/>
        <w:rPr>
          <w:rFonts w:ascii="Liberation Serif" w:hAnsi="Liberation Serif" w:cs="Liberation Serif"/>
          <w:sz w:val="28"/>
          <w:szCs w:val="28"/>
        </w:rPr>
      </w:pPr>
    </w:p>
    <w:p w14:paraId="3A201C1E" w14:textId="77777777" w:rsidR="003402B8" w:rsidRPr="00E60736" w:rsidRDefault="003402B8" w:rsidP="00974102">
      <w:pPr>
        <w:pStyle w:val="140"/>
        <w:shd w:val="clear" w:color="auto" w:fill="auto"/>
        <w:tabs>
          <w:tab w:val="left" w:pos="9639"/>
        </w:tabs>
        <w:spacing w:after="0" w:before="0" w:line="240" w:lineRule="auto"/>
        <w:rPr>
          <w:rFonts w:ascii="Liberation Serif" w:hAnsi="Liberation Serif"/>
          <w:sz w:val="28"/>
          <w:szCs w:val="28"/>
        </w:rPr>
      </w:pPr>
      <w:r w:rsidRPr="00E60736">
        <w:rPr>
          <w:rFonts w:ascii="Liberation Serif" w:hAnsi="Liberation Serif"/>
          <w:sz w:val="28"/>
          <w:szCs w:val="28"/>
        </w:rPr>
        <w:t>Обучающемуся Воробьеву Павлу Алексеевичу, группа 237</w:t>
      </w:r>
    </w:p>
    <w:p w14:paraId="7CE38FD3" w14:textId="77777777" w:rsidR="003402B8" w:rsidRPr="009508A1" w:rsidRDefault="003402B8" w:rsidP="00974102">
      <w:pPr>
        <w:pStyle w:val="101"/>
        <w:shd w:val="clear" w:color="auto" w:fill="auto"/>
        <w:tabs>
          <w:tab w:val="left" w:pos="9639"/>
        </w:tabs>
        <w:spacing w:after="0" w:before="0" w:line="240" w:lineRule="auto"/>
        <w:jc w:val="both"/>
        <w:rPr>
          <w:rFonts w:ascii="Liberation Serif" w:hAnsi="Liberation Serif"/>
          <w:sz w:val="24"/>
          <w:szCs w:val="28"/>
        </w:rPr>
      </w:pPr>
    </w:p>
    <w:p w14:paraId="41118531" w14:textId="77777777" w:rsidR="003402B8" w:rsidRPr="009508A1" w:rsidRDefault="003402B8" w:rsidP="00974102">
      <w:pPr>
        <w:pStyle w:val="140"/>
        <w:shd w:val="clear" w:color="auto" w:fill="auto"/>
        <w:tabs>
          <w:tab w:val="left" w:pos="9639"/>
        </w:tabs>
        <w:spacing w:after="0" w:before="0" w:line="240" w:lineRule="auto"/>
        <w:rPr>
          <w:rFonts w:ascii="Liberation Serif" w:hAnsi="Liberation Serif"/>
          <w:sz w:val="28"/>
          <w:szCs w:val="28"/>
        </w:rPr>
      </w:pPr>
      <w:r w:rsidRPr="009508A1">
        <w:rPr>
          <w:rFonts w:ascii="Liberation Serif" w:hAnsi="Liberation Serif"/>
          <w:sz w:val="28"/>
          <w:szCs w:val="28"/>
        </w:rPr>
        <w:t>1 Тема ВКР: Инвестиционный проект производственного предприятия по выпуску комбинированных пожарных извещателей</w:t>
      </w:r>
    </w:p>
    <w:p w14:paraId="582F863C" w14:textId="77777777" w:rsidR="003402B8" w:rsidRPr="009508A1" w:rsidRDefault="003402B8" w:rsidP="00974102">
      <w:pPr>
        <w:pStyle w:val="140"/>
        <w:shd w:val="clear" w:color="auto" w:fill="auto"/>
        <w:tabs>
          <w:tab w:val="left" w:pos="9639"/>
        </w:tabs>
        <w:spacing w:after="0" w:before="0" w:line="240" w:lineRule="auto"/>
        <w:rPr>
          <w:rFonts w:ascii="Liberation Serif" w:hAnsi="Liberation Serif"/>
          <w:sz w:val="28"/>
          <w:szCs w:val="28"/>
        </w:rPr>
      </w:pPr>
    </w:p>
    <w:p w14:paraId="323D990B" w14:textId="77777777" w:rsidR="003402B8" w:rsidRPr="004D5B4E" w:rsidRDefault="003402B8" w:rsidP="00974102">
      <w:pPr>
        <w:pStyle w:val="140"/>
        <w:shd w:val="clear" w:color="auto" w:fill="auto"/>
        <w:tabs>
          <w:tab w:val="left" w:pos="9639"/>
        </w:tabs>
        <w:spacing w:after="0" w:before="0" w:line="240" w:lineRule="auto"/>
        <w:rPr>
          <w:rFonts w:ascii="Liberation Serif" w:hAnsi="Liberation Serif" w:cs="Liberation Serif"/>
          <w:sz w:val="28"/>
          <w:szCs w:val="28"/>
        </w:rPr>
      </w:pPr>
      <w:r w:rsidRPr="004D5B4E">
        <w:rPr>
          <w:rFonts w:ascii="Liberation Serif" w:hAnsi="Liberation Serif" w:cs="Liberation Serif"/>
          <w:sz w:val="28"/>
          <w:szCs w:val="28"/>
        </w:rPr>
        <w:t>2 Срок представления законченной ВКР к защите: «</w:t>
      </w:r>
      <w:r w:rsidR="00E170FF" w:rsidRPr="00EB3D64">
        <w:rPr>
          <w:rFonts w:ascii="Liberation Serif" w:hAnsi="Liberation Serif" w:cs="Liberation Serif"/>
          <w:color w:val="C00000"/>
          <w:sz w:val="28"/>
          <w:szCs w:val="28"/>
        </w:rPr>
        <w:t>10</w:t>
      </w:r>
      <w:r w:rsidRPr="004D5B4E">
        <w:rPr>
          <w:rFonts w:ascii="Liberation Serif" w:hAnsi="Liberation Serif" w:cs="Liberation Serif"/>
          <w:sz w:val="28"/>
          <w:szCs w:val="28"/>
        </w:rPr>
        <w:t xml:space="preserve">» июня </w:t>
      </w:r>
      <w:smartTag w:uri="urn:schemas-microsoft-com:office:smarttags" w:element="metricconverter">
        <w:smartTagPr>
          <w:attr w:name="ProductID" w:val="2026 г"/>
        </w:smartTagPr>
        <w:r w:rsidRPr="004D5B4E">
          <w:rPr>
            <w:rFonts w:ascii="Liberation Serif" w:hAnsi="Liberation Serif" w:cs="Liberation Serif"/>
            <w:sz w:val="28"/>
            <w:szCs w:val="28"/>
          </w:rPr>
          <w:t>202</w:t>
        </w:r>
        <w:r>
          <w:rPr>
            <w:rFonts w:ascii="Liberation Serif" w:hAnsi="Liberation Serif" w:cs="Liberation Serif"/>
            <w:sz w:val="28"/>
            <w:szCs w:val="28"/>
          </w:rPr>
          <w:t>6</w:t>
        </w:r>
        <w:r w:rsidRPr="004D5B4E">
          <w:rPr>
            <w:rFonts w:ascii="Liberation Serif" w:hAnsi="Liberation Serif" w:cs="Liberation Serif"/>
            <w:sz w:val="28"/>
            <w:szCs w:val="28"/>
          </w:rPr>
          <w:t xml:space="preserve"> г</w:t>
        </w:r>
      </w:smartTag>
      <w:r w:rsidRPr="004D5B4E">
        <w:rPr>
          <w:rFonts w:ascii="Liberation Serif" w:hAnsi="Liberation Serif" w:cs="Liberation Serif"/>
          <w:sz w:val="28"/>
          <w:szCs w:val="28"/>
        </w:rPr>
        <w:t>.</w:t>
      </w:r>
    </w:p>
    <w:p w14:paraId="00250E65" w14:textId="77777777" w:rsidR="003402B8" w:rsidRPr="009508A1" w:rsidRDefault="003402B8" w:rsidP="00974102">
      <w:pPr>
        <w:pStyle w:val="140"/>
        <w:shd w:val="clear" w:color="auto" w:fill="auto"/>
        <w:tabs>
          <w:tab w:val="left" w:pos="9639"/>
        </w:tabs>
        <w:spacing w:after="0" w:before="0" w:line="240" w:lineRule="auto"/>
        <w:rPr>
          <w:rFonts w:ascii="Liberation Serif" w:hAnsi="Liberation Serif"/>
          <w:sz w:val="28"/>
          <w:szCs w:val="28"/>
        </w:rPr>
      </w:pPr>
      <w:r w:rsidRPr="009508A1">
        <w:rPr>
          <w:rFonts w:ascii="Liberation Serif" w:hAnsi="Liberation Serif"/>
          <w:sz w:val="28"/>
          <w:szCs w:val="28"/>
        </w:rPr>
        <w:tab/>
      </w:r>
    </w:p>
    <w:p w14:paraId="28A5F28A" w14:textId="77777777" w:rsidR="003402B8" w:rsidRPr="009508A1" w:rsidRDefault="003402B8" w:rsidP="00974102">
      <w:pPr>
        <w:pStyle w:val="140"/>
        <w:shd w:val="clear" w:color="auto" w:fill="auto"/>
        <w:tabs>
          <w:tab w:val="left" w:pos="9639"/>
        </w:tabs>
        <w:spacing w:after="0" w:before="0" w:line="240" w:lineRule="auto"/>
        <w:rPr>
          <w:rFonts w:ascii="Liberation Serif" w:hAnsi="Liberation Serif"/>
          <w:sz w:val="28"/>
          <w:szCs w:val="28"/>
        </w:rPr>
      </w:pPr>
      <w:r w:rsidRPr="009508A1">
        <w:rPr>
          <w:rFonts w:ascii="Liberation Serif" w:hAnsi="Liberation Serif"/>
          <w:sz w:val="28"/>
          <w:szCs w:val="28"/>
        </w:rPr>
        <w:t xml:space="preserve">3 Руководитель </w:t>
      </w:r>
      <w:r w:rsidR="004A512C">
        <w:rPr>
          <w:rFonts w:ascii="Liberation Serif" w:hAnsi="Liberation Serif"/>
          <w:sz w:val="28"/>
          <w:szCs w:val="28"/>
        </w:rPr>
        <w:t>Сосулин Юрий Андреевич</w:t>
      </w:r>
      <w:r w:rsidRPr="009508A1">
        <w:rPr>
          <w:rFonts w:ascii="Liberation Serif" w:hAnsi="Liberation Serif"/>
          <w:sz w:val="28"/>
          <w:szCs w:val="28"/>
        </w:rPr>
        <w:t xml:space="preserve">, </w:t>
      </w:r>
      <w:r w:rsidR="004A512C">
        <w:rPr>
          <w:rFonts w:ascii="Liberation Serif" w:hAnsi="Liberation Serif"/>
          <w:sz w:val="28"/>
          <w:szCs w:val="28"/>
        </w:rPr>
        <w:t xml:space="preserve">к.т.н., </w:t>
      </w:r>
      <w:r w:rsidR="004A512C" w:rsidRPr="004A512C">
        <w:rPr>
          <w:rFonts w:ascii="Liberation Serif" w:hAnsi="Liberation Serif"/>
          <w:sz w:val="28"/>
          <w:szCs w:val="28"/>
        </w:rPr>
        <w:t>доцент, доцент кафедры Автоматизации информационных и технологических процессов</w:t>
      </w:r>
    </w:p>
    <w:p w14:paraId="0156544E" w14:textId="77777777" w:rsidR="003402B8" w:rsidRPr="009508A1" w:rsidRDefault="003402B8" w:rsidP="00974102">
      <w:pPr>
        <w:pStyle w:val="140"/>
        <w:shd w:val="clear" w:color="auto" w:fill="auto"/>
        <w:tabs>
          <w:tab w:val="left" w:pos="9639"/>
        </w:tabs>
        <w:spacing w:after="0" w:before="0" w:line="240" w:lineRule="auto"/>
        <w:rPr>
          <w:rFonts w:ascii="Liberation Serif" w:hAnsi="Liberation Serif"/>
          <w:sz w:val="28"/>
          <w:szCs w:val="28"/>
        </w:rPr>
      </w:pPr>
    </w:p>
    <w:p w14:paraId="67ECF0BA" w14:textId="77777777" w:rsidR="003402B8" w:rsidRPr="009508A1" w:rsidRDefault="003402B8" w:rsidP="00974102">
      <w:pPr>
        <w:spacing w:after="0" w:before="0" w:line="240" w:lineRule="auto"/>
        <w:jc w:val="both"/>
        <w:rPr>
          <w:rFonts w:ascii="Liberation Serif" w:hAnsi="Liberation Serif"/>
        </w:rPr>
      </w:pPr>
      <w:r w:rsidRPr="009508A1">
        <w:rPr>
          <w:rFonts w:ascii="Liberation Serif" w:hAnsi="Liberation Serif"/>
          <w:sz w:val="28"/>
          <w:szCs w:val="28"/>
        </w:rPr>
        <w:t xml:space="preserve">4 Исходные данные к ВКР нормативно-правовые акты, в том числе: </w:t>
      </w:r>
      <w:r w:rsidRPr="009508A1">
        <w:rPr>
          <w:rFonts w:ascii="Liberation Serif" w:hAnsi="Liberation Serif"/>
        </w:rPr>
        <w:t xml:space="preserve"> </w:t>
      </w:r>
    </w:p>
    <w:p w14:paraId="07DBF8D9" w14:textId="77777777" w:rsidR="003402B8" w:rsidRPr="00801DDC" w:rsidRDefault="00801DDC" w:rsidP="00974102">
      <w:pPr>
        <w:pStyle w:val="ds-markdown-paragraph"/>
        <w:shd w:val="clear" w:color="auto" w:fill="FFFFFF"/>
        <w:spacing w:after="0" w:before="0" w:line="240" w:lineRule="auto"/>
        <w:jc w:val="both"/>
        <w:rPr>
          <w:rFonts w:ascii="Liberation Serif" w:hAnsi="Liberation Serif"/>
          <w:color w:val="FF0000"/>
          <w:sz w:val="32"/>
          <w:szCs w:val="28"/>
        </w:rPr>
      </w:pPr>
      <w:r w:rsidRPr="00801DDC">
        <w:rPr>
          <w:rFonts w:ascii="Liberation Serif" w:hAnsi="Liberation Serif"/>
          <w:sz w:val="28"/>
        </w:rPr>
        <w:t>Нормативно-правовые акты Российской Федерации, статистические материалы ФНС России, Росстата, Банка России, Минэкономразвития России, Корпорации МСП, методические рекомендации по оценке эффективности инвестиционных проектов, материалы по рынку металлообработки и инвестиционному планированию</w:t>
      </w:r>
    </w:p>
    <w:p w14:paraId="1CE663A4" w14:textId="77777777" w:rsidR="003402B8" w:rsidRPr="009508A1" w:rsidRDefault="003402B8" w:rsidP="00974102">
      <w:pPr>
        <w:pStyle w:val="140"/>
        <w:shd w:val="clear" w:color="auto" w:fill="auto"/>
        <w:tabs>
          <w:tab w:val="left" w:pos="9639"/>
        </w:tabs>
        <w:spacing w:after="0" w:before="0" w:line="240" w:lineRule="auto"/>
        <w:rPr>
          <w:rFonts w:ascii="Liberation Serif" w:hAnsi="Liberation Serif"/>
          <w:sz w:val="28"/>
          <w:szCs w:val="28"/>
          <w:u w:val="single"/>
        </w:rPr>
      </w:pPr>
    </w:p>
    <w:p w14:paraId="4D895701" w14:textId="77777777" w:rsidR="003402B8" w:rsidRPr="009508A1" w:rsidRDefault="003402B8" w:rsidP="00974102">
      <w:pPr>
        <w:pStyle w:val="140"/>
        <w:shd w:val="clear" w:color="auto" w:fill="auto"/>
        <w:tabs>
          <w:tab w:val="left" w:pos="9639"/>
        </w:tabs>
        <w:spacing w:after="0" w:before="0" w:line="240" w:lineRule="auto"/>
        <w:rPr>
          <w:rFonts w:ascii="Liberation Serif" w:hAnsi="Liberation Serif"/>
          <w:sz w:val="28"/>
          <w:szCs w:val="28"/>
        </w:rPr>
      </w:pPr>
      <w:r w:rsidRPr="009508A1">
        <w:rPr>
          <w:rFonts w:ascii="Liberation Serif" w:hAnsi="Liberation Serif"/>
          <w:sz w:val="28"/>
          <w:szCs w:val="28"/>
        </w:rPr>
        <w:t>5 Содержание ВКР</w:t>
      </w:r>
    </w:p>
    <w:p w14:paraId="28DBA5B2" w14:textId="77777777" w:rsidR="003402B8" w:rsidRPr="00EB3D64" w:rsidRDefault="003402B8" w:rsidP="00974102">
      <w:pPr>
        <w:pStyle w:val="140"/>
        <w:shd w:val="clear" w:color="auto" w:fill="auto"/>
        <w:tabs>
          <w:tab w:val="left" w:pos="9639"/>
        </w:tabs>
        <w:spacing w:after="0" w:before="0" w:line="240" w:lineRule="auto"/>
        <w:jc w:val="left"/>
        <w:rPr>
          <w:rFonts w:ascii="Liberation Serif" w:hAnsi="Liberation Serif"/>
          <w:sz w:val="28"/>
          <w:szCs w:val="28"/>
        </w:rPr>
      </w:pPr>
      <w:r w:rsidRPr="00EB3D64">
        <w:rPr>
          <w:rFonts w:ascii="Liberation Serif" w:hAnsi="Liberation Serif"/>
          <w:sz w:val="28"/>
          <w:szCs w:val="28"/>
        </w:rPr>
        <w:t>Введение</w:t>
      </w:r>
    </w:p>
    <w:p w14:paraId="0D705976" w14:textId="77777777" w:rsidR="003402B8"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Style w:val="a5"/>
          <w:rFonts w:ascii="Liberation Serif" w:hAnsi="Liberation Serif"/>
          <w:b w:val="0"/>
          <w:sz w:val="28"/>
          <w:szCs w:val="28"/>
        </w:rPr>
        <w:t>Глава 1. Технико-экономическое обоснование проекта</w:t>
      </w:r>
    </w:p>
    <w:p w14:paraId="2A24B565" w14:textId="77777777" w:rsidR="004A512C"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Fonts w:ascii="Liberation Serif" w:hAnsi="Liberation Serif"/>
          <w:sz w:val="28"/>
          <w:szCs w:val="28"/>
        </w:rPr>
        <w:t>1.1 Обоснование целей открытия предприятия</w:t>
      </w:r>
    </w:p>
    <w:p w14:paraId="5D4FC000" w14:textId="77777777" w:rsidR="004A512C"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Fonts w:ascii="Liberation Serif" w:hAnsi="Liberation Serif"/>
          <w:sz w:val="28"/>
          <w:szCs w:val="28"/>
        </w:rPr>
        <w:t>1.2 Анализ рынка</w:t>
      </w:r>
    </w:p>
    <w:p w14:paraId="5785B7CF" w14:textId="77777777" w:rsidR="004A512C"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Fonts w:ascii="Liberation Serif" w:hAnsi="Liberation Serif"/>
          <w:sz w:val="28"/>
          <w:szCs w:val="28"/>
        </w:rPr>
        <w:t>1.3 Выбор инструмента анализа деятельности предприятия</w:t>
      </w:r>
    </w:p>
    <w:p w14:paraId="3FE96B0C" w14:textId="77777777" w:rsidR="003402B8"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Style w:val="a5"/>
          <w:rFonts w:ascii="Liberation Serif" w:hAnsi="Liberation Serif"/>
          <w:b w:val="0"/>
          <w:sz w:val="28"/>
          <w:szCs w:val="28"/>
        </w:rPr>
        <w:t>Глава 2. Постановка задачи</w:t>
      </w:r>
    </w:p>
    <w:p w14:paraId="78BC85F2" w14:textId="77777777" w:rsidR="003402B8"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Style w:val="a5"/>
          <w:rFonts w:ascii="Liberation Serif" w:hAnsi="Liberation Serif"/>
          <w:b w:val="0"/>
          <w:sz w:val="28"/>
          <w:szCs w:val="28"/>
        </w:rPr>
        <w:t>Глава 3. Проектная часть</w:t>
      </w:r>
    </w:p>
    <w:p w14:paraId="736B85E7" w14:textId="77777777" w:rsidR="004A512C"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Fonts w:ascii="Liberation Serif" w:hAnsi="Liberation Serif"/>
          <w:sz w:val="28"/>
          <w:szCs w:val="28"/>
        </w:rPr>
        <w:t>3.1 Исходные данные</w:t>
      </w:r>
    </w:p>
    <w:p w14:paraId="7EFCEBD2" w14:textId="77777777" w:rsidR="004A512C"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Fonts w:ascii="Liberation Serif" w:hAnsi="Liberation Serif"/>
          <w:sz w:val="28"/>
          <w:szCs w:val="28"/>
        </w:rPr>
        <w:t>3.2 Календарный план работ</w:t>
      </w:r>
    </w:p>
    <w:p w14:paraId="47EFCFB3" w14:textId="77777777" w:rsidR="004A512C"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Fonts w:ascii="Liberation Serif" w:hAnsi="Liberation Serif"/>
          <w:sz w:val="28"/>
          <w:szCs w:val="28"/>
        </w:rPr>
        <w:lastRenderedPageBreak/>
        <w:t>3.3 Управление качеством</w:t>
      </w:r>
    </w:p>
    <w:p w14:paraId="55FFDBF8" w14:textId="77777777" w:rsidR="004A512C"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Fonts w:ascii="Liberation Serif" w:hAnsi="Liberation Serif"/>
          <w:sz w:val="28"/>
          <w:szCs w:val="28"/>
        </w:rPr>
        <w:t>3.4 Внесение данных в Project Expert</w:t>
      </w:r>
    </w:p>
    <w:p w14:paraId="53A6A00B" w14:textId="77777777" w:rsidR="004A512C"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Fonts w:ascii="Liberation Serif" w:hAnsi="Liberation Serif"/>
          <w:sz w:val="28"/>
          <w:szCs w:val="28"/>
        </w:rPr>
        <w:t>3.5 Анализ чувствительности</w:t>
      </w:r>
    </w:p>
    <w:p w14:paraId="3A56B5DD" w14:textId="77777777" w:rsidR="003402B8" w:rsidRPr="00EB3D64" w:rsidRDefault="004A512C" w:rsidP="00974102">
      <w:pPr>
        <w:pStyle w:val="ds-markdown-paragraph"/>
        <w:shd w:val="clear" w:color="auto" w:fill="FFFFFF"/>
        <w:spacing w:after="0" w:before="0" w:line="240" w:lineRule="auto"/>
        <w:rPr>
          <w:rFonts w:ascii="Liberation Serif" w:hAnsi="Liberation Serif"/>
          <w:sz w:val="28"/>
          <w:szCs w:val="28"/>
        </w:rPr>
      </w:pPr>
      <w:r w:rsidRPr="00EB3D64">
        <w:rPr>
          <w:rStyle w:val="a5"/>
          <w:rFonts w:ascii="Liberation Serif" w:hAnsi="Liberation Serif"/>
          <w:b w:val="0"/>
          <w:sz w:val="28"/>
          <w:szCs w:val="28"/>
        </w:rPr>
        <w:t>Глава 4. Выводы по эффективности предложения</w:t>
      </w:r>
    </w:p>
    <w:p w14:paraId="2B8BC065" w14:textId="77777777" w:rsidR="003402B8" w:rsidRPr="00EB3D64" w:rsidRDefault="003402B8" w:rsidP="00974102">
      <w:pPr>
        <w:pStyle w:val="140"/>
        <w:shd w:val="clear" w:color="auto" w:fill="auto"/>
        <w:tabs>
          <w:tab w:val="left" w:pos="9639"/>
        </w:tabs>
        <w:spacing w:after="0" w:before="0" w:line="240" w:lineRule="auto"/>
        <w:jc w:val="left"/>
        <w:rPr>
          <w:rFonts w:ascii="Liberation Serif" w:hAnsi="Liberation Serif"/>
          <w:sz w:val="28"/>
          <w:szCs w:val="28"/>
        </w:rPr>
      </w:pPr>
      <w:r w:rsidRPr="00EB3D64">
        <w:rPr>
          <w:rFonts w:ascii="Liberation Serif" w:hAnsi="Liberation Serif"/>
          <w:sz w:val="28"/>
          <w:szCs w:val="28"/>
        </w:rPr>
        <w:t>Заключение</w:t>
      </w:r>
    </w:p>
    <w:p w14:paraId="2B60A5C1" w14:textId="77777777" w:rsidR="003402B8" w:rsidRPr="00EB3D64" w:rsidRDefault="003402B8" w:rsidP="00974102">
      <w:pPr>
        <w:pStyle w:val="140"/>
        <w:shd w:val="clear" w:color="auto" w:fill="auto"/>
        <w:tabs>
          <w:tab w:val="left" w:pos="9639"/>
        </w:tabs>
        <w:spacing w:after="0" w:before="0" w:line="240" w:lineRule="auto"/>
        <w:jc w:val="left"/>
        <w:rPr>
          <w:rFonts w:ascii="Liberation Serif" w:hAnsi="Liberation Serif"/>
          <w:sz w:val="28"/>
          <w:szCs w:val="28"/>
        </w:rPr>
      </w:pPr>
      <w:r w:rsidRPr="00EB3D64">
        <w:rPr>
          <w:rFonts w:ascii="Liberation Serif" w:hAnsi="Liberation Serif"/>
          <w:sz w:val="28"/>
          <w:szCs w:val="28"/>
        </w:rPr>
        <w:t>Список использованных источников</w:t>
      </w:r>
    </w:p>
    <w:p w14:paraId="35C3A665" w14:textId="77777777" w:rsidR="003402B8" w:rsidRPr="00EB3D64" w:rsidRDefault="003402B8" w:rsidP="00974102">
      <w:pPr>
        <w:pStyle w:val="140"/>
        <w:shd w:val="clear" w:color="auto" w:fill="auto"/>
        <w:tabs>
          <w:tab w:val="left" w:pos="9639"/>
        </w:tabs>
        <w:spacing w:after="0" w:before="0" w:line="240" w:lineRule="auto"/>
        <w:jc w:val="left"/>
        <w:rPr>
          <w:rFonts w:ascii="Liberation Serif" w:hAnsi="Liberation Serif"/>
          <w:sz w:val="28"/>
          <w:szCs w:val="28"/>
        </w:rPr>
      </w:pPr>
      <w:r w:rsidRPr="00EB3D64">
        <w:rPr>
          <w:rFonts w:ascii="Liberation Serif" w:hAnsi="Liberation Serif"/>
          <w:sz w:val="28"/>
          <w:szCs w:val="28"/>
        </w:rPr>
        <w:t>Приложения</w:t>
      </w:r>
    </w:p>
    <w:p w14:paraId="2DD33CE5" w14:textId="77777777" w:rsidR="003402B8" w:rsidRPr="009508A1" w:rsidRDefault="003402B8" w:rsidP="00974102">
      <w:pPr>
        <w:pStyle w:val="140"/>
        <w:shd w:val="clear" w:color="auto" w:fill="auto"/>
        <w:tabs>
          <w:tab w:val="left" w:pos="9639"/>
        </w:tabs>
        <w:spacing w:after="0" w:before="0" w:line="240" w:lineRule="auto"/>
        <w:jc w:val="left"/>
        <w:rPr>
          <w:rFonts w:ascii="Liberation Serif" w:hAnsi="Liberation Serif"/>
          <w:sz w:val="28"/>
          <w:szCs w:val="28"/>
        </w:rPr>
      </w:pPr>
    </w:p>
    <w:p w14:paraId="1BD3EC9E" w14:textId="77777777" w:rsidR="003402B8" w:rsidRPr="00E60736" w:rsidRDefault="003402B8" w:rsidP="00974102">
      <w:pPr>
        <w:pStyle w:val="140"/>
        <w:shd w:val="clear" w:color="auto" w:fill="auto"/>
        <w:tabs>
          <w:tab w:val="left" w:pos="9639"/>
        </w:tabs>
        <w:spacing w:after="0" w:before="0" w:line="240" w:lineRule="auto"/>
        <w:jc w:val="left"/>
        <w:rPr>
          <w:rFonts w:ascii="Liberation Serif" w:hAnsi="Liberation Serif"/>
          <w:sz w:val="28"/>
          <w:szCs w:val="28"/>
        </w:rPr>
      </w:pPr>
      <w:r w:rsidRPr="00E60736">
        <w:rPr>
          <w:rFonts w:ascii="Liberation Serif" w:hAnsi="Liberation Serif"/>
          <w:sz w:val="28"/>
          <w:szCs w:val="28"/>
        </w:rPr>
        <w:t>6 Перечень графического (демонстрационного) материала</w:t>
      </w:r>
    </w:p>
    <w:p w14:paraId="2C29318E" w14:textId="77777777" w:rsidR="00801DDC" w:rsidRPr="00801DDC" w:rsidRDefault="00801DDC" w:rsidP="00974102">
      <w:pPr>
        <w:spacing w:after="0" w:before="0" w:line="240" w:lineRule="auto"/>
        <w:rPr>
          <w:rFonts w:ascii="Liberation Serif" w:hAnsi="Liberation Serif"/>
          <w:sz w:val="28"/>
          <w:szCs w:val="28"/>
        </w:rPr>
      </w:pPr>
      <w:r>
        <w:rPr>
          <w:rFonts w:ascii="Liberation Serif" w:hAnsi="Liberation Serif"/>
          <w:sz w:val="28"/>
          <w:szCs w:val="28"/>
        </w:rPr>
        <w:t>1. Структурно-логическая схема инвестиционного проекта</w:t>
      </w:r>
    </w:p>
    <w:p w14:paraId="435EEB5A" w14:textId="77777777" w:rsidR="00801DDC" w:rsidRPr="00801DDC" w:rsidRDefault="00801DDC" w:rsidP="00974102">
      <w:pPr>
        <w:spacing w:after="0" w:before="0" w:line="240" w:lineRule="auto"/>
        <w:rPr>
          <w:rFonts w:ascii="Liberation Serif" w:hAnsi="Liberation Serif"/>
          <w:sz w:val="28"/>
          <w:szCs w:val="28"/>
        </w:rPr>
      </w:pPr>
      <w:r>
        <w:rPr>
          <w:rFonts w:ascii="Liberation Serif" w:hAnsi="Liberation Serif"/>
          <w:sz w:val="28"/>
          <w:szCs w:val="28"/>
        </w:rPr>
        <w:t>2. Календарный план реализации проекта (диаграмма Ганта)</w:t>
      </w:r>
    </w:p>
    <w:p w14:paraId="2B77C293" w14:textId="77777777" w:rsidR="00801DDC" w:rsidRPr="00801DDC" w:rsidRDefault="00801DDC" w:rsidP="00974102">
      <w:pPr>
        <w:spacing w:after="0" w:before="0" w:line="240" w:lineRule="auto"/>
        <w:rPr>
          <w:rFonts w:ascii="Liberation Serif" w:hAnsi="Liberation Serif"/>
          <w:sz w:val="28"/>
          <w:szCs w:val="28"/>
        </w:rPr>
      </w:pPr>
      <w:r>
        <w:rPr>
          <w:rFonts w:ascii="Liberation Serif" w:hAnsi="Liberation Serif"/>
          <w:sz w:val="28"/>
          <w:szCs w:val="28"/>
        </w:rPr>
        <w:t>3. Блок-схема технологического процесса сборки и контроля качества</w:t>
      </w:r>
    </w:p>
    <w:p w14:paraId="2C7043F1" w14:textId="77777777" w:rsidR="00801DDC" w:rsidRPr="00801DDC" w:rsidRDefault="00801DDC" w:rsidP="00974102">
      <w:pPr>
        <w:spacing w:after="0" w:before="0" w:line="240" w:lineRule="auto"/>
        <w:rPr>
          <w:rFonts w:ascii="Liberation Serif" w:hAnsi="Liberation Serif"/>
          <w:sz w:val="28"/>
          <w:szCs w:val="28"/>
        </w:rPr>
      </w:pPr>
      <w:r>
        <w:rPr>
          <w:rFonts w:ascii="Liberation Serif" w:hAnsi="Liberation Serif"/>
          <w:sz w:val="28"/>
          <w:szCs w:val="28"/>
        </w:rPr>
        <w:t>4. Динамика объёма рынка пожарной автоматики РФ</w:t>
      </w:r>
    </w:p>
    <w:p w14:paraId="69EB336A" w14:textId="77777777" w:rsidR="00801DDC" w:rsidRPr="00801DDC" w:rsidRDefault="00801DDC" w:rsidP="00974102">
      <w:pPr>
        <w:spacing w:after="0" w:before="0" w:line="240" w:lineRule="auto"/>
        <w:rPr>
          <w:rFonts w:ascii="Liberation Serif" w:hAnsi="Liberation Serif"/>
          <w:sz w:val="28"/>
          <w:szCs w:val="28"/>
        </w:rPr>
      </w:pPr>
      <w:r>
        <w:rPr>
          <w:rFonts w:ascii="Liberation Serif" w:hAnsi="Liberation Serif"/>
          <w:sz w:val="28"/>
          <w:szCs w:val="28"/>
        </w:rPr>
        <w:t>5. Структура капитальных вложений (CAPEX)</w:t>
      </w:r>
    </w:p>
    <w:p w14:paraId="7F20528E" w14:textId="77777777" w:rsidR="00801DDC" w:rsidRPr="00801DDC" w:rsidRDefault="00801DDC" w:rsidP="00974102">
      <w:pPr>
        <w:spacing w:after="0" w:before="0" w:line="240" w:lineRule="auto"/>
        <w:rPr>
          <w:rFonts w:ascii="Liberation Serif" w:hAnsi="Liberation Serif"/>
          <w:sz w:val="28"/>
          <w:szCs w:val="28"/>
        </w:rPr>
      </w:pPr>
      <w:r>
        <w:rPr>
          <w:rFonts w:ascii="Liberation Serif" w:hAnsi="Liberation Serif"/>
          <w:sz w:val="28"/>
          <w:szCs w:val="28"/>
        </w:rPr>
        <w:t>6. Динамика доходов и расходов проекта</w:t>
      </w:r>
    </w:p>
    <w:p w14:paraId="160C04C1" w14:textId="77777777" w:rsidR="00801DDC" w:rsidRPr="00801DDC" w:rsidRDefault="00801DDC" w:rsidP="00974102">
      <w:pPr>
        <w:spacing w:after="0" w:before="0" w:line="240" w:lineRule="auto"/>
        <w:rPr>
          <w:rFonts w:ascii="Liberation Serif" w:hAnsi="Liberation Serif"/>
          <w:sz w:val="28"/>
          <w:szCs w:val="28"/>
        </w:rPr>
      </w:pPr>
      <w:r>
        <w:rPr>
          <w:rFonts w:ascii="Liberation Serif" w:hAnsi="Liberation Serif"/>
          <w:sz w:val="28"/>
          <w:szCs w:val="28"/>
        </w:rPr>
        <w:t>7. График окупаемости проекта</w:t>
      </w:r>
    </w:p>
    <w:p w14:paraId="661F1AA1" w14:textId="77777777" w:rsidR="00801DDC" w:rsidRPr="00801DDC" w:rsidRDefault="00801DDC" w:rsidP="00974102">
      <w:pPr>
        <w:spacing w:after="0" w:before="0" w:line="240" w:lineRule="auto"/>
        <w:rPr>
          <w:rFonts w:ascii="Liberation Serif" w:hAnsi="Liberation Serif"/>
          <w:sz w:val="28"/>
          <w:szCs w:val="28"/>
        </w:rPr>
      </w:pPr>
      <w:r>
        <w:rPr>
          <w:rFonts w:ascii="Liberation Serif" w:hAnsi="Liberation Serif"/>
          <w:sz w:val="28"/>
          <w:szCs w:val="28"/>
        </w:rPr>
        <w:t>8. Анализ чувствительности по NPV, DPP, PI</w:t>
      </w:r>
    </w:p>
    <w:p w14:paraId="524D8D5F" w14:textId="27454A17" w:rsidR="003402B8" w:rsidRDefault="003402B8" w:rsidP="00974102">
      <w:pPr>
        <w:pStyle w:val="140"/>
        <w:shd w:val="clear" w:color="auto" w:fill="auto"/>
        <w:tabs>
          <w:tab w:val="left" w:pos="9639"/>
        </w:tabs>
        <w:spacing w:after="0" w:before="0" w:line="240" w:lineRule="auto"/>
        <w:jc w:val="left"/>
        <w:rPr>
          <w:rFonts w:ascii="Liberation Serif" w:hAnsi="Liberation Serif"/>
          <w:sz w:val="28"/>
          <w:szCs w:val="28"/>
        </w:rPr>
      </w:pPr>
      <w:r w:rsidRPr="009508A1">
        <w:rPr>
          <w:rFonts w:ascii="Liberation Serif" w:hAnsi="Liberation Serif"/>
          <w:sz w:val="28"/>
          <w:szCs w:val="28"/>
        </w:rPr>
        <w:t>Дата выдачи задания: «</w:t>
      </w:r>
      <w:r w:rsidRPr="00E170FF">
        <w:rPr>
          <w:rFonts w:ascii="Liberation Serif" w:hAnsi="Liberation Serif"/>
          <w:color w:val="FF0000"/>
          <w:sz w:val="28"/>
          <w:szCs w:val="28"/>
        </w:rPr>
        <w:t>21</w:t>
      </w:r>
      <w:r w:rsidRPr="009508A1">
        <w:rPr>
          <w:rFonts w:ascii="Liberation Serif" w:hAnsi="Liberation Serif"/>
          <w:sz w:val="28"/>
          <w:szCs w:val="28"/>
        </w:rPr>
        <w:t>» апреля 2026 г.</w:t>
      </w:r>
    </w:p>
    <w:p w14:paraId="283821FC" w14:textId="0C7C7AEB" w:rsidR="0090751B" w:rsidRDefault="0090751B" w:rsidP="00974102">
      <w:pPr>
        <w:pStyle w:val="140"/>
        <w:shd w:val="clear" w:color="auto" w:fill="auto"/>
        <w:tabs>
          <w:tab w:val="left" w:pos="9639"/>
        </w:tabs>
        <w:spacing w:after="0" w:before="0" w:line="240" w:lineRule="auto"/>
        <w:jc w:val="left"/>
        <w:rPr>
          <w:rFonts w:ascii="Liberation Serif" w:hAnsi="Liberation Serif"/>
          <w:sz w:val="28"/>
          <w:szCs w:val="28"/>
        </w:rPr>
      </w:pPr>
    </w:p>
    <w:p w14:paraId="1E844FF5" w14:textId="54FC2186" w:rsidR="0090751B" w:rsidRDefault="0090751B" w:rsidP="00974102">
      <w:pPr>
        <w:pStyle w:val="140"/>
        <w:shd w:val="clear" w:color="auto" w:fill="auto"/>
        <w:tabs>
          <w:tab w:val="left" w:pos="9639"/>
        </w:tabs>
        <w:spacing w:after="0" w:before="0" w:line="240" w:lineRule="auto"/>
        <w:jc w:val="left"/>
        <w:rPr>
          <w:rFonts w:ascii="Liberation Serif" w:hAnsi="Liberation Serif"/>
          <w:sz w:val="28"/>
          <w:szCs w:val="28"/>
        </w:rPr>
      </w:pPr>
    </w:p>
    <w:p w14:paraId="679F025F" w14:textId="5A2AD78B" w:rsidR="0090751B" w:rsidRDefault="0090751B" w:rsidP="00974102">
      <w:pPr>
        <w:pStyle w:val="140"/>
        <w:shd w:val="clear" w:color="auto" w:fill="auto"/>
        <w:tabs>
          <w:tab w:val="left" w:pos="9639"/>
        </w:tabs>
        <w:spacing w:after="0" w:before="0" w:line="240" w:lineRule="auto"/>
        <w:jc w:val="left"/>
        <w:rPr>
          <w:rFonts w:ascii="Liberation Serif" w:hAnsi="Liberation Serif"/>
          <w:sz w:val="28"/>
          <w:szCs w:val="28"/>
        </w:rPr>
      </w:pPr>
    </w:p>
    <w:p w14:paraId="389BD1F4" w14:textId="583BE9AD" w:rsidR="0090751B" w:rsidRDefault="0090751B" w:rsidP="00974102">
      <w:pPr>
        <w:pStyle w:val="140"/>
        <w:shd w:val="clear" w:color="auto" w:fill="auto"/>
        <w:tabs>
          <w:tab w:val="left" w:pos="9639"/>
        </w:tabs>
        <w:spacing w:after="0" w:before="0" w:line="240" w:lineRule="auto"/>
        <w:jc w:val="left"/>
        <w:rPr>
          <w:rFonts w:ascii="Liberation Serif" w:hAnsi="Liberation Serif"/>
          <w:sz w:val="28"/>
          <w:szCs w:val="28"/>
        </w:rPr>
      </w:pPr>
    </w:p>
    <w:p w14:paraId="0D806CAA" w14:textId="12D56EEE" w:rsidR="004823F2" w:rsidRDefault="004823F2" w:rsidP="00974102">
      <w:pPr>
        <w:pStyle w:val="140"/>
        <w:shd w:val="clear" w:color="auto" w:fill="auto"/>
        <w:tabs>
          <w:tab w:val="left" w:pos="9639"/>
        </w:tabs>
        <w:spacing w:after="0" w:before="0" w:line="240" w:lineRule="auto"/>
        <w:jc w:val="left"/>
        <w:rPr>
          <w:rFonts w:ascii="Liberation Serif" w:hAnsi="Liberation Serif"/>
          <w:sz w:val="28"/>
          <w:szCs w:val="28"/>
        </w:rPr>
      </w:pPr>
    </w:p>
    <w:p w14:paraId="210D6AA4" w14:textId="1AC0E8AD" w:rsidR="004823F2" w:rsidRDefault="004823F2" w:rsidP="00974102">
      <w:pPr>
        <w:pStyle w:val="140"/>
        <w:shd w:val="clear" w:color="auto" w:fill="auto"/>
        <w:tabs>
          <w:tab w:val="left" w:pos="9639"/>
        </w:tabs>
        <w:spacing w:after="0" w:before="0" w:line="240" w:lineRule="auto"/>
        <w:jc w:val="left"/>
        <w:rPr>
          <w:rFonts w:ascii="Liberation Serif" w:hAnsi="Liberation Serif"/>
          <w:sz w:val="28"/>
          <w:szCs w:val="28"/>
        </w:rPr>
      </w:pPr>
    </w:p>
    <w:p w14:paraId="75AAF92E" w14:textId="3B264CBA" w:rsidR="004823F2" w:rsidRDefault="004823F2" w:rsidP="00974102">
      <w:pPr>
        <w:pStyle w:val="140"/>
        <w:shd w:val="clear" w:color="auto" w:fill="auto"/>
        <w:tabs>
          <w:tab w:val="left" w:pos="9639"/>
        </w:tabs>
        <w:spacing w:after="0" w:before="0" w:line="240" w:lineRule="auto"/>
        <w:jc w:val="left"/>
        <w:rPr>
          <w:rFonts w:ascii="Liberation Serif" w:hAnsi="Liberation Serif"/>
          <w:sz w:val="28"/>
          <w:szCs w:val="28"/>
        </w:rPr>
      </w:pPr>
    </w:p>
    <w:p w14:paraId="475A4E84" w14:textId="77777777" w:rsidR="004823F2" w:rsidRPr="009508A1" w:rsidRDefault="004823F2" w:rsidP="00974102">
      <w:pPr>
        <w:pStyle w:val="140"/>
        <w:shd w:val="clear" w:color="auto" w:fill="auto"/>
        <w:tabs>
          <w:tab w:val="left" w:pos="9639"/>
        </w:tabs>
        <w:spacing w:after="0" w:before="0" w:line="240" w:lineRule="auto"/>
        <w:jc w:val="left"/>
        <w:rPr>
          <w:rFonts w:ascii="Liberation Serif" w:hAnsi="Liberation Serif"/>
          <w:sz w:val="28"/>
          <w:szCs w:val="28"/>
        </w:rPr>
      </w:pPr>
    </w:p>
    <w:p w14:paraId="04354B29" w14:textId="77777777" w:rsidR="003402B8" w:rsidRPr="009508A1" w:rsidRDefault="003402B8" w:rsidP="00974102">
      <w:pPr>
        <w:pStyle w:val="140"/>
        <w:shd w:val="clear" w:color="auto" w:fill="auto"/>
        <w:tabs>
          <w:tab w:val="left" w:pos="9639"/>
        </w:tabs>
        <w:spacing w:after="0" w:before="0" w:line="240" w:lineRule="auto"/>
        <w:jc w:val="left"/>
        <w:rPr>
          <w:rFonts w:ascii="Liberation Serif" w:hAnsi="Liberation Serif"/>
          <w:sz w:val="28"/>
          <w:szCs w:val="28"/>
          <w:u w:val="single"/>
        </w:rPr>
      </w:pPr>
    </w:p>
    <w:p w14:paraId="0B91089D" w14:textId="77777777" w:rsidR="003402B8" w:rsidRPr="009508A1" w:rsidRDefault="003402B8" w:rsidP="00974102">
      <w:pPr>
        <w:spacing w:after="0" w:before="0" w:line="240" w:lineRule="auto"/>
        <w:rPr>
          <w:rFonts w:ascii="Liberation Serif" w:hAnsi="Liberation Serif"/>
          <w:sz w:val="28"/>
          <w:szCs w:val="28"/>
          <w:vertAlign w:val="superscript"/>
        </w:rPr>
      </w:pPr>
      <w:r w:rsidRPr="009508A1">
        <w:rPr>
          <w:rFonts w:ascii="Liberation Serif" w:hAnsi="Liberation Serif"/>
          <w:sz w:val="28"/>
          <w:szCs w:val="28"/>
        </w:rPr>
        <w:t>Руководитель ОПОП</w:t>
      </w:r>
      <w:r w:rsidRPr="009508A1">
        <w:rPr>
          <w:rFonts w:ascii="Liberation Serif" w:hAnsi="Liberation Serif"/>
          <w:sz w:val="28"/>
          <w:szCs w:val="28"/>
        </w:rPr>
        <w:tab/>
      </w:r>
      <w:r w:rsidRPr="009508A1">
        <w:rPr>
          <w:rFonts w:ascii="Liberation Serif" w:hAnsi="Liberation Serif"/>
          <w:sz w:val="28"/>
          <w:szCs w:val="28"/>
        </w:rPr>
        <w:tab/>
        <w:t>___________________</w:t>
      </w:r>
      <w:r w:rsidRPr="009508A1">
        <w:rPr>
          <w:rFonts w:ascii="Liberation Serif" w:hAnsi="Liberation Serif"/>
          <w:sz w:val="28"/>
          <w:szCs w:val="28"/>
        </w:rPr>
        <w:tab/>
        <w:t>(</w:t>
      </w:r>
      <w:r w:rsidR="00EB3D64">
        <w:rPr>
          <w:rFonts w:ascii="Liberation Serif" w:hAnsi="Liberation Serif"/>
          <w:color w:val="FF0000"/>
          <w:sz w:val="28"/>
          <w:szCs w:val="28"/>
        </w:rPr>
        <w:t>Ленков М</w:t>
      </w:r>
      <w:r w:rsidRPr="00E170FF">
        <w:rPr>
          <w:rFonts w:ascii="Liberation Serif" w:hAnsi="Liberation Serif"/>
          <w:color w:val="FF0000"/>
          <w:sz w:val="28"/>
          <w:szCs w:val="28"/>
        </w:rPr>
        <w:t>.В.</w:t>
      </w:r>
      <w:r w:rsidRPr="009508A1">
        <w:rPr>
          <w:rFonts w:ascii="Liberation Serif" w:hAnsi="Liberation Serif"/>
          <w:sz w:val="28"/>
          <w:szCs w:val="28"/>
        </w:rPr>
        <w:t>)</w:t>
      </w:r>
    </w:p>
    <w:p w14:paraId="560422A9" w14:textId="77777777" w:rsidR="003402B8" w:rsidRPr="009508A1" w:rsidRDefault="003402B8" w:rsidP="00974102">
      <w:pPr>
        <w:spacing w:after="0" w:before="0" w:line="240" w:lineRule="auto"/>
        <w:rPr>
          <w:rFonts w:ascii="Liberation Serif" w:hAnsi="Liberation Serif"/>
          <w:sz w:val="28"/>
          <w:szCs w:val="28"/>
        </w:rPr>
      </w:pPr>
    </w:p>
    <w:p w14:paraId="77B28D00" w14:textId="77777777" w:rsidR="003402B8" w:rsidRPr="009508A1" w:rsidRDefault="003402B8" w:rsidP="00974102">
      <w:pPr>
        <w:spacing w:after="0" w:before="0" w:line="240" w:lineRule="auto"/>
        <w:rPr>
          <w:rFonts w:ascii="Liberation Serif" w:hAnsi="Liberation Serif"/>
          <w:sz w:val="28"/>
          <w:szCs w:val="28"/>
        </w:rPr>
      </w:pPr>
      <w:r w:rsidRPr="009508A1">
        <w:rPr>
          <w:rFonts w:ascii="Liberation Serif" w:hAnsi="Liberation Serif"/>
          <w:sz w:val="28"/>
          <w:szCs w:val="28"/>
        </w:rPr>
        <w:t>Руководитель</w:t>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t>___________________</w:t>
      </w:r>
      <w:r w:rsidRPr="009508A1">
        <w:rPr>
          <w:rFonts w:ascii="Liberation Serif" w:hAnsi="Liberation Serif"/>
          <w:sz w:val="28"/>
          <w:szCs w:val="28"/>
        </w:rPr>
        <w:tab/>
        <w:t>(</w:t>
      </w:r>
      <w:r w:rsidR="00E170FF">
        <w:rPr>
          <w:rFonts w:ascii="Liberation Serif" w:hAnsi="Liberation Serif"/>
          <w:sz w:val="28"/>
          <w:szCs w:val="28"/>
        </w:rPr>
        <w:t>Сосулин Ю. А.</w:t>
      </w:r>
      <w:r w:rsidRPr="009508A1">
        <w:rPr>
          <w:rFonts w:ascii="Liberation Serif" w:hAnsi="Liberation Serif"/>
          <w:sz w:val="28"/>
          <w:szCs w:val="28"/>
        </w:rPr>
        <w:t>)</w:t>
      </w:r>
    </w:p>
    <w:p w14:paraId="17D83083" w14:textId="77777777" w:rsidR="003402B8" w:rsidRPr="009508A1" w:rsidRDefault="003402B8" w:rsidP="00974102">
      <w:pPr>
        <w:pStyle w:val="140"/>
        <w:shd w:val="clear" w:color="auto" w:fill="auto"/>
        <w:tabs>
          <w:tab w:val="left" w:pos="9639"/>
        </w:tabs>
        <w:spacing w:after="0" w:before="0" w:line="240" w:lineRule="auto"/>
        <w:jc w:val="left"/>
        <w:rPr>
          <w:rFonts w:ascii="Liberation Serif" w:hAnsi="Liberation Serif"/>
          <w:sz w:val="28"/>
          <w:szCs w:val="28"/>
          <w:u w:val="single"/>
        </w:rPr>
      </w:pPr>
    </w:p>
    <w:p w14:paraId="5BC9E0A3" w14:textId="77777777" w:rsidR="003402B8" w:rsidRPr="009508A1" w:rsidRDefault="003402B8" w:rsidP="00974102">
      <w:pPr>
        <w:pStyle w:val="140"/>
        <w:shd w:val="clear" w:color="auto" w:fill="auto"/>
        <w:tabs>
          <w:tab w:val="left" w:pos="9639"/>
        </w:tabs>
        <w:spacing w:after="0" w:before="0" w:line="240" w:lineRule="auto"/>
        <w:jc w:val="left"/>
        <w:rPr>
          <w:rFonts w:ascii="Liberation Serif" w:hAnsi="Liberation Serif"/>
          <w:sz w:val="28"/>
          <w:szCs w:val="28"/>
        </w:rPr>
      </w:pPr>
      <w:r w:rsidRPr="009508A1">
        <w:rPr>
          <w:rFonts w:ascii="Liberation Serif" w:hAnsi="Liberation Serif"/>
          <w:sz w:val="28"/>
          <w:szCs w:val="28"/>
        </w:rPr>
        <w:t>Задание принял к исполнению «</w:t>
      </w:r>
      <w:r w:rsidRPr="00E170FF">
        <w:rPr>
          <w:rFonts w:ascii="Liberation Serif" w:hAnsi="Liberation Serif"/>
          <w:color w:val="FF0000"/>
          <w:sz w:val="28"/>
          <w:szCs w:val="28"/>
        </w:rPr>
        <w:t>21</w:t>
      </w:r>
      <w:r w:rsidRPr="009508A1">
        <w:rPr>
          <w:rFonts w:ascii="Liberation Serif" w:hAnsi="Liberation Serif"/>
          <w:sz w:val="28"/>
          <w:szCs w:val="28"/>
        </w:rPr>
        <w:t>» апреля 2026 г.</w:t>
      </w:r>
    </w:p>
    <w:p w14:paraId="6ABBBF41" w14:textId="77777777" w:rsidR="003402B8" w:rsidRPr="009508A1" w:rsidRDefault="003402B8" w:rsidP="00974102">
      <w:pPr>
        <w:tabs>
          <w:tab w:val="left" w:pos="10773"/>
        </w:tabs>
        <w:spacing w:after="0" w:before="0" w:line="240" w:lineRule="auto"/>
        <w:rPr>
          <w:rFonts w:ascii="Liberation Serif" w:hAnsi="Liberation Serif"/>
          <w:szCs w:val="28"/>
        </w:rPr>
      </w:pPr>
    </w:p>
    <w:p w14:paraId="3FA50BFC" w14:textId="32A046EB" w:rsidR="003402B8" w:rsidRPr="009508A1" w:rsidRDefault="003402B8" w:rsidP="00974102">
      <w:pPr>
        <w:spacing w:after="0" w:before="0" w:line="240" w:lineRule="auto"/>
        <w:rPr>
          <w:rFonts w:ascii="Liberation Serif" w:hAnsi="Liberation Serif"/>
          <w:sz w:val="28"/>
          <w:szCs w:val="28"/>
        </w:rPr>
      </w:pPr>
      <w:r w:rsidRPr="009508A1">
        <w:rPr>
          <w:rFonts w:ascii="Liberation Serif" w:hAnsi="Liberation Serif"/>
          <w:sz w:val="28"/>
          <w:szCs w:val="28"/>
        </w:rPr>
        <w:t>Обучающийся</w:t>
      </w:r>
      <w:r w:rsidR="0090751B">
        <w:rPr>
          <w:rFonts w:ascii="Liberation Serif" w:hAnsi="Liberation Serif"/>
          <w:sz w:val="28"/>
          <w:szCs w:val="28"/>
        </w:rPr>
        <w:t xml:space="preserve">                            </w:t>
      </w:r>
      <w:r w:rsidRPr="009508A1">
        <w:rPr>
          <w:rFonts w:ascii="Liberation Serif" w:hAnsi="Liberation Serif"/>
          <w:sz w:val="28"/>
          <w:szCs w:val="28"/>
        </w:rPr>
        <w:t>___________________</w:t>
      </w:r>
      <w:r w:rsidR="0090751B">
        <w:rPr>
          <w:rFonts w:ascii="Liberation Serif" w:hAnsi="Liberation Serif"/>
          <w:sz w:val="28"/>
          <w:szCs w:val="28"/>
        </w:rPr>
        <w:t xml:space="preserve">  </w:t>
      </w:r>
      <w:r w:rsidRPr="009508A1">
        <w:rPr>
          <w:rFonts w:ascii="Liberation Serif" w:hAnsi="Liberation Serif"/>
          <w:sz w:val="28"/>
          <w:szCs w:val="28"/>
        </w:rPr>
        <w:t>(Воробьев П.А.)</w:t>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r>
    </w:p>
    <w:p w14:paraId="39C9A78D" w14:textId="77777777" w:rsidR="003402B8" w:rsidRPr="005249EA" w:rsidRDefault="003402B8" w:rsidP="00974102">
      <w:pPr>
        <w:spacing w:after="0" w:before="0" w:line="240" w:lineRule="auto"/>
      </w:pPr>
    </w:p>
    <w:p w14:paraId="082DA05F" w14:textId="77777777" w:rsidR="003402B8" w:rsidRDefault="003402B8" w:rsidP="00974102">
      <w:pPr>
        <w:spacing w:after="0" w:before="0" w:line="240" w:lineRule="auto"/>
        <w:jc w:val="center"/>
        <w:rPr>
          <w:rFonts w:ascii="Liberation Serif" w:hAnsi="Liberation Serif" w:cs="Times New Roman"/>
          <w:b/>
          <w:sz w:val="28"/>
        </w:rPr>
      </w:pPr>
    </w:p>
    <w:p w14:paraId="596E0F50" w14:textId="77777777" w:rsidR="00801DDC" w:rsidRDefault="00801DDC" w:rsidP="00974102">
      <w:pPr>
        <w:spacing w:after="0" w:before="0" w:line="240" w:lineRule="auto"/>
      </w:pPr>
    </w:p>
    <w:p w14:paraId="6E4E4FBE" w14:textId="77777777" w:rsidR="00801DDC" w:rsidRPr="00600967" w:rsidRDefault="00801DDC" w:rsidP="00974102">
      <w:pPr>
        <w:spacing w:after="0" w:before="0" w:line="240" w:lineRule="auto"/>
        <w:jc w:val="both"/>
      </w:pPr>
    </w:p>
    <w:p w14:paraId="4D562A80" w14:textId="77777777" w:rsidR="00801DDC" w:rsidRDefault="00801DDC" w:rsidP="00974102">
      <w:pPr>
        <w:spacing w:after="0" w:before="0" w:line="240" w:lineRule="auto"/>
        <w:jc w:val="both"/>
      </w:pPr>
    </w:p>
    <w:p w14:paraId="7DA961B7" w14:textId="77777777" w:rsidR="003402B8" w:rsidRDefault="003402B8" w:rsidP="00974102">
      <w:pPr>
        <w:spacing w:after="0" w:before="0" w:line="240" w:lineRule="auto"/>
        <w:rPr>
          <w:rFonts w:ascii="Liberation Serif" w:hAnsi="Liberation Serif"/>
          <w:sz w:val="28"/>
          <w:szCs w:val="28"/>
        </w:rPr>
      </w:pPr>
    </w:p>
    <w:p w14:paraId="661694ED" w14:textId="77777777" w:rsidR="00FA2CE5" w:rsidRDefault="00FA2CE5" w:rsidP="00974102">
      <w:pPr>
        <w:spacing w:after="0" w:before="0" w:line="240" w:lineRule="auto"/>
        <w:rPr>
          <w:rFonts w:ascii="Liberation Serif" w:hAnsi="Liberation Serif"/>
          <w:sz w:val="28"/>
          <w:szCs w:val="28"/>
        </w:rPr>
      </w:pPr>
    </w:p>
    <w:p w14:paraId="0B5C3439" w14:textId="77777777" w:rsidR="00974102" w:rsidRDefault="00974102" w:rsidP="00974102">
      <w:pPr>
        <w:spacing w:after="0" w:before="0" w:line="240" w:lineRule="auto"/>
        <w:rPr>
          <w:rFonts w:ascii="Liberation Serif" w:hAnsi="Liberation Serif"/>
          <w:sz w:val="28"/>
          <w:szCs w:val="28"/>
        </w:rPr>
      </w:pPr>
    </w:p>
    <w:p w14:paraId="4D98F22D" w14:textId="4CD24B0B" w:rsidR="0090751B" w:rsidRDefault="0090751B" w:rsidP="00974102">
      <w:pPr>
        <w:spacing w:after="0" w:before="0" w:line="240" w:lineRule="auto"/>
        <w:rPr>
          <w:rFonts w:ascii="Liberation Serif" w:hAnsi="Liberation Serif"/>
          <w:sz w:val="28"/>
          <w:szCs w:val="28"/>
        </w:rPr>
      </w:pPr>
    </w:p>
    <w:p w14:paraId="5536F48C" w14:textId="31B00C40" w:rsidR="0090751B" w:rsidRDefault="0090751B" w:rsidP="00974102">
      <w:pPr>
        <w:spacing w:after="0" w:before="0" w:line="240" w:lineRule="auto"/>
        <w:rPr>
          <w:rFonts w:ascii="Liberation Serif" w:hAnsi="Liberation Serif"/>
          <w:sz w:val="28"/>
          <w:szCs w:val="28"/>
        </w:rPr>
      </w:pPr>
    </w:p>
    <w:p w14:paraId="49D2C2F9" w14:textId="358EAE7D" w:rsidR="004823F2" w:rsidRDefault="004823F2" w:rsidP="00974102">
      <w:pPr>
        <w:spacing w:after="0" w:before="0" w:line="240" w:lineRule="auto"/>
        <w:rPr>
          <w:rFonts w:ascii="Liberation Serif" w:hAnsi="Liberation Serif"/>
          <w:sz w:val="28"/>
          <w:szCs w:val="28"/>
        </w:rPr>
      </w:pPr>
    </w:p>
    <w:p w14:paraId="3DC8B7B1" w14:textId="77777777" w:rsidR="004823F2" w:rsidRDefault="004823F2" w:rsidP="00974102">
      <w:pPr>
        <w:spacing w:after="0" w:before="0" w:line="240" w:lineRule="auto"/>
        <w:rPr>
          <w:rFonts w:ascii="Liberation Serif" w:hAnsi="Liberation Serif"/>
          <w:sz w:val="28"/>
          <w:szCs w:val="28"/>
        </w:rPr>
      </w:pPr>
    </w:p>
    <w:p w14:paraId="6851DAD7" w14:textId="77777777" w:rsidR="0090751B" w:rsidRDefault="0090751B" w:rsidP="00974102">
      <w:pPr>
        <w:spacing w:after="0" w:before="0" w:line="240" w:lineRule="auto"/>
        <w:rPr>
          <w:rFonts w:ascii="Liberation Serif" w:hAnsi="Liberation Serif"/>
          <w:sz w:val="28"/>
          <w:szCs w:val="28"/>
        </w:rPr>
      </w:pPr>
    </w:p>
    <w:p w14:paraId="63664FA2" w14:textId="77777777" w:rsidR="00974102" w:rsidRPr="00FA2CE5" w:rsidRDefault="00974102" w:rsidP="00974102">
      <w:pPr>
        <w:spacing w:after="0" w:before="0" w:line="240" w:lineRule="auto"/>
        <w:rPr>
          <w:rFonts w:ascii="Liberation Serif" w:hAnsi="Liberation Serif"/>
          <w:sz w:val="28"/>
          <w:szCs w:val="28"/>
        </w:rPr>
      </w:pPr>
    </w:p>
    <w:p w14:paraId="6709D6D6" w14:textId="77777777" w:rsidR="00537CBD" w:rsidRDefault="003402B8" w:rsidP="00974102">
      <w:pPr>
        <w:spacing w:after="0" w:before="0" w:line="240" w:lineRule="auto"/>
        <w:jc w:val="center"/>
        <w:rPr>
          <w:rFonts w:ascii="Liberation Serif" w:hAnsi="Liberation Serif" w:cs="Times New Roman"/>
          <w:b/>
          <w:sz w:val="28"/>
        </w:rPr>
      </w:pPr>
      <w:r>
        <w:rPr>
          <w:rFonts w:ascii="Liberation Serif" w:hAnsi="Liberation Serif" w:cs="Times New Roman"/>
          <w:b/>
          <w:sz w:val="28"/>
        </w:rPr>
        <w:t>АННОТАЦИЯ</w:t>
      </w:r>
    </w:p>
    <w:p w14:paraId="7F83B98A" w14:textId="77777777" w:rsidR="00801DDC" w:rsidRPr="00801DDC" w:rsidRDefault="00801DDC" w:rsidP="00974102">
      <w:pPr>
        <w:spacing w:after="0" w:before="0" w:line="240" w:lineRule="auto"/>
        <w:jc w:val="both"/>
        <w:rPr>
          <w:rFonts w:ascii="Liberation Serif" w:hAnsi="Liberation Serif"/>
          <w:sz w:val="28"/>
          <w:szCs w:val="28"/>
        </w:rPr>
      </w:pPr>
      <w:r w:rsidRPr="00801DDC">
        <w:rPr>
          <w:rFonts w:ascii="Liberation Serif" w:hAnsi="Liberation Serif"/>
          <w:sz w:val="28"/>
          <w:szCs w:val="28"/>
        </w:rPr>
        <w:t>Объектом исследования в выпускной квалификационной работе выступает малое производственное предприятие ООО «СигналПром», ориентированное на серийный выпуск комбинированных дымо-тепловых пожарных извещателей. Предмет исследования — процесс экономического обоснования инвестиционного проекта производства извещателя ИПК 212/101-1-СП «Сигнал» с применением модели гибридной автоматизации производства.</w:t>
      </w:r>
    </w:p>
    <w:p w14:paraId="7B71CF40" w14:textId="77777777" w:rsidR="00801DDC" w:rsidRPr="00801DDC" w:rsidRDefault="00801DDC" w:rsidP="00974102">
      <w:pPr>
        <w:spacing w:after="0" w:before="0" w:line="240" w:lineRule="auto"/>
        <w:jc w:val="both"/>
        <w:rPr>
          <w:rFonts w:ascii="Liberation Serif" w:hAnsi="Liberation Serif"/>
          <w:sz w:val="28"/>
          <w:szCs w:val="28"/>
        </w:rPr>
      </w:pPr>
      <w:r w:rsidRPr="00801DDC">
        <w:rPr>
          <w:rFonts w:ascii="Liberation Serif" w:hAnsi="Liberation Serif"/>
          <w:sz w:val="28"/>
          <w:szCs w:val="28"/>
        </w:rPr>
        <w:t>Цель работы — разработка инвестиционного проекта малого производственного предприятия по выпуску комбинированных пожарных извещателей с проведением комплексной оценки экономической эффективности проекта на основе расчёта интегральных показателей и анализа чувствительности.</w:t>
      </w:r>
    </w:p>
    <w:p w14:paraId="5828CEA6" w14:textId="77777777" w:rsidR="00801DDC" w:rsidRPr="00801DDC" w:rsidRDefault="00801DDC" w:rsidP="00974102">
      <w:pPr>
        <w:spacing w:after="0" w:before="0" w:line="240" w:lineRule="auto"/>
        <w:jc w:val="both"/>
        <w:rPr>
          <w:rFonts w:ascii="Liberation Serif" w:hAnsi="Liberation Serif"/>
          <w:sz w:val="28"/>
          <w:szCs w:val="28"/>
        </w:rPr>
      </w:pPr>
      <w:r w:rsidRPr="00801DDC">
        <w:rPr>
          <w:rFonts w:ascii="Liberation Serif" w:hAnsi="Liberation Serif"/>
          <w:sz w:val="28"/>
          <w:szCs w:val="28"/>
        </w:rPr>
        <w:t>Методология исследования включает расчётно-аналитический метод, методы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Информационная база включает нормативные правовые акты Российской Федерации в области пожарной безопасности, статистические материалы Росстата и Банка России, а также аналитические материалы Минпромторга России и Корпорации МСП.</w:t>
      </w:r>
    </w:p>
    <w:p w14:paraId="308C8EA5" w14:textId="77777777" w:rsidR="00801DDC" w:rsidRPr="00801DDC" w:rsidRDefault="00801DDC" w:rsidP="00974102">
      <w:pPr>
        <w:spacing w:after="0" w:before="0" w:line="240" w:lineRule="auto"/>
        <w:jc w:val="both"/>
        <w:rPr>
          <w:rFonts w:ascii="Liberation Serif" w:hAnsi="Liberation Serif"/>
          <w:sz w:val="28"/>
          <w:szCs w:val="28"/>
        </w:rPr>
      </w:pPr>
      <w:r w:rsidRPr="00801DDC">
        <w:rPr>
          <w:rFonts w:ascii="Liberation Serif" w:hAnsi="Liberation Serif"/>
          <w:sz w:val="28"/>
          <w:szCs w:val="28"/>
        </w:rPr>
        <w:t>Результатом работы является разработанный инвестиционный проект производственного предприятия со следующими параметрами: бюджет капитальных вложений (CAPEX) — 4 974 482 руб., чистый дисконтированный доход (NPV) — 2 001 231 руб., внутренняя норма доходности (IRR) — 31,51%, индекс прибыльности (PI) — 1,24, дисконтированный срок окупаемости (DPB) — 32 месяца. Анализ чувствительности подтвердил устойчивость проекта к снижению объёма сбыта в пределах 10–15%.</w:t>
      </w:r>
    </w:p>
    <w:p w14:paraId="1B492FB4" w14:textId="77777777" w:rsidR="00801DDC" w:rsidRPr="00801DDC" w:rsidRDefault="00801DDC" w:rsidP="00974102">
      <w:pPr>
        <w:spacing w:after="0" w:before="0" w:line="240" w:lineRule="auto"/>
        <w:jc w:val="both"/>
        <w:rPr>
          <w:rFonts w:ascii="Liberation Serif" w:hAnsi="Liberation Serif"/>
          <w:sz w:val="28"/>
          <w:szCs w:val="28"/>
        </w:rPr>
      </w:pPr>
      <w:r w:rsidRPr="00801DDC">
        <w:rPr>
          <w:rFonts w:ascii="Liberation Serif" w:hAnsi="Liberation Serif"/>
          <w:sz w:val="28"/>
          <w:szCs w:val="28"/>
        </w:rPr>
        <w:lastRenderedPageBreak/>
        <w:t>Практическая значимость исследования заключается в возможности использования разработанной модели в качестве основы для подготовки бизнес-плана, обоснования заявки на привлечение финансирования (в том числе через программы льготного лизинга и грантов «Мой бизнес»), а также для последующей адаптации проекта к конкретным региональным и рыночным условиям.</w:t>
      </w:r>
    </w:p>
    <w:p w14:paraId="61B7C51C" w14:textId="77777777" w:rsidR="00801DDC" w:rsidRDefault="00801DDC" w:rsidP="00974102">
      <w:pPr>
        <w:spacing w:after="0" w:before="0" w:line="240" w:lineRule="auto"/>
        <w:rPr>
          <w:rFonts w:ascii="Liberation Serif" w:hAnsi="Liberation Serif" w:cs="Times New Roman"/>
          <w:b/>
          <w:sz w:val="28"/>
        </w:rPr>
      </w:pPr>
    </w:p>
    <w:p w14:paraId="6211B044" w14:textId="77777777" w:rsidR="00801DDC" w:rsidRDefault="00801DDC" w:rsidP="00974102">
      <w:pPr>
        <w:spacing w:after="0" w:before="0" w:line="240" w:lineRule="auto"/>
        <w:rPr>
          <w:rFonts w:ascii="Liberation Serif" w:hAnsi="Liberation Serif" w:cs="Times New Roman"/>
          <w:b/>
          <w:sz w:val="28"/>
        </w:rPr>
      </w:pPr>
    </w:p>
    <w:p w14:paraId="5BA40C86" w14:textId="77777777" w:rsidR="00801DDC" w:rsidRDefault="00801DDC" w:rsidP="00974102">
      <w:pPr>
        <w:spacing w:after="0" w:before="0" w:line="240" w:lineRule="auto"/>
        <w:rPr>
          <w:rFonts w:ascii="Liberation Serif" w:hAnsi="Liberation Serif" w:cs="Times New Roman"/>
          <w:b/>
          <w:sz w:val="28"/>
        </w:rPr>
      </w:pPr>
    </w:p>
    <w:p w14:paraId="3F815921" w14:textId="77777777" w:rsidR="00801DDC" w:rsidRDefault="00801DDC" w:rsidP="00974102">
      <w:pPr>
        <w:spacing w:after="0" w:before="0" w:line="240" w:lineRule="auto"/>
        <w:rPr>
          <w:rFonts w:ascii="Liberation Serif" w:hAnsi="Liberation Serif" w:cs="Times New Roman"/>
          <w:b/>
          <w:sz w:val="28"/>
        </w:rPr>
      </w:pPr>
    </w:p>
    <w:p w14:paraId="604528C5" w14:textId="77777777" w:rsidR="00801DDC" w:rsidRDefault="00801DDC" w:rsidP="00974102">
      <w:pPr>
        <w:spacing w:after="0" w:before="0" w:line="240" w:lineRule="auto"/>
        <w:rPr>
          <w:rFonts w:ascii="Liberation Serif" w:hAnsi="Liberation Serif" w:cs="Times New Roman"/>
          <w:b/>
          <w:sz w:val="28"/>
        </w:rPr>
      </w:pPr>
    </w:p>
    <w:p w14:paraId="5839E8FA" w14:textId="77777777" w:rsidR="00801DDC" w:rsidRDefault="00801DDC" w:rsidP="00974102">
      <w:pPr>
        <w:spacing w:after="0" w:before="0" w:line="240" w:lineRule="auto"/>
        <w:rPr>
          <w:rFonts w:ascii="Liberation Serif" w:hAnsi="Liberation Serif" w:cs="Times New Roman"/>
          <w:b/>
          <w:sz w:val="28"/>
        </w:rPr>
      </w:pPr>
    </w:p>
    <w:p w14:paraId="40ABAFBD" w14:textId="77777777" w:rsidR="00801DDC" w:rsidRDefault="00801DDC" w:rsidP="00974102">
      <w:pPr>
        <w:spacing w:after="0" w:before="0" w:line="240" w:lineRule="auto"/>
        <w:rPr>
          <w:rFonts w:ascii="Liberation Serif" w:hAnsi="Liberation Serif" w:cs="Times New Roman"/>
          <w:b/>
          <w:sz w:val="28"/>
        </w:rPr>
      </w:pPr>
    </w:p>
    <w:p w14:paraId="1581B53D" w14:textId="77777777" w:rsidR="00801DDC" w:rsidRDefault="00801DDC" w:rsidP="00974102">
      <w:pPr>
        <w:spacing w:after="0" w:before="0" w:line="240" w:lineRule="auto"/>
        <w:rPr>
          <w:rFonts w:ascii="Liberation Serif" w:hAnsi="Liberation Serif" w:cs="Times New Roman"/>
          <w:b/>
          <w:sz w:val="28"/>
        </w:rPr>
      </w:pPr>
    </w:p>
    <w:p w14:paraId="2C1294E4" w14:textId="77777777" w:rsidR="00801DDC" w:rsidRDefault="00801DDC" w:rsidP="00974102">
      <w:pPr>
        <w:spacing w:after="0" w:before="0" w:line="240" w:lineRule="auto"/>
        <w:rPr>
          <w:rFonts w:ascii="Liberation Serif" w:hAnsi="Liberation Serif" w:cs="Times New Roman"/>
          <w:b/>
          <w:sz w:val="28"/>
        </w:rPr>
      </w:pPr>
    </w:p>
    <w:p w14:paraId="5FE6BD5A" w14:textId="77777777" w:rsidR="00801DDC" w:rsidRDefault="00801DDC" w:rsidP="00974102">
      <w:pPr>
        <w:spacing w:after="0" w:before="0" w:line="240" w:lineRule="auto"/>
        <w:rPr>
          <w:rFonts w:ascii="Liberation Serif" w:hAnsi="Liberation Serif" w:cs="Times New Roman"/>
          <w:b/>
          <w:sz w:val="28"/>
        </w:rPr>
      </w:pPr>
    </w:p>
    <w:p w14:paraId="31FB0D53" w14:textId="77777777" w:rsidR="00801DDC" w:rsidRDefault="00801DDC" w:rsidP="00974102">
      <w:pPr>
        <w:spacing w:after="0" w:before="0" w:line="240" w:lineRule="auto"/>
        <w:rPr>
          <w:rFonts w:ascii="Liberation Serif" w:hAnsi="Liberation Serif" w:cs="Times New Roman"/>
          <w:b/>
          <w:sz w:val="28"/>
        </w:rPr>
      </w:pPr>
    </w:p>
    <w:p w14:paraId="073AE4A6" w14:textId="77777777" w:rsidR="00801DDC" w:rsidRDefault="00801DDC" w:rsidP="00974102">
      <w:pPr>
        <w:spacing w:after="0" w:before="0" w:line="240" w:lineRule="auto"/>
        <w:rPr>
          <w:rFonts w:ascii="Liberation Serif" w:hAnsi="Liberation Serif" w:cs="Times New Roman"/>
          <w:b/>
          <w:sz w:val="28"/>
        </w:rPr>
      </w:pPr>
    </w:p>
    <w:p w14:paraId="79627052" w14:textId="77777777" w:rsidR="00801DDC" w:rsidRDefault="00801DDC" w:rsidP="00974102">
      <w:pPr>
        <w:spacing w:after="0" w:before="0" w:line="240" w:lineRule="auto"/>
        <w:rPr>
          <w:rFonts w:ascii="Liberation Serif" w:hAnsi="Liberation Serif" w:cs="Times New Roman"/>
          <w:b/>
          <w:sz w:val="28"/>
        </w:rPr>
      </w:pPr>
    </w:p>
    <w:p w14:paraId="507BE696" w14:textId="77777777" w:rsidR="00801DDC" w:rsidRDefault="00801DDC" w:rsidP="00974102">
      <w:pPr>
        <w:spacing w:after="0" w:before="0" w:line="240" w:lineRule="auto"/>
        <w:rPr>
          <w:rFonts w:ascii="Liberation Serif" w:hAnsi="Liberation Serif" w:cs="Times New Roman"/>
          <w:b/>
          <w:sz w:val="28"/>
        </w:rPr>
      </w:pPr>
    </w:p>
    <w:p w14:paraId="3C49D871" w14:textId="77777777" w:rsidR="00801DDC" w:rsidRDefault="00801DDC" w:rsidP="00974102">
      <w:pPr>
        <w:spacing w:after="0" w:before="0" w:line="240" w:lineRule="auto"/>
        <w:rPr>
          <w:rFonts w:ascii="Liberation Serif" w:hAnsi="Liberation Serif" w:cs="Times New Roman"/>
          <w:b/>
          <w:sz w:val="28"/>
        </w:rPr>
      </w:pPr>
    </w:p>
    <w:p w14:paraId="7801399E" w14:textId="77777777" w:rsidR="00801DDC" w:rsidRDefault="00801DDC" w:rsidP="00974102">
      <w:pPr>
        <w:spacing w:after="0" w:before="0" w:line="240" w:lineRule="auto"/>
        <w:rPr>
          <w:rFonts w:ascii="Liberation Serif" w:hAnsi="Liberation Serif" w:cs="Times New Roman"/>
          <w:b/>
          <w:sz w:val="28"/>
        </w:rPr>
      </w:pPr>
    </w:p>
    <w:p w14:paraId="620C690B" w14:textId="77777777" w:rsidR="00974102" w:rsidRDefault="00974102" w:rsidP="00974102">
      <w:pPr>
        <w:spacing w:after="0" w:before="0" w:line="240" w:lineRule="auto"/>
        <w:rPr>
          <w:rFonts w:ascii="Liberation Serif" w:hAnsi="Liberation Serif" w:cs="Times New Roman"/>
          <w:b/>
          <w:sz w:val="28"/>
        </w:rPr>
      </w:pPr>
    </w:p>
    <w:p w14:paraId="1126B493" w14:textId="77777777" w:rsidR="00974102" w:rsidRDefault="00974102" w:rsidP="00974102">
      <w:pPr>
        <w:spacing w:after="0" w:before="0" w:line="240" w:lineRule="auto"/>
        <w:rPr>
          <w:rFonts w:ascii="Liberation Serif" w:hAnsi="Liberation Serif" w:cs="Times New Roman"/>
          <w:b/>
          <w:sz w:val="28"/>
        </w:rPr>
      </w:pPr>
    </w:p>
    <w:p w14:paraId="14EA1C42" w14:textId="77777777" w:rsidR="00974102" w:rsidRDefault="00974102" w:rsidP="00974102">
      <w:pPr>
        <w:spacing w:after="0" w:before="0" w:line="240" w:lineRule="auto"/>
        <w:rPr>
          <w:rFonts w:ascii="Liberation Serif" w:hAnsi="Liberation Serif" w:cs="Times New Roman"/>
          <w:b/>
          <w:sz w:val="28"/>
        </w:rPr>
      </w:pPr>
    </w:p>
    <w:p w14:paraId="744AD3EF" w14:textId="77777777" w:rsidR="00974102" w:rsidRDefault="00974102" w:rsidP="00974102">
      <w:pPr>
        <w:spacing w:after="0" w:before="0" w:line="240" w:lineRule="auto"/>
        <w:rPr>
          <w:rFonts w:ascii="Liberation Serif" w:hAnsi="Liberation Serif" w:cs="Times New Roman"/>
          <w:b/>
          <w:sz w:val="28"/>
        </w:rPr>
      </w:pPr>
    </w:p>
    <w:p w14:paraId="75B16E5C" w14:textId="77777777" w:rsidR="00974102" w:rsidRDefault="00974102" w:rsidP="00974102">
      <w:pPr>
        <w:spacing w:after="0" w:before="0" w:line="240" w:lineRule="auto"/>
        <w:rPr>
          <w:rFonts w:ascii="Liberation Serif" w:hAnsi="Liberation Serif" w:cs="Times New Roman"/>
          <w:b/>
          <w:sz w:val="28"/>
        </w:rPr>
      </w:pPr>
    </w:p>
    <w:p w14:paraId="32E3A70D" w14:textId="77777777" w:rsidR="00974102" w:rsidRDefault="00974102" w:rsidP="00974102">
      <w:pPr>
        <w:spacing w:after="0" w:before="0" w:line="240" w:lineRule="auto"/>
        <w:rPr>
          <w:rFonts w:ascii="Liberation Serif" w:hAnsi="Liberation Serif" w:cs="Times New Roman"/>
          <w:b/>
          <w:sz w:val="28"/>
        </w:rPr>
      </w:pPr>
    </w:p>
    <w:p w14:paraId="628C594A" w14:textId="77777777" w:rsidR="00974102" w:rsidRDefault="00974102" w:rsidP="00974102">
      <w:pPr>
        <w:spacing w:after="0" w:before="0" w:line="240" w:lineRule="auto"/>
        <w:rPr>
          <w:rFonts w:ascii="Liberation Serif" w:hAnsi="Liberation Serif" w:cs="Times New Roman"/>
          <w:b/>
          <w:sz w:val="28"/>
        </w:rPr>
      </w:pPr>
    </w:p>
    <w:p w14:paraId="3D4A553C" w14:textId="77777777" w:rsidR="00974102" w:rsidRDefault="00974102" w:rsidP="00974102">
      <w:pPr>
        <w:spacing w:after="0" w:before="0" w:line="240" w:lineRule="auto"/>
        <w:rPr>
          <w:rFonts w:ascii="Liberation Serif" w:hAnsi="Liberation Serif" w:cs="Times New Roman"/>
          <w:b/>
          <w:sz w:val="28"/>
        </w:rPr>
      </w:pPr>
    </w:p>
    <w:p w14:paraId="67B4A11B" w14:textId="1BAD619A" w:rsidR="00801DDC" w:rsidRDefault="00801DDC" w:rsidP="00974102">
      <w:pPr>
        <w:spacing w:after="0" w:before="0" w:line="240" w:lineRule="auto"/>
        <w:rPr>
          <w:rFonts w:ascii="Liberation Serif" w:hAnsi="Liberation Serif" w:cs="Times New Roman"/>
          <w:b/>
          <w:sz w:val="28"/>
        </w:rPr>
      </w:pPr>
    </w:p>
    <w:p w14:paraId="65860757" w14:textId="61D48FDC" w:rsidR="0090751B" w:rsidRDefault="0090751B" w:rsidP="00974102">
      <w:pPr>
        <w:spacing w:after="0" w:before="0" w:line="240" w:lineRule="auto"/>
        <w:rPr>
          <w:rFonts w:ascii="Liberation Serif" w:hAnsi="Liberation Serif" w:cs="Times New Roman"/>
          <w:b/>
          <w:sz w:val="28"/>
        </w:rPr>
      </w:pPr>
    </w:p>
    <w:p w14:paraId="329FE368" w14:textId="3AE3E99E" w:rsidR="0090751B" w:rsidRDefault="0090751B" w:rsidP="00974102">
      <w:pPr>
        <w:spacing w:after="0" w:before="0" w:line="240" w:lineRule="auto"/>
        <w:rPr>
          <w:rFonts w:ascii="Liberation Serif" w:hAnsi="Liberation Serif" w:cs="Times New Roman"/>
          <w:b/>
          <w:sz w:val="28"/>
        </w:rPr>
      </w:pPr>
    </w:p>
    <w:p w14:paraId="54862E42" w14:textId="3AA98E57" w:rsidR="0090751B" w:rsidRDefault="0090751B" w:rsidP="00974102">
      <w:pPr>
        <w:spacing w:after="0" w:before="0" w:line="240" w:lineRule="auto"/>
        <w:rPr>
          <w:rFonts w:ascii="Liberation Serif" w:hAnsi="Liberation Serif" w:cs="Times New Roman"/>
          <w:b/>
          <w:sz w:val="28"/>
        </w:rPr>
      </w:pPr>
    </w:p>
    <w:p w14:paraId="15C67CD2" w14:textId="7AAF3643" w:rsidR="0090751B" w:rsidRDefault="0090751B" w:rsidP="00974102">
      <w:pPr>
        <w:spacing w:after="0" w:before="0" w:line="240" w:lineRule="auto"/>
        <w:rPr>
          <w:rFonts w:ascii="Liberation Serif" w:hAnsi="Liberation Serif" w:cs="Times New Roman"/>
          <w:b/>
          <w:sz w:val="28"/>
        </w:rPr>
      </w:pPr>
    </w:p>
    <w:p w14:paraId="2EC1AE76" w14:textId="574EC41A" w:rsidR="0090751B" w:rsidRDefault="0090751B" w:rsidP="00974102">
      <w:pPr>
        <w:spacing w:after="0" w:before="0" w:line="240" w:lineRule="auto"/>
        <w:rPr>
          <w:rFonts w:ascii="Liberation Serif" w:hAnsi="Liberation Serif" w:cs="Times New Roman"/>
          <w:b/>
          <w:sz w:val="28"/>
        </w:rPr>
      </w:pPr>
    </w:p>
    <w:p w14:paraId="03C5EE1E" w14:textId="6E82FAB6" w:rsidR="0090751B" w:rsidRDefault="0090751B" w:rsidP="00974102">
      <w:pPr>
        <w:spacing w:after="0" w:before="0" w:line="240" w:lineRule="auto"/>
        <w:rPr>
          <w:rFonts w:ascii="Liberation Serif" w:hAnsi="Liberation Serif" w:cs="Times New Roman"/>
          <w:b/>
          <w:sz w:val="28"/>
        </w:rPr>
      </w:pPr>
    </w:p>
    <w:p w14:paraId="31D91360" w14:textId="77777777" w:rsidR="004823F2" w:rsidRDefault="004823F2" w:rsidP="00974102">
      <w:pPr>
        <w:spacing w:after="0" w:before="0" w:line="240" w:lineRule="auto"/>
        <w:rPr>
          <w:rFonts w:ascii="Liberation Serif" w:hAnsi="Liberation Serif" w:cs="Times New Roman"/>
          <w:b/>
          <w:sz w:val="28"/>
        </w:rPr>
      </w:pPr>
    </w:p>
    <w:p w14:paraId="2859EBBC" w14:textId="77777777" w:rsidR="0090751B" w:rsidRDefault="0090751B" w:rsidP="00974102">
      <w:pPr>
        <w:spacing w:after="0" w:before="0" w:line="240" w:lineRule="auto"/>
        <w:rPr>
          <w:rFonts w:ascii="Liberation Serif" w:hAnsi="Liberation Serif" w:cs="Times New Roman"/>
          <w:b/>
          <w:sz w:val="28"/>
        </w:rPr>
      </w:pPr>
    </w:p>
    <w:p w14:paraId="17957F7F" w14:textId="77777777" w:rsidR="00D21F29" w:rsidRPr="00801DDC" w:rsidRDefault="003402B8" w:rsidP="00974102">
      <w:pPr>
        <w:spacing w:after="0" w:before="0" w:line="240" w:lineRule="auto"/>
        <w:jc w:val="center"/>
        <w:rPr>
          <w:rFonts w:ascii="Liberation Serif" w:hAnsi="Liberation Serif" w:cs="Liberation Serif"/>
          <w:b/>
          <w:sz w:val="28"/>
          <w:szCs w:val="28"/>
          <w:lang w:val="en-US"/>
        </w:rPr>
      </w:pPr>
      <w:r w:rsidRPr="00801DDC">
        <w:rPr>
          <w:rFonts w:ascii="Liberation Serif" w:hAnsi="Liberation Serif" w:cs="Liberation Serif"/>
          <w:b/>
          <w:sz w:val="28"/>
          <w:szCs w:val="28"/>
          <w:lang w:val="en-US"/>
        </w:rPr>
        <w:lastRenderedPageBreak/>
        <w:t>ANNOTATION</w:t>
      </w:r>
    </w:p>
    <w:p w14:paraId="5D48FA2F" w14:textId="77777777" w:rsidR="00801DDC" w:rsidRPr="00801DDC" w:rsidRDefault="00801DDC" w:rsidP="00974102">
      <w:pPr>
        <w:spacing w:after="0" w:before="0" w:line="240" w:lineRule="auto"/>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object of the research is a small manufacturing enterprise OOO «SignalProm» specialised in the production of combined smoke-and-heat fire detectors. The subject of the research is the process of economic justification of an investment project for the production of the IPK 212/101-1-SP «Signal» fire detector using a hybrid automation model.</w:t>
      </w:r>
    </w:p>
    <w:p w14:paraId="53B2CF1D" w14:textId="77777777" w:rsidR="00801DDC" w:rsidRPr="00801DDC" w:rsidRDefault="00801DDC" w:rsidP="00974102">
      <w:pPr>
        <w:spacing w:after="0" w:before="0" w:line="240" w:lineRule="auto"/>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purpose of the thesis is to develop an investment project for a small manufacturing enterprise producing combined fire detectors and to perform a comprehensive evaluation of its economic efficiency based on integral performance indicators and sensitivity analysis.</w:t>
      </w:r>
    </w:p>
    <w:p w14:paraId="0DC076E9" w14:textId="77777777" w:rsidR="00801DDC" w:rsidRPr="00801DDC" w:rsidRDefault="00801DDC" w:rsidP="00974102">
      <w:pPr>
        <w:spacing w:after="0" w:before="0" w:line="240" w:lineRule="auto"/>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research methodology is based on analytical calculations, comparative analysis, scenario modelling, graphical methods and business-planning tools. The main financial modelling instrument is the specialised software complex Project Expert 6 Holding. The information base includes Russian regulatory and legal acts on fire safety, statistical data of Rosstat and the Bank of Russia, and analytical materials of the Ministry of Industry and Trade and the SME Corporation.</w:t>
      </w:r>
    </w:p>
    <w:p w14:paraId="2B9E8749" w14:textId="77777777" w:rsidR="00801DDC" w:rsidRPr="00801DDC" w:rsidRDefault="00801DDC" w:rsidP="00974102">
      <w:pPr>
        <w:spacing w:after="0" w:before="0" w:line="240" w:lineRule="auto"/>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thesis results in a developed investment project with the following key parameters: capital expenditures (CAPEX) — 4,974,482 rubles, net present value (NPV) — 2,001,231 rubles, internal rate of return (IRR) — 31.51%, profitability index (PI) — 1.24, discounted payback period (DPB) — 32 months. The sensitivity analysis has confirmed the resilience of the project to a 10–15% reduction in sales volume.</w:t>
      </w:r>
    </w:p>
    <w:p w14:paraId="05461DDE" w14:textId="1CB5660A" w:rsidR="00801DDC" w:rsidRPr="0090751B" w:rsidRDefault="00801DDC" w:rsidP="0090751B">
      <w:pPr>
        <w:spacing w:after="0" w:before="0" w:line="240" w:lineRule="auto"/>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practical value of the work lies in the possibility of using the proposed model as a basis for a business plan, for financing applications (including through preferential leasing programmes and «My Business» grants), and for adapting the project to specific regional and market conditions.</w:t>
      </w:r>
    </w:p>
    <w:p w14:paraId="6DF48877" w14:textId="6FC91C12" w:rsidR="00801DDC" w:rsidRDefault="00801DDC" w:rsidP="00974102">
      <w:pPr>
        <w:spacing w:after="0" w:before="0" w:line="240" w:lineRule="auto"/>
        <w:rPr>
          <w:rFonts w:ascii="Liberation Serif" w:hAnsi="Liberation Serif" w:cs="Liberation Serif"/>
          <w:b/>
          <w:sz w:val="28"/>
          <w:szCs w:val="28"/>
          <w:lang w:val="en-US"/>
        </w:rPr>
      </w:pPr>
    </w:p>
    <w:p w14:paraId="1146C259" w14:textId="629A81B5" w:rsidR="004823F2" w:rsidRDefault="004823F2" w:rsidP="00974102">
      <w:pPr>
        <w:spacing w:after="0" w:before="0" w:line="240" w:lineRule="auto"/>
        <w:rPr>
          <w:rFonts w:ascii="Liberation Serif" w:hAnsi="Liberation Serif" w:cs="Liberation Serif"/>
          <w:b/>
          <w:sz w:val="28"/>
          <w:szCs w:val="28"/>
          <w:lang w:val="en-US"/>
        </w:rPr>
      </w:pPr>
    </w:p>
    <w:p w14:paraId="5C6EF17E" w14:textId="77777777" w:rsidR="004823F2" w:rsidRPr="00801DDC" w:rsidRDefault="004823F2" w:rsidP="00974102">
      <w:pPr>
        <w:spacing w:after="0" w:before="0" w:line="240" w:lineRule="auto"/>
        <w:rPr>
          <w:rFonts w:ascii="Liberation Serif" w:hAnsi="Liberation Serif" w:cs="Liberation Serif"/>
          <w:b/>
          <w:sz w:val="28"/>
          <w:szCs w:val="28"/>
          <w:lang w:val="en-US"/>
        </w:rPr>
      </w:pPr>
    </w:p>
    <w:p w14:paraId="59242D9F" w14:textId="77777777" w:rsidR="00D21F29" w:rsidRPr="00801DDC" w:rsidRDefault="00D21F29" w:rsidP="00974102">
      <w:pPr>
        <w:spacing w:after="0" w:before="0" w:line="240" w:lineRule="auto"/>
        <w:rPr>
          <w:rFonts w:ascii="Liberation Serif" w:hAnsi="Liberation Serif" w:cs="Liberation Serif"/>
          <w:b/>
          <w:sz w:val="28"/>
          <w:szCs w:val="28"/>
          <w:lang w:val="en-US"/>
        </w:rPr>
      </w:pPr>
    </w:p>
    <w:p w14:paraId="5BF71848" w14:textId="77777777" w:rsidR="003402B8" w:rsidRPr="00082376" w:rsidRDefault="003402B8" w:rsidP="00974102">
      <w:pPr>
        <w:spacing w:after="0" w:before="0" w:line="240" w:lineRule="auto"/>
        <w:jc w:val="center"/>
        <w:rPr>
          <w:rFonts w:ascii="Liberation Serif" w:hAnsi="Liberation Serif" w:cs="Times New Roman"/>
          <w:b/>
          <w:sz w:val="28"/>
        </w:rPr>
      </w:pPr>
      <w:r w:rsidRPr="00082376">
        <w:rPr>
          <w:rFonts w:ascii="Liberation Serif" w:hAnsi="Liberation Serif" w:cs="Times New Roman"/>
          <w:b/>
          <w:sz w:val="28"/>
        </w:rPr>
        <w:lastRenderedPageBreak/>
        <w:t>С</w:t>
      </w:r>
      <w:r>
        <w:rPr>
          <w:rFonts w:ascii="Liberation Serif" w:hAnsi="Liberation Serif" w:cs="Times New Roman"/>
          <w:b/>
          <w:sz w:val="28"/>
        </w:rPr>
        <w:t>ОДЕРЖАНИЕ</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1"/>
        <w:gridCol w:w="491"/>
      </w:tblGrid>
      <w:tr w:rsidR="003402B8" w:rsidRPr="003402B8" w14:paraId="52709C76" w14:textId="77777777" w:rsidTr="00974102">
        <w:tc>
          <w:tcPr>
            <w:tcW w:w="8954" w:type="dxa"/>
          </w:tcPr>
          <w:p w14:paraId="316B7519" w14:textId="7B31C275" w:rsidR="003402B8" w:rsidRPr="003402B8" w:rsidRDefault="003402B8" w:rsidP="00974102">
            <w:pPr>
              <w:pStyle w:val="ds-markdown-paragraph"/>
              <w:shd w:val="clear" w:color="auto" w:fill="FFFFFF"/>
              <w:spacing w:after="0" w:before="0" w:line="240" w:lineRule="auto"/>
              <w:jc w:val="both"/>
              <w:rPr>
                <w:rFonts w:ascii="Liberation Serif" w:hAnsi="Liberation Serif"/>
                <w:bCs/>
                <w:color w:val="0F1115"/>
                <w:sz w:val="28"/>
                <w:szCs w:val="28"/>
              </w:rPr>
            </w:pPr>
            <w:r w:rsidRPr="003402B8">
              <w:rPr>
                <w:rStyle w:val="a5"/>
                <w:rFonts w:ascii="Liberation Serif" w:hAnsi="Liberation Serif"/>
                <w:b w:val="0"/>
                <w:color w:val="0F1115"/>
                <w:sz w:val="28"/>
                <w:szCs w:val="28"/>
              </w:rPr>
              <w:t>Введение……………………………………………………………………</w:t>
            </w:r>
            <w:r w:rsidR="004823F2">
              <w:rPr>
                <w:rStyle w:val="a5"/>
                <w:rFonts w:ascii="Liberation Serif" w:hAnsi="Liberation Serif"/>
                <w:b w:val="0"/>
                <w:color w:val="0F1115"/>
                <w:sz w:val="28"/>
                <w:szCs w:val="28"/>
              </w:rPr>
              <w:t>…</w:t>
            </w:r>
          </w:p>
        </w:tc>
        <w:tc>
          <w:tcPr>
            <w:tcW w:w="538" w:type="dxa"/>
          </w:tcPr>
          <w:p w14:paraId="02780BFD" w14:textId="51A114E5" w:rsidR="003402B8" w:rsidRPr="003402B8" w:rsidRDefault="004823F2" w:rsidP="00974102">
            <w:pPr>
              <w:spacing w:after="0" w:before="0" w:line="240" w:lineRule="auto"/>
              <w:jc w:val="both"/>
              <w:rPr>
                <w:rFonts w:ascii="Liberation Serif" w:hAnsi="Liberation Serif" w:cs="Times New Roman"/>
                <w:sz w:val="28"/>
                <w:szCs w:val="28"/>
              </w:rPr>
            </w:pPr>
            <w:r>
              <w:rPr>
                <w:rFonts w:ascii="Liberation Serif" w:hAnsi="Liberation Serif" w:cs="Times New Roman"/>
                <w:sz w:val="28"/>
                <w:szCs w:val="28"/>
              </w:rPr>
              <w:t>4</w:t>
            </w:r>
          </w:p>
        </w:tc>
      </w:tr>
      <w:tr w:rsidR="003402B8" w:rsidRPr="003402B8" w14:paraId="0821A454" w14:textId="77777777" w:rsidTr="00974102">
        <w:tc>
          <w:tcPr>
            <w:tcW w:w="8954" w:type="dxa"/>
          </w:tcPr>
          <w:p w14:paraId="452F3382"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Style w:val="a5"/>
                <w:rFonts w:ascii="Liberation Serif" w:hAnsi="Liberation Serif" w:cs="Times New Roman"/>
                <w:b w:val="0"/>
                <w:color w:val="0F1115"/>
                <w:sz w:val="28"/>
                <w:szCs w:val="28"/>
              </w:rPr>
              <w:t>Глава 1. Технико-экономическое обоснование проекта…………………...</w:t>
            </w:r>
          </w:p>
        </w:tc>
        <w:tc>
          <w:tcPr>
            <w:tcW w:w="538" w:type="dxa"/>
          </w:tcPr>
          <w:p w14:paraId="3ED7EE80" w14:textId="77777777" w:rsidR="00D21F29" w:rsidRDefault="00D21F29" w:rsidP="00974102">
            <w:pPr>
              <w:spacing w:after="0" w:before="0" w:line="240" w:lineRule="auto"/>
              <w:jc w:val="both"/>
              <w:rPr>
                <w:rFonts w:ascii="Liberation Serif" w:hAnsi="Liberation Serif" w:cs="Times New Roman"/>
                <w:sz w:val="28"/>
                <w:szCs w:val="28"/>
              </w:rPr>
            </w:pPr>
            <w:r>
              <w:t>00</w:t>
            </w:r>
          </w:p>
          <w:p w14:paraId="7CE56A08" w14:textId="77777777" w:rsidR="003402B8" w:rsidRPr="003402B8" w:rsidRDefault="003402B8" w:rsidP="00974102">
            <w:pPr>
              <w:spacing w:after="0" w:before="0" w:line="240" w:lineRule="auto"/>
              <w:jc w:val="both"/>
              <w:rPr>
                <w:rFonts w:ascii="Liberation Serif" w:hAnsi="Liberation Serif" w:cs="Times New Roman"/>
                <w:sz w:val="28"/>
                <w:szCs w:val="28"/>
              </w:rPr>
            </w:pPr>
          </w:p>
        </w:tc>
      </w:tr>
      <w:tr w:rsidR="003402B8" w:rsidRPr="003402B8" w14:paraId="75E7E19D" w14:textId="77777777" w:rsidTr="00974102">
        <w:tc>
          <w:tcPr>
            <w:tcW w:w="8954" w:type="dxa"/>
          </w:tcPr>
          <w:p w14:paraId="0DA9E1E4"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1.1 Обоснование целей открытия предприятия…………………………...</w:t>
            </w:r>
          </w:p>
        </w:tc>
        <w:tc>
          <w:tcPr>
            <w:tcW w:w="538" w:type="dxa"/>
          </w:tcPr>
          <w:p w14:paraId="494BA438"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580E9849" w14:textId="77777777" w:rsidTr="00974102">
        <w:tc>
          <w:tcPr>
            <w:tcW w:w="8954" w:type="dxa"/>
          </w:tcPr>
          <w:p w14:paraId="5BC74C1B"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1.2 Анализ рынка……………………………………………………………...</w:t>
            </w:r>
          </w:p>
        </w:tc>
        <w:tc>
          <w:tcPr>
            <w:tcW w:w="538" w:type="dxa"/>
          </w:tcPr>
          <w:p w14:paraId="07BF7C42"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14EE126C" w14:textId="77777777" w:rsidTr="00974102">
        <w:tc>
          <w:tcPr>
            <w:tcW w:w="8954" w:type="dxa"/>
          </w:tcPr>
          <w:p w14:paraId="42F51E15"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1.3 Выбор инструмента анализа деятельности предприятия……………</w:t>
            </w:r>
          </w:p>
        </w:tc>
        <w:tc>
          <w:tcPr>
            <w:tcW w:w="538" w:type="dxa"/>
          </w:tcPr>
          <w:p w14:paraId="508FE53E" w14:textId="77777777" w:rsidR="00D21F29" w:rsidRDefault="00D21F29" w:rsidP="00974102">
            <w:pPr>
              <w:spacing w:after="0" w:before="0" w:line="240" w:lineRule="auto"/>
              <w:jc w:val="both"/>
              <w:rPr>
                <w:rFonts w:ascii="Liberation Serif" w:hAnsi="Liberation Serif" w:cs="Times New Roman"/>
                <w:sz w:val="28"/>
                <w:szCs w:val="28"/>
              </w:rPr>
            </w:pPr>
            <w:r>
              <w:t>00</w:t>
            </w:r>
          </w:p>
          <w:p w14:paraId="3B5A5EA7" w14:textId="77777777" w:rsidR="003402B8" w:rsidRPr="003402B8" w:rsidRDefault="003402B8" w:rsidP="00974102">
            <w:pPr>
              <w:spacing w:after="0" w:before="0" w:line="240" w:lineRule="auto"/>
              <w:jc w:val="both"/>
              <w:rPr>
                <w:rFonts w:ascii="Liberation Serif" w:hAnsi="Liberation Serif" w:cs="Times New Roman"/>
                <w:sz w:val="28"/>
                <w:szCs w:val="28"/>
              </w:rPr>
            </w:pPr>
          </w:p>
        </w:tc>
      </w:tr>
      <w:tr w:rsidR="003402B8" w:rsidRPr="003402B8" w14:paraId="5A6BB080" w14:textId="77777777" w:rsidTr="00974102">
        <w:tc>
          <w:tcPr>
            <w:tcW w:w="8954" w:type="dxa"/>
          </w:tcPr>
          <w:p w14:paraId="0C458657" w14:textId="77777777" w:rsidR="003402B8" w:rsidRPr="003402B8" w:rsidRDefault="00D21F29" w:rsidP="00974102">
            <w:pPr>
              <w:spacing w:after="0" w:before="0" w:line="240" w:lineRule="auto"/>
              <w:jc w:val="both"/>
              <w:rPr>
                <w:rFonts w:ascii="Liberation Serif" w:hAnsi="Liberation Serif" w:cs="Times New Roman"/>
                <w:sz w:val="28"/>
                <w:szCs w:val="28"/>
              </w:rPr>
            </w:pPr>
            <w:r>
              <w:rPr>
                <w:rStyle w:val="a5"/>
                <w:rFonts w:ascii="Liberation Serif" w:hAnsi="Liberation Serif" w:cs="Times New Roman"/>
                <w:b w:val="0"/>
                <w:color w:val="0F1115"/>
                <w:sz w:val="28"/>
                <w:szCs w:val="28"/>
              </w:rPr>
              <w:t>Глава 2. Постановка задачи…………………………………………………...</w:t>
            </w:r>
          </w:p>
        </w:tc>
        <w:tc>
          <w:tcPr>
            <w:tcW w:w="538" w:type="dxa"/>
          </w:tcPr>
          <w:p w14:paraId="623F678F" w14:textId="77777777" w:rsidR="00D21F29" w:rsidRDefault="00D21F29" w:rsidP="00974102">
            <w:pPr>
              <w:spacing w:after="0" w:before="0" w:line="240" w:lineRule="auto"/>
              <w:jc w:val="both"/>
              <w:rPr>
                <w:rFonts w:ascii="Liberation Serif" w:hAnsi="Liberation Serif" w:cs="Times New Roman"/>
                <w:sz w:val="28"/>
                <w:szCs w:val="28"/>
              </w:rPr>
            </w:pPr>
            <w:r>
              <w:t>00</w:t>
            </w:r>
          </w:p>
          <w:p w14:paraId="3574BC61" w14:textId="77777777" w:rsidR="003402B8" w:rsidRPr="003402B8" w:rsidRDefault="003402B8" w:rsidP="00974102">
            <w:pPr>
              <w:spacing w:after="0" w:before="0" w:line="240" w:lineRule="auto"/>
              <w:jc w:val="both"/>
              <w:rPr>
                <w:rFonts w:ascii="Liberation Serif" w:hAnsi="Liberation Serif" w:cs="Times New Roman"/>
                <w:sz w:val="28"/>
                <w:szCs w:val="28"/>
              </w:rPr>
            </w:pPr>
          </w:p>
        </w:tc>
      </w:tr>
      <w:tr w:rsidR="003402B8" w:rsidRPr="003402B8" w14:paraId="37353AD8" w14:textId="77777777" w:rsidTr="00974102">
        <w:tc>
          <w:tcPr>
            <w:tcW w:w="8954" w:type="dxa"/>
          </w:tcPr>
          <w:p w14:paraId="705F017A" w14:textId="49136978" w:rsidR="003402B8" w:rsidRPr="003402B8" w:rsidRDefault="00D21F29"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Глава 3</w:t>
            </w:r>
            <w:r w:rsidR="004823F2">
              <w:rPr>
                <w:rFonts w:ascii="Liberation Serif" w:hAnsi="Liberation Serif" w:cs="Times New Roman"/>
                <w:color w:val="0F1115"/>
                <w:sz w:val="28"/>
                <w:szCs w:val="28"/>
              </w:rPr>
              <w:t>.</w:t>
            </w:r>
            <w:r w:rsidRPr="003402B8">
              <w:rPr>
                <w:rFonts w:ascii="Liberation Serif" w:hAnsi="Liberation Serif" w:cs="Times New Roman"/>
                <w:color w:val="0F1115"/>
                <w:sz w:val="28"/>
                <w:szCs w:val="28"/>
              </w:rPr>
              <w:t xml:space="preserve"> Проектная часть………………………………………………</w:t>
            </w:r>
          </w:p>
        </w:tc>
        <w:tc>
          <w:tcPr>
            <w:tcW w:w="538" w:type="dxa"/>
          </w:tcPr>
          <w:p w14:paraId="07C8A381"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0685A423" w14:textId="77777777" w:rsidTr="00974102">
        <w:tc>
          <w:tcPr>
            <w:tcW w:w="8954" w:type="dxa"/>
          </w:tcPr>
          <w:p w14:paraId="101F460A" w14:textId="77777777" w:rsidR="003402B8" w:rsidRPr="003402B8" w:rsidRDefault="003402B8" w:rsidP="00974102">
            <w:pPr>
              <w:pStyle w:val="ds-markdown-paragraph"/>
              <w:shd w:val="clear" w:color="auto" w:fill="FFFFFF"/>
              <w:spacing w:after="0" w:before="0" w:line="240" w:lineRule="auto"/>
              <w:jc w:val="both"/>
              <w:rPr>
                <w:rFonts w:ascii="Liberation Serif" w:hAnsi="Liberation Serif"/>
                <w:color w:val="0F1115"/>
                <w:sz w:val="28"/>
                <w:szCs w:val="28"/>
              </w:rPr>
            </w:pPr>
            <w:r>
              <w:rPr>
                <w:rFonts w:ascii="Liberation Serif" w:hAnsi="Liberation Serif"/>
                <w:color w:val="0F1115"/>
                <w:sz w:val="28"/>
                <w:szCs w:val="28"/>
              </w:rPr>
              <w:t>3.1 Исходные данные…………………………………………………………</w:t>
            </w:r>
          </w:p>
        </w:tc>
        <w:tc>
          <w:tcPr>
            <w:tcW w:w="538" w:type="dxa"/>
          </w:tcPr>
          <w:p w14:paraId="1ACEB1BF"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52ADB128" w14:textId="77777777" w:rsidTr="00974102">
        <w:tc>
          <w:tcPr>
            <w:tcW w:w="8954" w:type="dxa"/>
          </w:tcPr>
          <w:p w14:paraId="4FF68B96" w14:textId="77777777" w:rsidR="003402B8" w:rsidRPr="003402B8" w:rsidRDefault="00D21F29" w:rsidP="00974102">
            <w:pPr>
              <w:pStyle w:val="ds-markdown-paragraph"/>
              <w:shd w:val="clear" w:color="auto" w:fill="FFFFFF"/>
              <w:spacing w:after="0" w:before="0" w:line="240" w:lineRule="auto"/>
              <w:jc w:val="both"/>
              <w:rPr>
                <w:rFonts w:ascii="Liberation Serif" w:hAnsi="Liberation Serif"/>
                <w:color w:val="0F1115"/>
                <w:sz w:val="28"/>
                <w:szCs w:val="28"/>
              </w:rPr>
            </w:pPr>
            <w:r w:rsidRPr="003402B8">
              <w:rPr>
                <w:rFonts w:ascii="Liberation Serif" w:hAnsi="Liberation Serif"/>
                <w:color w:val="0F1115"/>
                <w:sz w:val="28"/>
                <w:szCs w:val="28"/>
              </w:rPr>
              <w:t>3.2 Календарный план работ………………………………………………...</w:t>
            </w:r>
          </w:p>
        </w:tc>
        <w:tc>
          <w:tcPr>
            <w:tcW w:w="538" w:type="dxa"/>
          </w:tcPr>
          <w:p w14:paraId="4055CE29" w14:textId="77777777" w:rsidR="00D21F29" w:rsidRDefault="00D21F29" w:rsidP="00974102">
            <w:pPr>
              <w:spacing w:after="0" w:before="0" w:line="240" w:lineRule="auto"/>
              <w:jc w:val="both"/>
              <w:rPr>
                <w:rFonts w:ascii="Liberation Serif" w:hAnsi="Liberation Serif" w:cs="Times New Roman"/>
                <w:sz w:val="28"/>
                <w:szCs w:val="28"/>
              </w:rPr>
            </w:pPr>
            <w:r>
              <w:t>00</w:t>
            </w:r>
          </w:p>
          <w:p w14:paraId="36D2DE7A" w14:textId="77777777" w:rsidR="003402B8" w:rsidRPr="003402B8" w:rsidRDefault="003402B8" w:rsidP="00974102">
            <w:pPr>
              <w:spacing w:after="0" w:before="0" w:line="240" w:lineRule="auto"/>
              <w:jc w:val="both"/>
              <w:rPr>
                <w:rFonts w:ascii="Liberation Serif" w:hAnsi="Liberation Serif" w:cs="Times New Roman"/>
                <w:sz w:val="28"/>
                <w:szCs w:val="28"/>
              </w:rPr>
            </w:pPr>
          </w:p>
        </w:tc>
      </w:tr>
      <w:tr w:rsidR="003402B8" w:rsidRPr="003402B8" w14:paraId="2938FE4E" w14:textId="77777777" w:rsidTr="00974102">
        <w:tc>
          <w:tcPr>
            <w:tcW w:w="8954" w:type="dxa"/>
          </w:tcPr>
          <w:p w14:paraId="6C722644" w14:textId="77777777" w:rsidR="003402B8" w:rsidRPr="003402B8" w:rsidRDefault="00D21F29" w:rsidP="00974102">
            <w:pPr>
              <w:spacing w:after="0" w:before="0" w:line="240" w:lineRule="auto"/>
              <w:jc w:val="both"/>
              <w:rPr>
                <w:rFonts w:ascii="Liberation Serif" w:hAnsi="Liberation Serif" w:cs="Times New Roman"/>
                <w:sz w:val="28"/>
                <w:szCs w:val="28"/>
              </w:rPr>
            </w:pPr>
            <w:r>
              <w:rPr>
                <w:rStyle w:val="a5"/>
                <w:rFonts w:ascii="Liberation Serif" w:hAnsi="Liberation Serif" w:cs="Times New Roman"/>
                <w:b w:val="0"/>
                <w:color w:val="0F1115"/>
                <w:sz w:val="28"/>
                <w:szCs w:val="28"/>
              </w:rPr>
              <w:t>3.3 Управление качеством……………………………………………………</w:t>
            </w:r>
          </w:p>
        </w:tc>
        <w:tc>
          <w:tcPr>
            <w:tcW w:w="538" w:type="dxa"/>
          </w:tcPr>
          <w:p w14:paraId="7232FDA1"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75B67F20" w14:textId="77777777" w:rsidTr="00974102">
        <w:tc>
          <w:tcPr>
            <w:tcW w:w="8954" w:type="dxa"/>
          </w:tcPr>
          <w:p w14:paraId="0A80B0B5" w14:textId="77777777" w:rsidR="003402B8" w:rsidRPr="003402B8" w:rsidRDefault="00D21F29"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3.4 Внесение данных в Project Expert……………………………………...</w:t>
            </w:r>
          </w:p>
        </w:tc>
        <w:tc>
          <w:tcPr>
            <w:tcW w:w="538" w:type="dxa"/>
          </w:tcPr>
          <w:p w14:paraId="0607D657"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534DF609" w14:textId="77777777" w:rsidTr="00974102">
        <w:tc>
          <w:tcPr>
            <w:tcW w:w="8954" w:type="dxa"/>
          </w:tcPr>
          <w:p w14:paraId="7537DF50" w14:textId="77777777" w:rsidR="003402B8" w:rsidRPr="003402B8" w:rsidRDefault="00D21F29"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3.5 Анализ чувствительности………………………………………………..</w:t>
            </w:r>
          </w:p>
        </w:tc>
        <w:tc>
          <w:tcPr>
            <w:tcW w:w="538" w:type="dxa"/>
          </w:tcPr>
          <w:p w14:paraId="7B7F0774"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18A5224B" w14:textId="77777777" w:rsidTr="00974102">
        <w:tc>
          <w:tcPr>
            <w:tcW w:w="8954" w:type="dxa"/>
          </w:tcPr>
          <w:p w14:paraId="70E48BB6" w14:textId="77777777" w:rsidR="003402B8" w:rsidRPr="003402B8" w:rsidRDefault="00D21F29"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Глава 4. Выводы по эффективности предложения…………………………</w:t>
            </w:r>
          </w:p>
        </w:tc>
        <w:tc>
          <w:tcPr>
            <w:tcW w:w="538" w:type="dxa"/>
          </w:tcPr>
          <w:p w14:paraId="0AD0BA29" w14:textId="77777777" w:rsidR="00D21F29" w:rsidRDefault="00D21F29" w:rsidP="00974102">
            <w:pPr>
              <w:spacing w:after="0" w:before="0" w:line="240" w:lineRule="auto"/>
              <w:jc w:val="both"/>
              <w:rPr>
                <w:rFonts w:ascii="Liberation Serif" w:hAnsi="Liberation Serif" w:cs="Times New Roman"/>
                <w:sz w:val="28"/>
                <w:szCs w:val="28"/>
              </w:rPr>
            </w:pPr>
            <w:r>
              <w:t>00</w:t>
            </w:r>
          </w:p>
          <w:p w14:paraId="04825FE2" w14:textId="77777777" w:rsidR="003402B8" w:rsidRPr="003402B8" w:rsidRDefault="003402B8" w:rsidP="00974102">
            <w:pPr>
              <w:spacing w:after="0" w:before="0" w:line="240" w:lineRule="auto"/>
              <w:jc w:val="both"/>
              <w:rPr>
                <w:rFonts w:ascii="Liberation Serif" w:hAnsi="Liberation Serif" w:cs="Times New Roman"/>
                <w:sz w:val="28"/>
                <w:szCs w:val="28"/>
              </w:rPr>
            </w:pPr>
          </w:p>
        </w:tc>
      </w:tr>
      <w:tr w:rsidR="003402B8" w:rsidRPr="003402B8" w14:paraId="0B03979A" w14:textId="77777777" w:rsidTr="00974102">
        <w:tc>
          <w:tcPr>
            <w:tcW w:w="8954" w:type="dxa"/>
          </w:tcPr>
          <w:p w14:paraId="12214BC6"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Заключение……………………………………………………………………...</w:t>
            </w:r>
          </w:p>
        </w:tc>
        <w:tc>
          <w:tcPr>
            <w:tcW w:w="538" w:type="dxa"/>
          </w:tcPr>
          <w:p w14:paraId="2264AB12"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5163A6F7" w14:textId="77777777" w:rsidTr="00974102">
        <w:tc>
          <w:tcPr>
            <w:tcW w:w="8954" w:type="dxa"/>
          </w:tcPr>
          <w:p w14:paraId="23DB9C0E"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Список использованных источников……………………………………….</w:t>
            </w:r>
          </w:p>
        </w:tc>
        <w:tc>
          <w:tcPr>
            <w:tcW w:w="538" w:type="dxa"/>
          </w:tcPr>
          <w:p w14:paraId="3AFE85E6" w14:textId="77777777" w:rsidR="003402B8" w:rsidRPr="003402B8" w:rsidRDefault="003402B8" w:rsidP="00974102">
            <w:pPr>
              <w:spacing w:after="0" w:before="0" w:line="24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bl>
    <w:p w14:paraId="59A7D3DA" w14:textId="77777777" w:rsidR="00D65BAD" w:rsidRPr="002A4DEF" w:rsidRDefault="00E22047" w:rsidP="004823F2">
      <w:pPr>
        <w:pStyle w:val="1"/>
        <w:spacing w:line="360" w:lineRule="auto"/>
        <w:jc w:val="center"/>
        <w:rPr>
          <w:lang w:val="ru-RU"/>
        </w:rPr>
      </w:pPr>
      <w:r w:rsidRPr="002A4DEF">
        <w:rPr>
          <w:rFonts w:ascii="Liberation Serif" w:eastAsia="Liberation Serif" w:hAnsi="Liberation Serif" w:cs="Liberation Serif"/>
          <w:sz w:val="28"/>
          <w:lang w:val="ru-RU"/>
        </w:rPr>
        <w:lastRenderedPageBreak/>
        <w:t>ВВЕДЕНИЕ</w:t>
      </w:r>
    </w:p>
    <w:p w14:paraId="1677278B" w14:textId="77777777" w:rsidR="00D65BAD" w:rsidRPr="002A4DEF" w:rsidRDefault="00E22047">
      <w:pPr>
        <w:spacing w:line="360" w:lineRule="auto"/>
      </w:pPr>
      <w:r w:rsidRPr="002A4DEF">
        <w:rPr>
          <w:rFonts w:ascii="Liberation Serif" w:eastAsia="Liberation Serif" w:hAnsi="Liberation Serif" w:cs="Liberation Serif"/>
          <w:sz w:val="28"/>
          <w:szCs w:val="28"/>
        </w:rPr>
        <w:t>Актуальность темы исследования определяется совокупностью технологических, нормативных и макроэкономических факторов, формирующих беспрецедентные условия для создания новых производственных предприятий в сфере систем пожарной безопасности [3] на территории Российской Федерации.</w:t>
      </w:r>
    </w:p>
    <w:p w14:paraId="7434AEB3" w14:textId="77777777" w:rsidR="00D65BAD" w:rsidRPr="002A4DEF" w:rsidRDefault="00E22047">
      <w:pPr>
        <w:spacing w:line="360" w:lineRule="auto"/>
      </w:pPr>
      <w:r w:rsidRPr="002A4DEF">
        <w:rPr>
          <w:rFonts w:ascii="Liberation Serif" w:eastAsia="Liberation Serif" w:hAnsi="Liberation Serif" w:cs="Liberation Serif"/>
          <w:sz w:val="28"/>
          <w:szCs w:val="28"/>
        </w:rPr>
        <w:t>В 2025 году объём российского рынка пожарной автоматики достиг исторического максимума, составив приблизительно 54 миллиарда рублей, что демонстрирует уверенный рост на 10% по сравнению с показателями 2024 года [22]. Одновременно с этим произошла кардинальная трансформация конкурентного ландшафта: Приказ Минпромторга №4611, вступивший в полную силу с мая 2025 года, ввёл жёсткий запрет на параллельный импорт противопожарной продукции, исключив код товарной номенклатуры ТН ВЭД 8531 из перечня разрешённых к ввозу без согласия правообладателей [13]. Следствием данной меры стало практически полное вытеснение иностранных производителей с российского рынка и формирование устойчивого спроса на отечественную продукцию.</w:t>
      </w:r>
    </w:p>
    <w:p w14:paraId="241EF381"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В условиях высокой капиталоёмкости полностью роботизированных SMT-линий (стоимость от 120 миллионов рублей), доступных только крупнейшим игрокам рынка (ЗАО «НВП «Болид», ГК «Рубеж»), особую актуальность приобретает модель гибридной автоматизации. Данная модель предполагает передачу капиталоёмких операций (поверхностный SMT-монтаж печатных плат, литьё пластиковых корпусов) на контрактное производство, а концентрацию собственных ресурсов — на операциях с наивысшей добавленной стоимостью: финишной сборке, программировании микроконтроллеров и 100% автоматизированном метрологическом тестировании готовой продукции на специализированных стендах дымового и теплового каналов. Подобный подход позволяет создать </w:t>
      </w:r>
      <w:r w:rsidRPr="002A4DEF">
        <w:rPr>
          <w:rFonts w:ascii="Liberation Serif" w:eastAsia="Liberation Serif" w:hAnsi="Liberation Serif" w:cs="Liberation Serif"/>
          <w:sz w:val="28"/>
          <w:szCs w:val="28"/>
        </w:rPr>
        <w:lastRenderedPageBreak/>
        <w:t>конкурентоспособное производственное предприятие при стартовых инвестициях, доступных малому бизнесу [5].</w:t>
      </w:r>
    </w:p>
    <w:p w14:paraId="527053AF" w14:textId="77777777" w:rsidR="00D65BAD" w:rsidRPr="002A4DEF" w:rsidRDefault="00E22047">
      <w:pPr>
        <w:spacing w:line="360" w:lineRule="auto"/>
      </w:pPr>
      <w:r w:rsidRPr="002A4DEF">
        <w:rPr>
          <w:rFonts w:ascii="Liberation Serif" w:eastAsia="Liberation Serif" w:hAnsi="Liberation Serif" w:cs="Liberation Serif"/>
          <w:sz w:val="28"/>
          <w:szCs w:val="28"/>
        </w:rPr>
        <w:t>Целью данной выпускной квалификационной работы является разработка инвестиционного проекта производственного предприятия по выпуску комбинированных пожарных извещателей, позволяющего на основе ограниченного объёма стартовых вложений сформировать устойчивую бизнес-модель с приемлемым сроком окупаемости и возможностью адаптации к условиям российского рынка 2026 года.</w:t>
      </w:r>
    </w:p>
    <w:p w14:paraId="3A4746C7" w14:textId="77777777" w:rsidR="00D65BAD" w:rsidRPr="002A4DEF" w:rsidRDefault="00E22047">
      <w:pPr>
        <w:spacing w:line="360" w:lineRule="auto"/>
      </w:pPr>
      <w:r w:rsidRPr="002A4DEF">
        <w:rPr>
          <w:rFonts w:ascii="Liberation Serif" w:eastAsia="Liberation Serif" w:hAnsi="Liberation Serif" w:cs="Liberation Serif"/>
          <w:sz w:val="28"/>
          <w:szCs w:val="28"/>
        </w:rPr>
        <w:t>Для достижения поставленной цели в работе решаются следующие задачи:</w:t>
      </w:r>
    </w:p>
    <w:p w14:paraId="5B7310D7" w14:textId="77777777" w:rsidR="00D65BAD" w:rsidRPr="002A4DEF" w:rsidRDefault="00E22047">
      <w:pPr>
        <w:spacing w:line="360" w:lineRule="auto"/>
      </w:pPr>
      <w:r w:rsidRPr="002A4DEF">
        <w:rPr>
          <w:rFonts w:ascii="Liberation Serif" w:eastAsia="Liberation Serif" w:hAnsi="Liberation Serif" w:cs="Liberation Serif"/>
          <w:sz w:val="28"/>
          <w:szCs w:val="28"/>
        </w:rPr>
        <w:t>– обосновать технико-экономическую целесообразность создания предприятия на основе анализа рынка пожарной сигнализации и конкурентной среды;</w:t>
      </w:r>
    </w:p>
    <w:p w14:paraId="6859EC0F" w14:textId="77777777" w:rsidR="00D65BAD" w:rsidRPr="002A4DEF" w:rsidRDefault="00E22047">
      <w:pPr>
        <w:spacing w:line="360" w:lineRule="auto"/>
      </w:pPr>
      <w:r w:rsidRPr="002A4DEF">
        <w:rPr>
          <w:rFonts w:ascii="Liberation Serif" w:eastAsia="Liberation Serif" w:hAnsi="Liberation Serif" w:cs="Liberation Serif"/>
          <w:sz w:val="28"/>
          <w:szCs w:val="28"/>
        </w:rPr>
        <w:t>– определить ключевые показатели эффективности инвестиционного проекта и обосновать выбор программного инструмента для финансового моделирования;</w:t>
      </w:r>
    </w:p>
    <w:p w14:paraId="5CC1E120" w14:textId="77777777" w:rsidR="00D65BAD" w:rsidRPr="002A4DEF" w:rsidRDefault="00E22047">
      <w:pPr>
        <w:spacing w:line="360" w:lineRule="auto"/>
      </w:pPr>
      <w:r w:rsidRPr="002A4DEF">
        <w:rPr>
          <w:rFonts w:ascii="Liberation Serif" w:eastAsia="Liberation Serif" w:hAnsi="Liberation Serif" w:cs="Liberation Serif"/>
          <w:sz w:val="28"/>
          <w:szCs w:val="28"/>
        </w:rPr>
        <w:t>– разработать производственную и организационную модель предприятия с детализацией технологического процесса, включая автоматизированные участки тестирования;</w:t>
      </w:r>
    </w:p>
    <w:p w14:paraId="14E67520"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сформировать финансовую модель проекта в программном комплексе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рассчитать интегральные показатели эффективности и провести анализ чувствительности.</w:t>
      </w:r>
    </w:p>
    <w:p w14:paraId="682800B3" w14:textId="77777777" w:rsidR="00D65BAD" w:rsidRPr="002A4DEF" w:rsidRDefault="00E22047">
      <w:pPr>
        <w:spacing w:line="360" w:lineRule="auto"/>
      </w:pPr>
      <w:r w:rsidRPr="002A4DEF">
        <w:rPr>
          <w:rFonts w:ascii="Liberation Serif" w:eastAsia="Liberation Serif" w:hAnsi="Liberation Serif" w:cs="Liberation Serif"/>
          <w:sz w:val="28"/>
          <w:szCs w:val="28"/>
        </w:rPr>
        <w:t>Объектом исследования выступает малое производственное предприятие как субъект инвестиционной и операционной деятельности в сфере радиоэлектронной промышленности.</w:t>
      </w:r>
    </w:p>
    <w:p w14:paraId="61AFB61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Предметом исследования является процесс экономического обоснования инвестиционного проекта производственного предприятия на примере организации сборочного цеха по выпуску комбинированных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 xml:space="preserve">-тепловых </w:t>
      </w:r>
      <w:r w:rsidRPr="002A4DEF">
        <w:rPr>
          <w:rFonts w:ascii="Liberation Serif" w:eastAsia="Liberation Serif" w:hAnsi="Liberation Serif" w:cs="Liberation Serif"/>
          <w:sz w:val="28"/>
          <w:szCs w:val="28"/>
        </w:rPr>
        <w:lastRenderedPageBreak/>
        <w:t>пожарных извещателей с применением автоматизированных систем контроля качества.</w:t>
      </w:r>
    </w:p>
    <w:p w14:paraId="2CE9226A" w14:textId="77777777" w:rsidR="00D65BAD" w:rsidRPr="002A4DEF" w:rsidRDefault="00E22047">
      <w:pPr>
        <w:spacing w:line="360" w:lineRule="auto"/>
      </w:pPr>
      <w:r w:rsidRPr="002A4DEF">
        <w:rPr>
          <w:rFonts w:ascii="Liberation Serif" w:eastAsia="Liberation Serif" w:hAnsi="Liberation Serif" w:cs="Liberation Serif"/>
          <w:sz w:val="28"/>
          <w:szCs w:val="28"/>
        </w:rPr>
        <w:t>Теоретико-методологическую базу исследования составляют положения Федерального закона «Об инвестиционной деятельности [1] в Российской Федерации, осуществляемой в форме капитальных вложений», методические рекомендации по оценке эффективности инвестиционных проектов [14], нормативные акты в области пожарной безопасности (ТР ЕАЭС 043/2017, ГОСТ Р 53325-2024, СП 484.1311500.2020), а также аналитические материалы Минпромторга, МЧС России, ФНС и Банка России [17].</w:t>
      </w:r>
    </w:p>
    <w:p w14:paraId="06DA0DBC" w14:textId="77777777" w:rsidR="00D65BAD" w:rsidRPr="002A4DEF" w:rsidRDefault="00E22047">
      <w:pPr>
        <w:spacing w:line="360" w:lineRule="auto"/>
      </w:pPr>
      <w:r w:rsidRPr="002A4DEF">
        <w:rPr>
          <w:rFonts w:ascii="Liberation Serif" w:eastAsia="Liberation Serif" w:hAnsi="Liberation Serif" w:cs="Liberation Serif"/>
          <w:sz w:val="28"/>
          <w:szCs w:val="28"/>
        </w:rPr>
        <w:t>В работе использованы расчётно-аналитический метод, метод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[23], позволяющий построить динамическую имитационную модель денежных потоков предприятия и автоматически рассчитать интегральные показатели эффективности (NPV, IRR, PI, DPP) по различным сценариям [14].</w:t>
      </w:r>
    </w:p>
    <w:p w14:paraId="764D94E0" w14:textId="77777777" w:rsidR="00D65BAD" w:rsidRPr="002A4DEF" w:rsidRDefault="00E22047">
      <w:pPr>
        <w:spacing w:line="360" w:lineRule="auto"/>
      </w:pPr>
      <w:r w:rsidRPr="002A4DEF">
        <w:rPr>
          <w:rFonts w:ascii="Liberation Serif" w:eastAsia="Liberation Serif" w:hAnsi="Liberation Serif" w:cs="Liberation Serif"/>
          <w:sz w:val="28"/>
          <w:szCs w:val="28"/>
        </w:rPr>
        <w:t>Практическая значимость исследования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лизинга и грантов «Мой бизнес» [20]), а также для последующей адаптации проекта к конкретным региональным и технологическим условиям.</w:t>
      </w:r>
    </w:p>
    <w:p w14:paraId="75F82C2B" w14:textId="04C67B59" w:rsidR="002A4DEF" w:rsidRPr="002A4DEF" w:rsidRDefault="00E22047" w:rsidP="002A4DEF">
      <w:pPr>
        <w:spacing w:line="360" w:lineRule="auto"/>
      </w:pPr>
      <w:r w:rsidRPr="002A4DEF">
        <w:rPr>
          <w:rFonts w:ascii="Liberation Serif" w:eastAsia="Liberation Serif" w:hAnsi="Liberation Serif" w:cs="Liberation Serif"/>
          <w:sz w:val="28"/>
          <w:szCs w:val="28"/>
        </w:rPr>
        <w:t xml:space="preserve">Структурно работа состоит из введения, четырёх глав, заключения, библиографического списка и приложений. В первой главе проведён анализ рынка пожарной сигнализации и обоснована технико-экономическая целесообразность проекта. Во второй главе сформулированы теоретические основы оценки эффективности инвестиционного проекта. В третьей главе разработана производственная, организационная и финансовая модель </w:t>
      </w:r>
      <w:r w:rsidRPr="002A4DEF">
        <w:rPr>
          <w:rFonts w:ascii="Liberation Serif" w:eastAsia="Liberation Serif" w:hAnsi="Liberation Serif" w:cs="Liberation Serif"/>
          <w:sz w:val="28"/>
          <w:szCs w:val="28"/>
        </w:rPr>
        <w:lastRenderedPageBreak/>
        <w:t xml:space="preserve">предприятия с детализацией автоматизированного контроля качества и внесением данных в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В четвёртой главе представлены выводы по эффективности предложения. В приложениях представлен дополнительный графический и табличный материал.</w:t>
      </w:r>
    </w:p>
    <w:p w14:paraId="4CC35CAA" w14:textId="77777777" w:rsidR="00D65BAD" w:rsidRPr="0090751B" w:rsidRDefault="00E22047">
      <w:pPr>
        <w:pStyle w:val="1"/>
        <w:spacing w:line="360" w:lineRule="auto"/>
        <w:jc w:val="center"/>
        <w:rPr>
          <w:lang w:val="ru-RU"/>
        </w:rPr>
      </w:pPr>
      <w:r w:rsidRPr="002A4DEF">
        <w:rPr>
          <w:rFonts w:ascii="Liberation Serif" w:eastAsia="Liberation Serif" w:hAnsi="Liberation Serif" w:cs="Liberation Serif"/>
          <w:sz w:val="28"/>
          <w:lang w:val="ru-RU"/>
        </w:rPr>
        <w:t>Глава 1. Технико-экономическое обоснование проекта</w:t>
      </w:r>
    </w:p>
    <w:p w14:paraId="7DC6C716" w14:textId="0DE0D4A1" w:rsidR="00D65BAD" w:rsidRDefault="00E22047">
      <w:pPr>
        <w:spacing w:line="360" w:lineRule="auto"/>
        <w:rPr>
          <w:rFonts w:ascii="Liberation Serif" w:eastAsia="Liberation Serif" w:hAnsi="Liberation Serif" w:cs="Liberation Serif"/>
          <w:sz w:val="28"/>
          <w:szCs w:val="28"/>
        </w:rPr>
      </w:pPr>
      <w:r w:rsidRPr="002A4DEF">
        <w:rPr>
          <w:rFonts w:ascii="Liberation Serif" w:eastAsia="Liberation Serif" w:hAnsi="Liberation Serif" w:cs="Liberation Serif"/>
          <w:sz w:val="28"/>
          <w:szCs w:val="28"/>
        </w:rPr>
        <w:t>Разработка данного инвестиционного проекта связана с анализом нескольких взаимосвязанных составляющих: целей открытия предприятия, текущего состояния рынка пожарной сигнализации Российской Федерации, особенностей конкурентной среды и выбора специализированного программного инструмента для построения финансовой модели проекта. Начало данного проекта определено на 1 сентября 2026 года с горизонтом планирования в 3 года. Выход на операционную деятельность (запуск производства) запланирован на 1 января 2027 года после завершения инвестиционной фазы, включающей подготовку помещения, закупку и пусконаладку технологического оборудования, а также прохождение обязательной сертификации по ТР ЕАЭС 043/2017.</w:t>
      </w:r>
    </w:p>
    <w:p w14:paraId="0549D831" w14:textId="77777777" w:rsidR="00E35C60" w:rsidRPr="002A4DEF" w:rsidRDefault="00E35C60">
      <w:pPr>
        <w:spacing w:line="360" w:lineRule="auto"/>
      </w:pPr>
    </w:p>
    <w:p w14:paraId="4DD09552" w14:textId="77777777" w:rsidR="00D65BAD" w:rsidRPr="002A4DEF" w:rsidRDefault="00E22047" w:rsidP="0090751B">
      <w:pPr>
        <w:pStyle w:val="21"/>
        <w:spacing w:line="360" w:lineRule="auto"/>
        <w:jc w:val="center"/>
        <w:rPr>
          <w:lang w:val="ru-RU"/>
        </w:rPr>
      </w:pPr>
      <w:r w:rsidRPr="002A4DEF">
        <w:rPr>
          <w:rFonts w:ascii="Liberation Serif" w:eastAsia="Liberation Serif" w:hAnsi="Liberation Serif" w:cs="Liberation Serif"/>
          <w:szCs w:val="28"/>
          <w:lang w:val="ru-RU"/>
        </w:rPr>
        <w:t>1.1 Обоснование целей открытия предприятия</w:t>
      </w:r>
    </w:p>
    <w:p w14:paraId="55FD4E38" w14:textId="77777777" w:rsidR="00D65BAD" w:rsidRPr="002A4DEF" w:rsidRDefault="00E22047">
      <w:pPr>
        <w:spacing w:line="360" w:lineRule="auto"/>
      </w:pPr>
      <w:r w:rsidRPr="002A4DEF">
        <w:rPr>
          <w:rFonts w:ascii="Liberation Serif" w:eastAsia="Liberation Serif" w:hAnsi="Liberation Serif" w:cs="Liberation Serif"/>
          <w:sz w:val="28"/>
          <w:szCs w:val="28"/>
        </w:rPr>
        <w:t>Целью инвестиционного проекта является создание малого производственного предприятия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xml:space="preserve">», ориентированного на выпуск комбинированных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-тепловых пожарных извещателей для сегмента монтажных организаций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-рынок). Идея открытия предприятия обусловлена фундаментальной трансформацией рынка средств пожарной безопасности, произошедшей в период 2024–2026 годов и сформировавшей исключительно благоприятные условия для входа новых игроков в сегмент малосерийного производства.</w:t>
      </w:r>
    </w:p>
    <w:p w14:paraId="71AE959B" w14:textId="3F6FE627" w:rsidR="00D65BAD" w:rsidRPr="002A4DEF" w:rsidRDefault="00E22047">
      <w:pPr>
        <w:spacing w:line="360" w:lineRule="auto"/>
      </w:pPr>
      <w:r w:rsidRPr="002A4DEF">
        <w:rPr>
          <w:rFonts w:ascii="Liberation Serif" w:eastAsia="Liberation Serif" w:hAnsi="Liberation Serif" w:cs="Liberation Serif"/>
          <w:sz w:val="28"/>
          <w:szCs w:val="28"/>
        </w:rPr>
        <w:t xml:space="preserve">Ключевыми драйверами создания предприятия являются: запрет параллельного импорта противопожарной продукции (Приказ Минпромторга </w:t>
      </w:r>
      <w:r w:rsidRPr="002A4DEF">
        <w:rPr>
          <w:rFonts w:ascii="Liberation Serif" w:eastAsia="Liberation Serif" w:hAnsi="Liberation Serif" w:cs="Liberation Serif"/>
          <w:sz w:val="28"/>
          <w:szCs w:val="28"/>
        </w:rPr>
        <w:lastRenderedPageBreak/>
        <w:t>№4611 от 08.10.2024) и введение технологического сбора на импортируемую электронику с 1 сентября 2026 года, создающие защищённую рыночную нишу для отечественных производителей.</w:t>
      </w:r>
      <w:r w:rsidR="00957D98" w:rsidRPr="00957D98">
        <w:rPr>
          <w:rFonts w:ascii="Liberation Serif" w:eastAsia="Liberation Serif" w:hAnsi="Liberation Serif" w:cs="Liberation Serif"/>
          <w:sz w:val="28"/>
          <w:szCs w:val="28"/>
        </w:rPr>
        <w:t xml:space="preserve"> [13]</w:t>
      </w:r>
    </w:p>
    <w:p w14:paraId="51AE3E4A" w14:textId="05F22DD5" w:rsidR="00D65BAD" w:rsidRPr="002A4DEF" w:rsidRDefault="00E22047">
      <w:pPr>
        <w:spacing w:line="360" w:lineRule="auto"/>
      </w:pPr>
      <w:r w:rsidRPr="002A4DEF">
        <w:rPr>
          <w:rFonts w:ascii="Liberation Serif" w:eastAsia="Liberation Serif" w:hAnsi="Liberation Serif" w:cs="Liberation Serif"/>
          <w:sz w:val="28"/>
          <w:szCs w:val="28"/>
        </w:rPr>
        <w:t xml:space="preserve">Нормативно-правовая среда 2025–2026 годов формирует безальтернативную технологическую потребность именно в комбинированных (мультикритериальных) извещателях. Обновлённый ГОСТ Р 53325-2024 «Технические средства пожарной автоматики» увеличил норматив защиты извещателей от электромагнитных помех более чем в три раза — с 3 В/м до 10 В/м, что фактически вытеснило с рынка низкотехнологичные </w:t>
      </w:r>
      <w:proofErr w:type="spellStart"/>
      <w:r w:rsidRPr="002A4DEF">
        <w:rPr>
          <w:rFonts w:ascii="Liberation Serif" w:eastAsia="Liberation Serif" w:hAnsi="Liberation Serif" w:cs="Liberation Serif"/>
          <w:sz w:val="28"/>
          <w:szCs w:val="28"/>
        </w:rPr>
        <w:t>моносенсорные</w:t>
      </w:r>
      <w:proofErr w:type="spellEnd"/>
      <w:r w:rsidRPr="002A4DEF">
        <w:rPr>
          <w:rFonts w:ascii="Liberation Serif" w:eastAsia="Liberation Serif" w:hAnsi="Liberation Serif" w:cs="Liberation Serif"/>
          <w:sz w:val="28"/>
          <w:szCs w:val="28"/>
        </w:rPr>
        <w:t xml:space="preserve"> устройства.</w:t>
      </w:r>
      <w:r w:rsidR="00957D98">
        <w:rPr>
          <w:rFonts w:ascii="Liberation Serif" w:eastAsia="Liberation Serif" w:hAnsi="Liberation Serif" w:cs="Liberation Serif"/>
          <w:sz w:val="28"/>
          <w:szCs w:val="28"/>
        </w:rPr>
        <w:t xml:space="preserve"> </w:t>
      </w:r>
      <w:r w:rsidR="00957D98" w:rsidRPr="00957D98">
        <w:rPr>
          <w:rFonts w:ascii="Liberation Serif" w:eastAsia="Liberation Serif" w:hAnsi="Liberation Serif" w:cs="Liberation Serif"/>
          <w:sz w:val="28"/>
          <w:szCs w:val="28"/>
        </w:rPr>
        <w:t xml:space="preserve">[7] </w:t>
      </w:r>
      <w:r w:rsidRPr="002A4DEF">
        <w:rPr>
          <w:rFonts w:ascii="Liberation Serif" w:eastAsia="Liberation Serif" w:hAnsi="Liberation Serif" w:cs="Liberation Serif"/>
          <w:sz w:val="28"/>
          <w:szCs w:val="28"/>
        </w:rPr>
        <w:t xml:space="preserve"> Изменение №1 к СП 484.1311500.2020, вступившее в силу 1 сентября 2025 года [8], снизило допустимое число потерянных извещателей при единичной неисправности адресной линии связи с 32 до 24, что сделало обязательным повсеместное применение встроенных изоляторов короткого замыкания. Приказ МЧС №252 установил обязательность оснащения автономными дымовыми пожарными извещателями всех жилых помещений, квартир и индивидуальных жилых домов, что дополнительно стимулировало рост массового спроса на продукцию отечественных производителей.</w:t>
      </w:r>
    </w:p>
    <w:p w14:paraId="249874C7" w14:textId="77777777" w:rsidR="00D65BAD" w:rsidRPr="002A4DEF" w:rsidRDefault="00E22047">
      <w:pPr>
        <w:spacing w:line="360" w:lineRule="auto"/>
      </w:pPr>
      <w:r w:rsidRPr="002A4DEF">
        <w:rPr>
          <w:rFonts w:ascii="Liberation Serif" w:eastAsia="Liberation Serif" w:hAnsi="Liberation Serif" w:cs="Liberation Serif"/>
          <w:sz w:val="28"/>
          <w:szCs w:val="28"/>
        </w:rPr>
        <w:t>В указанных условиях перед новым игроком встаёт ключевой стратегический вопрос — выбор производственной модели. Крупнейшие участники рынка (ЗАО «НВП «Болид», ГК «Рубеж», АО «Эридан») инвестировали сотни миллионов рублей в полностью роботизированные линии поверхностного монтажа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 xml:space="preserve">), термопластавтоматы для литья пластиковых корпусов и автоматизированные конвейерные системы сборки. Повторение такой производственной модели для нового участника рынка нерентабельно: окупаемость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-линии производительностью 20 000 изделий в месяц требует стартовых вложений от 120 миллионов рублей и является заведомо недоступной для субъектов малого предпринимательства.</w:t>
      </w:r>
    </w:p>
    <w:p w14:paraId="07C4AC3F"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xml:space="preserve">Альтернативным и экономически обоснованным решением является модель гибридной автоматизации, заимствованная из практики современного контрактного производства электроники. Суть модели заключается в разделении производственного процесса на два принципиально различных блока. Капиталоёмкие и требующие специализированного оборудования операции (поверхностный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 xml:space="preserve">-монтаж печатных плат, литьё пластиковых корпусов из </w:t>
      </w:r>
      <w:r>
        <w:rPr>
          <w:rFonts w:ascii="Liberation Serif" w:eastAsia="Liberation Serif" w:hAnsi="Liberation Serif" w:cs="Liberation Serif"/>
          <w:sz w:val="28"/>
          <w:szCs w:val="28"/>
        </w:rPr>
        <w:t>ABS</w:t>
      </w:r>
      <w:r w:rsidRPr="002A4DEF">
        <w:rPr>
          <w:rFonts w:ascii="Liberation Serif" w:eastAsia="Liberation Serif" w:hAnsi="Liberation Serif" w:cs="Liberation Serif"/>
          <w:sz w:val="28"/>
          <w:szCs w:val="28"/>
        </w:rPr>
        <w:t>-пластика) передаются на контрактное производство крупным отечественным подрядчикам — в частности, компании «</w:t>
      </w:r>
      <w:proofErr w:type="spellStart"/>
      <w:r w:rsidRPr="002A4DEF">
        <w:rPr>
          <w:rFonts w:ascii="Liberation Serif" w:eastAsia="Liberation Serif" w:hAnsi="Liberation Serif" w:cs="Liberation Serif"/>
          <w:sz w:val="28"/>
          <w:szCs w:val="28"/>
        </w:rPr>
        <w:t>Резонит [24]</w:t>
      </w:r>
      <w:proofErr w:type="spellEnd"/>
      <w:r w:rsidRPr="002A4DEF">
        <w:rPr>
          <w:rFonts w:ascii="Liberation Serif" w:eastAsia="Liberation Serif" w:hAnsi="Liberation Serif" w:cs="Liberation Serif"/>
          <w:sz w:val="28"/>
          <w:szCs w:val="28"/>
        </w:rPr>
        <w:t>», производственные мощности которой достигли 750 тысяч квадратных дециметров печатных плат в месяц. Операции с наивысшей добавленной стоимостью — финишная сборка, программирование микроконтроллеров и 100% автоматизированное метрологическое тестирование каждого изделия — выполняются на собственной производственной площадке предприятия.</w:t>
      </w:r>
    </w:p>
    <w:p w14:paraId="1F1097F9" w14:textId="77777777" w:rsidR="00D65BAD" w:rsidRPr="002A4DEF" w:rsidRDefault="00E22047">
      <w:pPr>
        <w:spacing w:line="360" w:lineRule="auto"/>
      </w:pPr>
      <w:r w:rsidRPr="002A4DEF">
        <w:rPr>
          <w:rFonts w:ascii="Liberation Serif" w:eastAsia="Liberation Serif" w:hAnsi="Liberation Serif" w:cs="Liberation Serif"/>
          <w:sz w:val="28"/>
          <w:szCs w:val="28"/>
        </w:rPr>
        <w:t>Принципиальное отличие предлагаемой модели от крупносерийного производства заключается в организации контроля качества. Крупные заводы с конвейерным производством объёмом десятков тысяч изделий в месяц объективно вынуждены применять статистический выборочный контроль качества в соответствии с ГОСТ Р ИСО 2859 [11], тестируя от 1 до 5 процентов партии. Данный подход не гарантирует отсутствие скрытого брака у конкретной единицы продукции, что в сегменте систем пожарной безопасности несёт существенные репутационные и финансовые риски для конечных заказчиков (штрафные санкции МЧС за ложные срабатывания на социально значимых объектах классов Ф1.1 и Ф4.1). В противоположность этому, малосерийное производство объёмом до 700 изделий в месяц позволяет технически и экономически реализовать 100% автоматизированный выходной контроль каждой единицы продукции на стендах дымового и теплового каналов под управлением специализированной MES-системы.</w:t>
      </w:r>
    </w:p>
    <w:p w14:paraId="5AA2EFF1"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Таким образом, основными задачами предприятия в период реализации инвестиционного проекта являются:</w:t>
      </w:r>
    </w:p>
    <w:p w14:paraId="37DBCB24"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анализ рыночной конъюнктуры и обоснование ниши малосерийного производства в сегменте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w:t>
      </w:r>
    </w:p>
    <w:p w14:paraId="060CEEB6" w14:textId="77777777" w:rsidR="00D65BAD" w:rsidRPr="002A4DEF" w:rsidRDefault="00E22047">
      <w:pPr>
        <w:spacing w:line="360" w:lineRule="auto"/>
      </w:pPr>
      <w:r w:rsidRPr="002A4DEF">
        <w:rPr>
          <w:rFonts w:ascii="Liberation Serif" w:eastAsia="Liberation Serif" w:hAnsi="Liberation Serif" w:cs="Liberation Serif"/>
          <w:sz w:val="28"/>
          <w:szCs w:val="28"/>
        </w:rPr>
        <w:t>– разработка технологического процесса сборки и приёмо-сдаточных испытаний комбинированных извещателей с акцентом на автоматизацию операций контроля качества;</w:t>
      </w:r>
    </w:p>
    <w:p w14:paraId="392E6C4C" w14:textId="77777777" w:rsidR="00635ECB" w:rsidRPr="002A4DEF" w:rsidRDefault="00E22047" w:rsidP="00635ECB">
      <w:pPr>
        <w:spacing w:line="360" w:lineRule="auto"/>
      </w:pPr>
      <w:r w:rsidRPr="002A4DEF">
        <w:rPr>
          <w:rFonts w:ascii="Liberation Serif" w:eastAsia="Liberation Serif" w:hAnsi="Liberation Serif" w:cs="Liberation Serif"/>
          <w:sz w:val="28"/>
          <w:szCs w:val="28"/>
        </w:rPr>
        <w:t>– приобретение и пусконаладка технологического оборудования, включая аэродинамический стенд дымового канала и климатическую камеру тестирования теплового канала;</w:t>
      </w:r>
    </w:p>
    <w:p w14:paraId="44FD7195" w14:textId="77777777" w:rsidR="00D65BAD" w:rsidRPr="002A4DEF" w:rsidRDefault="00E22047" w:rsidP="00635ECB">
      <w:pPr>
        <w:spacing w:line="360" w:lineRule="auto"/>
      </w:pPr>
      <w:r>
        <w:rPr>
          <w:rFonts w:ascii="Liberation Serif" w:eastAsia="Liberation Serif" w:hAnsi="Liberation Serif" w:cs="Liberation Serif"/>
          <w:sz w:val="28"/>
          <w:szCs w:val="28"/>
        </w:rPr>
        <w:t xml:space="preserve">           </w:t>
      </w:r>
      <w:r w:rsidRPr="002A4DEF">
        <w:rPr>
          <w:rFonts w:ascii="Liberation Serif" w:eastAsia="Liberation Serif" w:hAnsi="Liberation Serif" w:cs="Liberation Serif"/>
          <w:sz w:val="28"/>
          <w:szCs w:val="28"/>
        </w:rPr>
        <w:t xml:space="preserve">– внедрение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-системы для обеспечения сквозной прослеживаемости каждого изделия и автоматической блокировки выпуска брака;</w:t>
      </w:r>
    </w:p>
    <w:p w14:paraId="49FB3007" w14:textId="77777777" w:rsidR="00D65BAD" w:rsidRPr="002A4DEF" w:rsidRDefault="00E22047">
      <w:pPr>
        <w:spacing w:line="360" w:lineRule="auto"/>
      </w:pPr>
      <w:r w:rsidRPr="002A4DEF">
        <w:rPr>
          <w:rFonts w:ascii="Liberation Serif" w:eastAsia="Liberation Serif" w:hAnsi="Liberation Serif" w:cs="Liberation Serif"/>
          <w:sz w:val="28"/>
          <w:szCs w:val="28"/>
        </w:rPr>
        <w:t>– прохождение обязательной сертификации продукции по ТР ЕАЭС 043/2017 «О требованиях к средствам обеспечения пожарной безопасности и пожаротушения» [6];</w:t>
      </w:r>
    </w:p>
    <w:p w14:paraId="446E60A6"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формирование каналов сбыта в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-сегменте через монтажные организации и поставщиков оборудования систем безопасности.</w:t>
      </w:r>
    </w:p>
    <w:p w14:paraId="597E8D8E" w14:textId="77777777" w:rsidR="00635ECB" w:rsidRDefault="00E22047" w:rsidP="00635ECB">
      <w:pPr>
        <w:spacing w:line="360" w:lineRule="auto"/>
      </w:pPr>
      <w:r w:rsidRPr="002A4DEF">
        <w:rPr>
          <w:rFonts w:ascii="Liberation Serif" w:eastAsia="Liberation Serif" w:hAnsi="Liberation Serif" w:cs="Liberation Serif"/>
          <w:sz w:val="28"/>
          <w:szCs w:val="28"/>
        </w:rPr>
        <w:t xml:space="preserve">Преимуществами реализации данного инвестиционного проекта выступают: низкий барьер входа в отрасль за счёт исключения капиталоёмких операций контрактным производителям; гарантированный спрос на продукцию, обеспеченный нормативными требованиями МЧС и устойчивым ростом рынка (10% в 2025 году); технологическое превосходство над выборочно контролируемой продукцией крупных производителей за счёт 100% выходного тестирования; возможность гибкой адаптации микрокода устройств под специфические требования заказчиков (нестандартные пороги срабатывания для складов с высокой запылённостью, серверных помещений, </w:t>
      </w:r>
      <w:r w:rsidRPr="002A4DEF">
        <w:rPr>
          <w:rFonts w:ascii="Liberation Serif" w:eastAsia="Liberation Serif" w:hAnsi="Liberation Serif" w:cs="Liberation Serif"/>
          <w:sz w:val="28"/>
          <w:szCs w:val="28"/>
        </w:rPr>
        <w:lastRenderedPageBreak/>
        <w:t>объектов общественного питания); создание новых рабочих мест и рост налоговых поступлений в бюджет Рязанской области.</w:t>
      </w:r>
    </w:p>
    <w:p w14:paraId="670964D7"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1.2 Анализ рынка</w:t>
      </w:r>
    </w:p>
    <w:p w14:paraId="6E6E674A" w14:textId="77777777" w:rsidR="00D65BAD" w:rsidRPr="002A4DEF" w:rsidRDefault="00E22047">
      <w:pPr>
        <w:spacing w:line="360" w:lineRule="auto"/>
      </w:pPr>
      <w:r w:rsidRPr="002A4DEF">
        <w:rPr>
          <w:rFonts w:ascii="Liberation Serif" w:eastAsia="Liberation Serif" w:hAnsi="Liberation Serif" w:cs="Liberation Serif"/>
          <w:sz w:val="28"/>
          <w:szCs w:val="28"/>
        </w:rPr>
        <w:t>Объективная оценка инвестиционной привлекательности проекта невозможна без детального анализа рыночной среды, конкурентного ландшафта и динамики формирования спроса на выпускаемую продукцию. Рынок систем пожарной сигнализации Российской Федерации к маю 2026 года прошёл через беспрецедентную структурную трансформацию, которая кардинально изменила условия входа новых производственных предприятий и перераспределила доли между участниками отрасли.</w:t>
      </w:r>
    </w:p>
    <w:p w14:paraId="1C7D8443" w14:textId="4D76C997" w:rsidR="00D65BAD" w:rsidRDefault="00E22047">
      <w:pPr>
        <w:spacing w:line="360" w:lineRule="auto"/>
        <w:rPr>
          <w:rFonts w:ascii="Liberation Serif" w:eastAsia="Liberation Serif" w:hAnsi="Liberation Serif" w:cs="Liberation Serif"/>
          <w:sz w:val="28"/>
          <w:szCs w:val="28"/>
        </w:rPr>
      </w:pPr>
      <w:r w:rsidRPr="002A4DEF">
        <w:rPr>
          <w:rFonts w:ascii="Liberation Serif" w:eastAsia="Liberation Serif" w:hAnsi="Liberation Serif" w:cs="Liberation Serif"/>
          <w:sz w:val="28"/>
          <w:szCs w:val="28"/>
        </w:rPr>
        <w:t xml:space="preserve">По итогам 2025 года объём российского рынка пожарной автоматики достиг исторического максимума, составив приблизительно 54 миллиарда рублей, что демонстрирует устойчивый рост на 10% в денежном выражении по сравнению с показателями 2024 года. Данная динамика полностью коррелирует с глобальными макроэкономическими трендами: мировой рынок адресных систем пожарной автоматики в 2025 году оценивался в 4,3 миллиарда долларов США, а его прогнозируемый рост к 2032 году должен достичь 7,62 миллиарда долларов США при среднегодовом темпе роста </w:t>
      </w:r>
      <w:r>
        <w:rPr>
          <w:rFonts w:ascii="Liberation Serif" w:eastAsia="Liberation Serif" w:hAnsi="Liberation Serif" w:cs="Liberation Serif"/>
          <w:sz w:val="28"/>
          <w:szCs w:val="28"/>
        </w:rPr>
        <w:t>CAGR</w:t>
      </w:r>
      <w:r w:rsidRPr="002A4DEF">
        <w:rPr>
          <w:rFonts w:ascii="Liberation Serif" w:eastAsia="Liberation Serif" w:hAnsi="Liberation Serif" w:cs="Liberation Serif"/>
          <w:sz w:val="28"/>
          <w:szCs w:val="28"/>
        </w:rPr>
        <w:t xml:space="preserve"> на уровне 7,42%. Увеличение финансовых показателей отечественных производителей было достигнуто на фоне объективного удорожания электронных компонентов, усложнения логистических цепочек и дефицита квалифицированных кадров в радиоэлектронной промышленности.</w:t>
      </w:r>
    </w:p>
    <w:p w14:paraId="612091E6" w14:textId="398A21E9" w:rsidR="003B42D9" w:rsidRDefault="003B42D9">
      <w:pPr>
        <w:spacing w:line="360" w:lineRule="auto"/>
        <w:rPr>
          <w:rFonts w:ascii="Liberation Serif" w:eastAsia="Liberation Serif" w:hAnsi="Liberation Serif" w:cs="Liberation Serif"/>
          <w:sz w:val="28"/>
          <w:szCs w:val="28"/>
        </w:rPr>
      </w:pPr>
    </w:p>
    <w:p w14:paraId="0343BD11" w14:textId="58B8EB59" w:rsidR="003B42D9" w:rsidRDefault="003B42D9">
      <w:pPr>
        <w:spacing w:line="360" w:lineRule="auto"/>
        <w:rPr>
          <w:rFonts w:ascii="Liberation Serif" w:eastAsia="Liberation Serif" w:hAnsi="Liberation Serif" w:cs="Liberation Serif"/>
          <w:sz w:val="28"/>
          <w:szCs w:val="28"/>
        </w:rPr>
      </w:pPr>
    </w:p>
    <w:p w14:paraId="49299BB0" w14:textId="5C467E0F" w:rsidR="003B42D9" w:rsidRDefault="003B42D9">
      <w:pPr>
        <w:spacing w:line="360" w:lineRule="auto"/>
        <w:rPr>
          <w:rFonts w:ascii="Liberation Serif" w:eastAsia="Liberation Serif" w:hAnsi="Liberation Serif" w:cs="Liberation Serif"/>
          <w:sz w:val="28"/>
          <w:szCs w:val="28"/>
        </w:rPr>
      </w:pPr>
    </w:p>
    <w:p w14:paraId="175EFE76" w14:textId="3254B5C2" w:rsidR="003B42D9" w:rsidRDefault="003B42D9">
      <w:pPr>
        <w:spacing w:line="360" w:lineRule="auto"/>
        <w:rPr>
          <w:rFonts w:ascii="Liberation Serif" w:eastAsia="Liberation Serif" w:hAnsi="Liberation Serif" w:cs="Liberation Serif"/>
          <w:sz w:val="28"/>
          <w:szCs w:val="28"/>
        </w:rPr>
      </w:pPr>
    </w:p>
    <w:p w14:paraId="76CD927D" w14:textId="77777777" w:rsidR="003B42D9" w:rsidRPr="002A4DEF" w:rsidRDefault="003B42D9">
      <w:pPr>
        <w:spacing w:line="360" w:lineRule="auto"/>
      </w:pPr>
    </w:p>
    <w:p w14:paraId="1647B3EB" w14:textId="77777777" w:rsidR="00D65BAD" w:rsidRPr="002A4DEF" w:rsidRDefault="00E22047">
      <w:pPr>
        <w:pStyle w:val="TableCaption"/>
        <w:spacing w:line="360" w:lineRule="auto"/>
        <w:jc w:val="center"/>
      </w:pPr>
      <w:r w:rsidRPr="002A4DEF">
        <w:rPr>
          <w:rFonts w:eastAsia="Liberation Serif" w:cs="Liberation Serif"/>
          <w:szCs w:val="24"/>
        </w:rPr>
        <w:lastRenderedPageBreak/>
        <w:t>Таблица 1 – Динамика объёма российского рынка пожарной автоматики в 2023–2026 годах</w:t>
      </w:r>
    </w:p>
    <w:tbl>
      <w:tblPr>
        <w:tblStyle w:val="a7"/>
        <w:tblW w:w="0" w:type="auto"/>
        <w:tblLook w:val="04A0" w:firstRow="1" w:lastRow="0" w:firstColumn="1" w:lastColumn="0" w:noHBand="0" w:noVBand="1"/>
      </w:tblPr>
      <w:tblGrid>
        <w:gridCol w:w="3110"/>
        <w:gridCol w:w="3090"/>
        <w:gridCol w:w="3145"/>
      </w:tblGrid>
      <w:tr w:rsidR="00D65BAD" w14:paraId="1D9F1FA9" w14:textId="77777777" w:rsidTr="00635ECB">
        <w:tc>
          <w:tcPr>
            <w:tcW w:w="3226" w:type="dxa"/>
          </w:tcPr>
          <w:p w14:paraId="57CDECFA" w14:textId="77777777" w:rsidR="00D65BAD" w:rsidRDefault="00E22047">
            <w:pPr>
              <w:spacing w:line="360" w:lineRule="auto"/>
              <w:jc w:val="center"/>
            </w:pPr>
            <w:r>
              <w:rPr>
                <w:rFonts w:ascii="Liberation Serif" w:eastAsia="Liberation Serif" w:hAnsi="Liberation Serif" w:cs="Liberation Serif"/>
                <w:sz w:val="28"/>
                <w:szCs w:val="28"/>
              </w:rPr>
              <w:t>Год</w:t>
            </w:r>
          </w:p>
        </w:tc>
        <w:tc>
          <w:tcPr>
            <w:tcW w:w="3226" w:type="dxa"/>
          </w:tcPr>
          <w:p w14:paraId="12090BEA" w14:textId="77777777" w:rsidR="00D65BAD" w:rsidRDefault="00E22047">
            <w:pPr>
              <w:spacing w:line="360" w:lineRule="auto"/>
              <w:jc w:val="center"/>
            </w:pPr>
            <w:r>
              <w:rPr>
                <w:rFonts w:ascii="Liberation Serif" w:eastAsia="Liberation Serif" w:hAnsi="Liberation Serif" w:cs="Liberation Serif"/>
                <w:sz w:val="28"/>
                <w:szCs w:val="28"/>
              </w:rPr>
              <w:t>Объём рынка, млрд руб.</w:t>
            </w:r>
          </w:p>
        </w:tc>
        <w:tc>
          <w:tcPr>
            <w:tcW w:w="3227" w:type="dxa"/>
          </w:tcPr>
          <w:p w14:paraId="001AC25D" w14:textId="77777777" w:rsidR="00D65BAD" w:rsidRDefault="00E22047">
            <w:pPr>
              <w:spacing w:line="360" w:lineRule="auto"/>
              <w:jc w:val="center"/>
            </w:pPr>
            <w:r>
              <w:rPr>
                <w:rFonts w:ascii="Liberation Serif" w:eastAsia="Liberation Serif" w:hAnsi="Liberation Serif" w:cs="Liberation Serif"/>
                <w:sz w:val="28"/>
                <w:szCs w:val="28"/>
              </w:rPr>
              <w:t>Прирост к предыдущему году, %</w:t>
            </w:r>
          </w:p>
        </w:tc>
      </w:tr>
      <w:tr w:rsidR="00D65BAD" w14:paraId="6ECE5E28" w14:textId="77777777" w:rsidTr="00635ECB">
        <w:tc>
          <w:tcPr>
            <w:tcW w:w="3226" w:type="dxa"/>
          </w:tcPr>
          <w:p w14:paraId="7C8E60DF" w14:textId="77777777" w:rsidR="00D65BAD" w:rsidRDefault="00E22047">
            <w:pPr>
              <w:spacing w:line="360" w:lineRule="auto"/>
              <w:jc w:val="center"/>
            </w:pPr>
            <w:r>
              <w:rPr>
                <w:rFonts w:ascii="Liberation Serif" w:eastAsia="Liberation Serif" w:hAnsi="Liberation Serif" w:cs="Liberation Serif"/>
                <w:sz w:val="28"/>
                <w:szCs w:val="28"/>
              </w:rPr>
              <w:t>2023</w:t>
            </w:r>
          </w:p>
        </w:tc>
        <w:tc>
          <w:tcPr>
            <w:tcW w:w="3226" w:type="dxa"/>
          </w:tcPr>
          <w:p w14:paraId="7D27485D" w14:textId="77777777" w:rsidR="00D65BAD" w:rsidRDefault="00E22047">
            <w:pPr>
              <w:spacing w:line="360" w:lineRule="auto"/>
              <w:jc w:val="center"/>
            </w:pPr>
            <w:r>
              <w:rPr>
                <w:rFonts w:ascii="Liberation Serif" w:eastAsia="Liberation Serif" w:hAnsi="Liberation Serif" w:cs="Liberation Serif"/>
                <w:sz w:val="28"/>
                <w:szCs w:val="28"/>
              </w:rPr>
              <w:t>45,8</w:t>
            </w:r>
          </w:p>
        </w:tc>
        <w:tc>
          <w:tcPr>
            <w:tcW w:w="3227" w:type="dxa"/>
          </w:tcPr>
          <w:p w14:paraId="671013A4" w14:textId="77777777" w:rsidR="00D65BAD" w:rsidRDefault="00E22047">
            <w:pPr>
              <w:spacing w:line="360" w:lineRule="auto"/>
              <w:jc w:val="center"/>
            </w:pPr>
            <w:r>
              <w:rPr>
                <w:rFonts w:ascii="Liberation Serif" w:eastAsia="Liberation Serif" w:hAnsi="Liberation Serif" w:cs="Liberation Serif"/>
                <w:sz w:val="28"/>
                <w:szCs w:val="28"/>
              </w:rPr>
              <w:t>+6,5</w:t>
            </w:r>
          </w:p>
        </w:tc>
      </w:tr>
      <w:tr w:rsidR="00D65BAD" w14:paraId="434E84E5" w14:textId="77777777" w:rsidTr="00635ECB">
        <w:tc>
          <w:tcPr>
            <w:tcW w:w="3226" w:type="dxa"/>
          </w:tcPr>
          <w:p w14:paraId="7DFF0DBA" w14:textId="77777777" w:rsidR="00D65BAD" w:rsidRDefault="00E22047">
            <w:pPr>
              <w:spacing w:line="360" w:lineRule="auto"/>
              <w:jc w:val="center"/>
            </w:pPr>
            <w:r>
              <w:rPr>
                <w:rFonts w:ascii="Liberation Serif" w:eastAsia="Liberation Serif" w:hAnsi="Liberation Serif" w:cs="Liberation Serif"/>
                <w:sz w:val="28"/>
                <w:szCs w:val="28"/>
              </w:rPr>
              <w:t>2024</w:t>
            </w:r>
          </w:p>
        </w:tc>
        <w:tc>
          <w:tcPr>
            <w:tcW w:w="3226" w:type="dxa"/>
          </w:tcPr>
          <w:p w14:paraId="3CBE99AC" w14:textId="77777777" w:rsidR="00D65BAD" w:rsidRDefault="00E22047">
            <w:pPr>
              <w:spacing w:line="360" w:lineRule="auto"/>
              <w:jc w:val="center"/>
            </w:pPr>
            <w:r>
              <w:rPr>
                <w:rFonts w:ascii="Liberation Serif" w:eastAsia="Liberation Serif" w:hAnsi="Liberation Serif" w:cs="Liberation Serif"/>
                <w:sz w:val="28"/>
                <w:szCs w:val="28"/>
              </w:rPr>
              <w:t>49,1</w:t>
            </w:r>
          </w:p>
        </w:tc>
        <w:tc>
          <w:tcPr>
            <w:tcW w:w="3227" w:type="dxa"/>
          </w:tcPr>
          <w:p w14:paraId="771A341F" w14:textId="77777777" w:rsidR="00D65BAD" w:rsidRDefault="00E22047">
            <w:pPr>
              <w:spacing w:line="360" w:lineRule="auto"/>
              <w:jc w:val="center"/>
            </w:pPr>
            <w:r>
              <w:rPr>
                <w:rFonts w:ascii="Liberation Serif" w:eastAsia="Liberation Serif" w:hAnsi="Liberation Serif" w:cs="Liberation Serif"/>
                <w:sz w:val="28"/>
                <w:szCs w:val="28"/>
              </w:rPr>
              <w:t>+7,2</w:t>
            </w:r>
          </w:p>
        </w:tc>
      </w:tr>
      <w:tr w:rsidR="00D65BAD" w14:paraId="3166B8C0" w14:textId="77777777" w:rsidTr="00635ECB">
        <w:tc>
          <w:tcPr>
            <w:tcW w:w="3226" w:type="dxa"/>
          </w:tcPr>
          <w:p w14:paraId="364D13F1" w14:textId="77777777" w:rsidR="00D65BAD" w:rsidRDefault="00E22047">
            <w:pPr>
              <w:spacing w:line="360" w:lineRule="auto"/>
              <w:jc w:val="center"/>
            </w:pPr>
            <w:r>
              <w:rPr>
                <w:rFonts w:ascii="Liberation Serif" w:eastAsia="Liberation Serif" w:hAnsi="Liberation Serif" w:cs="Liberation Serif"/>
                <w:sz w:val="28"/>
                <w:szCs w:val="28"/>
              </w:rPr>
              <w:t>2025</w:t>
            </w:r>
          </w:p>
        </w:tc>
        <w:tc>
          <w:tcPr>
            <w:tcW w:w="3226" w:type="dxa"/>
          </w:tcPr>
          <w:p w14:paraId="4602DAB8" w14:textId="77777777" w:rsidR="00D65BAD" w:rsidRDefault="00E22047">
            <w:pPr>
              <w:spacing w:line="360" w:lineRule="auto"/>
              <w:jc w:val="center"/>
            </w:pPr>
            <w:r>
              <w:rPr>
                <w:rFonts w:ascii="Liberation Serif" w:eastAsia="Liberation Serif" w:hAnsi="Liberation Serif" w:cs="Liberation Serif"/>
                <w:sz w:val="28"/>
                <w:szCs w:val="28"/>
              </w:rPr>
              <w:t>54,0</w:t>
            </w:r>
          </w:p>
        </w:tc>
        <w:tc>
          <w:tcPr>
            <w:tcW w:w="3227" w:type="dxa"/>
          </w:tcPr>
          <w:p w14:paraId="768D9A55" w14:textId="77777777" w:rsidR="00D65BAD" w:rsidRDefault="00E22047">
            <w:pPr>
              <w:spacing w:line="360" w:lineRule="auto"/>
              <w:jc w:val="center"/>
            </w:pPr>
            <w:r>
              <w:rPr>
                <w:rFonts w:ascii="Liberation Serif" w:eastAsia="Liberation Serif" w:hAnsi="Liberation Serif" w:cs="Liberation Serif"/>
                <w:sz w:val="28"/>
                <w:szCs w:val="28"/>
              </w:rPr>
              <w:t>+10,0</w:t>
            </w:r>
          </w:p>
        </w:tc>
      </w:tr>
      <w:tr w:rsidR="00D65BAD" w14:paraId="01C73872" w14:textId="77777777" w:rsidTr="00635ECB">
        <w:tc>
          <w:tcPr>
            <w:tcW w:w="3226" w:type="dxa"/>
          </w:tcPr>
          <w:p w14:paraId="4CCA599E" w14:textId="77777777" w:rsidR="00D65BAD" w:rsidRDefault="00E22047">
            <w:pPr>
              <w:spacing w:line="360" w:lineRule="auto"/>
              <w:jc w:val="center"/>
            </w:pPr>
            <w:r>
              <w:rPr>
                <w:rFonts w:ascii="Liberation Serif" w:eastAsia="Liberation Serif" w:hAnsi="Liberation Serif" w:cs="Liberation Serif"/>
                <w:sz w:val="28"/>
                <w:szCs w:val="28"/>
              </w:rPr>
              <w:t>2026 (прогноз)</w:t>
            </w:r>
          </w:p>
        </w:tc>
        <w:tc>
          <w:tcPr>
            <w:tcW w:w="3226" w:type="dxa"/>
          </w:tcPr>
          <w:p w14:paraId="09DCE143" w14:textId="77777777" w:rsidR="00D65BAD" w:rsidRDefault="00E22047">
            <w:pPr>
              <w:spacing w:line="360" w:lineRule="auto"/>
              <w:jc w:val="center"/>
            </w:pPr>
            <w:r>
              <w:rPr>
                <w:rFonts w:ascii="Liberation Serif" w:eastAsia="Liberation Serif" w:hAnsi="Liberation Serif" w:cs="Liberation Serif"/>
                <w:sz w:val="28"/>
                <w:szCs w:val="28"/>
              </w:rPr>
              <w:t>58,8</w:t>
            </w:r>
          </w:p>
        </w:tc>
        <w:tc>
          <w:tcPr>
            <w:tcW w:w="3227" w:type="dxa"/>
          </w:tcPr>
          <w:p w14:paraId="79BA792A" w14:textId="77777777" w:rsidR="00D65BAD" w:rsidRDefault="00E22047">
            <w:pPr>
              <w:spacing w:line="360" w:lineRule="auto"/>
              <w:jc w:val="center"/>
            </w:pPr>
            <w:r>
              <w:rPr>
                <w:rFonts w:ascii="Liberation Serif" w:eastAsia="Liberation Serif" w:hAnsi="Liberation Serif" w:cs="Liberation Serif"/>
                <w:sz w:val="28"/>
                <w:szCs w:val="28"/>
              </w:rPr>
              <w:t>+8,9</w:t>
            </w:r>
          </w:p>
        </w:tc>
      </w:tr>
    </w:tbl>
    <w:p w14:paraId="52CD2E60" w14:textId="77777777" w:rsidR="00D65BAD" w:rsidRPr="002A4DEF" w:rsidRDefault="00E22047">
      <w:pPr>
        <w:pStyle w:val="FigureCaption"/>
        <w:spacing w:line="360" w:lineRule="auto"/>
      </w:pPr>
      <w:r w:rsidRPr="004A7725">
        <w:rPr>
          <w:rFonts w:eastAsia="Liberation Serif" w:cs="Liberation Serif"/>
          <w:noProof/>
          <w:color w:val="000000"/>
          <w:szCs w:val="24"/>
        </w:rPr>
        <w:drawing>
          <wp:inline distT="0" distB="0" distL="0" distR="0" wp14:anchorId="536C79B9" wp14:editId="58444DF0">
            <wp:extent cx="6152515" cy="3358515"/>
            <wp:effectExtent l="0" t="0" r="635" b="0"/>
            <wp:docPr id="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3358515"/>
                    </a:xfrm>
                    <a:prstGeom prst="rect">
                      <a:avLst/>
                    </a:prstGeom>
                  </pic:spPr>
                </pic:pic>
              </a:graphicData>
            </a:graphic>
          </wp:inline>
        </w:drawing>
      </w:r>
      <w:r w:rsidRPr="002A4DEF">
        <w:rPr>
          <w:rFonts w:eastAsia="Liberation Serif" w:cs="Liberation Serif"/>
          <w:szCs w:val="24"/>
        </w:rPr>
        <w:t>Рисунок 1 – Динамика объёма рынка пожарной автоматики РФ, 2023–2026 гг.</w:t>
      </w:r>
    </w:p>
    <w:p w14:paraId="2479053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Главным триггером окончательного вытеснения иностранных брендов и формирования доминирующей доли отечественных производителей стал Приказ Министерства промышленности и торговли Российской Федерации №4611 от 8 октября 2024 года, вступивший в полную силу с мая 2025 года. Данный нормативный акт ввёл жёсткий запрет на параллельный импорт противопожарной продукции, исключив код товарной номенклатуры внешнеэкономической деятельности ТН ВЭД 8531 из перечня товаров, разрешённых для ввоза без согласия правообладателей. Инициатором данного фундаментального изменения выступила Автономная </w:t>
      </w:r>
      <w:r w:rsidRPr="002A4DEF">
        <w:rPr>
          <w:rFonts w:ascii="Liberation Serif" w:eastAsia="Liberation Serif" w:hAnsi="Liberation Serif" w:cs="Liberation Serif"/>
          <w:sz w:val="28"/>
          <w:szCs w:val="28"/>
        </w:rPr>
        <w:lastRenderedPageBreak/>
        <w:t>некоммерческая организация «Консорциум «Производители охранных, пожарных, СКУД систем безопасности» (АНО «Консорциум ПОПСБ»), объединяющая ведущие российские предприятия отрасли.</w:t>
      </w:r>
    </w:p>
    <w:p w14:paraId="51CA3F36" w14:textId="2C5878EC" w:rsidR="00D65BAD" w:rsidRPr="002A4DEF" w:rsidRDefault="00E22047">
      <w:pPr>
        <w:spacing w:line="360" w:lineRule="auto"/>
      </w:pPr>
      <w:r w:rsidRPr="002A4DEF">
        <w:rPr>
          <w:rFonts w:ascii="Liberation Serif" w:eastAsia="Liberation Serif" w:hAnsi="Liberation Serif" w:cs="Liberation Serif"/>
          <w:sz w:val="28"/>
          <w:szCs w:val="28"/>
        </w:rPr>
        <w:t xml:space="preserve">Следствием указанных мер стало то, что к маю 2026 года доля отечественных производителей в государственном, муниципальном и крупном корпоративном секторах приблизилась к абсолютным значениям. </w:t>
      </w:r>
      <w:r w:rsidR="00957D98" w:rsidRPr="00957D98">
        <w:rPr>
          <w:rFonts w:ascii="Liberation Serif" w:eastAsia="Liberation Serif" w:hAnsi="Liberation Serif" w:cs="Liberation Serif"/>
          <w:sz w:val="28"/>
          <w:szCs w:val="28"/>
        </w:rPr>
        <w:t xml:space="preserve">[21] </w:t>
      </w:r>
      <w:r w:rsidRPr="002A4DEF">
        <w:rPr>
          <w:rFonts w:ascii="Liberation Serif" w:eastAsia="Liberation Serif" w:hAnsi="Liberation Serif" w:cs="Liberation Serif"/>
          <w:sz w:val="28"/>
          <w:szCs w:val="28"/>
        </w:rPr>
        <w:t>Российские компании, такие как ЗАО «НВП «Болид», ГК «Рубеж», Rubetek, АО «Эридан» и НПФ «Полисервис», получили эксклюзивный доступ к высокомаржинальным проектам. Интеграторы и проектировщики были вынуждены полностью переработать типовые проекты, заменив иностранные спецификации на отечественные аналоги. Это обеспечило беспрецедентный приток капитала к российским разработчикам, позволив им инвестировать в расширение производственных мощностей и собственные научно-исследовательские и опытно-конструкторские работы. Выручка ЗАО «Болид» по итогам 2025 года достигла 13,7 миллиарда рублей, а ГК «Рубеж» продемонстрировала стабильный рост выручки почти на 10%, удерживая лидерские позиции на рынке комплексных систем безопасности.</w:t>
      </w:r>
    </w:p>
    <w:p w14:paraId="56E7DCD9" w14:textId="77777777" w:rsidR="00D65BAD" w:rsidRPr="002A4DEF" w:rsidRDefault="00E22047">
      <w:pPr>
        <w:spacing w:line="360" w:lineRule="auto"/>
      </w:pPr>
      <w:r w:rsidRPr="002A4DEF">
        <w:rPr>
          <w:rFonts w:ascii="Liberation Serif" w:eastAsia="Liberation Serif" w:hAnsi="Liberation Serif" w:cs="Liberation Serif"/>
          <w:sz w:val="28"/>
          <w:szCs w:val="28"/>
        </w:rPr>
        <w:t>В 2024–2026 годах обновлены ключевые нормативные документы отрасли: ГОСТ Р 53325-2024 увеличил норматив защитной зоны одного точечного извещателя с 85 до 100 м², а СП 484.1311500.2020 (Изменение №1) обязал применять кольцевую топологию адресных линий с изоляторами КЗ, что кратно увеличивает количество извещателей на объект.</w:t>
      </w:r>
    </w:p>
    <w:p w14:paraId="18104FB2" w14:textId="77777777" w:rsidR="00D65BAD" w:rsidRPr="002A4DEF" w:rsidRDefault="00E22047">
      <w:pPr>
        <w:spacing w:line="360" w:lineRule="auto"/>
      </w:pPr>
      <w:r w:rsidRPr="002A4DEF">
        <w:rPr>
          <w:rFonts w:ascii="Liberation Serif" w:eastAsia="Liberation Serif" w:hAnsi="Liberation Serif" w:cs="Liberation Serif"/>
          <w:sz w:val="28"/>
          <w:szCs w:val="28"/>
        </w:rPr>
        <w:t>Строительный сектор остаётся фундаментальным драйвером спроса: в 2025 году введено 116,4 [18] млн м² жилья (в том числе 62,1 млн м² ИЖС), а рекордные объёмы ввода коммерческой и складской недвижимости (~8 млн м² складов класса А/</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 дополнительно генерируют потребность в высокотехнологичных системах пожарной автоматики.</w:t>
      </w:r>
    </w:p>
    <w:p w14:paraId="44CE117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Совокупность ужесточившихся норм ГОСТ Р 53325-2024 и архитектурных требований сводов правил привела к тому, что использование примитивных </w:t>
      </w:r>
      <w:proofErr w:type="spellStart"/>
      <w:r w:rsidRPr="002A4DEF">
        <w:rPr>
          <w:rFonts w:ascii="Liberation Serif" w:eastAsia="Liberation Serif" w:hAnsi="Liberation Serif" w:cs="Liberation Serif"/>
          <w:sz w:val="28"/>
          <w:szCs w:val="28"/>
        </w:rPr>
        <w:lastRenderedPageBreak/>
        <w:t>моносенсорных</w:t>
      </w:r>
      <w:proofErr w:type="spellEnd"/>
      <w:r w:rsidRPr="002A4DEF">
        <w:rPr>
          <w:rFonts w:ascii="Liberation Serif" w:eastAsia="Liberation Serif" w:hAnsi="Liberation Serif" w:cs="Liberation Serif"/>
          <w:sz w:val="28"/>
          <w:szCs w:val="28"/>
        </w:rPr>
        <w:t xml:space="preserve"> извещателей, реагирующих только на дым или только на повышение температуры, становится экономически и технически нецелесообразным на большинстве объектов. В 2026 году стандартом де-факто стали комбинированные </w:t>
      </w:r>
      <w:proofErr w:type="spellStart"/>
      <w:r w:rsidRPr="002A4DEF">
        <w:rPr>
          <w:rFonts w:ascii="Liberation Serif" w:eastAsia="Liberation Serif" w:hAnsi="Liberation Serif" w:cs="Liberation Serif"/>
          <w:sz w:val="28"/>
          <w:szCs w:val="28"/>
        </w:rPr>
        <w:t>мультикритериальные</w:t>
      </w:r>
      <w:proofErr w:type="spellEnd"/>
      <w:r w:rsidRPr="002A4DEF">
        <w:rPr>
          <w:rFonts w:ascii="Liberation Serif" w:eastAsia="Liberation Serif" w:hAnsi="Liberation Serif" w:cs="Liberation Serif"/>
          <w:sz w:val="28"/>
          <w:szCs w:val="28"/>
        </w:rPr>
        <w:t xml:space="preserve"> пожарные извещатели, объединяющие в одном корпусе несколько каналов обнаружения различных факторов пожара. Наиболее распространённой конфигурацией в коммерческой недвижимости является комбинация оптико-электронного дымового и максимально-дифференциального теплового сенсоров (дым + тепло). Интегрированный микропроцессор анализирует данные с обоих каналов одновременно: если оптическая камера фиксирует задымление, но температура окружающей среды при этом остаётся неизменной, алгоритм классифицирует событие как ложную тревогу, вызванную сквозняком, паром или аэрозолем. Если же задымление сопровождается характерным градиентом роста температуры, система мгновенно формирует сигнал «Пожар».</w:t>
      </w:r>
    </w:p>
    <w:p w14:paraId="3081E099" w14:textId="77777777" w:rsidR="00D65BAD" w:rsidRPr="002A4DEF" w:rsidRDefault="00E22047">
      <w:pPr>
        <w:spacing w:line="360" w:lineRule="auto"/>
      </w:pPr>
      <w:r w:rsidRPr="002A4DEF">
        <w:rPr>
          <w:rFonts w:ascii="Liberation Serif" w:eastAsia="Liberation Serif" w:hAnsi="Liberation Serif" w:cs="Liberation Serif"/>
          <w:sz w:val="28"/>
          <w:szCs w:val="28"/>
        </w:rPr>
        <w:t>Анализ целевой аудитории проектируемого предприятия показывает, что оптимальным сегментом для малосерийного производства являются монтажные и пусконаладочные организации, специализирующиеся на установке и обслуживании систем пожарной сигнализации на объектах среднего класса (магазины розничной торговли, бизнес-центры класса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 общеобразовательные учреждения, объекты общественного питания, коттеджные посёлки). По оценкам аналитических агентств, в Российской Федерации действуют свыше 12 000 аккредитованных [19; 22] монтажных организаций с лицензией МЧС, из которых около 60% относятся к субъектам малого и среднего предпринимательства [2]. Данные организации закупают комбинированные извещатели партиями от 50 до 500 штук под конкретные проектные задачи, проявляя высокую чувствительность к соотношению цены и технических характеристик оборудования.</w:t>
      </w:r>
    </w:p>
    <w:p w14:paraId="01920E8D"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xml:space="preserve">Конкурентный анализ позволяет выделить три основные группы производителей на рынке комбинированных пожарных извещателей. Первая группа представлена крупными национальными корпорациями (ЗАО «НВП «Болид», ГК «Рубеж», АО «Эридан»), осуществляющими полный производственный цикл на роботизированных линиях и ориентированными преимущественно на государственный заказ и крупные интеграционные проекты. Вторая группа — азиатские </w:t>
      </w:r>
      <w:r>
        <w:rPr>
          <w:rFonts w:ascii="Liberation Serif" w:eastAsia="Liberation Serif" w:hAnsi="Liberation Serif" w:cs="Liberation Serif"/>
          <w:sz w:val="28"/>
          <w:szCs w:val="28"/>
        </w:rPr>
        <w:t>OEM</w:t>
      </w:r>
      <w:r w:rsidRPr="002A4DEF">
        <w:rPr>
          <w:rFonts w:ascii="Liberation Serif" w:eastAsia="Liberation Serif" w:hAnsi="Liberation Serif" w:cs="Liberation Serif"/>
          <w:sz w:val="28"/>
          <w:szCs w:val="28"/>
        </w:rPr>
        <w:t xml:space="preserve">-производители, чьё присутствие на российском рынке к 2026 году практически нивелировано запретом параллельного импорта и введением технологического сбора. Третья группа — малые и средние отечественные сборочные производства, применяющие гибридную модель (контрактный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-монтаж и собственная финишная сборка), к которой относится и проектируемое предприятие.</w:t>
      </w:r>
    </w:p>
    <w:p w14:paraId="5B44D6D7" w14:textId="77777777" w:rsidR="00D65BAD" w:rsidRPr="002A4DEF" w:rsidRDefault="00E22047">
      <w:pPr>
        <w:pStyle w:val="TableCaption"/>
        <w:spacing w:line="360" w:lineRule="auto"/>
        <w:jc w:val="center"/>
      </w:pPr>
      <w:r w:rsidRPr="002A4DEF">
        <w:rPr>
          <w:rFonts w:eastAsia="Liberation Serif" w:cs="Liberation Serif"/>
          <w:szCs w:val="24"/>
        </w:rPr>
        <w:t>Таблица 2 – Сравнительный анализ основных групп производителей комбинированных пожарных извещателей на российском рынке</w:t>
      </w:r>
    </w:p>
    <w:tbl>
      <w:tblPr>
        <w:tblStyle w:val="a7"/>
        <w:tblW w:w="0" w:type="auto"/>
        <w:tblLook w:val="04A0" w:firstRow="1" w:lastRow="0" w:firstColumn="1" w:lastColumn="0" w:noHBand="0" w:noVBand="1"/>
      </w:tblPr>
      <w:tblGrid>
        <w:gridCol w:w="2258"/>
        <w:gridCol w:w="2356"/>
        <w:gridCol w:w="2175"/>
        <w:gridCol w:w="2556"/>
      </w:tblGrid>
      <w:tr w:rsidR="00D65BAD" w14:paraId="6635C76D" w14:textId="77777777" w:rsidTr="00A93561">
        <w:tc>
          <w:tcPr>
            <w:tcW w:w="1696" w:type="dxa"/>
          </w:tcPr>
          <w:p w14:paraId="7AF2E8F8" w14:textId="77777777" w:rsidR="00D65BAD" w:rsidRDefault="00E22047">
            <w:pPr>
              <w:spacing w:line="360" w:lineRule="auto"/>
            </w:pPr>
            <w:r>
              <w:rPr>
                <w:rFonts w:ascii="Liberation Serif" w:eastAsia="Liberation Serif" w:hAnsi="Liberation Serif" w:cs="Liberation Serif"/>
                <w:sz w:val="28"/>
                <w:szCs w:val="28"/>
              </w:rPr>
              <w:t>Критерий</w:t>
            </w:r>
          </w:p>
        </w:tc>
        <w:tc>
          <w:tcPr>
            <w:tcW w:w="2918" w:type="dxa"/>
          </w:tcPr>
          <w:p w14:paraId="53E068DB" w14:textId="77777777" w:rsidR="00D65BAD" w:rsidRDefault="00E22047">
            <w:pPr>
              <w:spacing w:line="360" w:lineRule="auto"/>
            </w:pPr>
            <w:r>
              <w:rPr>
                <w:rFonts w:ascii="Liberation Serif" w:eastAsia="Liberation Serif" w:hAnsi="Liberation Serif" w:cs="Liberation Serif"/>
                <w:sz w:val="28"/>
                <w:szCs w:val="28"/>
              </w:rPr>
              <w:t>Крупные корпорации (Болид, Рубеж)</w:t>
            </w:r>
          </w:p>
        </w:tc>
        <w:tc>
          <w:tcPr>
            <w:tcW w:w="2147" w:type="dxa"/>
          </w:tcPr>
          <w:p w14:paraId="63236FA6" w14:textId="77777777" w:rsidR="00D65BAD" w:rsidRDefault="00E22047">
            <w:pPr>
              <w:spacing w:line="360" w:lineRule="auto"/>
            </w:pPr>
            <w:r>
              <w:rPr>
                <w:rFonts w:ascii="Liberation Serif" w:eastAsia="Liberation Serif" w:hAnsi="Liberation Serif" w:cs="Liberation Serif"/>
                <w:sz w:val="28"/>
                <w:szCs w:val="28"/>
              </w:rPr>
              <w:t>Азиатские OEM</w:t>
            </w:r>
          </w:p>
        </w:tc>
        <w:tc>
          <w:tcPr>
            <w:tcW w:w="2584" w:type="dxa"/>
          </w:tcPr>
          <w:p w14:paraId="617F2831" w14:textId="77777777" w:rsidR="00D65BAD" w:rsidRDefault="00E22047">
            <w:pPr>
              <w:spacing w:line="360" w:lineRule="auto"/>
            </w:pPr>
            <w:r>
              <w:rPr>
                <w:rFonts w:ascii="Liberation Serif" w:eastAsia="Liberation Serif" w:hAnsi="Liberation Serif" w:cs="Liberation Serif"/>
                <w:sz w:val="28"/>
                <w:szCs w:val="28"/>
              </w:rPr>
              <w:t>ИПК «Сигнал» (СигналПром)</w:t>
            </w:r>
          </w:p>
        </w:tc>
      </w:tr>
      <w:tr w:rsidR="00D65BAD" w:rsidRPr="002A4DEF" w14:paraId="4C65589E" w14:textId="77777777" w:rsidTr="00A93561">
        <w:tc>
          <w:tcPr>
            <w:tcW w:w="1696" w:type="dxa"/>
          </w:tcPr>
          <w:p w14:paraId="38308274" w14:textId="77777777" w:rsidR="00D65BAD" w:rsidRDefault="00E22047">
            <w:pPr>
              <w:spacing w:line="360" w:lineRule="auto"/>
            </w:pPr>
            <w:r>
              <w:rPr>
                <w:rFonts w:ascii="Liberation Serif" w:eastAsia="Liberation Serif" w:hAnsi="Liberation Serif" w:cs="Liberation Serif"/>
                <w:sz w:val="28"/>
                <w:szCs w:val="28"/>
              </w:rPr>
              <w:t>Целевой сегмент</w:t>
            </w:r>
          </w:p>
        </w:tc>
        <w:tc>
          <w:tcPr>
            <w:tcW w:w="2918" w:type="dxa"/>
          </w:tcPr>
          <w:p w14:paraId="38097E86" w14:textId="77777777" w:rsidR="00D65BAD" w:rsidRPr="002A4DEF" w:rsidRDefault="00E22047">
            <w:pPr>
              <w:spacing w:line="360" w:lineRule="auto"/>
            </w:pPr>
            <w:r w:rsidRPr="002A4DEF">
              <w:rPr>
                <w:rFonts w:ascii="Liberation Serif" w:eastAsia="Liberation Serif" w:hAnsi="Liberation Serif" w:cs="Liberation Serif"/>
                <w:sz w:val="28"/>
                <w:szCs w:val="28"/>
              </w:rPr>
              <w:t>Госзаказ, критическая инфраструктура, мега-проекты</w:t>
            </w:r>
          </w:p>
        </w:tc>
        <w:tc>
          <w:tcPr>
            <w:tcW w:w="2147" w:type="dxa"/>
          </w:tcPr>
          <w:p w14:paraId="5F47A11C" w14:textId="77777777" w:rsidR="00D65BAD" w:rsidRDefault="00E22047">
            <w:pPr>
              <w:spacing w:line="360" w:lineRule="auto"/>
            </w:pPr>
            <w:r>
              <w:rPr>
                <w:rFonts w:ascii="Liberation Serif" w:eastAsia="Liberation Serif" w:hAnsi="Liberation Serif" w:cs="Liberation Serif"/>
                <w:sz w:val="28"/>
                <w:szCs w:val="28"/>
              </w:rPr>
              <w:t>Нерегулируемый сектор, серый рынок</w:t>
            </w:r>
          </w:p>
        </w:tc>
        <w:tc>
          <w:tcPr>
            <w:tcW w:w="2584" w:type="dxa"/>
          </w:tcPr>
          <w:p w14:paraId="59FCA57B" w14:textId="77777777" w:rsidR="00D65BAD" w:rsidRPr="002A4DEF" w:rsidRDefault="00E22047">
            <w:pPr>
              <w:spacing w:line="360" w:lineRule="auto"/>
            </w:pP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 монтажные организации, средний бизнес</w:t>
            </w:r>
          </w:p>
        </w:tc>
      </w:tr>
      <w:tr w:rsidR="00D65BAD" w:rsidRPr="002A4DEF" w14:paraId="6A2B1461" w14:textId="77777777" w:rsidTr="00A93561">
        <w:tc>
          <w:tcPr>
            <w:tcW w:w="1696" w:type="dxa"/>
          </w:tcPr>
          <w:p w14:paraId="670585AE" w14:textId="77777777" w:rsidR="00D65BAD" w:rsidRDefault="00E22047">
            <w:pPr>
              <w:spacing w:line="360" w:lineRule="auto"/>
            </w:pPr>
            <w:r>
              <w:rPr>
                <w:rFonts w:ascii="Liberation Serif" w:eastAsia="Liberation Serif" w:hAnsi="Liberation Serif" w:cs="Liberation Serif"/>
                <w:sz w:val="28"/>
                <w:szCs w:val="28"/>
              </w:rPr>
              <w:t>Технологическая модель</w:t>
            </w:r>
          </w:p>
        </w:tc>
        <w:tc>
          <w:tcPr>
            <w:tcW w:w="2918" w:type="dxa"/>
          </w:tcPr>
          <w:p w14:paraId="59E64DB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Полный цикл, роботизированные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-линии</w:t>
            </w:r>
          </w:p>
        </w:tc>
        <w:tc>
          <w:tcPr>
            <w:tcW w:w="2147" w:type="dxa"/>
          </w:tcPr>
          <w:p w14:paraId="73400F5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Импорт готовых изделий или </w:t>
            </w:r>
            <w:r>
              <w:rPr>
                <w:rFonts w:ascii="Liberation Serif" w:eastAsia="Liberation Serif" w:hAnsi="Liberation Serif" w:cs="Liberation Serif"/>
                <w:sz w:val="28"/>
                <w:szCs w:val="28"/>
              </w:rPr>
              <w:t>SKD</w:t>
            </w:r>
            <w:r w:rsidRPr="002A4DEF">
              <w:rPr>
                <w:rFonts w:ascii="Liberation Serif" w:eastAsia="Liberation Serif" w:hAnsi="Liberation Serif" w:cs="Liberation Serif"/>
                <w:sz w:val="28"/>
                <w:szCs w:val="28"/>
              </w:rPr>
              <w:t>-сборка</w:t>
            </w:r>
          </w:p>
        </w:tc>
        <w:tc>
          <w:tcPr>
            <w:tcW w:w="2584" w:type="dxa"/>
          </w:tcPr>
          <w:p w14:paraId="7B9A513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Гибридная автоматизация: контрактный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 xml:space="preserve"> + собственная сборка</w:t>
            </w:r>
          </w:p>
        </w:tc>
      </w:tr>
      <w:tr w:rsidR="00D65BAD" w14:paraId="5CFCBB87" w14:textId="77777777" w:rsidTr="00A93561">
        <w:tc>
          <w:tcPr>
            <w:tcW w:w="1696" w:type="dxa"/>
          </w:tcPr>
          <w:p w14:paraId="11B9C640" w14:textId="77777777" w:rsidR="00D65BAD" w:rsidRDefault="00E22047">
            <w:pPr>
              <w:spacing w:line="360" w:lineRule="auto"/>
            </w:pPr>
            <w:r>
              <w:rPr>
                <w:rFonts w:ascii="Liberation Serif" w:eastAsia="Liberation Serif" w:hAnsi="Liberation Serif" w:cs="Liberation Serif"/>
                <w:sz w:val="28"/>
                <w:szCs w:val="28"/>
              </w:rPr>
              <w:t>CAPEX</w:t>
            </w:r>
          </w:p>
        </w:tc>
        <w:tc>
          <w:tcPr>
            <w:tcW w:w="2918" w:type="dxa"/>
          </w:tcPr>
          <w:p w14:paraId="1EF74624" w14:textId="77777777" w:rsidR="00D65BAD" w:rsidRDefault="00E22047">
            <w:pPr>
              <w:spacing w:line="360" w:lineRule="auto"/>
            </w:pPr>
            <w:r>
              <w:rPr>
                <w:rFonts w:ascii="Liberation Serif" w:eastAsia="Liberation Serif" w:hAnsi="Liberation Serif" w:cs="Liberation Serif"/>
                <w:sz w:val="28"/>
                <w:szCs w:val="28"/>
              </w:rPr>
              <w:t>Свыше 120 млн руб.</w:t>
            </w:r>
          </w:p>
        </w:tc>
        <w:tc>
          <w:tcPr>
            <w:tcW w:w="2147" w:type="dxa"/>
          </w:tcPr>
          <w:p w14:paraId="0F4A9219" w14:textId="77777777" w:rsidR="00D65BAD" w:rsidRDefault="00E22047">
            <w:pPr>
              <w:spacing w:line="360" w:lineRule="auto"/>
            </w:pPr>
            <w:r>
              <w:rPr>
                <w:rFonts w:ascii="Liberation Serif" w:eastAsia="Liberation Serif" w:hAnsi="Liberation Serif" w:cs="Liberation Serif"/>
                <w:sz w:val="28"/>
                <w:szCs w:val="28"/>
              </w:rPr>
              <w:t>Минимальный (импортная логистика)</w:t>
            </w:r>
          </w:p>
        </w:tc>
        <w:tc>
          <w:tcPr>
            <w:tcW w:w="2584" w:type="dxa"/>
          </w:tcPr>
          <w:p w14:paraId="3AD37358" w14:textId="77777777" w:rsidR="00D65BAD" w:rsidRDefault="00E22047">
            <w:pPr>
              <w:spacing w:line="360" w:lineRule="auto"/>
            </w:pPr>
            <w:r>
              <w:rPr>
                <w:rFonts w:ascii="Liberation Serif" w:eastAsia="Liberation Serif" w:hAnsi="Liberation Serif" w:cs="Liberation Serif"/>
                <w:sz w:val="28"/>
                <w:szCs w:val="28"/>
              </w:rPr>
              <w:t>5–7 млн руб.</w:t>
            </w:r>
          </w:p>
        </w:tc>
      </w:tr>
      <w:tr w:rsidR="00D65BAD" w14:paraId="47010F36" w14:textId="77777777" w:rsidTr="00A93561">
        <w:tc>
          <w:tcPr>
            <w:tcW w:w="1696" w:type="dxa"/>
          </w:tcPr>
          <w:p w14:paraId="66B30B99" w14:textId="77777777" w:rsidR="00D65BAD" w:rsidRDefault="00E22047">
            <w:pPr>
              <w:spacing w:line="360" w:lineRule="auto"/>
            </w:pPr>
            <w:r>
              <w:rPr>
                <w:rFonts w:ascii="Liberation Serif" w:eastAsia="Liberation Serif" w:hAnsi="Liberation Serif" w:cs="Liberation Serif"/>
                <w:sz w:val="28"/>
                <w:szCs w:val="28"/>
              </w:rPr>
              <w:lastRenderedPageBreak/>
              <w:t>Контроль качества</w:t>
            </w:r>
          </w:p>
        </w:tc>
        <w:tc>
          <w:tcPr>
            <w:tcW w:w="2918" w:type="dxa"/>
          </w:tcPr>
          <w:p w14:paraId="7DD0D973" w14:textId="77777777" w:rsidR="00D65BAD" w:rsidRDefault="00E22047">
            <w:pPr>
              <w:spacing w:line="360" w:lineRule="auto"/>
            </w:pPr>
            <w:r>
              <w:rPr>
                <w:rFonts w:ascii="Liberation Serif" w:eastAsia="Liberation Serif" w:hAnsi="Liberation Serif" w:cs="Liberation Serif"/>
                <w:sz w:val="28"/>
                <w:szCs w:val="28"/>
              </w:rPr>
              <w:t>Выборочный статистический (1–5%)</w:t>
            </w:r>
          </w:p>
        </w:tc>
        <w:tc>
          <w:tcPr>
            <w:tcW w:w="2147" w:type="dxa"/>
          </w:tcPr>
          <w:p w14:paraId="50330E0F" w14:textId="77777777" w:rsidR="00D65BAD" w:rsidRPr="002A4DEF" w:rsidRDefault="00E22047">
            <w:pPr>
              <w:spacing w:line="360" w:lineRule="auto"/>
            </w:pPr>
            <w:r w:rsidRPr="002A4DEF">
              <w:rPr>
                <w:rFonts w:ascii="Liberation Serif" w:eastAsia="Liberation Serif" w:hAnsi="Liberation Serif" w:cs="Liberation Serif"/>
                <w:sz w:val="28"/>
                <w:szCs w:val="28"/>
              </w:rPr>
              <w:t>Не гарантирован, частые ложные срабатывания</w:t>
            </w:r>
          </w:p>
        </w:tc>
        <w:tc>
          <w:tcPr>
            <w:tcW w:w="2584" w:type="dxa"/>
          </w:tcPr>
          <w:p w14:paraId="51AF23E6" w14:textId="77777777" w:rsidR="00D65BAD" w:rsidRDefault="00E22047">
            <w:pPr>
              <w:spacing w:line="360" w:lineRule="auto"/>
            </w:pPr>
            <w:r>
              <w:rPr>
                <w:rFonts w:ascii="Liberation Serif" w:eastAsia="Liberation Serif" w:hAnsi="Liberation Serif" w:cs="Liberation Serif"/>
                <w:sz w:val="28"/>
                <w:szCs w:val="28"/>
              </w:rPr>
              <w:t>100% автоматизированное тестирование каждой единицы</w:t>
            </w:r>
          </w:p>
        </w:tc>
      </w:tr>
      <w:tr w:rsidR="00D65BAD" w:rsidRPr="002A4DEF" w14:paraId="717AAEFE" w14:textId="77777777" w:rsidTr="00A93561">
        <w:tc>
          <w:tcPr>
            <w:tcW w:w="1696" w:type="dxa"/>
          </w:tcPr>
          <w:p w14:paraId="0EB17099" w14:textId="77777777" w:rsidR="00D65BAD" w:rsidRDefault="00E22047">
            <w:pPr>
              <w:spacing w:line="360" w:lineRule="auto"/>
            </w:pPr>
            <w:r>
              <w:rPr>
                <w:rFonts w:ascii="Liberation Serif" w:eastAsia="Liberation Serif" w:hAnsi="Liberation Serif" w:cs="Liberation Serif"/>
                <w:sz w:val="28"/>
                <w:szCs w:val="28"/>
              </w:rPr>
              <w:t>Гибкость производства</w:t>
            </w:r>
          </w:p>
        </w:tc>
        <w:tc>
          <w:tcPr>
            <w:tcW w:w="2918" w:type="dxa"/>
          </w:tcPr>
          <w:p w14:paraId="4839593A" w14:textId="77777777" w:rsidR="00D65BAD" w:rsidRDefault="00E22047">
            <w:pPr>
              <w:spacing w:line="360" w:lineRule="auto"/>
            </w:pPr>
            <w:r>
              <w:rPr>
                <w:rFonts w:ascii="Liberation Serif" w:eastAsia="Liberation Serif" w:hAnsi="Liberation Serif" w:cs="Liberation Serif"/>
                <w:sz w:val="28"/>
                <w:szCs w:val="28"/>
              </w:rPr>
              <w:t>Низкая (жёсткая настройка линий)</w:t>
            </w:r>
          </w:p>
        </w:tc>
        <w:tc>
          <w:tcPr>
            <w:tcW w:w="2147" w:type="dxa"/>
          </w:tcPr>
          <w:p w14:paraId="5B20D006" w14:textId="77777777" w:rsidR="00D65BAD" w:rsidRDefault="00E22047">
            <w:pPr>
              <w:spacing w:line="360" w:lineRule="auto"/>
            </w:pPr>
            <w:r>
              <w:rPr>
                <w:rFonts w:ascii="Liberation Serif" w:eastAsia="Liberation Serif" w:hAnsi="Liberation Serif" w:cs="Liberation Serif"/>
                <w:sz w:val="28"/>
                <w:szCs w:val="28"/>
              </w:rPr>
              <w:t>Средняя</w:t>
            </w:r>
          </w:p>
        </w:tc>
        <w:tc>
          <w:tcPr>
            <w:tcW w:w="2584" w:type="dxa"/>
          </w:tcPr>
          <w:p w14:paraId="14D95ABD" w14:textId="77777777" w:rsidR="00D65BAD" w:rsidRPr="002A4DEF" w:rsidRDefault="00E22047">
            <w:pPr>
              <w:spacing w:line="360" w:lineRule="auto"/>
            </w:pPr>
            <w:r w:rsidRPr="002A4DEF">
              <w:rPr>
                <w:rFonts w:ascii="Liberation Serif" w:eastAsia="Liberation Serif" w:hAnsi="Liberation Serif" w:cs="Liberation Serif"/>
                <w:sz w:val="28"/>
                <w:szCs w:val="28"/>
              </w:rPr>
              <w:t>Высокая: оперативная смена микрокода под ТЗ заказчика</w:t>
            </w:r>
          </w:p>
        </w:tc>
      </w:tr>
      <w:tr w:rsidR="00D65BAD" w:rsidRPr="002A4DEF" w14:paraId="15403ED3" w14:textId="77777777" w:rsidTr="00A93561">
        <w:tc>
          <w:tcPr>
            <w:tcW w:w="1696" w:type="dxa"/>
          </w:tcPr>
          <w:p w14:paraId="0A98382B" w14:textId="77777777" w:rsidR="00D65BAD" w:rsidRDefault="00E22047">
            <w:pPr>
              <w:spacing w:line="360" w:lineRule="auto"/>
            </w:pPr>
            <w:r>
              <w:rPr>
                <w:rFonts w:ascii="Liberation Serif" w:eastAsia="Liberation Serif" w:hAnsi="Liberation Serif" w:cs="Liberation Serif"/>
                <w:sz w:val="28"/>
                <w:szCs w:val="28"/>
              </w:rPr>
              <w:t>Влияние технологического сбора с 01.09.2026</w:t>
            </w:r>
          </w:p>
        </w:tc>
        <w:tc>
          <w:tcPr>
            <w:tcW w:w="2918" w:type="dxa"/>
          </w:tcPr>
          <w:p w14:paraId="0CAF80B2" w14:textId="77777777" w:rsidR="00D65BAD" w:rsidRDefault="00E22047">
            <w:pPr>
              <w:spacing w:line="360" w:lineRule="auto"/>
            </w:pPr>
            <w:r>
              <w:rPr>
                <w:rFonts w:ascii="Liberation Serif" w:eastAsia="Liberation Serif" w:hAnsi="Liberation Serif" w:cs="Liberation Serif"/>
                <w:sz w:val="28"/>
                <w:szCs w:val="28"/>
              </w:rPr>
              <w:t>Отсутствует</w:t>
            </w:r>
          </w:p>
        </w:tc>
        <w:tc>
          <w:tcPr>
            <w:tcW w:w="2147" w:type="dxa"/>
          </w:tcPr>
          <w:p w14:paraId="43E8F38C" w14:textId="77777777" w:rsidR="00D65BAD" w:rsidRDefault="00E22047">
            <w:pPr>
              <w:spacing w:line="360" w:lineRule="auto"/>
            </w:pPr>
            <w:r>
              <w:rPr>
                <w:rFonts w:ascii="Liberation Serif" w:eastAsia="Liberation Serif" w:hAnsi="Liberation Serif" w:cs="Liberation Serif"/>
                <w:sz w:val="28"/>
                <w:szCs w:val="28"/>
              </w:rPr>
              <w:t>Критическое (удорожание 60–150%)</w:t>
            </w:r>
          </w:p>
        </w:tc>
        <w:tc>
          <w:tcPr>
            <w:tcW w:w="2584" w:type="dxa"/>
          </w:tcPr>
          <w:p w14:paraId="5AD41541" w14:textId="77777777" w:rsidR="00D65BAD" w:rsidRPr="002A4DEF" w:rsidRDefault="00E22047">
            <w:pPr>
              <w:spacing w:line="360" w:lineRule="auto"/>
            </w:pPr>
            <w:r w:rsidRPr="002A4DEF">
              <w:rPr>
                <w:rFonts w:ascii="Liberation Serif" w:eastAsia="Liberation Serif" w:hAnsi="Liberation Serif" w:cs="Liberation Serif"/>
                <w:sz w:val="28"/>
                <w:szCs w:val="28"/>
              </w:rPr>
              <w:t>Отсутствует (импорт рассыпной ЭКБ не облагается)</w:t>
            </w:r>
          </w:p>
        </w:tc>
      </w:tr>
    </w:tbl>
    <w:p w14:paraId="5CB6E0D1" w14:textId="0C5C7286" w:rsidR="00D65BAD" w:rsidRDefault="00E22047">
      <w:pPr>
        <w:spacing w:line="360" w:lineRule="auto"/>
        <w:rPr>
          <w:rFonts w:ascii="Liberation Serif" w:eastAsia="Liberation Serif" w:hAnsi="Liberation Serif" w:cs="Liberation Serif"/>
          <w:sz w:val="28"/>
          <w:szCs w:val="28"/>
        </w:rPr>
      </w:pPr>
      <w:r w:rsidRPr="002A4DEF">
        <w:rPr>
          <w:rFonts w:ascii="Liberation Serif" w:eastAsia="Liberation Serif" w:hAnsi="Liberation Serif" w:cs="Liberation Serif"/>
          <w:sz w:val="28"/>
          <w:szCs w:val="28"/>
        </w:rPr>
        <w:t xml:space="preserve">Анализ ценообразования на рынке комбинированных пожарных извещателей проводился на основе мониторинга открытых коммерческих предложений специализированных торговых площадок и официальных прайс-листов производителей. Мониторинг показал, что розничные цены на адресные комбинированные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-тепловые извещатели среднего ценового сегмента варьируются в диапазоне 1 300–3 100 рублей за единицу. В частности, широко распространённая модель ИП 212/101-4-</w:t>
      </w:r>
      <w:r>
        <w:rPr>
          <w:rFonts w:ascii="Liberation Serif" w:eastAsia="Liberation Serif" w:hAnsi="Liberation Serif" w:cs="Liberation Serif"/>
          <w:sz w:val="28"/>
          <w:szCs w:val="28"/>
        </w:rPr>
        <w:t>A</w:t>
      </w:r>
      <w:r w:rsidRPr="002A4DEF">
        <w:rPr>
          <w:rFonts w:ascii="Liberation Serif" w:eastAsia="Liberation Serif" w:hAnsi="Liberation Serif" w:cs="Liberation Serif"/>
          <w:sz w:val="28"/>
          <w:szCs w:val="28"/>
        </w:rPr>
        <w:t>1</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 «ПРОФИ-ОТ» (прямой функциональный аналог проектируемой продукции) реализуется по розничной цене 1 578 рублей; модель ИП 212/101-18-</w:t>
      </w:r>
      <w:r>
        <w:rPr>
          <w:rFonts w:ascii="Liberation Serif" w:eastAsia="Liberation Serif" w:hAnsi="Liberation Serif" w:cs="Liberation Serif"/>
          <w:sz w:val="28"/>
          <w:szCs w:val="28"/>
        </w:rPr>
        <w:t>A</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1 класса </w:t>
      </w:r>
      <w:r>
        <w:rPr>
          <w:rFonts w:ascii="Liberation Serif" w:eastAsia="Liberation Serif" w:hAnsi="Liberation Serif" w:cs="Liberation Serif"/>
          <w:sz w:val="28"/>
          <w:szCs w:val="28"/>
        </w:rPr>
        <w:t>A</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1 — по цене 3 104 рубля. На нижней границе сегмента представлены </w:t>
      </w:r>
      <w:proofErr w:type="spellStart"/>
      <w:r w:rsidRPr="002A4DEF">
        <w:rPr>
          <w:rFonts w:ascii="Liberation Serif" w:eastAsia="Liberation Serif" w:hAnsi="Liberation Serif" w:cs="Liberation Serif"/>
          <w:sz w:val="28"/>
          <w:szCs w:val="28"/>
        </w:rPr>
        <w:t>моносенсорные</w:t>
      </w:r>
      <w:proofErr w:type="spellEnd"/>
      <w:r w:rsidRPr="002A4DEF">
        <w:rPr>
          <w:rFonts w:ascii="Liberation Serif" w:eastAsia="Liberation Serif" w:hAnsi="Liberation Serif" w:cs="Liberation Serif"/>
          <w:sz w:val="28"/>
          <w:szCs w:val="28"/>
        </w:rPr>
        <w:t xml:space="preserve"> дымовые и тепловые извещатели стоимостью 162–900 рублей, которые не являются прямыми конкурентами комбинированных устройств.</w:t>
      </w:r>
    </w:p>
    <w:p w14:paraId="51A23C7F" w14:textId="57F7A85B" w:rsidR="00E35C60" w:rsidRDefault="00E35C60">
      <w:pPr>
        <w:spacing w:line="360" w:lineRule="auto"/>
        <w:rPr>
          <w:rFonts w:ascii="Liberation Serif" w:eastAsia="Liberation Serif" w:hAnsi="Liberation Serif" w:cs="Liberation Serif"/>
          <w:sz w:val="28"/>
          <w:szCs w:val="28"/>
        </w:rPr>
      </w:pPr>
    </w:p>
    <w:p w14:paraId="53028B31" w14:textId="4779BC65" w:rsidR="00E35C60" w:rsidRDefault="00E35C60">
      <w:pPr>
        <w:spacing w:line="360" w:lineRule="auto"/>
      </w:pPr>
    </w:p>
    <w:p w14:paraId="243D599E" w14:textId="77777777" w:rsidR="003B42D9" w:rsidRPr="002A4DEF" w:rsidRDefault="003B42D9">
      <w:pPr>
        <w:spacing w:line="360" w:lineRule="auto"/>
      </w:pPr>
    </w:p>
    <w:p w14:paraId="6EDBACA8" w14:textId="77777777" w:rsidR="00D65BAD" w:rsidRPr="002A4DEF" w:rsidRDefault="00E22047">
      <w:pPr>
        <w:pStyle w:val="TableCaption"/>
        <w:spacing w:line="360" w:lineRule="auto"/>
        <w:jc w:val="center"/>
      </w:pPr>
      <w:r w:rsidRPr="002A4DEF">
        <w:rPr>
          <w:rFonts w:eastAsia="Liberation Serif" w:cs="Liberation Serif"/>
          <w:szCs w:val="24"/>
        </w:rPr>
        <w:lastRenderedPageBreak/>
        <w:t>Таблица 3 – Сравнительный анализ отпускных цен производителей пожарных извещателей по состоянию на май 2026 года</w:t>
      </w:r>
    </w:p>
    <w:tbl>
      <w:tblPr>
        <w:tblStyle w:val="a7"/>
        <w:tblW w:w="0" w:type="auto"/>
        <w:tblLook w:val="04A0" w:firstRow="1" w:lastRow="0" w:firstColumn="1" w:lastColumn="0" w:noHBand="0" w:noVBand="1"/>
      </w:tblPr>
      <w:tblGrid>
        <w:gridCol w:w="3187"/>
        <w:gridCol w:w="2038"/>
        <w:gridCol w:w="2592"/>
        <w:gridCol w:w="1528"/>
      </w:tblGrid>
      <w:tr w:rsidR="00D65BAD" w14:paraId="1567BF7B" w14:textId="77777777" w:rsidTr="00E35C60">
        <w:tc>
          <w:tcPr>
            <w:tcW w:w="4673" w:type="dxa"/>
          </w:tcPr>
          <w:p w14:paraId="7C7B9719" w14:textId="77777777" w:rsidR="00D65BAD" w:rsidRDefault="00E22047">
            <w:pPr>
              <w:spacing w:line="360" w:lineRule="auto"/>
            </w:pPr>
            <w:r>
              <w:rPr>
                <w:rFonts w:ascii="Liberation Serif" w:eastAsia="Liberation Serif" w:hAnsi="Liberation Serif" w:cs="Liberation Serif"/>
                <w:sz w:val="28"/>
                <w:szCs w:val="28"/>
              </w:rPr>
              <w:t>Модель</w:t>
            </w:r>
          </w:p>
        </w:tc>
        <w:tc>
          <w:tcPr>
            <w:tcW w:w="410" w:type="dxa"/>
          </w:tcPr>
          <w:p w14:paraId="2C6093D8" w14:textId="77777777" w:rsidR="00D65BAD" w:rsidRDefault="00E22047">
            <w:pPr>
              <w:spacing w:line="360" w:lineRule="auto"/>
            </w:pPr>
            <w:r>
              <w:rPr>
                <w:rFonts w:ascii="Liberation Serif" w:eastAsia="Liberation Serif" w:hAnsi="Liberation Serif" w:cs="Liberation Serif"/>
                <w:sz w:val="28"/>
                <w:szCs w:val="28"/>
              </w:rPr>
              <w:t>Производитель</w:t>
            </w:r>
          </w:p>
        </w:tc>
        <w:tc>
          <w:tcPr>
            <w:tcW w:w="2681" w:type="dxa"/>
          </w:tcPr>
          <w:p w14:paraId="10147F64" w14:textId="77777777" w:rsidR="00D65BAD" w:rsidRDefault="00E22047">
            <w:pPr>
              <w:spacing w:line="360" w:lineRule="auto"/>
            </w:pPr>
            <w:r>
              <w:rPr>
                <w:rFonts w:ascii="Liberation Serif" w:eastAsia="Liberation Serif" w:hAnsi="Liberation Serif" w:cs="Liberation Serif"/>
                <w:sz w:val="28"/>
                <w:szCs w:val="28"/>
              </w:rPr>
              <w:t>Тип</w:t>
            </w:r>
          </w:p>
        </w:tc>
        <w:tc>
          <w:tcPr>
            <w:tcW w:w="1581" w:type="dxa"/>
          </w:tcPr>
          <w:p w14:paraId="7D67E276" w14:textId="77777777" w:rsidR="00D65BAD" w:rsidRDefault="00E22047">
            <w:pPr>
              <w:spacing w:line="360" w:lineRule="auto"/>
            </w:pPr>
            <w:r>
              <w:rPr>
                <w:rFonts w:ascii="Liberation Serif" w:eastAsia="Liberation Serif" w:hAnsi="Liberation Serif" w:cs="Liberation Serif"/>
                <w:sz w:val="28"/>
                <w:szCs w:val="28"/>
              </w:rPr>
              <w:t>Розничная цена, руб.</w:t>
            </w:r>
          </w:p>
        </w:tc>
      </w:tr>
      <w:tr w:rsidR="00D65BAD" w14:paraId="75D895E2" w14:textId="77777777" w:rsidTr="00E35C60">
        <w:tc>
          <w:tcPr>
            <w:tcW w:w="4673" w:type="dxa"/>
          </w:tcPr>
          <w:p w14:paraId="482999D7" w14:textId="77777777" w:rsidR="00D65BAD" w:rsidRDefault="00E22047">
            <w:pPr>
              <w:spacing w:line="360" w:lineRule="auto"/>
            </w:pPr>
            <w:r>
              <w:rPr>
                <w:rFonts w:ascii="Liberation Serif" w:eastAsia="Liberation Serif" w:hAnsi="Liberation Serif" w:cs="Liberation Serif"/>
                <w:sz w:val="28"/>
                <w:szCs w:val="28"/>
              </w:rPr>
              <w:t>ИП 103-5/4-А0</w:t>
            </w:r>
          </w:p>
        </w:tc>
        <w:tc>
          <w:tcPr>
            <w:tcW w:w="410" w:type="dxa"/>
          </w:tcPr>
          <w:p w14:paraId="7EFFA3DE" w14:textId="17B95566" w:rsidR="00D65BAD" w:rsidRDefault="00520B8D">
            <w:pPr>
              <w:spacing w:line="360" w:lineRule="auto"/>
            </w:pPr>
            <w:r w:rsidRPr="00520B8D">
              <w:rPr>
                <w:rFonts w:ascii="Liberation Serif" w:eastAsia="Liberation Serif" w:hAnsi="Liberation Serif" w:cs="Liberation Serif"/>
                <w:sz w:val="28"/>
                <w:szCs w:val="28"/>
              </w:rPr>
              <w:t>Аргус-Спектр</w:t>
            </w:r>
          </w:p>
        </w:tc>
        <w:tc>
          <w:tcPr>
            <w:tcW w:w="2681" w:type="dxa"/>
          </w:tcPr>
          <w:p w14:paraId="303E88E4" w14:textId="3C0DEA7E" w:rsidR="00D65BAD" w:rsidRDefault="00E22047">
            <w:pPr>
              <w:spacing w:line="360" w:lineRule="auto"/>
            </w:pPr>
            <w:r>
              <w:rPr>
                <w:rFonts w:ascii="Liberation Serif" w:eastAsia="Liberation Serif" w:hAnsi="Liberation Serif" w:cs="Liberation Serif"/>
                <w:sz w:val="28"/>
                <w:szCs w:val="28"/>
              </w:rPr>
              <w:t xml:space="preserve">Тепловой </w:t>
            </w:r>
          </w:p>
        </w:tc>
        <w:tc>
          <w:tcPr>
            <w:tcW w:w="1581" w:type="dxa"/>
          </w:tcPr>
          <w:p w14:paraId="6A165570" w14:textId="77777777" w:rsidR="00D65BAD" w:rsidRDefault="00E22047">
            <w:pPr>
              <w:spacing w:line="360" w:lineRule="auto"/>
            </w:pPr>
            <w:r>
              <w:rPr>
                <w:rFonts w:ascii="Liberation Serif" w:eastAsia="Liberation Serif" w:hAnsi="Liberation Serif" w:cs="Liberation Serif"/>
                <w:sz w:val="28"/>
                <w:szCs w:val="28"/>
              </w:rPr>
              <w:t>162</w:t>
            </w:r>
          </w:p>
        </w:tc>
      </w:tr>
      <w:tr w:rsidR="00D65BAD" w14:paraId="71513543" w14:textId="77777777" w:rsidTr="00E35C60">
        <w:tc>
          <w:tcPr>
            <w:tcW w:w="4673" w:type="dxa"/>
          </w:tcPr>
          <w:p w14:paraId="10FAE408" w14:textId="77777777" w:rsidR="00D65BAD" w:rsidRDefault="00E22047">
            <w:pPr>
              <w:spacing w:line="360" w:lineRule="auto"/>
            </w:pPr>
            <w:r>
              <w:rPr>
                <w:rFonts w:ascii="Liberation Serif" w:eastAsia="Liberation Serif" w:hAnsi="Liberation Serif" w:cs="Liberation Serif"/>
                <w:sz w:val="28"/>
                <w:szCs w:val="28"/>
              </w:rPr>
              <w:t>ДИП-34ПА</w:t>
            </w:r>
          </w:p>
        </w:tc>
        <w:tc>
          <w:tcPr>
            <w:tcW w:w="410" w:type="dxa"/>
          </w:tcPr>
          <w:p w14:paraId="040AD429" w14:textId="77777777" w:rsidR="00D65BAD" w:rsidRDefault="00E22047">
            <w:pPr>
              <w:spacing w:line="360" w:lineRule="auto"/>
            </w:pPr>
            <w:r>
              <w:rPr>
                <w:rFonts w:ascii="Liberation Serif" w:eastAsia="Liberation Serif" w:hAnsi="Liberation Serif" w:cs="Liberation Serif"/>
                <w:sz w:val="28"/>
                <w:szCs w:val="28"/>
              </w:rPr>
              <w:t>Болид</w:t>
            </w:r>
          </w:p>
        </w:tc>
        <w:tc>
          <w:tcPr>
            <w:tcW w:w="2681" w:type="dxa"/>
          </w:tcPr>
          <w:p w14:paraId="2E79E6C9" w14:textId="77777777" w:rsidR="00D65BAD" w:rsidRDefault="00E22047">
            <w:pPr>
              <w:spacing w:line="360" w:lineRule="auto"/>
            </w:pPr>
            <w:r>
              <w:rPr>
                <w:rFonts w:ascii="Liberation Serif" w:eastAsia="Liberation Serif" w:hAnsi="Liberation Serif" w:cs="Liberation Serif"/>
                <w:sz w:val="28"/>
                <w:szCs w:val="28"/>
              </w:rPr>
              <w:t>Адресный дымовой</w:t>
            </w:r>
          </w:p>
        </w:tc>
        <w:tc>
          <w:tcPr>
            <w:tcW w:w="1581" w:type="dxa"/>
          </w:tcPr>
          <w:p w14:paraId="15978836" w14:textId="77777777" w:rsidR="00D65BAD" w:rsidRDefault="00E22047">
            <w:pPr>
              <w:spacing w:line="360" w:lineRule="auto"/>
            </w:pPr>
            <w:r>
              <w:rPr>
                <w:rFonts w:ascii="Liberation Serif" w:eastAsia="Liberation Serif" w:hAnsi="Liberation Serif" w:cs="Liberation Serif"/>
                <w:sz w:val="28"/>
                <w:szCs w:val="28"/>
              </w:rPr>
              <w:t>800</w:t>
            </w:r>
          </w:p>
        </w:tc>
      </w:tr>
      <w:tr w:rsidR="00D65BAD" w14:paraId="703FC6B6" w14:textId="77777777" w:rsidTr="00E35C60">
        <w:tc>
          <w:tcPr>
            <w:tcW w:w="4673" w:type="dxa"/>
          </w:tcPr>
          <w:p w14:paraId="53754DA4" w14:textId="77777777" w:rsidR="00D65BAD" w:rsidRDefault="00E22047">
            <w:pPr>
              <w:spacing w:line="360" w:lineRule="auto"/>
            </w:pPr>
            <w:r>
              <w:rPr>
                <w:rFonts w:ascii="Liberation Serif" w:eastAsia="Liberation Serif" w:hAnsi="Liberation Serif" w:cs="Liberation Serif"/>
                <w:sz w:val="28"/>
                <w:szCs w:val="28"/>
              </w:rPr>
              <w:t>ИП 212/101-4-A1R «ПРОФИ-ОТ»</w:t>
            </w:r>
          </w:p>
        </w:tc>
        <w:tc>
          <w:tcPr>
            <w:tcW w:w="410" w:type="dxa"/>
          </w:tcPr>
          <w:p w14:paraId="5630619F" w14:textId="20DC2EBB" w:rsidR="00D65BAD" w:rsidRDefault="00520B8D">
            <w:pPr>
              <w:spacing w:line="360" w:lineRule="auto"/>
            </w:pPr>
            <w:proofErr w:type="spellStart"/>
            <w:r w:rsidRPr="00520B8D">
              <w:rPr>
                <w:rFonts w:ascii="Liberation Serif" w:eastAsia="Liberation Serif" w:hAnsi="Liberation Serif" w:cs="Liberation Serif"/>
                <w:sz w:val="28"/>
                <w:szCs w:val="28"/>
              </w:rPr>
              <w:t>Пожтехника</w:t>
            </w:r>
            <w:proofErr w:type="spellEnd"/>
          </w:p>
        </w:tc>
        <w:tc>
          <w:tcPr>
            <w:tcW w:w="2681" w:type="dxa"/>
          </w:tcPr>
          <w:p w14:paraId="191DF0D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Комбинированный </w:t>
            </w:r>
            <w:proofErr w:type="spellStart"/>
            <w:r w:rsidRPr="002A4DEF">
              <w:rPr>
                <w:rFonts w:ascii="Liberation Serif" w:eastAsia="Liberation Serif" w:hAnsi="Liberation Serif" w:cs="Liberation Serif"/>
                <w:sz w:val="28"/>
                <w:szCs w:val="28"/>
              </w:rPr>
              <w:t>дым+тепло</w:t>
            </w:r>
            <w:proofErr w:type="spellEnd"/>
            <w:r w:rsidRPr="002A4DEF">
              <w:rPr>
                <w:rFonts w:ascii="Liberation Serif" w:eastAsia="Liberation Serif" w:hAnsi="Liberation Serif" w:cs="Liberation Serif"/>
                <w:sz w:val="28"/>
                <w:szCs w:val="28"/>
              </w:rPr>
              <w:t xml:space="preserve">, класс </w:t>
            </w:r>
            <w:r>
              <w:rPr>
                <w:rFonts w:ascii="Liberation Serif" w:eastAsia="Liberation Serif" w:hAnsi="Liberation Serif" w:cs="Liberation Serif"/>
                <w:sz w:val="28"/>
                <w:szCs w:val="28"/>
              </w:rPr>
              <w:t>A</w:t>
            </w:r>
            <w:r w:rsidRPr="002A4DEF">
              <w:rPr>
                <w:rFonts w:ascii="Liberation Serif" w:eastAsia="Liberation Serif" w:hAnsi="Liberation Serif" w:cs="Liberation Serif"/>
                <w:sz w:val="28"/>
                <w:szCs w:val="28"/>
              </w:rPr>
              <w:t>1</w:t>
            </w:r>
            <w:r>
              <w:rPr>
                <w:rFonts w:ascii="Liberation Serif" w:eastAsia="Liberation Serif" w:hAnsi="Liberation Serif" w:cs="Liberation Serif"/>
                <w:sz w:val="28"/>
                <w:szCs w:val="28"/>
              </w:rPr>
              <w:t>R</w:t>
            </w:r>
          </w:p>
        </w:tc>
        <w:tc>
          <w:tcPr>
            <w:tcW w:w="1581" w:type="dxa"/>
          </w:tcPr>
          <w:p w14:paraId="2CAC7CE2" w14:textId="77777777" w:rsidR="00D65BAD" w:rsidRDefault="00E22047">
            <w:pPr>
              <w:spacing w:line="360" w:lineRule="auto"/>
            </w:pPr>
            <w:r>
              <w:rPr>
                <w:rFonts w:ascii="Liberation Serif" w:eastAsia="Liberation Serif" w:hAnsi="Liberation Serif" w:cs="Liberation Serif"/>
                <w:sz w:val="28"/>
                <w:szCs w:val="28"/>
              </w:rPr>
              <w:t>1 578</w:t>
            </w:r>
          </w:p>
        </w:tc>
      </w:tr>
      <w:tr w:rsidR="00D65BAD" w14:paraId="752B52DB" w14:textId="77777777" w:rsidTr="00E35C60">
        <w:tc>
          <w:tcPr>
            <w:tcW w:w="4673" w:type="dxa"/>
          </w:tcPr>
          <w:p w14:paraId="59B72170" w14:textId="28402EE7" w:rsidR="00D65BAD" w:rsidRDefault="00520B8D">
            <w:pPr>
              <w:spacing w:line="360" w:lineRule="auto"/>
            </w:pPr>
            <w:r w:rsidRPr="00520B8D">
              <w:rPr>
                <w:rFonts w:ascii="Liberation Serif" w:eastAsia="Liberation Serif" w:hAnsi="Liberation Serif" w:cs="Liberation Serif"/>
                <w:sz w:val="28"/>
                <w:szCs w:val="28"/>
              </w:rPr>
              <w:t>ИПК 212/101-1-СП «Сигнал»</w:t>
            </w:r>
          </w:p>
        </w:tc>
        <w:tc>
          <w:tcPr>
            <w:tcW w:w="410" w:type="dxa"/>
          </w:tcPr>
          <w:p w14:paraId="618AA020" w14:textId="2F1E3E0F" w:rsidR="00D65BAD" w:rsidRDefault="00520B8D">
            <w:pPr>
              <w:spacing w:line="360" w:lineRule="auto"/>
            </w:pPr>
            <w:proofErr w:type="spellStart"/>
            <w:r w:rsidRPr="00520B8D">
              <w:rPr>
                <w:rFonts w:ascii="Liberation Serif" w:eastAsia="Liberation Serif" w:hAnsi="Liberation Serif" w:cs="Liberation Serif"/>
                <w:sz w:val="28"/>
                <w:szCs w:val="28"/>
              </w:rPr>
              <w:t>СигналПром</w:t>
            </w:r>
            <w:proofErr w:type="spellEnd"/>
          </w:p>
        </w:tc>
        <w:tc>
          <w:tcPr>
            <w:tcW w:w="2681" w:type="dxa"/>
          </w:tcPr>
          <w:p w14:paraId="1E2DCEAF" w14:textId="1B5DC443" w:rsidR="00D65BAD" w:rsidRPr="002A4DEF" w:rsidRDefault="00E22047">
            <w:pPr>
              <w:spacing w:line="360" w:lineRule="auto"/>
            </w:pPr>
            <w:r w:rsidRPr="002A4DEF">
              <w:rPr>
                <w:rFonts w:ascii="Liberation Serif" w:eastAsia="Liberation Serif" w:hAnsi="Liberation Serif" w:cs="Liberation Serif"/>
                <w:sz w:val="28"/>
                <w:szCs w:val="28"/>
              </w:rPr>
              <w:t xml:space="preserve">Комбинированный </w:t>
            </w:r>
            <w:proofErr w:type="spellStart"/>
            <w:r w:rsidRPr="002A4DEF">
              <w:rPr>
                <w:rFonts w:ascii="Liberation Serif" w:eastAsia="Liberation Serif" w:hAnsi="Liberation Serif" w:cs="Liberation Serif"/>
                <w:sz w:val="28"/>
                <w:szCs w:val="28"/>
              </w:rPr>
              <w:t>дым+тепло</w:t>
            </w:r>
            <w:proofErr w:type="spellEnd"/>
            <w:r w:rsidRPr="002A4DEF">
              <w:rPr>
                <w:rFonts w:ascii="Liberation Serif" w:eastAsia="Liberation Serif" w:hAnsi="Liberation Serif" w:cs="Liberation Serif"/>
                <w:sz w:val="28"/>
                <w:szCs w:val="28"/>
              </w:rPr>
              <w:t xml:space="preserve">, класс </w:t>
            </w:r>
            <w:r>
              <w:rPr>
                <w:rFonts w:ascii="Liberation Serif" w:eastAsia="Liberation Serif" w:hAnsi="Liberation Serif" w:cs="Liberation Serif"/>
                <w:sz w:val="28"/>
                <w:szCs w:val="28"/>
              </w:rPr>
              <w:t>A</w:t>
            </w:r>
            <w:r w:rsidR="00520B8D">
              <w:rPr>
                <w:rFonts w:ascii="Liberation Serif" w:eastAsia="Liberation Serif" w:hAnsi="Liberation Serif" w:cs="Liberation Serif"/>
                <w:sz w:val="28"/>
                <w:szCs w:val="28"/>
              </w:rPr>
              <w:t>1</w:t>
            </w:r>
            <w:r>
              <w:rPr>
                <w:rFonts w:ascii="Liberation Serif" w:eastAsia="Liberation Serif" w:hAnsi="Liberation Serif" w:cs="Liberation Serif"/>
                <w:sz w:val="28"/>
                <w:szCs w:val="28"/>
              </w:rPr>
              <w:t>R</w:t>
            </w:r>
          </w:p>
        </w:tc>
        <w:tc>
          <w:tcPr>
            <w:tcW w:w="1581" w:type="dxa"/>
          </w:tcPr>
          <w:p w14:paraId="5E5EC7FE" w14:textId="37FFDCDF" w:rsidR="00D65BAD" w:rsidRDefault="00520B8D">
            <w:pPr>
              <w:spacing w:line="360" w:lineRule="auto"/>
            </w:pPr>
            <w:r>
              <w:rPr>
                <w:rFonts w:ascii="Liberation Serif" w:eastAsia="Liberation Serif" w:hAnsi="Liberation Serif" w:cs="Liberation Serif"/>
                <w:sz w:val="28"/>
                <w:szCs w:val="28"/>
              </w:rPr>
              <w:t>1 800</w:t>
            </w:r>
          </w:p>
        </w:tc>
      </w:tr>
      <w:tr w:rsidR="00D65BAD" w14:paraId="51FB3EA7" w14:textId="77777777" w:rsidTr="00E35C60">
        <w:tc>
          <w:tcPr>
            <w:tcW w:w="4673" w:type="dxa"/>
          </w:tcPr>
          <w:p w14:paraId="1A1697DE" w14:textId="0DA9337F" w:rsidR="00D65BAD" w:rsidRDefault="00520B8D">
            <w:pPr>
              <w:spacing w:line="360" w:lineRule="auto"/>
            </w:pPr>
            <w:r w:rsidRPr="00520B8D">
              <w:rPr>
                <w:rFonts w:ascii="Liberation Serif" w:eastAsia="Liberation Serif" w:hAnsi="Liberation Serif" w:cs="Liberation Serif"/>
                <w:sz w:val="28"/>
                <w:szCs w:val="28"/>
              </w:rPr>
              <w:t>ИП 212/101-18-A3R1</w:t>
            </w:r>
          </w:p>
        </w:tc>
        <w:tc>
          <w:tcPr>
            <w:tcW w:w="410" w:type="dxa"/>
          </w:tcPr>
          <w:p w14:paraId="6FCCE04F" w14:textId="0B9BC771" w:rsidR="00D65BAD" w:rsidRDefault="00520B8D">
            <w:pPr>
              <w:spacing w:line="360" w:lineRule="auto"/>
            </w:pPr>
            <w:r w:rsidRPr="00520B8D">
              <w:rPr>
                <w:rFonts w:ascii="Liberation Serif" w:eastAsia="Liberation Serif" w:hAnsi="Liberation Serif" w:cs="Liberation Serif"/>
                <w:sz w:val="28"/>
                <w:szCs w:val="28"/>
              </w:rPr>
              <w:t xml:space="preserve">System </w:t>
            </w:r>
            <w:proofErr w:type="spellStart"/>
            <w:r w:rsidRPr="00520B8D">
              <w:rPr>
                <w:rFonts w:ascii="Liberation Serif" w:eastAsia="Liberation Serif" w:hAnsi="Liberation Serif" w:cs="Liberation Serif"/>
                <w:sz w:val="28"/>
                <w:szCs w:val="28"/>
              </w:rPr>
              <w:t>Sensor</w:t>
            </w:r>
            <w:proofErr w:type="spellEnd"/>
          </w:p>
        </w:tc>
        <w:tc>
          <w:tcPr>
            <w:tcW w:w="2681" w:type="dxa"/>
          </w:tcPr>
          <w:p w14:paraId="21C62D8A" w14:textId="680C2309" w:rsidR="00D65BAD" w:rsidRPr="00520B8D" w:rsidRDefault="00520B8D">
            <w:pPr>
              <w:spacing w:line="360" w:lineRule="auto"/>
              <w:rPr>
                <w:rFonts w:ascii="Liberation Serif" w:eastAsia="Liberation Serif" w:hAnsi="Liberation Serif" w:cs="Liberation Serif"/>
                <w:sz w:val="28"/>
                <w:szCs w:val="28"/>
              </w:rPr>
            </w:pPr>
            <w:r w:rsidRPr="00520B8D">
              <w:rPr>
                <w:rFonts w:ascii="Liberation Serif" w:eastAsia="Liberation Serif" w:hAnsi="Liberation Serif" w:cs="Liberation Serif"/>
                <w:sz w:val="28"/>
                <w:szCs w:val="28"/>
              </w:rPr>
              <w:t xml:space="preserve">Комбинированный </w:t>
            </w:r>
            <w:proofErr w:type="spellStart"/>
            <w:r w:rsidRPr="00520B8D">
              <w:rPr>
                <w:rFonts w:ascii="Liberation Serif" w:eastAsia="Liberation Serif" w:hAnsi="Liberation Serif" w:cs="Liberation Serif"/>
                <w:sz w:val="28"/>
                <w:szCs w:val="28"/>
              </w:rPr>
              <w:t>дым+тепло</w:t>
            </w:r>
            <w:proofErr w:type="spellEnd"/>
            <w:r w:rsidRPr="00520B8D">
              <w:rPr>
                <w:rFonts w:ascii="Liberation Serif" w:eastAsia="Liberation Serif" w:hAnsi="Liberation Serif" w:cs="Liberation Serif"/>
                <w:sz w:val="28"/>
                <w:szCs w:val="28"/>
              </w:rPr>
              <w:t xml:space="preserve">, класс A3R1 </w:t>
            </w:r>
          </w:p>
        </w:tc>
        <w:tc>
          <w:tcPr>
            <w:tcW w:w="1581" w:type="dxa"/>
          </w:tcPr>
          <w:p w14:paraId="4ACDBDE8" w14:textId="07316ECC" w:rsidR="00D65BAD" w:rsidRDefault="00E22047">
            <w:pPr>
              <w:spacing w:line="360" w:lineRule="auto"/>
            </w:pPr>
            <w:r>
              <w:rPr>
                <w:rFonts w:ascii="Liberation Serif" w:eastAsia="Liberation Serif" w:hAnsi="Liberation Serif" w:cs="Liberation Serif"/>
                <w:sz w:val="28"/>
                <w:szCs w:val="28"/>
              </w:rPr>
              <w:t>3</w:t>
            </w:r>
            <w:r w:rsidR="00520B8D">
              <w:rPr>
                <w:rFonts w:ascii="Liberation Serif" w:eastAsia="Liberation Serif" w:hAnsi="Liberation Serif" w:cs="Liberation Serif"/>
                <w:sz w:val="28"/>
                <w:szCs w:val="28"/>
              </w:rPr>
              <w:t xml:space="preserve"> 104</w:t>
            </w:r>
          </w:p>
        </w:tc>
      </w:tr>
    </w:tbl>
    <w:p w14:paraId="2E9F708C" w14:textId="77777777" w:rsidR="00D65BAD" w:rsidRPr="002A4DEF" w:rsidRDefault="00E22047">
      <w:pPr>
        <w:pStyle w:val="FigureCaption"/>
        <w:spacing w:line="360" w:lineRule="auto"/>
      </w:pPr>
      <w:r w:rsidRPr="004C099B">
        <w:rPr>
          <w:rFonts w:eastAsia="Liberation Serif" w:cs="Liberation Serif"/>
          <w:noProof/>
          <w:color w:val="000000"/>
          <w:szCs w:val="24"/>
        </w:rPr>
        <w:drawing>
          <wp:inline distT="0" distB="0" distL="0" distR="0" wp14:anchorId="5CCA52C3" wp14:editId="58D5DC01">
            <wp:extent cx="6152515" cy="3436620"/>
            <wp:effectExtent l="0" t="0" r="635" b="0"/>
            <wp:docPr id="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stretch>
                      <a:fillRect/>
                    </a:stretch>
                  </pic:blipFill>
                  <pic:spPr>
                    <a:xfrm>
                      <a:off x="0" y="0"/>
                      <a:ext cx="6152515" cy="3436620"/>
                    </a:xfrm>
                    <a:prstGeom prst="rect">
                      <a:avLst/>
                    </a:prstGeom>
                  </pic:spPr>
                </pic:pic>
              </a:graphicData>
            </a:graphic>
          </wp:inline>
        </w:drawing>
      </w:r>
      <w:r w:rsidRPr="002A4DEF">
        <w:rPr>
          <w:rFonts w:eastAsia="Liberation Serif" w:cs="Liberation Serif"/>
          <w:szCs w:val="24"/>
        </w:rPr>
        <w:t>Рисунок 2 – Сравнительный анализ отпускных цен пожарных извещателей</w:t>
      </w:r>
    </w:p>
    <w:p w14:paraId="35AD8992"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Отпускная цена извещателя ИПК 212/101-1-СП «Сигнал» для монтажных организаций (оптовый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 xml:space="preserve">-канал) установлена на уровне 1 800 рублей за </w:t>
      </w:r>
      <w:r w:rsidRPr="002A4DEF">
        <w:rPr>
          <w:rFonts w:ascii="Liberation Serif" w:eastAsia="Liberation Serif" w:hAnsi="Liberation Serif" w:cs="Liberation Serif"/>
          <w:sz w:val="28"/>
          <w:szCs w:val="28"/>
        </w:rPr>
        <w:lastRenderedPageBreak/>
        <w:t>комбинированный извещатель и 350 рублей за монтажную базу с интегрированным изолятором короткого замыкания. Данный уровень цен обоснован следующими факторами: позиционированием предприятия в среднем ценовом сегменте с акцентом на качество; необходимостью обеспечения конкурентного преимущества перед ближайшим прямым аналогом «ПРОФИ-ОТ» (розничная цена 1 578 рублей); обеспечением достаточной маржинальности для покрытия затрат на 100% автоматизированный выходной контроль и расходов на обязательную сертификацию продукции.</w:t>
      </w:r>
    </w:p>
    <w:p w14:paraId="5D83704B" w14:textId="77777777" w:rsidR="00D65BAD" w:rsidRPr="002A4DEF" w:rsidRDefault="00E22047">
      <w:pPr>
        <w:pStyle w:val="TableCaption"/>
        <w:spacing w:line="360" w:lineRule="auto"/>
        <w:jc w:val="center"/>
      </w:pPr>
      <w:r w:rsidRPr="002A4DEF">
        <w:rPr>
          <w:rFonts w:eastAsia="Liberation Serif" w:cs="Liberation Serif"/>
          <w:szCs w:val="24"/>
        </w:rPr>
        <w:t>Таблица 4 – План сбыта продукции предприятия по видам продукции и прогноз годовой выручки на проектной мощности</w:t>
      </w:r>
    </w:p>
    <w:tbl>
      <w:tblPr>
        <w:tblStyle w:val="a7"/>
        <w:tblW w:w="0" w:type="auto"/>
        <w:tblLayout w:type="fixed"/>
        <w:tblLook w:val="04A0" w:firstRow="1" w:lastRow="0" w:firstColumn="1" w:lastColumn="0" w:noHBand="0" w:noVBand="1"/>
      </w:tblPr>
      <w:tblGrid>
        <w:gridCol w:w="3114"/>
        <w:gridCol w:w="1701"/>
        <w:gridCol w:w="1417"/>
        <w:gridCol w:w="1560"/>
        <w:gridCol w:w="1553"/>
      </w:tblGrid>
      <w:tr w:rsidR="00D65BAD" w14:paraId="609A3518" w14:textId="77777777" w:rsidTr="00520B8D">
        <w:tc>
          <w:tcPr>
            <w:tcW w:w="3114" w:type="dxa"/>
          </w:tcPr>
          <w:p w14:paraId="1677C750" w14:textId="77777777" w:rsidR="00D65BAD" w:rsidRDefault="00E22047">
            <w:pPr>
              <w:spacing w:line="360" w:lineRule="auto"/>
              <w:jc w:val="center"/>
            </w:pPr>
            <w:r>
              <w:rPr>
                <w:rFonts w:ascii="Liberation Serif" w:eastAsia="Liberation Serif" w:hAnsi="Liberation Serif" w:cs="Liberation Serif"/>
                <w:sz w:val="28"/>
                <w:szCs w:val="28"/>
              </w:rPr>
              <w:t>Наименование продукции</w:t>
            </w:r>
          </w:p>
        </w:tc>
        <w:tc>
          <w:tcPr>
            <w:tcW w:w="1701" w:type="dxa"/>
          </w:tcPr>
          <w:p w14:paraId="0C260848" w14:textId="77777777" w:rsidR="00D65BAD" w:rsidRDefault="00E22047">
            <w:pPr>
              <w:spacing w:line="360" w:lineRule="auto"/>
              <w:jc w:val="center"/>
            </w:pPr>
            <w:r>
              <w:rPr>
                <w:rFonts w:ascii="Liberation Serif" w:eastAsia="Liberation Serif" w:hAnsi="Liberation Serif" w:cs="Liberation Serif"/>
                <w:sz w:val="28"/>
                <w:szCs w:val="28"/>
              </w:rPr>
              <w:t>Отпускная цена, руб.</w:t>
            </w:r>
          </w:p>
        </w:tc>
        <w:tc>
          <w:tcPr>
            <w:tcW w:w="1417" w:type="dxa"/>
          </w:tcPr>
          <w:p w14:paraId="2A1858D2" w14:textId="77777777" w:rsidR="00D65BAD" w:rsidRDefault="00E22047">
            <w:pPr>
              <w:spacing w:line="360" w:lineRule="auto"/>
              <w:jc w:val="center"/>
            </w:pPr>
            <w:r>
              <w:rPr>
                <w:rFonts w:ascii="Liberation Serif" w:eastAsia="Liberation Serif" w:hAnsi="Liberation Serif" w:cs="Liberation Serif"/>
                <w:sz w:val="28"/>
                <w:szCs w:val="28"/>
              </w:rPr>
              <w:t>Объём, шт./мес.</w:t>
            </w:r>
          </w:p>
        </w:tc>
        <w:tc>
          <w:tcPr>
            <w:tcW w:w="1560" w:type="dxa"/>
          </w:tcPr>
          <w:p w14:paraId="03143FA4" w14:textId="77777777" w:rsidR="00D65BAD" w:rsidRDefault="00E22047">
            <w:pPr>
              <w:spacing w:line="360" w:lineRule="auto"/>
              <w:jc w:val="center"/>
            </w:pPr>
            <w:r>
              <w:rPr>
                <w:rFonts w:ascii="Liberation Serif" w:eastAsia="Liberation Serif" w:hAnsi="Liberation Serif" w:cs="Liberation Serif"/>
                <w:sz w:val="28"/>
                <w:szCs w:val="28"/>
              </w:rPr>
              <w:t>Выручка, руб./мес.</w:t>
            </w:r>
          </w:p>
        </w:tc>
        <w:tc>
          <w:tcPr>
            <w:tcW w:w="1553" w:type="dxa"/>
          </w:tcPr>
          <w:p w14:paraId="3ADA37C4" w14:textId="77777777" w:rsidR="00D65BAD" w:rsidRDefault="00E22047">
            <w:pPr>
              <w:spacing w:line="360" w:lineRule="auto"/>
              <w:jc w:val="center"/>
            </w:pPr>
            <w:r>
              <w:rPr>
                <w:rFonts w:ascii="Liberation Serif" w:eastAsia="Liberation Serif" w:hAnsi="Liberation Serif" w:cs="Liberation Serif"/>
                <w:sz w:val="28"/>
                <w:szCs w:val="28"/>
              </w:rPr>
              <w:t>Выручка в год, руб.</w:t>
            </w:r>
          </w:p>
        </w:tc>
      </w:tr>
      <w:tr w:rsidR="00D65BAD" w14:paraId="40A6CBC3" w14:textId="77777777" w:rsidTr="00520B8D">
        <w:tc>
          <w:tcPr>
            <w:tcW w:w="3114" w:type="dxa"/>
          </w:tcPr>
          <w:p w14:paraId="16F3B0DD" w14:textId="77777777" w:rsidR="00D65BAD" w:rsidRDefault="00E22047">
            <w:pPr>
              <w:spacing w:line="360" w:lineRule="auto"/>
              <w:jc w:val="center"/>
            </w:pPr>
            <w:r>
              <w:rPr>
                <w:rFonts w:ascii="Liberation Serif" w:eastAsia="Liberation Serif" w:hAnsi="Liberation Serif" w:cs="Liberation Serif"/>
                <w:sz w:val="28"/>
                <w:szCs w:val="28"/>
              </w:rPr>
              <w:t>Извещатель комбинированный дымо-тепловой</w:t>
            </w:r>
          </w:p>
        </w:tc>
        <w:tc>
          <w:tcPr>
            <w:tcW w:w="1701" w:type="dxa"/>
          </w:tcPr>
          <w:p w14:paraId="1DD4CB47" w14:textId="019AC01F" w:rsidR="00D65BAD" w:rsidRDefault="00E22047">
            <w:pPr>
              <w:spacing w:line="360" w:lineRule="auto"/>
              <w:jc w:val="center"/>
            </w:pPr>
            <w:r>
              <w:rPr>
                <w:rFonts w:ascii="Liberation Serif" w:eastAsia="Liberation Serif" w:hAnsi="Liberation Serif" w:cs="Liberation Serif"/>
                <w:sz w:val="28"/>
                <w:szCs w:val="28"/>
              </w:rPr>
              <w:t xml:space="preserve">1 </w:t>
            </w:r>
            <w:r w:rsidR="001D3B0C">
              <w:rPr>
                <w:rFonts w:ascii="Liberation Serif" w:eastAsia="Liberation Serif" w:hAnsi="Liberation Serif" w:cs="Liberation Serif"/>
                <w:sz w:val="28"/>
                <w:szCs w:val="28"/>
              </w:rPr>
              <w:t>8</w:t>
            </w:r>
            <w:r>
              <w:rPr>
                <w:rFonts w:ascii="Liberation Serif" w:eastAsia="Liberation Serif" w:hAnsi="Liberation Serif" w:cs="Liberation Serif"/>
                <w:sz w:val="28"/>
                <w:szCs w:val="28"/>
              </w:rPr>
              <w:t>00</w:t>
            </w:r>
          </w:p>
        </w:tc>
        <w:tc>
          <w:tcPr>
            <w:tcW w:w="1417" w:type="dxa"/>
          </w:tcPr>
          <w:p w14:paraId="07873717" w14:textId="77777777" w:rsidR="00D65BAD" w:rsidRDefault="00E22047">
            <w:pPr>
              <w:spacing w:line="360" w:lineRule="auto"/>
              <w:jc w:val="center"/>
            </w:pPr>
            <w:r>
              <w:rPr>
                <w:rFonts w:ascii="Liberation Serif" w:eastAsia="Liberation Serif" w:hAnsi="Liberation Serif" w:cs="Liberation Serif"/>
                <w:sz w:val="28"/>
                <w:szCs w:val="28"/>
              </w:rPr>
              <w:t>700</w:t>
            </w:r>
          </w:p>
        </w:tc>
        <w:tc>
          <w:tcPr>
            <w:tcW w:w="1560" w:type="dxa"/>
          </w:tcPr>
          <w:p w14:paraId="69592E17" w14:textId="77777777" w:rsidR="00D65BAD" w:rsidRDefault="00E22047">
            <w:pPr>
              <w:spacing w:line="360" w:lineRule="auto"/>
              <w:jc w:val="center"/>
            </w:pPr>
            <w:r>
              <w:rPr>
                <w:rFonts w:ascii="Liberation Serif" w:eastAsia="Liberation Serif" w:hAnsi="Liberation Serif" w:cs="Liberation Serif"/>
                <w:sz w:val="28"/>
                <w:szCs w:val="28"/>
              </w:rPr>
              <w:t>1 260 000</w:t>
            </w:r>
          </w:p>
        </w:tc>
        <w:tc>
          <w:tcPr>
            <w:tcW w:w="1553" w:type="dxa"/>
          </w:tcPr>
          <w:p w14:paraId="1D4A262A" w14:textId="77777777" w:rsidR="00D65BAD" w:rsidRDefault="00E22047">
            <w:pPr>
              <w:spacing w:line="360" w:lineRule="auto"/>
              <w:jc w:val="center"/>
            </w:pPr>
            <w:r>
              <w:rPr>
                <w:rFonts w:ascii="Liberation Serif" w:eastAsia="Liberation Serif" w:hAnsi="Liberation Serif" w:cs="Liberation Serif"/>
                <w:sz w:val="28"/>
                <w:szCs w:val="28"/>
              </w:rPr>
              <w:t>15 120 000</w:t>
            </w:r>
          </w:p>
        </w:tc>
      </w:tr>
      <w:tr w:rsidR="00D65BAD" w14:paraId="70140498" w14:textId="77777777" w:rsidTr="00520B8D">
        <w:tc>
          <w:tcPr>
            <w:tcW w:w="3114" w:type="dxa"/>
          </w:tcPr>
          <w:p w14:paraId="59E3BBA6" w14:textId="77777777" w:rsidR="00D65BAD" w:rsidRPr="002A4DEF" w:rsidRDefault="00E22047">
            <w:pPr>
              <w:spacing w:line="360" w:lineRule="auto"/>
              <w:jc w:val="center"/>
            </w:pPr>
            <w:r w:rsidRPr="002A4DEF">
              <w:rPr>
                <w:rFonts w:ascii="Liberation Serif" w:eastAsia="Liberation Serif" w:hAnsi="Liberation Serif" w:cs="Liberation Serif"/>
                <w:sz w:val="28"/>
                <w:szCs w:val="28"/>
              </w:rPr>
              <w:t>Монтажная база с изолятором КЗ</w:t>
            </w:r>
          </w:p>
        </w:tc>
        <w:tc>
          <w:tcPr>
            <w:tcW w:w="1701" w:type="dxa"/>
          </w:tcPr>
          <w:p w14:paraId="10A2B7E8" w14:textId="42CFFE7A" w:rsidR="00D65BAD" w:rsidRDefault="001D3B0C">
            <w:pPr>
              <w:spacing w:line="360" w:lineRule="auto"/>
              <w:jc w:val="center"/>
            </w:pPr>
            <w:r>
              <w:rPr>
                <w:rFonts w:ascii="Liberation Serif" w:eastAsia="Liberation Serif" w:hAnsi="Liberation Serif" w:cs="Liberation Serif"/>
                <w:sz w:val="28"/>
                <w:szCs w:val="28"/>
              </w:rPr>
              <w:t>3</w:t>
            </w:r>
            <w:r w:rsidR="00E22047">
              <w:rPr>
                <w:rFonts w:ascii="Liberation Serif" w:eastAsia="Liberation Serif" w:hAnsi="Liberation Serif" w:cs="Liberation Serif"/>
                <w:sz w:val="28"/>
                <w:szCs w:val="28"/>
              </w:rPr>
              <w:t>50</w:t>
            </w:r>
          </w:p>
        </w:tc>
        <w:tc>
          <w:tcPr>
            <w:tcW w:w="1417" w:type="dxa"/>
          </w:tcPr>
          <w:p w14:paraId="4D7608A3" w14:textId="77777777" w:rsidR="00D65BAD" w:rsidRDefault="00E22047">
            <w:pPr>
              <w:spacing w:line="360" w:lineRule="auto"/>
              <w:jc w:val="center"/>
            </w:pPr>
            <w:r>
              <w:rPr>
                <w:rFonts w:ascii="Liberation Serif" w:eastAsia="Liberation Serif" w:hAnsi="Liberation Serif" w:cs="Liberation Serif"/>
                <w:sz w:val="28"/>
                <w:szCs w:val="28"/>
              </w:rPr>
              <w:t>700</w:t>
            </w:r>
          </w:p>
        </w:tc>
        <w:tc>
          <w:tcPr>
            <w:tcW w:w="1560" w:type="dxa"/>
          </w:tcPr>
          <w:p w14:paraId="44362863" w14:textId="77777777" w:rsidR="00D65BAD" w:rsidRDefault="00E22047">
            <w:pPr>
              <w:spacing w:line="360" w:lineRule="auto"/>
              <w:jc w:val="center"/>
            </w:pPr>
            <w:r>
              <w:rPr>
                <w:rFonts w:ascii="Liberation Serif" w:eastAsia="Liberation Serif" w:hAnsi="Liberation Serif" w:cs="Liberation Serif"/>
                <w:sz w:val="28"/>
                <w:szCs w:val="28"/>
              </w:rPr>
              <w:t>245 000</w:t>
            </w:r>
          </w:p>
        </w:tc>
        <w:tc>
          <w:tcPr>
            <w:tcW w:w="1553" w:type="dxa"/>
          </w:tcPr>
          <w:p w14:paraId="6CB82944" w14:textId="77777777" w:rsidR="00D65BAD" w:rsidRDefault="00E22047">
            <w:pPr>
              <w:spacing w:line="360" w:lineRule="auto"/>
              <w:jc w:val="center"/>
            </w:pPr>
            <w:r>
              <w:rPr>
                <w:rFonts w:ascii="Liberation Serif" w:eastAsia="Liberation Serif" w:hAnsi="Liberation Serif" w:cs="Liberation Serif"/>
                <w:sz w:val="28"/>
                <w:szCs w:val="28"/>
              </w:rPr>
              <w:t>2 940 000</w:t>
            </w:r>
          </w:p>
        </w:tc>
      </w:tr>
      <w:tr w:rsidR="00D65BAD" w14:paraId="28051F98" w14:textId="77777777" w:rsidTr="00520B8D">
        <w:tc>
          <w:tcPr>
            <w:tcW w:w="3114" w:type="dxa"/>
          </w:tcPr>
          <w:p w14:paraId="4B0134D4" w14:textId="77777777" w:rsidR="00D65BAD" w:rsidRDefault="00E22047">
            <w:pPr>
              <w:spacing w:line="360" w:lineRule="auto"/>
              <w:jc w:val="center"/>
            </w:pPr>
            <w:r>
              <w:rPr>
                <w:rFonts w:ascii="Liberation Serif" w:eastAsia="Liberation Serif" w:hAnsi="Liberation Serif" w:cs="Liberation Serif"/>
                <w:sz w:val="28"/>
                <w:szCs w:val="28"/>
              </w:rPr>
              <w:t>Услуги пусконаладки, шефмонтажа</w:t>
            </w:r>
          </w:p>
        </w:tc>
        <w:tc>
          <w:tcPr>
            <w:tcW w:w="1701" w:type="dxa"/>
          </w:tcPr>
          <w:p w14:paraId="08547B5E" w14:textId="77777777" w:rsidR="00D65BAD" w:rsidRDefault="00E22047">
            <w:pPr>
              <w:spacing w:line="360" w:lineRule="auto"/>
              <w:jc w:val="center"/>
            </w:pPr>
            <w:r>
              <w:rPr>
                <w:rFonts w:ascii="Liberation Serif" w:eastAsia="Liberation Serif" w:hAnsi="Liberation Serif" w:cs="Liberation Serif"/>
                <w:sz w:val="28"/>
                <w:szCs w:val="28"/>
              </w:rPr>
              <w:t>5 000 / объект</w:t>
            </w:r>
          </w:p>
        </w:tc>
        <w:tc>
          <w:tcPr>
            <w:tcW w:w="1417" w:type="dxa"/>
          </w:tcPr>
          <w:p w14:paraId="2C0D6A2A" w14:textId="77777777" w:rsidR="00D65BAD" w:rsidRDefault="00E22047">
            <w:pPr>
              <w:spacing w:line="360" w:lineRule="auto"/>
              <w:jc w:val="center"/>
            </w:pPr>
            <w:r>
              <w:rPr>
                <w:rFonts w:ascii="Liberation Serif" w:eastAsia="Liberation Serif" w:hAnsi="Liberation Serif" w:cs="Liberation Serif"/>
                <w:sz w:val="28"/>
                <w:szCs w:val="28"/>
              </w:rPr>
              <w:t>10</w:t>
            </w:r>
          </w:p>
        </w:tc>
        <w:tc>
          <w:tcPr>
            <w:tcW w:w="1560" w:type="dxa"/>
          </w:tcPr>
          <w:p w14:paraId="19AE9CC2" w14:textId="77777777" w:rsidR="00D65BAD" w:rsidRDefault="00E22047">
            <w:pPr>
              <w:spacing w:line="360" w:lineRule="auto"/>
              <w:jc w:val="center"/>
            </w:pPr>
            <w:r>
              <w:rPr>
                <w:rFonts w:ascii="Liberation Serif" w:eastAsia="Liberation Serif" w:hAnsi="Liberation Serif" w:cs="Liberation Serif"/>
                <w:sz w:val="28"/>
                <w:szCs w:val="28"/>
              </w:rPr>
              <w:t>50 000</w:t>
            </w:r>
          </w:p>
        </w:tc>
        <w:tc>
          <w:tcPr>
            <w:tcW w:w="1553" w:type="dxa"/>
          </w:tcPr>
          <w:p w14:paraId="5AC08D99" w14:textId="77777777" w:rsidR="00D65BAD" w:rsidRDefault="00E22047">
            <w:pPr>
              <w:spacing w:line="360" w:lineRule="auto"/>
              <w:jc w:val="center"/>
            </w:pPr>
            <w:r>
              <w:rPr>
                <w:rFonts w:ascii="Liberation Serif" w:eastAsia="Liberation Serif" w:hAnsi="Liberation Serif" w:cs="Liberation Serif"/>
                <w:sz w:val="28"/>
                <w:szCs w:val="28"/>
              </w:rPr>
              <w:t>600 000</w:t>
            </w:r>
          </w:p>
        </w:tc>
      </w:tr>
      <w:tr w:rsidR="00D65BAD" w14:paraId="6E7C1332" w14:textId="77777777" w:rsidTr="00520B8D">
        <w:tc>
          <w:tcPr>
            <w:tcW w:w="3114" w:type="dxa"/>
          </w:tcPr>
          <w:p w14:paraId="6799CB1B" w14:textId="77777777" w:rsidR="00D65BAD" w:rsidRDefault="00E22047">
            <w:pPr>
              <w:spacing w:line="360" w:lineRule="auto"/>
              <w:jc w:val="center"/>
            </w:pPr>
            <w:r>
              <w:rPr>
                <w:rFonts w:ascii="Liberation Serif" w:eastAsia="Liberation Serif" w:hAnsi="Liberation Serif" w:cs="Liberation Serif"/>
                <w:sz w:val="28"/>
                <w:szCs w:val="28"/>
              </w:rPr>
              <w:t>ИТОГО</w:t>
            </w:r>
          </w:p>
        </w:tc>
        <w:tc>
          <w:tcPr>
            <w:tcW w:w="1701" w:type="dxa"/>
          </w:tcPr>
          <w:p w14:paraId="1211B031" w14:textId="77777777" w:rsidR="00D65BAD" w:rsidRDefault="00E22047">
            <w:pPr>
              <w:spacing w:line="360" w:lineRule="auto"/>
              <w:jc w:val="center"/>
            </w:pPr>
            <w:r>
              <w:rPr>
                <w:rFonts w:ascii="Liberation Serif" w:eastAsia="Liberation Serif" w:hAnsi="Liberation Serif" w:cs="Liberation Serif"/>
                <w:sz w:val="28"/>
                <w:szCs w:val="28"/>
              </w:rPr>
              <w:t>–</w:t>
            </w:r>
          </w:p>
        </w:tc>
        <w:tc>
          <w:tcPr>
            <w:tcW w:w="1417" w:type="dxa"/>
          </w:tcPr>
          <w:p w14:paraId="4BA0F20F" w14:textId="77777777" w:rsidR="00D65BAD" w:rsidRDefault="00E22047">
            <w:pPr>
              <w:spacing w:line="360" w:lineRule="auto"/>
              <w:jc w:val="center"/>
            </w:pPr>
            <w:r>
              <w:rPr>
                <w:rFonts w:ascii="Liberation Serif" w:eastAsia="Liberation Serif" w:hAnsi="Liberation Serif" w:cs="Liberation Serif"/>
                <w:sz w:val="28"/>
                <w:szCs w:val="28"/>
              </w:rPr>
              <w:t>–</w:t>
            </w:r>
          </w:p>
        </w:tc>
        <w:tc>
          <w:tcPr>
            <w:tcW w:w="1560" w:type="dxa"/>
          </w:tcPr>
          <w:p w14:paraId="7873145E" w14:textId="77777777" w:rsidR="00D65BAD" w:rsidRDefault="00E22047">
            <w:pPr>
              <w:spacing w:line="360" w:lineRule="auto"/>
              <w:jc w:val="center"/>
            </w:pPr>
            <w:r>
              <w:rPr>
                <w:rFonts w:ascii="Liberation Serif" w:eastAsia="Liberation Serif" w:hAnsi="Liberation Serif" w:cs="Liberation Serif"/>
                <w:sz w:val="28"/>
                <w:szCs w:val="28"/>
              </w:rPr>
              <w:t>1 555 000</w:t>
            </w:r>
          </w:p>
        </w:tc>
        <w:tc>
          <w:tcPr>
            <w:tcW w:w="1553" w:type="dxa"/>
          </w:tcPr>
          <w:p w14:paraId="71E16211" w14:textId="77777777" w:rsidR="00D65BAD" w:rsidRDefault="00E22047">
            <w:pPr>
              <w:spacing w:line="360" w:lineRule="auto"/>
              <w:jc w:val="center"/>
            </w:pPr>
            <w:r>
              <w:rPr>
                <w:rFonts w:ascii="Liberation Serif" w:eastAsia="Liberation Serif" w:hAnsi="Liberation Serif" w:cs="Liberation Serif"/>
                <w:sz w:val="28"/>
                <w:szCs w:val="28"/>
              </w:rPr>
              <w:t>18 660 000</w:t>
            </w:r>
          </w:p>
        </w:tc>
      </w:tr>
    </w:tbl>
    <w:p w14:paraId="28F94A18"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Прогноз годовой выручки на проектной мощности составляет 18,66 миллиона рублей, что находится ниже порогового значения 60 миллионов рублей, установленного Федеральным законом для применения упрощённой системы налогообложения [4] без обязанности уплаты налога на добавленную стоимость (с 2025 года). Данное обстоятельство является принципиально важным преимуществом выбранного масштаба предприятия: его операционная деятельность попадает под льготный специальный налоговый режим, что снижает административную нагрузку и обеспечивает </w:t>
      </w:r>
      <w:r w:rsidRPr="002A4DEF">
        <w:rPr>
          <w:rFonts w:ascii="Liberation Serif" w:eastAsia="Liberation Serif" w:hAnsi="Liberation Serif" w:cs="Liberation Serif"/>
          <w:sz w:val="28"/>
          <w:szCs w:val="28"/>
        </w:rPr>
        <w:lastRenderedPageBreak/>
        <w:t>дополнительную рентабельность по сравнению с предприятиями, превышающими указанный порог.</w:t>
      </w:r>
    </w:p>
    <w:p w14:paraId="7E9C47F7" w14:textId="77777777" w:rsidR="00D65BAD" w:rsidRPr="002A4DEF" w:rsidRDefault="00E22047">
      <w:pPr>
        <w:spacing w:line="360" w:lineRule="auto"/>
      </w:pPr>
      <w:r w:rsidRPr="002A4DEF">
        <w:rPr>
          <w:rFonts w:ascii="Liberation Serif" w:eastAsia="Liberation Serif" w:hAnsi="Liberation Serif" w:cs="Liberation Serif"/>
          <w:sz w:val="28"/>
          <w:szCs w:val="28"/>
        </w:rPr>
        <w:t>Выход на проектную мощность 700 изделий в месяц предполагается осуществлять поэтапно в течение первых двенадцати месяцев операционной деятельности предприятия. Поэтапное освоение мощности обусловлено необходимостью формирования клиентской базы, отработки технологических процессов и сертификационных процедур, что соответствует реальной практике организации малосерийных производств радиоэлектронной продукции.</w:t>
      </w:r>
    </w:p>
    <w:p w14:paraId="4C81D959" w14:textId="77777777" w:rsidR="00D65BAD" w:rsidRPr="002A4DEF" w:rsidRDefault="00E22047">
      <w:pPr>
        <w:pStyle w:val="TableCaption"/>
        <w:spacing w:line="360" w:lineRule="auto"/>
        <w:jc w:val="center"/>
      </w:pPr>
      <w:r w:rsidRPr="002A4DEF">
        <w:rPr>
          <w:rFonts w:eastAsia="Liberation Serif" w:cs="Liberation Serif"/>
          <w:szCs w:val="24"/>
        </w:rPr>
        <w:t>Таблица 5 – Поэтапный план освоения проектной мощности в первый год операционной деятельности</w:t>
      </w:r>
    </w:p>
    <w:tbl>
      <w:tblPr>
        <w:tblStyle w:val="a7"/>
        <w:tblW w:w="0" w:type="auto"/>
        <w:tblLook w:val="04A0" w:firstRow="1" w:lastRow="0" w:firstColumn="1" w:lastColumn="0" w:noHBand="0" w:noVBand="1"/>
      </w:tblPr>
      <w:tblGrid>
        <w:gridCol w:w="2319"/>
        <w:gridCol w:w="2342"/>
        <w:gridCol w:w="2340"/>
        <w:gridCol w:w="2344"/>
      </w:tblGrid>
      <w:tr w:rsidR="00D65BAD" w:rsidRPr="001D3B0C" w14:paraId="37BA0F00" w14:textId="77777777" w:rsidTr="001D3B0C">
        <w:tc>
          <w:tcPr>
            <w:tcW w:w="2319" w:type="dxa"/>
          </w:tcPr>
          <w:p w14:paraId="2C7C06AC" w14:textId="77777777" w:rsidR="00D65BAD" w:rsidRPr="001D3B0C" w:rsidRDefault="00E22047">
            <w:pPr>
              <w:spacing w:line="360" w:lineRule="auto"/>
              <w:jc w:val="center"/>
              <w:rPr>
                <w:rFonts w:ascii="Liberation Serif" w:hAnsi="Liberation Serif"/>
                <w:sz w:val="28"/>
                <w:szCs w:val="28"/>
              </w:rPr>
            </w:pPr>
            <w:r w:rsidRPr="001D3B0C">
              <w:rPr>
                <w:rFonts w:ascii="Liberation Serif" w:eastAsia="Liberation Serif" w:hAnsi="Liberation Serif" w:cs="Liberation Serif"/>
                <w:sz w:val="28"/>
                <w:szCs w:val="28"/>
              </w:rPr>
              <w:t>Месяц</w:t>
            </w:r>
          </w:p>
        </w:tc>
        <w:tc>
          <w:tcPr>
            <w:tcW w:w="2342" w:type="dxa"/>
          </w:tcPr>
          <w:p w14:paraId="2D18B812" w14:textId="77777777" w:rsidR="00D65BAD" w:rsidRPr="001D3B0C" w:rsidRDefault="00E22047">
            <w:pPr>
              <w:spacing w:line="360" w:lineRule="auto"/>
              <w:jc w:val="center"/>
              <w:rPr>
                <w:rFonts w:ascii="Liberation Serif" w:hAnsi="Liberation Serif"/>
                <w:sz w:val="28"/>
                <w:szCs w:val="28"/>
              </w:rPr>
            </w:pPr>
            <w:r w:rsidRPr="001D3B0C">
              <w:rPr>
                <w:rFonts w:ascii="Liberation Serif" w:eastAsia="Liberation Serif" w:hAnsi="Liberation Serif" w:cs="Liberation Serif"/>
                <w:sz w:val="28"/>
                <w:szCs w:val="28"/>
              </w:rPr>
              <w:t>Загрузка, %</w:t>
            </w:r>
          </w:p>
        </w:tc>
        <w:tc>
          <w:tcPr>
            <w:tcW w:w="2340" w:type="dxa"/>
          </w:tcPr>
          <w:p w14:paraId="285A5E3C" w14:textId="77777777" w:rsidR="00D65BAD" w:rsidRPr="001D3B0C" w:rsidRDefault="00E22047">
            <w:pPr>
              <w:spacing w:line="360" w:lineRule="auto"/>
              <w:jc w:val="center"/>
              <w:rPr>
                <w:rFonts w:ascii="Liberation Serif" w:hAnsi="Liberation Serif"/>
                <w:sz w:val="28"/>
                <w:szCs w:val="28"/>
              </w:rPr>
            </w:pPr>
            <w:r w:rsidRPr="001D3B0C">
              <w:rPr>
                <w:rFonts w:ascii="Liberation Serif" w:eastAsia="Liberation Serif" w:hAnsi="Liberation Serif" w:cs="Liberation Serif"/>
                <w:sz w:val="28"/>
                <w:szCs w:val="28"/>
              </w:rPr>
              <w:t>Объём выпуска, шт./мес.</w:t>
            </w:r>
          </w:p>
        </w:tc>
        <w:tc>
          <w:tcPr>
            <w:tcW w:w="2344" w:type="dxa"/>
          </w:tcPr>
          <w:p w14:paraId="2DDDF984" w14:textId="77777777" w:rsidR="00D65BAD" w:rsidRPr="001D3B0C" w:rsidRDefault="00E22047">
            <w:pPr>
              <w:spacing w:line="360" w:lineRule="auto"/>
              <w:jc w:val="center"/>
              <w:rPr>
                <w:rFonts w:ascii="Liberation Serif" w:hAnsi="Liberation Serif"/>
                <w:sz w:val="28"/>
                <w:szCs w:val="28"/>
              </w:rPr>
            </w:pPr>
            <w:r w:rsidRPr="001D3B0C">
              <w:rPr>
                <w:rFonts w:ascii="Liberation Serif" w:eastAsia="Liberation Serif" w:hAnsi="Liberation Serif" w:cs="Liberation Serif"/>
                <w:sz w:val="28"/>
                <w:szCs w:val="28"/>
              </w:rPr>
              <w:t>Выручка, руб./мес.</w:t>
            </w:r>
          </w:p>
        </w:tc>
      </w:tr>
      <w:tr w:rsidR="001D3B0C" w:rsidRPr="001D3B0C" w14:paraId="2B155E90" w14:textId="77777777" w:rsidTr="001D3B0C">
        <w:tc>
          <w:tcPr>
            <w:tcW w:w="2319" w:type="dxa"/>
            <w:vAlign w:val="bottom"/>
          </w:tcPr>
          <w:p w14:paraId="77DE48DD" w14:textId="40CE965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1–2</w:t>
            </w:r>
          </w:p>
        </w:tc>
        <w:tc>
          <w:tcPr>
            <w:tcW w:w="2342" w:type="dxa"/>
            <w:vAlign w:val="bottom"/>
          </w:tcPr>
          <w:p w14:paraId="259E4CA2" w14:textId="14ABDA59"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8%</w:t>
            </w:r>
          </w:p>
        </w:tc>
        <w:tc>
          <w:tcPr>
            <w:tcW w:w="2340" w:type="dxa"/>
            <w:vAlign w:val="bottom"/>
          </w:tcPr>
          <w:p w14:paraId="44EEB08D" w14:textId="15833B9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58</w:t>
            </w:r>
          </w:p>
        </w:tc>
        <w:tc>
          <w:tcPr>
            <w:tcW w:w="2344" w:type="dxa"/>
            <w:vAlign w:val="bottom"/>
          </w:tcPr>
          <w:p w14:paraId="13F7F8ED" w14:textId="72BE2E87"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128</w:t>
            </w:r>
            <w:r w:rsidR="004A03AB">
              <w:rPr>
                <w:rFonts w:ascii="Liberation Serif" w:hAnsi="Liberation Serif" w:cs="Arial"/>
                <w:sz w:val="28"/>
                <w:szCs w:val="28"/>
              </w:rPr>
              <w:t xml:space="preserve"> </w:t>
            </w:r>
            <w:r w:rsidRPr="001D3B0C">
              <w:rPr>
                <w:rFonts w:ascii="Liberation Serif" w:hAnsi="Liberation Serif" w:cs="Arial"/>
                <w:sz w:val="28"/>
                <w:szCs w:val="28"/>
              </w:rPr>
              <w:t>850</w:t>
            </w:r>
          </w:p>
        </w:tc>
      </w:tr>
      <w:tr w:rsidR="001D3B0C" w:rsidRPr="001D3B0C" w14:paraId="4D9B4346" w14:textId="77777777" w:rsidTr="001D3B0C">
        <w:tc>
          <w:tcPr>
            <w:tcW w:w="2319" w:type="dxa"/>
            <w:vAlign w:val="bottom"/>
          </w:tcPr>
          <w:p w14:paraId="6DD97235" w14:textId="2FE4CE3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3–4</w:t>
            </w:r>
          </w:p>
        </w:tc>
        <w:tc>
          <w:tcPr>
            <w:tcW w:w="2342" w:type="dxa"/>
            <w:vAlign w:val="bottom"/>
          </w:tcPr>
          <w:p w14:paraId="49FF486D" w14:textId="3230AC0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25%</w:t>
            </w:r>
          </w:p>
        </w:tc>
        <w:tc>
          <w:tcPr>
            <w:tcW w:w="2340" w:type="dxa"/>
            <w:vAlign w:val="bottom"/>
          </w:tcPr>
          <w:p w14:paraId="618A4A19" w14:textId="233E2ED2"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175</w:t>
            </w:r>
          </w:p>
        </w:tc>
        <w:tc>
          <w:tcPr>
            <w:tcW w:w="2344" w:type="dxa"/>
            <w:vAlign w:val="bottom"/>
          </w:tcPr>
          <w:p w14:paraId="11498C62" w14:textId="050BF34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388</w:t>
            </w:r>
            <w:r w:rsidR="004A03AB">
              <w:rPr>
                <w:rFonts w:ascii="Liberation Serif" w:hAnsi="Liberation Serif" w:cs="Arial"/>
                <w:sz w:val="28"/>
                <w:szCs w:val="28"/>
              </w:rPr>
              <w:t xml:space="preserve"> </w:t>
            </w:r>
            <w:r w:rsidRPr="001D3B0C">
              <w:rPr>
                <w:rFonts w:ascii="Liberation Serif" w:hAnsi="Liberation Serif" w:cs="Arial"/>
                <w:sz w:val="28"/>
                <w:szCs w:val="28"/>
              </w:rPr>
              <w:t>750</w:t>
            </w:r>
          </w:p>
        </w:tc>
      </w:tr>
      <w:tr w:rsidR="001D3B0C" w:rsidRPr="001D3B0C" w14:paraId="025EAD49" w14:textId="77777777" w:rsidTr="001D3B0C">
        <w:tc>
          <w:tcPr>
            <w:tcW w:w="2319" w:type="dxa"/>
            <w:vAlign w:val="bottom"/>
          </w:tcPr>
          <w:p w14:paraId="5870ACB2" w14:textId="337A2C3F"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5–6</w:t>
            </w:r>
          </w:p>
        </w:tc>
        <w:tc>
          <w:tcPr>
            <w:tcW w:w="2342" w:type="dxa"/>
            <w:vAlign w:val="bottom"/>
          </w:tcPr>
          <w:p w14:paraId="759E0173" w14:textId="31A08B0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42%</w:t>
            </w:r>
          </w:p>
        </w:tc>
        <w:tc>
          <w:tcPr>
            <w:tcW w:w="2340" w:type="dxa"/>
            <w:vAlign w:val="bottom"/>
          </w:tcPr>
          <w:p w14:paraId="49AAA258" w14:textId="19A04AA8"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292</w:t>
            </w:r>
          </w:p>
        </w:tc>
        <w:tc>
          <w:tcPr>
            <w:tcW w:w="2344" w:type="dxa"/>
            <w:vAlign w:val="bottom"/>
          </w:tcPr>
          <w:p w14:paraId="3222F6B1" w14:textId="36806C38"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649</w:t>
            </w:r>
            <w:r w:rsidR="004A03AB">
              <w:rPr>
                <w:rFonts w:ascii="Liberation Serif" w:hAnsi="Liberation Serif" w:cs="Arial"/>
                <w:sz w:val="28"/>
                <w:szCs w:val="28"/>
              </w:rPr>
              <w:t xml:space="preserve"> </w:t>
            </w:r>
            <w:r w:rsidRPr="001D3B0C">
              <w:rPr>
                <w:rFonts w:ascii="Liberation Serif" w:hAnsi="Liberation Serif" w:cs="Arial"/>
                <w:sz w:val="28"/>
                <w:szCs w:val="28"/>
              </w:rPr>
              <w:t>300</w:t>
            </w:r>
          </w:p>
        </w:tc>
      </w:tr>
      <w:tr w:rsidR="001D3B0C" w:rsidRPr="001D3B0C" w14:paraId="11F2B9A2" w14:textId="77777777" w:rsidTr="001D3B0C">
        <w:tc>
          <w:tcPr>
            <w:tcW w:w="2319" w:type="dxa"/>
            <w:vAlign w:val="bottom"/>
          </w:tcPr>
          <w:p w14:paraId="052A79DA" w14:textId="7C35CBF8"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7–8</w:t>
            </w:r>
          </w:p>
        </w:tc>
        <w:tc>
          <w:tcPr>
            <w:tcW w:w="2342" w:type="dxa"/>
            <w:vAlign w:val="bottom"/>
          </w:tcPr>
          <w:p w14:paraId="499159BE" w14:textId="2177D10C"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58%</w:t>
            </w:r>
          </w:p>
        </w:tc>
        <w:tc>
          <w:tcPr>
            <w:tcW w:w="2340" w:type="dxa"/>
            <w:vAlign w:val="bottom"/>
          </w:tcPr>
          <w:p w14:paraId="682CABAC" w14:textId="442C229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408</w:t>
            </w:r>
          </w:p>
        </w:tc>
        <w:tc>
          <w:tcPr>
            <w:tcW w:w="2344" w:type="dxa"/>
            <w:vAlign w:val="bottom"/>
          </w:tcPr>
          <w:p w14:paraId="14C2D85A" w14:textId="77C46520"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906</w:t>
            </w:r>
            <w:r w:rsidR="004A03AB">
              <w:rPr>
                <w:rFonts w:ascii="Liberation Serif" w:hAnsi="Liberation Serif" w:cs="Arial"/>
                <w:sz w:val="28"/>
                <w:szCs w:val="28"/>
              </w:rPr>
              <w:t xml:space="preserve"> </w:t>
            </w:r>
            <w:r w:rsidRPr="001D3B0C">
              <w:rPr>
                <w:rFonts w:ascii="Liberation Serif" w:hAnsi="Liberation Serif" w:cs="Arial"/>
                <w:sz w:val="28"/>
                <w:szCs w:val="28"/>
              </w:rPr>
              <w:t>780</w:t>
            </w:r>
          </w:p>
        </w:tc>
      </w:tr>
      <w:tr w:rsidR="001D3B0C" w:rsidRPr="001D3B0C" w14:paraId="0D7CDAF1" w14:textId="77777777" w:rsidTr="001D3B0C">
        <w:tc>
          <w:tcPr>
            <w:tcW w:w="2319" w:type="dxa"/>
            <w:vAlign w:val="bottom"/>
          </w:tcPr>
          <w:p w14:paraId="27C83386" w14:textId="0DB80722"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9–10</w:t>
            </w:r>
          </w:p>
        </w:tc>
        <w:tc>
          <w:tcPr>
            <w:tcW w:w="2342" w:type="dxa"/>
            <w:vAlign w:val="bottom"/>
          </w:tcPr>
          <w:p w14:paraId="466D73F2" w14:textId="703A170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75%</w:t>
            </w:r>
          </w:p>
        </w:tc>
        <w:tc>
          <w:tcPr>
            <w:tcW w:w="2340" w:type="dxa"/>
            <w:vAlign w:val="bottom"/>
          </w:tcPr>
          <w:p w14:paraId="7005E3B4" w14:textId="1730EA2B"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525</w:t>
            </w:r>
          </w:p>
        </w:tc>
        <w:tc>
          <w:tcPr>
            <w:tcW w:w="2344" w:type="dxa"/>
            <w:vAlign w:val="bottom"/>
          </w:tcPr>
          <w:p w14:paraId="2CFD5399" w14:textId="61FEFB45"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w:t>
            </w:r>
            <w:r w:rsidR="004A03AB">
              <w:rPr>
                <w:rFonts w:ascii="Liberation Serif" w:hAnsi="Liberation Serif" w:cs="Arial"/>
                <w:sz w:val="28"/>
                <w:szCs w:val="28"/>
              </w:rPr>
              <w:t> </w:t>
            </w:r>
            <w:r w:rsidRPr="001D3B0C">
              <w:rPr>
                <w:rFonts w:ascii="Liberation Serif" w:hAnsi="Liberation Serif" w:cs="Arial"/>
                <w:sz w:val="28"/>
                <w:szCs w:val="28"/>
              </w:rPr>
              <w:t>166</w:t>
            </w:r>
            <w:r w:rsidR="004A03AB">
              <w:rPr>
                <w:rFonts w:ascii="Liberation Serif" w:hAnsi="Liberation Serif" w:cs="Arial"/>
                <w:sz w:val="28"/>
                <w:szCs w:val="28"/>
              </w:rPr>
              <w:t xml:space="preserve"> </w:t>
            </w:r>
            <w:r w:rsidRPr="001D3B0C">
              <w:rPr>
                <w:rFonts w:ascii="Liberation Serif" w:hAnsi="Liberation Serif" w:cs="Arial"/>
                <w:sz w:val="28"/>
                <w:szCs w:val="28"/>
              </w:rPr>
              <w:t>625</w:t>
            </w:r>
          </w:p>
        </w:tc>
      </w:tr>
      <w:tr w:rsidR="001D3B0C" w:rsidRPr="001D3B0C" w14:paraId="0AA80B65" w14:textId="77777777" w:rsidTr="001D3B0C">
        <w:tc>
          <w:tcPr>
            <w:tcW w:w="2319" w:type="dxa"/>
            <w:vAlign w:val="bottom"/>
          </w:tcPr>
          <w:p w14:paraId="09E81889" w14:textId="06C3B7C2"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11–12</w:t>
            </w:r>
          </w:p>
        </w:tc>
        <w:tc>
          <w:tcPr>
            <w:tcW w:w="2342" w:type="dxa"/>
            <w:vAlign w:val="bottom"/>
          </w:tcPr>
          <w:p w14:paraId="2801F01A" w14:textId="01173CB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92%</w:t>
            </w:r>
          </w:p>
        </w:tc>
        <w:tc>
          <w:tcPr>
            <w:tcW w:w="2340" w:type="dxa"/>
            <w:vAlign w:val="bottom"/>
          </w:tcPr>
          <w:p w14:paraId="6D64CEFD" w14:textId="1C5A3701"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642</w:t>
            </w:r>
          </w:p>
        </w:tc>
        <w:tc>
          <w:tcPr>
            <w:tcW w:w="2344" w:type="dxa"/>
            <w:vAlign w:val="bottom"/>
          </w:tcPr>
          <w:p w14:paraId="4F65ACEE" w14:textId="7373172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w:t>
            </w:r>
            <w:r w:rsidR="004A03AB">
              <w:rPr>
                <w:rFonts w:ascii="Liberation Serif" w:hAnsi="Liberation Serif" w:cs="Arial"/>
                <w:sz w:val="28"/>
                <w:szCs w:val="28"/>
              </w:rPr>
              <w:t> </w:t>
            </w:r>
            <w:r w:rsidRPr="001D3B0C">
              <w:rPr>
                <w:rFonts w:ascii="Liberation Serif" w:hAnsi="Liberation Serif" w:cs="Arial"/>
                <w:sz w:val="28"/>
                <w:szCs w:val="28"/>
              </w:rPr>
              <w:t>426</w:t>
            </w:r>
            <w:r w:rsidR="004A03AB">
              <w:rPr>
                <w:rFonts w:ascii="Liberation Serif" w:hAnsi="Liberation Serif" w:cs="Arial"/>
                <w:sz w:val="28"/>
                <w:szCs w:val="28"/>
              </w:rPr>
              <w:t xml:space="preserve"> </w:t>
            </w:r>
            <w:r w:rsidRPr="001D3B0C">
              <w:rPr>
                <w:rFonts w:ascii="Liberation Serif" w:hAnsi="Liberation Serif" w:cs="Arial"/>
                <w:sz w:val="28"/>
                <w:szCs w:val="28"/>
              </w:rPr>
              <w:t>350</w:t>
            </w:r>
          </w:p>
        </w:tc>
      </w:tr>
    </w:tbl>
    <w:p w14:paraId="6BC9C880"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Итогом проведённого анализа рынка является вывод о высокой инвестиционной привлекательности создания малого производственного предприятия по выпуску комбинированных пожарных извещателей в рассматриваемых рыночных условиях. Сочетание растущего объёма рынка (54 миллиарда рублей в 2025 году с ежегодным приростом 7–10%), благоприятной нормативной среды, запрета параллельного импорта и введения технологического сбора формирует условия для устойчивого спроса на продукцию отечественных производителей. Выбранная стратегия фокусирования на сегменте малосерийного производства для монтажных организаций позволяет избежать прямой конкуренции с крупнейшими </w:t>
      </w:r>
      <w:r w:rsidRPr="002A4DEF">
        <w:rPr>
          <w:rFonts w:ascii="Liberation Serif" w:eastAsia="Liberation Serif" w:hAnsi="Liberation Serif" w:cs="Liberation Serif"/>
          <w:sz w:val="28"/>
          <w:szCs w:val="28"/>
        </w:rPr>
        <w:lastRenderedPageBreak/>
        <w:t>игроками рынка и использовать технологическое преимущество 100% автоматизированного выходного контроля качества в качестве основного уникального торгового предложения.</w:t>
      </w:r>
    </w:p>
    <w:p w14:paraId="371DDA26"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1.3 Выбор инструмента анализа деятельности предприятия</w:t>
      </w:r>
    </w:p>
    <w:p w14:paraId="0F46C331" w14:textId="77777777" w:rsidR="00D65BAD" w:rsidRPr="002A4DEF" w:rsidRDefault="00E22047">
      <w:pPr>
        <w:spacing w:line="360" w:lineRule="auto"/>
      </w:pPr>
      <w:r w:rsidRPr="002A4DEF">
        <w:rPr>
          <w:rFonts w:ascii="Liberation Serif" w:eastAsia="Liberation Serif" w:hAnsi="Liberation Serif" w:cs="Liberation Serif"/>
          <w:sz w:val="28"/>
          <w:szCs w:val="28"/>
        </w:rPr>
        <w:t>Выполнение корректных финансовых расчётов инвестиционного проекта, включающих прогноз денежных потоков на трёхлетний горизонт планирования, учёт налоговых обязательств, амортизации активов, инфляционных ожиданий и валютных рисков, является технически сложной задачей, требующей применения специализированного программного обеспечения. Ручное ведение расчётов или использование табличных процессоров общего назначения сопряжено с высокими рисками арифметических ошибок, нарушения целостности взаимосвязей между отчётами и затруднением сценарного анализа. Современная практика бизнес-планирования предусматривает использование одной из трёх основных категорий инструментов: универсальных табличных процессоров, средств финансового моделирования на базе шаблонов и специализированных пакетов инвестиционного проектирования.</w:t>
      </w:r>
    </w:p>
    <w:p w14:paraId="28BAEB0B" w14:textId="77777777" w:rsidR="00D65BAD" w:rsidRPr="002A4DEF" w:rsidRDefault="00E22047">
      <w:pPr>
        <w:spacing w:line="360" w:lineRule="auto"/>
      </w:pPr>
      <w:r w:rsidRPr="002A4DEF">
        <w:rPr>
          <w:rFonts w:ascii="Liberation Serif" w:eastAsia="Liberation Serif" w:hAnsi="Liberation Serif" w:cs="Liberation Serif"/>
          <w:sz w:val="28"/>
          <w:szCs w:val="28"/>
        </w:rPr>
        <w:t>Универсальные табличные процессоры (</w:t>
      </w:r>
      <w:r>
        <w:rPr>
          <w:rFonts w:ascii="Liberation Serif" w:eastAsia="Liberation Serif" w:hAnsi="Liberation Serif" w:cs="Liberation Serif"/>
          <w:sz w:val="28"/>
          <w:szCs w:val="28"/>
        </w:rPr>
        <w:t>Microsoft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Excel</w:t>
      </w:r>
      <w:r w:rsidRPr="002A4DEF">
        <w:rPr>
          <w:rFonts w:ascii="Liberation Serif" w:eastAsia="Liberation Serif" w:hAnsi="Liberation Serif" w:cs="Liberation Serif"/>
          <w:sz w:val="28"/>
          <w:szCs w:val="28"/>
        </w:rPr>
        <w:t xml:space="preserve">, </w:t>
      </w:r>
      <w:proofErr w:type="spellStart"/>
      <w:r>
        <w:rPr>
          <w:rFonts w:ascii="Liberation Serif" w:eastAsia="Liberation Serif" w:hAnsi="Liberation Serif" w:cs="Liberation Serif"/>
          <w:sz w:val="28"/>
          <w:szCs w:val="28"/>
        </w:rPr>
        <w:t>LibreOffice</w:t>
      </w:r>
      <w:proofErr w:type="spellEnd"/>
      <w:r w:rsidRPr="002A4DEF">
        <w:rPr>
          <w:rFonts w:ascii="Liberation Serif" w:eastAsia="Liberation Serif" w:hAnsi="Liberation Serif" w:cs="Liberation Serif"/>
          <w:sz w:val="28"/>
          <w:szCs w:val="28"/>
        </w:rPr>
        <w:t xml:space="preserve"> </w:t>
      </w:r>
      <w:proofErr w:type="spellStart"/>
      <w:r>
        <w:rPr>
          <w:rFonts w:ascii="Liberation Serif" w:eastAsia="Liberation Serif" w:hAnsi="Liberation Serif" w:cs="Liberation Serif"/>
          <w:sz w:val="28"/>
          <w:szCs w:val="28"/>
        </w:rPr>
        <w:t>Calc</w:t>
      </w:r>
      <w:proofErr w:type="spellEnd"/>
      <w:r w:rsidRPr="002A4DEF">
        <w:rPr>
          <w:rFonts w:ascii="Liberation Serif" w:eastAsia="Liberation Serif" w:hAnsi="Liberation Serif" w:cs="Liberation Serif"/>
          <w:sz w:val="28"/>
          <w:szCs w:val="28"/>
        </w:rPr>
        <w:t>, «</w:t>
      </w:r>
      <w:proofErr w:type="spellStart"/>
      <w:r w:rsidRPr="002A4DEF">
        <w:rPr>
          <w:rFonts w:ascii="Liberation Serif" w:eastAsia="Liberation Serif" w:hAnsi="Liberation Serif" w:cs="Liberation Serif"/>
          <w:sz w:val="28"/>
          <w:szCs w:val="28"/>
        </w:rPr>
        <w:t>МойОфис</w:t>
      </w:r>
      <w:proofErr w:type="spellEnd"/>
      <w:r w:rsidRPr="002A4DEF">
        <w:rPr>
          <w:rFonts w:ascii="Liberation Serif" w:eastAsia="Liberation Serif" w:hAnsi="Liberation Serif" w:cs="Liberation Serif"/>
          <w:sz w:val="28"/>
          <w:szCs w:val="28"/>
        </w:rPr>
        <w:t xml:space="preserve"> Таблица») предоставляют гибкий инструментарий для построения произвольных финансовых моделей. Их основными преимуществами являются широкая доступность, низкая стоимость лицензии, возможность полного контроля над логикой расчётов и простота обмена файлами. Однако для задач инвестиционного проектирования табличные процессоры имеют существенные недостатки. Во-первых, построение корректной финансовой модели предприятия требует от разработчика самостоятельной реализации алгоритмов расчёта налоговых баз, амортизации, дисконтирования и интегральных показателей эффективности. Во-вторых, сложные модели с сотнями перекрёстных ссылок подвержены скрытым ошибкам формул, выявление которых представляет </w:t>
      </w:r>
      <w:r w:rsidRPr="002A4DEF">
        <w:rPr>
          <w:rFonts w:ascii="Liberation Serif" w:eastAsia="Liberation Serif" w:hAnsi="Liberation Serif" w:cs="Liberation Serif"/>
          <w:sz w:val="28"/>
          <w:szCs w:val="28"/>
        </w:rPr>
        <w:lastRenderedPageBreak/>
        <w:t>отдельную задачу аудита модели. В-третьих, в табличных процессорах отсутствуют встроенные средства построения отчёта о движении денежных средств (</w:t>
      </w:r>
      <w:r>
        <w:rPr>
          <w:rFonts w:ascii="Liberation Serif" w:eastAsia="Liberation Serif" w:hAnsi="Liberation Serif" w:cs="Liberation Serif"/>
          <w:sz w:val="28"/>
          <w:szCs w:val="28"/>
        </w:rPr>
        <w:t>Cash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Flow</w:t>
      </w:r>
      <w:r w:rsidRPr="002A4DEF">
        <w:rPr>
          <w:rFonts w:ascii="Liberation Serif" w:eastAsia="Liberation Serif" w:hAnsi="Liberation Serif" w:cs="Liberation Serif"/>
          <w:sz w:val="28"/>
          <w:szCs w:val="28"/>
        </w:rPr>
        <w:t>), отчёта о прибылях и убытках (</w:t>
      </w:r>
      <w:r>
        <w:rPr>
          <w:rFonts w:ascii="Liberation Serif" w:eastAsia="Liberation Serif" w:hAnsi="Liberation Serif" w:cs="Liberation Serif"/>
          <w:sz w:val="28"/>
          <w:szCs w:val="28"/>
        </w:rPr>
        <w:t>Profit</w:t>
      </w:r>
      <w:r w:rsidRPr="002A4DEF">
        <w:rPr>
          <w:rFonts w:ascii="Liberation Serif" w:eastAsia="Liberation Serif" w:hAnsi="Liberation Serif" w:cs="Liberation Serif"/>
          <w:sz w:val="28"/>
          <w:szCs w:val="28"/>
        </w:rPr>
        <w:t xml:space="preserve"> &amp; </w:t>
      </w:r>
      <w:r>
        <w:rPr>
          <w:rFonts w:ascii="Liberation Serif" w:eastAsia="Liberation Serif" w:hAnsi="Liberation Serif" w:cs="Liberation Serif"/>
          <w:sz w:val="28"/>
          <w:szCs w:val="28"/>
        </w:rPr>
        <w:t>Loss</w:t>
      </w:r>
      <w:r w:rsidRPr="002A4DEF">
        <w:rPr>
          <w:rFonts w:ascii="Liberation Serif" w:eastAsia="Liberation Serif" w:hAnsi="Liberation Serif" w:cs="Liberation Serif"/>
          <w:sz w:val="28"/>
          <w:szCs w:val="28"/>
        </w:rPr>
        <w:t>) и бухгалтерского баланса как взаимоувязанных форм. В-четвёртых, сценарное моделирование в табличных процессорах реализуется вручную через копирование листов или применение элементов управления, что неудобно при большом числе параметров.</w:t>
      </w:r>
    </w:p>
    <w:p w14:paraId="25D7E056"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Аналитическая система </w:t>
      </w:r>
      <w:r>
        <w:rPr>
          <w:rFonts w:ascii="Liberation Serif" w:eastAsia="Liberation Serif" w:hAnsi="Liberation Serif" w:cs="Liberation Serif"/>
          <w:sz w:val="28"/>
          <w:szCs w:val="28"/>
        </w:rPr>
        <w:t>Alt</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Invest</w:t>
      </w:r>
      <w:r w:rsidRPr="002A4DEF">
        <w:rPr>
          <w:rFonts w:ascii="Liberation Serif" w:eastAsia="Liberation Serif" w:hAnsi="Liberation Serif" w:cs="Liberation Serif"/>
          <w:sz w:val="28"/>
          <w:szCs w:val="28"/>
        </w:rPr>
        <w:t xml:space="preserve"> представляет собой специализированный программный комплекс, разработанный российской компанией «Альт-Инвест» и ориентированный на профессиональных финансовых аналитиков. Программа реализована в форме расширенной электронной таблицы на платформе </w:t>
      </w:r>
      <w:r>
        <w:rPr>
          <w:rFonts w:ascii="Liberation Serif" w:eastAsia="Liberation Serif" w:hAnsi="Liberation Serif" w:cs="Liberation Serif"/>
          <w:sz w:val="28"/>
          <w:szCs w:val="28"/>
        </w:rPr>
        <w:t>Microsoft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Excel</w:t>
      </w:r>
      <w:r w:rsidRPr="002A4DEF">
        <w:rPr>
          <w:rFonts w:ascii="Liberation Serif" w:eastAsia="Liberation Serif" w:hAnsi="Liberation Serif" w:cs="Liberation Serif"/>
          <w:sz w:val="28"/>
          <w:szCs w:val="28"/>
        </w:rPr>
        <w:t xml:space="preserve"> с подключаемыми макросами и шаблонами. </w:t>
      </w:r>
      <w:r>
        <w:rPr>
          <w:rFonts w:ascii="Liberation Serif" w:eastAsia="Liberation Serif" w:hAnsi="Liberation Serif" w:cs="Liberation Serif"/>
          <w:sz w:val="28"/>
          <w:szCs w:val="28"/>
        </w:rPr>
        <w:t>Alt</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Invest</w:t>
      </w:r>
      <w:r w:rsidRPr="002A4DEF">
        <w:rPr>
          <w:rFonts w:ascii="Liberation Serif" w:eastAsia="Liberation Serif" w:hAnsi="Liberation Serif" w:cs="Liberation Serif"/>
          <w:sz w:val="28"/>
          <w:szCs w:val="28"/>
        </w:rPr>
        <w:t xml:space="preserve"> обеспечивает корректный расчёт интегральных показателей эффективности, формирование трёх основных финансовых отчётов, а также содержит встроенные модули оценки рисков и анализа чувствительности. Вместе с тем применение </w:t>
      </w:r>
      <w:r>
        <w:rPr>
          <w:rFonts w:ascii="Liberation Serif" w:eastAsia="Liberation Serif" w:hAnsi="Liberation Serif" w:cs="Liberation Serif"/>
          <w:sz w:val="28"/>
          <w:szCs w:val="28"/>
        </w:rPr>
        <w:t>Alt</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Invest</w:t>
      </w:r>
      <w:r w:rsidRPr="002A4DEF">
        <w:rPr>
          <w:rFonts w:ascii="Liberation Serif" w:eastAsia="Liberation Serif" w:hAnsi="Liberation Serif" w:cs="Liberation Serif"/>
          <w:sz w:val="28"/>
          <w:szCs w:val="28"/>
        </w:rPr>
        <w:t xml:space="preserve"> для проектов масштаба малого предприятия ограничено избыточностью функционала, изначально предназначенного для крупных корпоративных проектов, и зависимостью от среды </w:t>
      </w:r>
      <w:r>
        <w:rPr>
          <w:rFonts w:ascii="Liberation Serif" w:eastAsia="Liberation Serif" w:hAnsi="Liberation Serif" w:cs="Liberation Serif"/>
          <w:sz w:val="28"/>
          <w:szCs w:val="28"/>
        </w:rPr>
        <w:t>Microsoft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Excel</w:t>
      </w:r>
      <w:r w:rsidRPr="002A4DEF">
        <w:rPr>
          <w:rFonts w:ascii="Liberation Serif" w:eastAsia="Liberation Serif" w:hAnsi="Liberation Serif" w:cs="Liberation Serif"/>
          <w:sz w:val="28"/>
          <w:szCs w:val="28"/>
        </w:rPr>
        <w:t>, сохраняющей все недостатки табличного подхода (риск случайного изменения формул, отсутствие встроенного визуального интерфейса ввода данных).</w:t>
      </w:r>
    </w:p>
    <w:p w14:paraId="65C606D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Специализированные пакеты инвестиционного проектирования, к которым относится отечественная система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компании «Эксперт Системс», представляют собой комплексные программные продукты, реализующие полный цикл построения финансовой модели предприятия «с нуля».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является признанным отраслевым стандартом разработки бизнес-планов на территории Российской Федерации и стран Содружества Независимых Государств. Программа рекомендована к использованию государственными структурами при оценке инвестиционных </w:t>
      </w:r>
      <w:r w:rsidRPr="002A4DEF">
        <w:rPr>
          <w:rFonts w:ascii="Liberation Serif" w:eastAsia="Liberation Serif" w:hAnsi="Liberation Serif" w:cs="Liberation Serif"/>
          <w:sz w:val="28"/>
          <w:szCs w:val="28"/>
        </w:rPr>
        <w:lastRenderedPageBreak/>
        <w:t>проектов и широко применяется в таких отраслях, как банковское дело, телекоммуникации, строительство, нефтегазовая, транспортная, химическая и перерабатывающая промышленность, лёгкая промышленность, машиностроение, космическая отрасль и энергетика.</w:t>
      </w:r>
    </w:p>
    <w:p w14:paraId="7900C6B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Архитектура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основана на принципе динамической имитационной модели движения денежных потоков. Ввод исходных данных осуществляется через тематические модули, структурированные по стандарту </w:t>
      </w:r>
      <w:r>
        <w:rPr>
          <w:rFonts w:ascii="Liberation Serif" w:eastAsia="Liberation Serif" w:hAnsi="Liberation Serif" w:cs="Liberation Serif"/>
          <w:sz w:val="28"/>
          <w:szCs w:val="28"/>
        </w:rPr>
        <w:t>UNIDO</w:t>
      </w:r>
      <w:r w:rsidRPr="002A4DEF">
        <w:rPr>
          <w:rFonts w:ascii="Liberation Serif" w:eastAsia="Liberation Serif" w:hAnsi="Liberation Serif" w:cs="Liberation Serif"/>
          <w:sz w:val="28"/>
          <w:szCs w:val="28"/>
        </w:rPr>
        <w:t xml:space="preserve"> — </w:t>
      </w:r>
      <w:proofErr w:type="spellStart"/>
      <w:r w:rsidRPr="002A4DEF">
        <w:rPr>
          <w:rFonts w:ascii="Liberation Serif" w:eastAsia="Liberation Serif" w:hAnsi="Liberation Serif" w:cs="Liberation Serif"/>
          <w:sz w:val="28"/>
          <w:szCs w:val="28"/>
        </w:rPr>
        <w:t>международно</w:t>
      </w:r>
      <w:proofErr w:type="spellEnd"/>
      <w:r w:rsidRPr="002A4DEF">
        <w:rPr>
          <w:rFonts w:ascii="Liberation Serif" w:eastAsia="Liberation Serif" w:hAnsi="Liberation Serif" w:cs="Liberation Serif"/>
          <w:sz w:val="28"/>
          <w:szCs w:val="28"/>
        </w:rPr>
        <w:t xml:space="preserve"> признанной методике подготовки бизнес-планов. На основе введённых данных математический движок программы выполняет сквозную имитационную симуляцию хозяйственной деятельности предприятия с заданным шагом расчёта (день, месяц, квартал или год), автоматически формируя три основных финансовых отчёта — отчёт о прибылях и убытках, отчёт о движении денежных средств и бухгалтерский баланс — а также рассчитывая интегральные показатели эффективности проекта. Принципиальным преимуществом специализированного пакета является гарантированная математическая корректность расчётов и невозможность случайного искажения формул пользователем, что критически важно при предоставлении финансовой модели инвесторам и кредитным организациям.</w:t>
      </w:r>
    </w:p>
    <w:p w14:paraId="2DD409D6" w14:textId="77777777" w:rsidR="00D65BAD" w:rsidRPr="002A4DEF" w:rsidRDefault="00E22047">
      <w:pPr>
        <w:pStyle w:val="TableCaption"/>
        <w:spacing w:line="360" w:lineRule="auto"/>
        <w:jc w:val="center"/>
      </w:pPr>
      <w:r w:rsidRPr="002A4DEF">
        <w:rPr>
          <w:rFonts w:eastAsia="Liberation Serif" w:cs="Liberation Serif"/>
          <w:szCs w:val="24"/>
        </w:rPr>
        <w:t>Таблица 6 – Сравнительный анализ программных инструментов инвестиционного моделирования</w:t>
      </w:r>
    </w:p>
    <w:tbl>
      <w:tblPr>
        <w:tblStyle w:val="a7"/>
        <w:tblW w:w="0" w:type="auto"/>
        <w:tblLook w:val="04A0" w:firstRow="1" w:lastRow="0" w:firstColumn="1" w:lastColumn="0" w:noHBand="0" w:noVBand="1"/>
      </w:tblPr>
      <w:tblGrid>
        <w:gridCol w:w="2382"/>
        <w:gridCol w:w="2115"/>
        <w:gridCol w:w="2188"/>
        <w:gridCol w:w="2660"/>
      </w:tblGrid>
      <w:tr w:rsidR="00D65BAD" w14:paraId="287A6CF8" w14:textId="77777777" w:rsidTr="00520B8D">
        <w:tc>
          <w:tcPr>
            <w:tcW w:w="2442" w:type="dxa"/>
          </w:tcPr>
          <w:p w14:paraId="3A8A28CA" w14:textId="77777777" w:rsidR="00D65BAD" w:rsidRDefault="00E22047">
            <w:pPr>
              <w:spacing w:line="360" w:lineRule="auto"/>
            </w:pPr>
            <w:r>
              <w:rPr>
                <w:rFonts w:ascii="Liberation Serif" w:eastAsia="Liberation Serif" w:hAnsi="Liberation Serif" w:cs="Liberation Serif"/>
                <w:sz w:val="28"/>
                <w:szCs w:val="28"/>
              </w:rPr>
              <w:t>Критерий</w:t>
            </w:r>
          </w:p>
        </w:tc>
        <w:tc>
          <w:tcPr>
            <w:tcW w:w="1522" w:type="dxa"/>
          </w:tcPr>
          <w:p w14:paraId="614BA340" w14:textId="77777777" w:rsidR="00D65BAD" w:rsidRDefault="00E22047">
            <w:pPr>
              <w:spacing w:line="360" w:lineRule="auto"/>
            </w:pPr>
            <w:r>
              <w:rPr>
                <w:rFonts w:ascii="Liberation Serif" w:eastAsia="Liberation Serif" w:hAnsi="Liberation Serif" w:cs="Liberation Serif"/>
                <w:sz w:val="28"/>
                <w:szCs w:val="28"/>
              </w:rPr>
              <w:t>Microsoft Excel</w:t>
            </w:r>
          </w:p>
        </w:tc>
        <w:tc>
          <w:tcPr>
            <w:tcW w:w="2675" w:type="dxa"/>
          </w:tcPr>
          <w:p w14:paraId="2DC2AE3C" w14:textId="77777777" w:rsidR="00D65BAD" w:rsidRDefault="00E22047">
            <w:pPr>
              <w:spacing w:line="360" w:lineRule="auto"/>
            </w:pPr>
            <w:r>
              <w:rPr>
                <w:rFonts w:ascii="Liberation Serif" w:eastAsia="Liberation Serif" w:hAnsi="Liberation Serif" w:cs="Liberation Serif"/>
                <w:sz w:val="28"/>
                <w:szCs w:val="28"/>
              </w:rPr>
              <w:t>Alt-Invest</w:t>
            </w:r>
          </w:p>
        </w:tc>
        <w:tc>
          <w:tcPr>
            <w:tcW w:w="2706" w:type="dxa"/>
          </w:tcPr>
          <w:p w14:paraId="20A3016D" w14:textId="77777777" w:rsidR="00D65BAD" w:rsidRDefault="00E22047">
            <w:pPr>
              <w:spacing w:line="360" w:lineRule="auto"/>
            </w:pPr>
            <w:r>
              <w:rPr>
                <w:rFonts w:ascii="Liberation Serif" w:eastAsia="Liberation Serif" w:hAnsi="Liberation Serif" w:cs="Liberation Serif"/>
                <w:sz w:val="28"/>
                <w:szCs w:val="28"/>
              </w:rPr>
              <w:t>Project Expert</w:t>
            </w:r>
          </w:p>
        </w:tc>
      </w:tr>
      <w:tr w:rsidR="00D65BAD" w14:paraId="6092DDE0" w14:textId="77777777" w:rsidTr="00520B8D">
        <w:tc>
          <w:tcPr>
            <w:tcW w:w="2442" w:type="dxa"/>
          </w:tcPr>
          <w:p w14:paraId="7BB32CAC" w14:textId="77777777" w:rsidR="00D65BAD" w:rsidRDefault="00E22047">
            <w:pPr>
              <w:spacing w:line="360" w:lineRule="auto"/>
            </w:pPr>
            <w:r>
              <w:rPr>
                <w:rFonts w:ascii="Liberation Serif" w:eastAsia="Liberation Serif" w:hAnsi="Liberation Serif" w:cs="Liberation Serif"/>
                <w:sz w:val="28"/>
                <w:szCs w:val="28"/>
              </w:rPr>
              <w:t>Специализация</w:t>
            </w:r>
          </w:p>
        </w:tc>
        <w:tc>
          <w:tcPr>
            <w:tcW w:w="1522" w:type="dxa"/>
          </w:tcPr>
          <w:p w14:paraId="23C5C6BC" w14:textId="77777777" w:rsidR="00D65BAD" w:rsidRDefault="00E22047">
            <w:pPr>
              <w:spacing w:line="360" w:lineRule="auto"/>
            </w:pPr>
            <w:r>
              <w:rPr>
                <w:rFonts w:ascii="Liberation Serif" w:eastAsia="Liberation Serif" w:hAnsi="Liberation Serif" w:cs="Liberation Serif"/>
                <w:sz w:val="28"/>
                <w:szCs w:val="28"/>
              </w:rPr>
              <w:t>Универсальный инструмент</w:t>
            </w:r>
          </w:p>
        </w:tc>
        <w:tc>
          <w:tcPr>
            <w:tcW w:w="2675" w:type="dxa"/>
          </w:tcPr>
          <w:p w14:paraId="7565E4B3" w14:textId="77777777" w:rsidR="00D65BAD" w:rsidRDefault="00E22047">
            <w:pPr>
              <w:spacing w:line="360" w:lineRule="auto"/>
            </w:pPr>
            <w:r>
              <w:rPr>
                <w:rFonts w:ascii="Liberation Serif" w:eastAsia="Liberation Serif" w:hAnsi="Liberation Serif" w:cs="Liberation Serif"/>
                <w:sz w:val="28"/>
                <w:szCs w:val="28"/>
              </w:rPr>
              <w:t>Финансовый анализ</w:t>
            </w:r>
          </w:p>
        </w:tc>
        <w:tc>
          <w:tcPr>
            <w:tcW w:w="2706" w:type="dxa"/>
          </w:tcPr>
          <w:p w14:paraId="61038F07" w14:textId="77777777" w:rsidR="00D65BAD" w:rsidRDefault="00E22047">
            <w:pPr>
              <w:spacing w:line="360" w:lineRule="auto"/>
            </w:pPr>
            <w:r>
              <w:rPr>
                <w:rFonts w:ascii="Liberation Serif" w:eastAsia="Liberation Serif" w:hAnsi="Liberation Serif" w:cs="Liberation Serif"/>
                <w:sz w:val="28"/>
                <w:szCs w:val="28"/>
              </w:rPr>
              <w:t>Инвестиционное проектирование</w:t>
            </w:r>
          </w:p>
        </w:tc>
      </w:tr>
      <w:tr w:rsidR="00D65BAD" w14:paraId="25CD4503" w14:textId="77777777" w:rsidTr="00520B8D">
        <w:tc>
          <w:tcPr>
            <w:tcW w:w="2442" w:type="dxa"/>
          </w:tcPr>
          <w:p w14:paraId="7D56CE8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Автоматическое построение </w:t>
            </w:r>
            <w:r>
              <w:rPr>
                <w:rFonts w:ascii="Liberation Serif" w:eastAsia="Liberation Serif" w:hAnsi="Liberation Serif" w:cs="Liberation Serif"/>
                <w:sz w:val="28"/>
                <w:szCs w:val="28"/>
              </w:rPr>
              <w:t>P</w:t>
            </w:r>
            <w:r w:rsidRPr="002A4DEF">
              <w:rPr>
                <w:rFonts w:ascii="Liberation Serif" w:eastAsia="Liberation Serif" w:hAnsi="Liberation Serif" w:cs="Liberation Serif"/>
                <w:sz w:val="28"/>
                <w:szCs w:val="28"/>
              </w:rPr>
              <w:t>&amp;</w:t>
            </w:r>
            <w:r>
              <w:rPr>
                <w:rFonts w:ascii="Liberation Serif" w:eastAsia="Liberation Serif" w:hAnsi="Liberation Serif" w:cs="Liberation Serif"/>
                <w:sz w:val="28"/>
                <w:szCs w:val="28"/>
              </w:rPr>
              <w:t>L</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Cash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Flow</w:t>
            </w:r>
            <w:r w:rsidRPr="002A4DEF">
              <w:rPr>
                <w:rFonts w:ascii="Liberation Serif" w:eastAsia="Liberation Serif" w:hAnsi="Liberation Serif" w:cs="Liberation Serif"/>
                <w:sz w:val="28"/>
                <w:szCs w:val="28"/>
              </w:rPr>
              <w:t>, баланса</w:t>
            </w:r>
          </w:p>
        </w:tc>
        <w:tc>
          <w:tcPr>
            <w:tcW w:w="1522" w:type="dxa"/>
          </w:tcPr>
          <w:p w14:paraId="063D6643" w14:textId="77777777" w:rsidR="00D65BAD" w:rsidRDefault="00E22047">
            <w:pPr>
              <w:spacing w:line="360" w:lineRule="auto"/>
            </w:pPr>
            <w:r>
              <w:rPr>
                <w:rFonts w:ascii="Liberation Serif" w:eastAsia="Liberation Serif" w:hAnsi="Liberation Serif" w:cs="Liberation Serif"/>
                <w:sz w:val="28"/>
                <w:szCs w:val="28"/>
              </w:rPr>
              <w:t>Нет, требует ручной настройки</w:t>
            </w:r>
          </w:p>
        </w:tc>
        <w:tc>
          <w:tcPr>
            <w:tcW w:w="2675" w:type="dxa"/>
          </w:tcPr>
          <w:p w14:paraId="7C88D6C0" w14:textId="77777777" w:rsidR="00D65BAD" w:rsidRDefault="00E22047">
            <w:pPr>
              <w:spacing w:line="360" w:lineRule="auto"/>
            </w:pPr>
            <w:r>
              <w:rPr>
                <w:rFonts w:ascii="Liberation Serif" w:eastAsia="Liberation Serif" w:hAnsi="Liberation Serif" w:cs="Liberation Serif"/>
                <w:sz w:val="28"/>
                <w:szCs w:val="28"/>
              </w:rPr>
              <w:t>Частично</w:t>
            </w:r>
          </w:p>
        </w:tc>
        <w:tc>
          <w:tcPr>
            <w:tcW w:w="2706" w:type="dxa"/>
          </w:tcPr>
          <w:p w14:paraId="28A38FB8" w14:textId="77777777" w:rsidR="00D65BAD" w:rsidRDefault="00E22047">
            <w:pPr>
              <w:spacing w:line="360" w:lineRule="auto"/>
            </w:pPr>
            <w:r>
              <w:rPr>
                <w:rFonts w:ascii="Liberation Serif" w:eastAsia="Liberation Serif" w:hAnsi="Liberation Serif" w:cs="Liberation Serif"/>
                <w:sz w:val="28"/>
                <w:szCs w:val="28"/>
              </w:rPr>
              <w:t>Да, автоматически</w:t>
            </w:r>
          </w:p>
        </w:tc>
      </w:tr>
      <w:tr w:rsidR="00D65BAD" w14:paraId="787F0352" w14:textId="77777777" w:rsidTr="00520B8D">
        <w:tc>
          <w:tcPr>
            <w:tcW w:w="2442" w:type="dxa"/>
          </w:tcPr>
          <w:p w14:paraId="4EDD3C49" w14:textId="77777777" w:rsidR="00D65BAD" w:rsidRDefault="00E22047">
            <w:pPr>
              <w:spacing w:line="360" w:lineRule="auto"/>
            </w:pPr>
            <w:r>
              <w:rPr>
                <w:rFonts w:ascii="Liberation Serif" w:eastAsia="Liberation Serif" w:hAnsi="Liberation Serif" w:cs="Liberation Serif"/>
                <w:sz w:val="28"/>
                <w:szCs w:val="28"/>
              </w:rPr>
              <w:lastRenderedPageBreak/>
              <w:t>Расчёт NPV, IRR, PI, DPP</w:t>
            </w:r>
          </w:p>
        </w:tc>
        <w:tc>
          <w:tcPr>
            <w:tcW w:w="1522" w:type="dxa"/>
          </w:tcPr>
          <w:p w14:paraId="185E9F34" w14:textId="77777777" w:rsidR="00D65BAD" w:rsidRPr="002A4DEF" w:rsidRDefault="00E22047">
            <w:pPr>
              <w:spacing w:line="360" w:lineRule="auto"/>
            </w:pPr>
            <w:r w:rsidRPr="002A4DEF">
              <w:rPr>
                <w:rFonts w:ascii="Liberation Serif" w:eastAsia="Liberation Serif" w:hAnsi="Liberation Serif" w:cs="Liberation Serif"/>
                <w:sz w:val="28"/>
                <w:szCs w:val="28"/>
              </w:rPr>
              <w:t>Встроенные функции, требует знания формул</w:t>
            </w:r>
          </w:p>
        </w:tc>
        <w:tc>
          <w:tcPr>
            <w:tcW w:w="2675" w:type="dxa"/>
          </w:tcPr>
          <w:p w14:paraId="010E49D6" w14:textId="77777777" w:rsidR="00D65BAD" w:rsidRDefault="00E22047">
            <w:pPr>
              <w:spacing w:line="360" w:lineRule="auto"/>
            </w:pPr>
            <w:r>
              <w:rPr>
                <w:rFonts w:ascii="Liberation Serif" w:eastAsia="Liberation Serif" w:hAnsi="Liberation Serif" w:cs="Liberation Serif"/>
                <w:sz w:val="28"/>
                <w:szCs w:val="28"/>
              </w:rPr>
              <w:t>Встроенные модули</w:t>
            </w:r>
          </w:p>
        </w:tc>
        <w:tc>
          <w:tcPr>
            <w:tcW w:w="2706" w:type="dxa"/>
          </w:tcPr>
          <w:p w14:paraId="1C335635" w14:textId="77777777" w:rsidR="00D65BAD" w:rsidRDefault="00E22047">
            <w:pPr>
              <w:spacing w:line="360" w:lineRule="auto"/>
            </w:pPr>
            <w:r>
              <w:rPr>
                <w:rFonts w:ascii="Liberation Serif" w:eastAsia="Liberation Serif" w:hAnsi="Liberation Serif" w:cs="Liberation Serif"/>
                <w:sz w:val="28"/>
                <w:szCs w:val="28"/>
              </w:rPr>
              <w:t>Автоматический расчёт</w:t>
            </w:r>
          </w:p>
        </w:tc>
      </w:tr>
      <w:tr w:rsidR="00D65BAD" w14:paraId="73967BDF" w14:textId="77777777" w:rsidTr="00520B8D">
        <w:tc>
          <w:tcPr>
            <w:tcW w:w="2442" w:type="dxa"/>
          </w:tcPr>
          <w:p w14:paraId="3BAF64DA" w14:textId="77777777" w:rsidR="00D65BAD" w:rsidRPr="002A4DEF" w:rsidRDefault="00E22047">
            <w:pPr>
              <w:spacing w:line="360" w:lineRule="auto"/>
            </w:pPr>
            <w:r w:rsidRPr="002A4DEF">
              <w:rPr>
                <w:rFonts w:ascii="Liberation Serif" w:eastAsia="Liberation Serif" w:hAnsi="Liberation Serif" w:cs="Liberation Serif"/>
                <w:sz w:val="28"/>
                <w:szCs w:val="28"/>
              </w:rPr>
              <w:t>Сценарный анализ и анализ чувствительности</w:t>
            </w:r>
          </w:p>
        </w:tc>
        <w:tc>
          <w:tcPr>
            <w:tcW w:w="1522" w:type="dxa"/>
          </w:tcPr>
          <w:p w14:paraId="52BCCB66" w14:textId="77777777" w:rsidR="00D65BAD" w:rsidRDefault="00E22047">
            <w:pPr>
              <w:spacing w:line="360" w:lineRule="auto"/>
            </w:pPr>
            <w:r>
              <w:rPr>
                <w:rFonts w:ascii="Liberation Serif" w:eastAsia="Liberation Serif" w:hAnsi="Liberation Serif" w:cs="Liberation Serif"/>
                <w:sz w:val="28"/>
                <w:szCs w:val="28"/>
              </w:rPr>
              <w:t>Вручную через копирование листов</w:t>
            </w:r>
          </w:p>
        </w:tc>
        <w:tc>
          <w:tcPr>
            <w:tcW w:w="2675" w:type="dxa"/>
          </w:tcPr>
          <w:p w14:paraId="2FD3D77B" w14:textId="77777777" w:rsidR="00D65BAD" w:rsidRDefault="00E22047">
            <w:pPr>
              <w:spacing w:line="360" w:lineRule="auto"/>
            </w:pPr>
            <w:r>
              <w:rPr>
                <w:rFonts w:ascii="Liberation Serif" w:eastAsia="Liberation Serif" w:hAnsi="Liberation Serif" w:cs="Liberation Serif"/>
                <w:sz w:val="28"/>
                <w:szCs w:val="28"/>
              </w:rPr>
              <w:t>Ограниченный модуль</w:t>
            </w:r>
          </w:p>
        </w:tc>
        <w:tc>
          <w:tcPr>
            <w:tcW w:w="2706" w:type="dxa"/>
          </w:tcPr>
          <w:p w14:paraId="6CFE51D6" w14:textId="77777777" w:rsidR="00D65BAD" w:rsidRDefault="00E22047">
            <w:pPr>
              <w:spacing w:line="360" w:lineRule="auto"/>
            </w:pPr>
            <w:r>
              <w:rPr>
                <w:rFonts w:ascii="Liberation Serif" w:eastAsia="Liberation Serif" w:hAnsi="Liberation Serif" w:cs="Liberation Serif"/>
                <w:sz w:val="28"/>
                <w:szCs w:val="28"/>
              </w:rPr>
              <w:t>Встроенный модуль «What-if»</w:t>
            </w:r>
          </w:p>
        </w:tc>
      </w:tr>
      <w:tr w:rsidR="00D65BAD" w14:paraId="05DBC4A9" w14:textId="77777777" w:rsidTr="00520B8D">
        <w:tc>
          <w:tcPr>
            <w:tcW w:w="2442" w:type="dxa"/>
          </w:tcPr>
          <w:p w14:paraId="6F1B0109" w14:textId="77777777" w:rsidR="00D65BAD" w:rsidRDefault="00E22047">
            <w:pPr>
              <w:spacing w:line="360" w:lineRule="auto"/>
            </w:pPr>
            <w:r>
              <w:rPr>
                <w:rFonts w:ascii="Liberation Serif" w:eastAsia="Liberation Serif" w:hAnsi="Liberation Serif" w:cs="Liberation Serif"/>
                <w:sz w:val="28"/>
                <w:szCs w:val="28"/>
              </w:rPr>
              <w:t>Риск арифметической ошибки</w:t>
            </w:r>
          </w:p>
        </w:tc>
        <w:tc>
          <w:tcPr>
            <w:tcW w:w="1522" w:type="dxa"/>
          </w:tcPr>
          <w:p w14:paraId="7A03AD2D" w14:textId="77777777" w:rsidR="00D65BAD" w:rsidRDefault="00E22047">
            <w:pPr>
              <w:spacing w:line="360" w:lineRule="auto"/>
            </w:pPr>
            <w:r>
              <w:rPr>
                <w:rFonts w:ascii="Liberation Serif" w:eastAsia="Liberation Serif" w:hAnsi="Liberation Serif" w:cs="Liberation Serif"/>
                <w:sz w:val="28"/>
                <w:szCs w:val="28"/>
              </w:rPr>
              <w:t>Высокий</w:t>
            </w:r>
          </w:p>
        </w:tc>
        <w:tc>
          <w:tcPr>
            <w:tcW w:w="2675" w:type="dxa"/>
          </w:tcPr>
          <w:p w14:paraId="7A17A1BD" w14:textId="77777777" w:rsidR="00D65BAD" w:rsidRDefault="00E22047">
            <w:pPr>
              <w:spacing w:line="360" w:lineRule="auto"/>
            </w:pPr>
            <w:r>
              <w:rPr>
                <w:rFonts w:ascii="Liberation Serif" w:eastAsia="Liberation Serif" w:hAnsi="Liberation Serif" w:cs="Liberation Serif"/>
                <w:sz w:val="28"/>
                <w:szCs w:val="28"/>
              </w:rPr>
              <w:t>Средний</w:t>
            </w:r>
          </w:p>
        </w:tc>
        <w:tc>
          <w:tcPr>
            <w:tcW w:w="2706" w:type="dxa"/>
          </w:tcPr>
          <w:p w14:paraId="77A4BC61" w14:textId="77777777" w:rsidR="00D65BAD" w:rsidRDefault="00E22047">
            <w:pPr>
              <w:spacing w:line="360" w:lineRule="auto"/>
            </w:pPr>
            <w:r>
              <w:rPr>
                <w:rFonts w:ascii="Liberation Serif" w:eastAsia="Liberation Serif" w:hAnsi="Liberation Serif" w:cs="Liberation Serif"/>
                <w:sz w:val="28"/>
                <w:szCs w:val="28"/>
              </w:rPr>
              <w:t>Минимальный</w:t>
            </w:r>
          </w:p>
        </w:tc>
      </w:tr>
      <w:tr w:rsidR="00D65BAD" w14:paraId="2B93D6F2" w14:textId="77777777" w:rsidTr="00520B8D">
        <w:tc>
          <w:tcPr>
            <w:tcW w:w="2442" w:type="dxa"/>
          </w:tcPr>
          <w:p w14:paraId="5B143EC4" w14:textId="77777777" w:rsidR="00D65BAD" w:rsidRDefault="00E22047">
            <w:pPr>
              <w:spacing w:line="360" w:lineRule="auto"/>
            </w:pPr>
            <w:r>
              <w:rPr>
                <w:rFonts w:ascii="Liberation Serif" w:eastAsia="Liberation Serif" w:hAnsi="Liberation Serif" w:cs="Liberation Serif"/>
                <w:sz w:val="28"/>
                <w:szCs w:val="28"/>
              </w:rPr>
              <w:t>Интерфейс ввода данных</w:t>
            </w:r>
          </w:p>
        </w:tc>
        <w:tc>
          <w:tcPr>
            <w:tcW w:w="1522" w:type="dxa"/>
          </w:tcPr>
          <w:p w14:paraId="32B8C7F6" w14:textId="77777777" w:rsidR="00D65BAD" w:rsidRDefault="00E22047">
            <w:pPr>
              <w:spacing w:line="360" w:lineRule="auto"/>
            </w:pPr>
            <w:r>
              <w:rPr>
                <w:rFonts w:ascii="Liberation Serif" w:eastAsia="Liberation Serif" w:hAnsi="Liberation Serif" w:cs="Liberation Serif"/>
                <w:sz w:val="28"/>
                <w:szCs w:val="28"/>
              </w:rPr>
              <w:t>Плоская таблица</w:t>
            </w:r>
          </w:p>
        </w:tc>
        <w:tc>
          <w:tcPr>
            <w:tcW w:w="2675" w:type="dxa"/>
          </w:tcPr>
          <w:p w14:paraId="75DBEB46" w14:textId="77777777" w:rsidR="00D65BAD" w:rsidRDefault="00E22047">
            <w:pPr>
              <w:spacing w:line="360" w:lineRule="auto"/>
            </w:pPr>
            <w:r>
              <w:rPr>
                <w:rFonts w:ascii="Liberation Serif" w:eastAsia="Liberation Serif" w:hAnsi="Liberation Serif" w:cs="Liberation Serif"/>
                <w:sz w:val="28"/>
                <w:szCs w:val="28"/>
              </w:rPr>
              <w:t>Таблица с макросами</w:t>
            </w:r>
          </w:p>
        </w:tc>
        <w:tc>
          <w:tcPr>
            <w:tcW w:w="2706" w:type="dxa"/>
          </w:tcPr>
          <w:p w14:paraId="10DDE481" w14:textId="77777777" w:rsidR="00D65BAD" w:rsidRDefault="00E22047">
            <w:pPr>
              <w:spacing w:line="360" w:lineRule="auto"/>
            </w:pPr>
            <w:r>
              <w:rPr>
                <w:rFonts w:ascii="Liberation Serif" w:eastAsia="Liberation Serif" w:hAnsi="Liberation Serif" w:cs="Liberation Serif"/>
                <w:sz w:val="28"/>
                <w:szCs w:val="28"/>
              </w:rPr>
              <w:t>Структурированные формы по UNIDO</w:t>
            </w:r>
          </w:p>
        </w:tc>
      </w:tr>
      <w:tr w:rsidR="00D65BAD" w14:paraId="486E045C" w14:textId="77777777" w:rsidTr="00520B8D">
        <w:tc>
          <w:tcPr>
            <w:tcW w:w="2442" w:type="dxa"/>
          </w:tcPr>
          <w:p w14:paraId="61A9D096" w14:textId="77777777" w:rsidR="00D65BAD" w:rsidRDefault="00E22047">
            <w:pPr>
              <w:spacing w:line="360" w:lineRule="auto"/>
            </w:pPr>
            <w:r>
              <w:rPr>
                <w:rFonts w:ascii="Liberation Serif" w:eastAsia="Liberation Serif" w:hAnsi="Liberation Serif" w:cs="Liberation Serif"/>
                <w:sz w:val="28"/>
                <w:szCs w:val="28"/>
              </w:rPr>
              <w:t>Применимость для малого предприятия</w:t>
            </w:r>
          </w:p>
        </w:tc>
        <w:tc>
          <w:tcPr>
            <w:tcW w:w="1522" w:type="dxa"/>
          </w:tcPr>
          <w:p w14:paraId="4AB4000E" w14:textId="77777777" w:rsidR="00D65BAD" w:rsidRPr="002A4DEF" w:rsidRDefault="00E22047">
            <w:pPr>
              <w:spacing w:line="360" w:lineRule="auto"/>
            </w:pPr>
            <w:r w:rsidRPr="002A4DEF">
              <w:rPr>
                <w:rFonts w:ascii="Liberation Serif" w:eastAsia="Liberation Serif" w:hAnsi="Liberation Serif" w:cs="Liberation Serif"/>
                <w:sz w:val="28"/>
                <w:szCs w:val="28"/>
              </w:rPr>
              <w:t>Высокая, но с риском ошибок</w:t>
            </w:r>
          </w:p>
        </w:tc>
        <w:tc>
          <w:tcPr>
            <w:tcW w:w="2675" w:type="dxa"/>
          </w:tcPr>
          <w:p w14:paraId="7672F2B2" w14:textId="77777777" w:rsidR="00D65BAD" w:rsidRDefault="00E22047">
            <w:pPr>
              <w:spacing w:line="360" w:lineRule="auto"/>
            </w:pPr>
            <w:r>
              <w:rPr>
                <w:rFonts w:ascii="Liberation Serif" w:eastAsia="Liberation Serif" w:hAnsi="Liberation Serif" w:cs="Liberation Serif"/>
                <w:sz w:val="28"/>
                <w:szCs w:val="28"/>
              </w:rPr>
              <w:t>Избыточный функционал</w:t>
            </w:r>
          </w:p>
        </w:tc>
        <w:tc>
          <w:tcPr>
            <w:tcW w:w="2706" w:type="dxa"/>
          </w:tcPr>
          <w:p w14:paraId="32D5A029" w14:textId="77777777" w:rsidR="00D65BAD" w:rsidRDefault="00E22047">
            <w:pPr>
              <w:spacing w:line="360" w:lineRule="auto"/>
            </w:pPr>
            <w:r>
              <w:rPr>
                <w:rFonts w:ascii="Liberation Serif" w:eastAsia="Liberation Serif" w:hAnsi="Liberation Serif" w:cs="Liberation Serif"/>
                <w:sz w:val="28"/>
                <w:szCs w:val="28"/>
              </w:rPr>
              <w:t>Оптимальная</w:t>
            </w:r>
          </w:p>
        </w:tc>
      </w:tr>
    </w:tbl>
    <w:p w14:paraId="3FAA117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Для целей выполнения настоящей выпускной квалификационной работы выбрана старшая редакция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2A4DEF">
        <w:rPr>
          <w:rFonts w:ascii="Liberation Serif" w:eastAsia="Liberation Serif" w:hAnsi="Liberation Serif" w:cs="Liberation Serif"/>
          <w:sz w:val="28"/>
          <w:szCs w:val="28"/>
        </w:rPr>
        <w:t xml:space="preserve">. В отличие от базовых версий </w:t>
      </w:r>
      <w:r>
        <w:rPr>
          <w:rFonts w:ascii="Liberation Serif" w:eastAsia="Liberation Serif" w:hAnsi="Liberation Serif" w:cs="Liberation Serif"/>
          <w:sz w:val="28"/>
          <w:szCs w:val="28"/>
        </w:rPr>
        <w:t>Standard</w:t>
      </w:r>
      <w:r w:rsidRPr="002A4DEF">
        <w:rPr>
          <w:rFonts w:ascii="Liberation Serif" w:eastAsia="Liberation Serif" w:hAnsi="Liberation Serif" w:cs="Liberation Serif"/>
          <w:sz w:val="28"/>
          <w:szCs w:val="28"/>
        </w:rPr>
        <w:t xml:space="preserve"> и </w:t>
      </w:r>
      <w:r>
        <w:rPr>
          <w:rFonts w:ascii="Liberation Serif" w:eastAsia="Liberation Serif" w:hAnsi="Liberation Serif" w:cs="Liberation Serif"/>
          <w:sz w:val="28"/>
          <w:szCs w:val="28"/>
        </w:rPr>
        <w:t>Professional</w:t>
      </w:r>
      <w:r w:rsidRPr="002A4DEF">
        <w:rPr>
          <w:rFonts w:ascii="Liberation Serif" w:eastAsia="Liberation Serif" w:hAnsi="Liberation Serif" w:cs="Liberation Serif"/>
          <w:sz w:val="28"/>
          <w:szCs w:val="28"/>
        </w:rPr>
        <w:t xml:space="preserve">, версия </w:t>
      </w:r>
      <w:r>
        <w:rPr>
          <w:rFonts w:ascii="Liberation Serif" w:eastAsia="Liberation Serif" w:hAnsi="Liberation Serif" w:cs="Liberation Serif"/>
          <w:sz w:val="28"/>
          <w:szCs w:val="28"/>
        </w:rPr>
        <w:t>Holding</w:t>
      </w:r>
      <w:r w:rsidRPr="002A4DEF">
        <w:rPr>
          <w:rFonts w:ascii="Liberation Serif" w:eastAsia="Liberation Serif" w:hAnsi="Liberation Serif" w:cs="Liberation Serif"/>
          <w:sz w:val="28"/>
          <w:szCs w:val="28"/>
        </w:rPr>
        <w:t xml:space="preserve"> предоставляет расширенный функционал блок-интегратора для консолидации финансовой отчётности и управления субподрядными (аутсорсинговыми) цепочками производства. Данный функционал принципиально важен для моделирования проектируемой гибридной производственной модели: программа позволяет создать несколько взаимосвязанных </w:t>
      </w:r>
      <w:proofErr w:type="spellStart"/>
      <w:r w:rsidRPr="002A4DEF">
        <w:rPr>
          <w:rFonts w:ascii="Liberation Serif" w:eastAsia="Liberation Serif" w:hAnsi="Liberation Serif" w:cs="Liberation Serif"/>
          <w:sz w:val="28"/>
          <w:szCs w:val="28"/>
        </w:rPr>
        <w:t>субпроектов</w:t>
      </w:r>
      <w:proofErr w:type="spellEnd"/>
      <w:r w:rsidRPr="002A4DEF">
        <w:rPr>
          <w:rFonts w:ascii="Liberation Serif" w:eastAsia="Liberation Serif" w:hAnsi="Liberation Serif" w:cs="Liberation Serif"/>
          <w:sz w:val="28"/>
          <w:szCs w:val="28"/>
        </w:rPr>
        <w:t>, описывающих экономику контрактного изготовителя печатных плат, литьевого производства пластиковых корпусов и собственного сборочного цеха. Модуль формирования модели холдинга автоматически учитывает взаимные финансовые обязательства, нивелирует внутренние трансфертные обороты и генерирует единую консолидированную отчётность для инвестора.</w:t>
      </w:r>
    </w:p>
    <w:p w14:paraId="7A6DE0F7"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Структура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2A4DEF">
        <w:rPr>
          <w:rFonts w:ascii="Liberation Serif" w:eastAsia="Liberation Serif" w:hAnsi="Liberation Serif" w:cs="Liberation Serif"/>
          <w:sz w:val="28"/>
          <w:szCs w:val="28"/>
        </w:rPr>
        <w:t xml:space="preserve"> включает шесть основных разделов, соответствующих логике разработки бизнес-плана по стандарту </w:t>
      </w:r>
      <w:r>
        <w:rPr>
          <w:rFonts w:ascii="Liberation Serif" w:eastAsia="Liberation Serif" w:hAnsi="Liberation Serif" w:cs="Liberation Serif"/>
          <w:sz w:val="28"/>
          <w:szCs w:val="28"/>
        </w:rPr>
        <w:t>UNIDO</w:t>
      </w:r>
      <w:r w:rsidRPr="002A4DEF">
        <w:rPr>
          <w:rFonts w:ascii="Liberation Serif" w:eastAsia="Liberation Serif" w:hAnsi="Liberation Serif" w:cs="Liberation Serif"/>
          <w:sz w:val="28"/>
          <w:szCs w:val="28"/>
        </w:rPr>
        <w:t xml:space="preserve">: </w:t>
      </w:r>
      <w:r w:rsidRPr="002A4DEF">
        <w:rPr>
          <w:rFonts w:ascii="Liberation Serif" w:eastAsia="Liberation Serif" w:hAnsi="Liberation Serif" w:cs="Liberation Serif"/>
          <w:sz w:val="28"/>
          <w:szCs w:val="28"/>
        </w:rPr>
        <w:lastRenderedPageBreak/>
        <w:t>«Проект» (параметры проекта, список продуктов, настройка расчёта), «Компания» (стартовый баланс, организационная структура), «Окружение» (макроэкономические параметры, налоги, инфляция, валюты), «Инвестиционный план» (календарный график, активы, амортизация), «Операционный план» (план сбыта, производственный план, персонал, общие издержки) и «Финансирование» (привлечение капитала, графики погашения). На основе введённых данных система автоматически формирует раздел «Результаты», содержащий детализированные финансовые отчёты, интегральные показатели эффективности и средства сценарного анализа.</w:t>
      </w:r>
    </w:p>
    <w:p w14:paraId="645C6DE5" w14:textId="77777777" w:rsidR="006F5EB5" w:rsidRDefault="00E22047" w:rsidP="006F5EB5">
      <w:pPr>
        <w:spacing w:line="360" w:lineRule="auto"/>
      </w:pPr>
      <w:r w:rsidRPr="002A4DEF">
        <w:rPr>
          <w:rFonts w:ascii="Liberation Serif" w:eastAsia="Liberation Serif" w:hAnsi="Liberation Serif" w:cs="Liberation Serif"/>
          <w:sz w:val="28"/>
          <w:szCs w:val="28"/>
        </w:rPr>
        <w:t>Особую аналитическую ценность представляет модуль «Анализ чувствительности» (</w:t>
      </w:r>
      <w:r>
        <w:rPr>
          <w:rFonts w:ascii="Liberation Serif" w:eastAsia="Liberation Serif" w:hAnsi="Liberation Serif" w:cs="Liberation Serif"/>
          <w:sz w:val="28"/>
          <w:szCs w:val="28"/>
        </w:rPr>
        <w:t>Sensitivity</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Analysis</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What</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if</w:t>
      </w:r>
      <w:r w:rsidRPr="002A4DEF">
        <w:rPr>
          <w:rFonts w:ascii="Liberation Serif" w:eastAsia="Liberation Serif" w:hAnsi="Liberation Serif" w:cs="Liberation Serif"/>
          <w:sz w:val="28"/>
          <w:szCs w:val="28"/>
        </w:rPr>
        <w:t>), позволяющий провести стресс-тестирование проекта путём вариации ключевых параметров (цена реализации продукции, объём сбыта, ставка дисконтирования, курсы валют, стоимость сырья и комплектующих). Данный инструмент наглядно демонстрирует инвесторам устойчивость проектируемой бизнес-модели к внешним шокам и позволяет определить границы безубыточной эксплуатации предприятия, что приобретает особую значимость в условиях макроэкономической нестабильности 2026 года.</w:t>
      </w:r>
    </w:p>
    <w:p w14:paraId="48F0E84C" w14:textId="77777777" w:rsidR="00D65BAD" w:rsidRPr="002A4DEF" w:rsidRDefault="00E22047">
      <w:pPr>
        <w:pStyle w:val="1"/>
        <w:spacing w:line="360" w:lineRule="auto"/>
        <w:jc w:val="center"/>
        <w:rPr>
          <w:lang w:val="ru-RU"/>
        </w:rPr>
      </w:pPr>
      <w:r w:rsidRPr="002A4DEF">
        <w:rPr>
          <w:rFonts w:ascii="Liberation Serif" w:eastAsia="Liberation Serif" w:hAnsi="Liberation Serif" w:cs="Liberation Serif"/>
          <w:sz w:val="28"/>
          <w:lang w:val="ru-RU"/>
        </w:rPr>
        <w:t>Глава 2. Постановка задачи</w:t>
      </w:r>
    </w:p>
    <w:p w14:paraId="5D0C79FC" w14:textId="77777777" w:rsidR="00D65BAD" w:rsidRPr="002A4DEF" w:rsidRDefault="00E22047">
      <w:pPr>
        <w:spacing w:line="360" w:lineRule="auto"/>
      </w:pPr>
      <w:r w:rsidRPr="002A4DEF">
        <w:rPr>
          <w:rFonts w:ascii="Liberation Serif" w:eastAsia="Liberation Serif" w:hAnsi="Liberation Serif" w:cs="Liberation Serif"/>
          <w:sz w:val="28"/>
          <w:szCs w:val="28"/>
        </w:rPr>
        <w:t>Точная оценка экономической эффективности инвестиционного проекта играет решающую роль в его будущем успехе. Основная сложность заключается в достоверном прогнозировании денежных потоков: любая ошибка на этом этапе может привести к искажённой оценке проекта и, как следствие, к отказу от прибыльного начинания или одобрению заведомо убыточного предложения. Поэтому крайне важно тщательно и обоснованно планировать движение денежных средств предприятия.</w:t>
      </w:r>
    </w:p>
    <w:p w14:paraId="42B0923C"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Оценка эффективности инвестиционного проекта при разработке бизнес-плана в условиях современной социально-экономической ситуации основывается на следующих ключевых принципах:</w:t>
      </w:r>
    </w:p>
    <w:p w14:paraId="0AE6F1E6" w14:textId="77777777" w:rsidR="00D65BAD" w:rsidRPr="002A4DEF" w:rsidRDefault="00E22047">
      <w:pPr>
        <w:spacing w:line="360" w:lineRule="auto"/>
      </w:pPr>
      <w:r w:rsidRPr="002A4DEF">
        <w:rPr>
          <w:rFonts w:ascii="Liberation Serif" w:eastAsia="Liberation Serif" w:hAnsi="Liberation Serif" w:cs="Liberation Serif"/>
          <w:sz w:val="28"/>
          <w:szCs w:val="28"/>
        </w:rPr>
        <w:t>1) построение моделей денежных потоков и возможность их сопоставления;</w:t>
      </w:r>
    </w:p>
    <w:p w14:paraId="58DABFD2" w14:textId="77777777" w:rsidR="00D65BAD" w:rsidRPr="002A4DEF" w:rsidRDefault="00E22047">
      <w:pPr>
        <w:spacing w:line="360" w:lineRule="auto"/>
      </w:pPr>
      <w:r w:rsidRPr="002A4DEF">
        <w:rPr>
          <w:rFonts w:ascii="Liberation Serif" w:eastAsia="Liberation Serif" w:hAnsi="Liberation Serif" w:cs="Liberation Serif"/>
          <w:sz w:val="28"/>
          <w:szCs w:val="28"/>
        </w:rPr>
        <w:t>2) проведение анализа проекта на всех стадиях его жизненного цикла;</w:t>
      </w:r>
    </w:p>
    <w:p w14:paraId="5AFDCF20" w14:textId="77777777" w:rsidR="00D65BAD" w:rsidRPr="002A4DEF" w:rsidRDefault="00E22047">
      <w:pPr>
        <w:spacing w:line="360" w:lineRule="auto"/>
      </w:pPr>
      <w:r w:rsidRPr="002A4DEF">
        <w:rPr>
          <w:rFonts w:ascii="Liberation Serif" w:eastAsia="Liberation Serif" w:hAnsi="Liberation Serif" w:cs="Liberation Serif"/>
          <w:sz w:val="28"/>
          <w:szCs w:val="28"/>
        </w:rPr>
        <w:t>3) учёт временных параметров и предстоящих финансовых вложений;</w:t>
      </w:r>
    </w:p>
    <w:p w14:paraId="55FFF7C8" w14:textId="77777777" w:rsidR="00D65BAD" w:rsidRPr="002A4DEF" w:rsidRDefault="00E22047">
      <w:pPr>
        <w:spacing w:line="360" w:lineRule="auto"/>
      </w:pPr>
      <w:r w:rsidRPr="002A4DEF">
        <w:rPr>
          <w:rFonts w:ascii="Liberation Serif" w:eastAsia="Liberation Serif" w:hAnsi="Liberation Serif" w:cs="Liberation Serif"/>
          <w:sz w:val="28"/>
          <w:szCs w:val="28"/>
        </w:rPr>
        <w:t>4) применение многоступенчатой системы оценки и стремление к максимизации положительного результата;</w:t>
      </w:r>
    </w:p>
    <w:p w14:paraId="57D1A8D8" w14:textId="77777777" w:rsidR="00D65BAD" w:rsidRPr="002A4DEF" w:rsidRDefault="00E22047">
      <w:pPr>
        <w:spacing w:line="360" w:lineRule="auto"/>
      </w:pPr>
      <w:r w:rsidRPr="002A4DEF">
        <w:rPr>
          <w:rFonts w:ascii="Liberation Serif" w:eastAsia="Liberation Serif" w:hAnsi="Liberation Serif" w:cs="Liberation Serif"/>
          <w:sz w:val="28"/>
          <w:szCs w:val="28"/>
        </w:rPr>
        <w:t>5) анализ ключевых последствий реализации проекта и интересов всех его участников;</w:t>
      </w:r>
    </w:p>
    <w:p w14:paraId="2147439B" w14:textId="77777777" w:rsidR="00D65BAD" w:rsidRPr="002A4DEF" w:rsidRDefault="00E22047">
      <w:pPr>
        <w:spacing w:line="360" w:lineRule="auto"/>
      </w:pPr>
      <w:r w:rsidRPr="002A4DEF">
        <w:rPr>
          <w:rFonts w:ascii="Liberation Serif" w:eastAsia="Liberation Serif" w:hAnsi="Liberation Serif" w:cs="Liberation Serif"/>
          <w:sz w:val="28"/>
          <w:szCs w:val="28"/>
        </w:rPr>
        <w:t>6) включение в расчёты факторов инфляции, неопределённости и потенциальных рисков.</w:t>
      </w:r>
    </w:p>
    <w:p w14:paraId="45F962AE" w14:textId="77777777" w:rsidR="00D65BAD" w:rsidRPr="002A4DEF" w:rsidRDefault="00E22047">
      <w:pPr>
        <w:spacing w:line="360" w:lineRule="auto"/>
      </w:pPr>
      <w:r w:rsidRPr="002A4DEF">
        <w:rPr>
          <w:rFonts w:ascii="Liberation Serif" w:eastAsia="Liberation Serif" w:hAnsi="Liberation Serif" w:cs="Liberation Serif"/>
          <w:sz w:val="28"/>
          <w:szCs w:val="28"/>
        </w:rPr>
        <w:t>Под денежным потоком (</w:t>
      </w:r>
      <w:r>
        <w:rPr>
          <w:rFonts w:ascii="Liberation Serif" w:eastAsia="Liberation Serif" w:hAnsi="Liberation Serif" w:cs="Liberation Serif"/>
          <w:sz w:val="28"/>
          <w:szCs w:val="28"/>
        </w:rPr>
        <w:t>Cash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Flow</w:t>
      </w:r>
      <w:r w:rsidRPr="002A4DEF">
        <w:rPr>
          <w:rFonts w:ascii="Liberation Serif" w:eastAsia="Liberation Serif" w:hAnsi="Liberation Serif" w:cs="Liberation Serif"/>
          <w:sz w:val="28"/>
          <w:szCs w:val="28"/>
        </w:rPr>
        <w:t>) инвестиционного проекта понимаются все поступления и выплаты денежных средств, непосредственно связанные с его реализацией. Денежные потоки распределяются по временным интервалам — ежемесячным, ежеквартальным или годовым. Прогноз движения денежных средств отражает ожидаемые потоки и является ключевым элементом планирования финансов проекта. Он включает три основных блока:</w:t>
      </w:r>
    </w:p>
    <w:p w14:paraId="0B4B9118" w14:textId="77777777" w:rsidR="00D65BAD" w:rsidRPr="002A4DEF" w:rsidRDefault="00E22047">
      <w:pPr>
        <w:spacing w:line="360" w:lineRule="auto"/>
      </w:pPr>
      <w:r w:rsidRPr="002A4DEF">
        <w:rPr>
          <w:rFonts w:ascii="Liberation Serif" w:eastAsia="Liberation Serif" w:hAnsi="Liberation Serif" w:cs="Liberation Serif"/>
          <w:sz w:val="28"/>
          <w:szCs w:val="28"/>
        </w:rPr>
        <w:t>1. Операционная деятельность — поступления от реализации товаров и оказания услуг, авансы от клиентов. Расходы включают оплату сырья, комплектующих, коммунальных услуг, заработной платы, налогов и сборов.</w:t>
      </w:r>
    </w:p>
    <w:p w14:paraId="6D09FE10" w14:textId="77777777" w:rsidR="00D65BAD" w:rsidRPr="002A4DEF" w:rsidRDefault="00E22047">
      <w:pPr>
        <w:spacing w:line="360" w:lineRule="auto"/>
      </w:pPr>
      <w:r w:rsidRPr="002A4DEF">
        <w:rPr>
          <w:rFonts w:ascii="Liberation Serif" w:eastAsia="Liberation Serif" w:hAnsi="Liberation Serif" w:cs="Liberation Serif"/>
          <w:sz w:val="28"/>
          <w:szCs w:val="28"/>
        </w:rPr>
        <w:t>2. Инвестиционная деятельность — затраты и поступления, связанные с покупкой или продажей долгосрочных активов, таких как оборудование, нематериальные активы и транспортные средства.</w:t>
      </w:r>
    </w:p>
    <w:p w14:paraId="33649C6E"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3. Финансовая деятельность — движение средств, связанное с привлечением и возвратом кредитов, займов, лизинговых платежей и формированием уставного капитала.</w:t>
      </w:r>
    </w:p>
    <w:p w14:paraId="35D2021A" w14:textId="77777777" w:rsidR="00D65BAD" w:rsidRPr="002A4DEF" w:rsidRDefault="00E22047">
      <w:pPr>
        <w:spacing w:line="360" w:lineRule="auto"/>
      </w:pPr>
      <w:r w:rsidRPr="002A4DEF">
        <w:rPr>
          <w:rFonts w:ascii="Liberation Serif" w:eastAsia="Liberation Serif" w:hAnsi="Liberation Serif" w:cs="Liberation Serif"/>
          <w:sz w:val="28"/>
          <w:szCs w:val="28"/>
        </w:rPr>
        <w:t>Итогом расчёта всех потоков становится чистый денежный поток — основной показатель для проведения дисконтирования и анализа эффективности проекта во времени. При составлении бизнес-плана эффективность проекта принято оценивать с помощью системы интегральных показателей, базирующихся на принципе временной стоимости денег [15; 16] (</w:t>
      </w:r>
      <w:r>
        <w:rPr>
          <w:rFonts w:ascii="Liberation Serif" w:eastAsia="Liberation Serif" w:hAnsi="Liberation Serif" w:cs="Liberation Serif"/>
          <w:sz w:val="28"/>
          <w:szCs w:val="28"/>
        </w:rPr>
        <w:t>Time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Value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of</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Money</w:t>
      </w:r>
      <w:r w:rsidRPr="002A4DEF">
        <w:rPr>
          <w:rFonts w:ascii="Liberation Serif" w:eastAsia="Liberation Serif" w:hAnsi="Liberation Serif" w:cs="Liberation Serif"/>
          <w:sz w:val="28"/>
          <w:szCs w:val="28"/>
        </w:rPr>
        <w:t>): рубль, полученный в будущем, имеет меньшую ценность по сравнению с рублём текущего периода.</w:t>
      </w:r>
    </w:p>
    <w:p w14:paraId="19D7AD6B" w14:textId="6B135162" w:rsidR="00D65BAD" w:rsidRPr="00BF7D17" w:rsidRDefault="00E22047">
      <w:pPr>
        <w:spacing w:line="360" w:lineRule="auto"/>
        <w:rPr>
          <w:rFonts w:eastAsiaTheme="minorEastAsia"/>
          <w:sz w:val="28"/>
          <w:szCs w:val="28"/>
        </w:rPr>
      </w:pPr>
      <w:r w:rsidRPr="002A4DEF">
        <w:rPr>
          <w:rFonts w:ascii="Liberation Serif" w:eastAsia="Liberation Serif" w:hAnsi="Liberation Serif" w:cs="Liberation Serif"/>
          <w:sz w:val="28"/>
          <w:szCs w:val="28"/>
        </w:rPr>
        <w:t>Чистая приведённая стоимость (</w:t>
      </w:r>
      <w:r>
        <w:rPr>
          <w:rFonts w:ascii="Liberation Serif" w:eastAsia="Liberation Serif" w:hAnsi="Liberation Serif" w:cs="Liberation Serif"/>
          <w:sz w:val="28"/>
          <w:szCs w:val="28"/>
        </w:rPr>
        <w:t>Net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Present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Value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является базовым и наиболее академически достоверным показателем эффективности инвестиционного проекта.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демонстрирует абсолютную величину приращения стоимости проекта в текущем моменте времени и определяется как сумма дисконтированных чистых денежных потоков [15] за весь горизонт планирования за вычетом первоначальных инвестиционных затрат. Положительное значение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свидетельствует о том, что проект создаёт добавленную стоимость и обеспечивает доходность выше принятой ставки дисконтирования. Для малого предприятия использование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важно тем, что показатель учитывает не только итоговую сумму дохода, но и распределение денежных поступлений по периодам, а значит, лучше отражает реальную устойчивость проекта. Математически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выражается следующей формулой:</w:t>
      </w:r>
      <m:oMath>
        <m:r>
          <w:rPr>
            <w:rFonts w:ascii="Cambria Math" w:eastAsia="Liberation Serif" w:hAnsi="Cambria Math" w:cs="Liberation Serif"/>
            <w:sz w:val="28"/>
            <w:szCs w:val="28"/>
          </w:rPr>
          <m:t xml:space="preserve">      NPV=</m:t>
        </m:r>
        <m:nary>
          <m:naryPr>
            <m:chr m:val="∑"/>
            <m:ctrlPr>
              <w:rPr>
                <w:rFonts w:ascii="Cambria Math" w:eastAsia="Liberation Serif" w:hAnsi="Cambria Math" w:cs="Liberation Serif"/>
                <w:i/>
                <w:sz w:val="28"/>
                <w:szCs w:val="28"/>
              </w:rPr>
            </m:ctrlPr>
          </m:naryPr>
          <m:sub>
            <m:r>
              <w:rPr>
                <w:rFonts w:ascii="Cambria Math" w:eastAsia="Liberation Serif" w:hAnsi="Cambria Math" w:cs="Liberation Serif"/>
                <w:sz w:val="28"/>
                <w:szCs w:val="28"/>
              </w:rPr>
              <m:t>t=1</m:t>
            </m:r>
          </m:sub>
          <m:sup>
            <m:r>
              <w:rPr>
                <w:rFonts w:ascii="Cambria Math" w:eastAsia="Liberation Serif" w:hAnsi="Cambria Math" w:cs="Liberation Serif"/>
                <w:sz w:val="28"/>
                <w:szCs w:val="28"/>
              </w:rPr>
              <m:t>T</m:t>
            </m:r>
          </m:sup>
          <m:e>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t</m:t>
                    </m:r>
                  </m:sub>
                </m:sSub>
              </m:num>
              <m:den>
                <m:sSup>
                  <m:sSupPr>
                    <m:ctrlPr>
                      <w:rPr>
                        <w:rFonts w:ascii="Cambria Math" w:eastAsia="Liberation Serif" w:hAnsi="Cambria Math" w:cs="Liberation Serif"/>
                        <w:i/>
                        <w:sz w:val="28"/>
                        <w:szCs w:val="28"/>
                      </w:rPr>
                    </m:ctrlPr>
                  </m:sSupPr>
                  <m:e>
                    <m:d>
                      <m:dPr>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1+r</m:t>
                        </m:r>
                      </m:e>
                    </m:d>
                  </m:e>
                  <m:sup>
                    <m:r>
                      <w:rPr>
                        <w:rFonts w:ascii="Cambria Math" w:eastAsia="Liberation Serif" w:hAnsi="Cambria Math" w:cs="Liberation Serif"/>
                        <w:sz w:val="28"/>
                        <w:szCs w:val="28"/>
                      </w:rPr>
                      <m:t>t</m:t>
                    </m:r>
                  </m:sup>
                </m:sSup>
              </m:den>
            </m:f>
          </m:e>
        </m:nary>
        <m:r>
          <w:rPr>
            <w:rFonts w:ascii="Cambria Math" w:eastAsia="Liberation Serif" w:hAnsi="Cambria Math" w:cs="Liberation Serif"/>
            <w:sz w:val="28"/>
            <w:szCs w:val="28"/>
          </w:rPr>
          <m:t>-</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 xml:space="preserve">0   </m:t>
            </m:r>
          </m:sub>
        </m:sSub>
      </m:oMath>
      <w:r w:rsidR="00BF7D17">
        <w:rPr>
          <w:rFonts w:ascii="Liberation Serif" w:eastAsia="Liberation Serif" w:hAnsi="Liberation Serif" w:cs="Liberation Serif"/>
          <w:sz w:val="28"/>
          <w:szCs w:val="28"/>
        </w:rPr>
        <w:t xml:space="preserve">   </w:t>
      </w:r>
      <w:r w:rsidR="00BF7D17" w:rsidRPr="00BF7D17">
        <w:rPr>
          <w:rFonts w:ascii="Liberation Serif" w:eastAsia="Liberation Serif" w:hAnsi="Liberation Serif" w:cs="Liberation Serif"/>
          <w:sz w:val="28"/>
          <w:szCs w:val="28"/>
        </w:rPr>
        <w:t>(</w:t>
      </w:r>
      <w:r w:rsidR="00BF7D17">
        <w:rPr>
          <w:rFonts w:ascii="Liberation Serif" w:eastAsia="Liberation Serif" w:hAnsi="Liberation Serif" w:cs="Liberation Serif"/>
          <w:sz w:val="28"/>
          <w:szCs w:val="28"/>
        </w:rPr>
        <w:t>1</w:t>
      </w:r>
      <w:r w:rsidR="00BF7D17" w:rsidRPr="00BF7D17">
        <w:rPr>
          <w:rFonts w:ascii="Liberation Serif" w:eastAsia="Liberation Serif" w:hAnsi="Liberation Serif" w:cs="Liberation Serif"/>
          <w:sz w:val="28"/>
          <w:szCs w:val="28"/>
        </w:rPr>
        <w:t>)</w:t>
      </w:r>
      <w:r w:rsidR="00BF7D17">
        <w:rPr>
          <w:rFonts w:ascii="Liberation Serif" w:eastAsia="Liberation Serif" w:hAnsi="Liberation Serif" w:cs="Liberation Serif"/>
          <w:sz w:val="28"/>
          <w:szCs w:val="28"/>
        </w:rPr>
        <w:t xml:space="preserve">                                       </w:t>
      </w:r>
      <w:r w:rsidRPr="002A4DEF">
        <w:rPr>
          <w:rFonts w:ascii="Liberation Serif" w:eastAsia="Liberation Serif" w:hAnsi="Liberation Serif" w:cs="Liberation Serif"/>
          <w:sz w:val="28"/>
          <w:szCs w:val="28"/>
        </w:rPr>
        <w:t xml:space="preserve">где </w:t>
      </w:r>
      <w:proofErr w:type="spellStart"/>
      <w:r>
        <w:rPr>
          <w:rFonts w:ascii="Liberation Serif" w:eastAsia="Liberation Serif" w:hAnsi="Liberation Serif" w:cs="Liberation Serif"/>
          <w:sz w:val="28"/>
          <w:szCs w:val="28"/>
        </w:rPr>
        <w:t>CFt</w:t>
      </w:r>
      <w:proofErr w:type="spellEnd"/>
      <w:r w:rsidRPr="002A4DEF">
        <w:rPr>
          <w:rFonts w:ascii="Liberation Serif" w:eastAsia="Liberation Serif" w:hAnsi="Liberation Serif" w:cs="Liberation Serif"/>
          <w:sz w:val="28"/>
          <w:szCs w:val="28"/>
        </w:rPr>
        <w:t xml:space="preserve"> — чистый денежный поток в период </w:t>
      </w:r>
      <w:r>
        <w:rPr>
          <w:rFonts w:ascii="Liberation Serif" w:eastAsia="Liberation Serif" w:hAnsi="Liberation Serif" w:cs="Liberation Serif"/>
          <w:sz w:val="28"/>
          <w:szCs w:val="28"/>
        </w:rPr>
        <w:t>t</w:t>
      </w:r>
      <w:r w:rsidRPr="002A4DEF">
        <w:rPr>
          <w:rFonts w:ascii="Liberation Serif" w:eastAsia="Liberation Serif" w:hAnsi="Liberation Serif" w:cs="Liberation Serif"/>
          <w:sz w:val="28"/>
          <w:szCs w:val="28"/>
        </w:rPr>
        <w:t xml:space="preserve"> (разница между притоками от продаж продукции и оттоками на заработную плату, налоги, закупку комплектующих); </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 — ставка дисконтирования (стоимость капитала, выраженная в долях единицы); </w:t>
      </w:r>
      <w:r>
        <w:rPr>
          <w:rFonts w:ascii="Liberation Serif" w:eastAsia="Liberation Serif" w:hAnsi="Liberation Serif" w:cs="Liberation Serif"/>
          <w:sz w:val="28"/>
          <w:szCs w:val="28"/>
        </w:rPr>
        <w:t>T</w:t>
      </w:r>
      <w:r w:rsidRPr="002A4DEF">
        <w:rPr>
          <w:rFonts w:ascii="Liberation Serif" w:eastAsia="Liberation Serif" w:hAnsi="Liberation Serif" w:cs="Liberation Serif"/>
          <w:sz w:val="28"/>
          <w:szCs w:val="28"/>
        </w:rPr>
        <w:t xml:space="preserve"> — горизонт планирования (жизненный цикл проекта); </w:t>
      </w:r>
      <w:r>
        <w:rPr>
          <w:rFonts w:ascii="Liberation Serif" w:eastAsia="Liberation Serif" w:hAnsi="Liberation Serif" w:cs="Liberation Serif"/>
          <w:sz w:val="28"/>
          <w:szCs w:val="28"/>
        </w:rPr>
        <w:t>t</w:t>
      </w:r>
      <w:r w:rsidRPr="002A4DEF">
        <w:rPr>
          <w:rFonts w:ascii="Liberation Serif" w:eastAsia="Liberation Serif" w:hAnsi="Liberation Serif" w:cs="Liberation Serif"/>
          <w:sz w:val="28"/>
          <w:szCs w:val="28"/>
        </w:rPr>
        <w:t xml:space="preserve"> — текущий период времени (шаг расчёта); </w:t>
      </w:r>
      <w:r>
        <w:rPr>
          <w:rFonts w:ascii="Liberation Serif" w:eastAsia="Liberation Serif" w:hAnsi="Liberation Serif" w:cs="Liberation Serif"/>
          <w:sz w:val="28"/>
          <w:szCs w:val="28"/>
        </w:rPr>
        <w:t>I</w:t>
      </w:r>
      <w:r w:rsidRPr="002A4DEF">
        <w:rPr>
          <w:rFonts w:ascii="Liberation Serif" w:eastAsia="Liberation Serif" w:hAnsi="Liberation Serif" w:cs="Liberation Serif"/>
          <w:sz w:val="28"/>
          <w:szCs w:val="28"/>
        </w:rPr>
        <w:t xml:space="preserve">₀ — полная </w:t>
      </w:r>
      <w:r w:rsidRPr="002A4DEF">
        <w:rPr>
          <w:rFonts w:ascii="Liberation Serif" w:eastAsia="Liberation Serif" w:hAnsi="Liberation Serif" w:cs="Liberation Serif"/>
          <w:sz w:val="28"/>
          <w:szCs w:val="28"/>
        </w:rPr>
        <w:lastRenderedPageBreak/>
        <w:t>сумма стартовых инвестиционных затрат (капитальные вложения в нулевом периоде).</w:t>
      </w:r>
    </w:p>
    <w:p w14:paraId="02249F8B"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Экономическая интерпретация: если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&gt; 0, проект генерирует доходность, превышающую требуемую норму дисконта, и подлежит одобрению. При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&lt; 0 проект уничтожает капитал и должен быть отвергнут. При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 0 проект обеспечивает доходность, в точности равную стоимости привлечённого капитала.</w:t>
      </w:r>
    </w:p>
    <w:p w14:paraId="5209376A" w14:textId="77777777" w:rsidR="00D65BAD" w:rsidRPr="002A4DEF" w:rsidRDefault="00E22047">
      <w:pPr>
        <w:spacing w:line="360" w:lineRule="auto"/>
      </w:pPr>
      <w:r w:rsidRPr="002A4DEF">
        <w:rPr>
          <w:rFonts w:ascii="Liberation Serif" w:eastAsia="Liberation Serif" w:hAnsi="Liberation Serif" w:cs="Liberation Serif"/>
          <w:sz w:val="28"/>
          <w:szCs w:val="28"/>
        </w:rPr>
        <w:t>Внутренняя норма доходности (</w:t>
      </w:r>
      <w:r>
        <w:rPr>
          <w:rFonts w:ascii="Liberation Serif" w:eastAsia="Liberation Serif" w:hAnsi="Liberation Serif" w:cs="Liberation Serif"/>
          <w:sz w:val="28"/>
          <w:szCs w:val="28"/>
        </w:rPr>
        <w:t>Internal</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Rate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of</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Return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представляет собой такую пороговую ставку дисконтирования, при которой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проекта становится равной нулю. Экономический смысл показателя заключается в определении предельной доходности вложений — максимально допустимой стоимости привлекаемого финансирования (например, предельной процентной ставки по банковскому кредиту на закупку оборудования), при которой предприятие ещё способно расплатиться с кредиторами без ухода в убыток. Проект принимается инвестором, если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превышает барьерную ставку предприятия (стоимость капитала). Для вычисления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решается уравнение:</w:t>
      </w:r>
    </w:p>
    <w:p w14:paraId="469FC5E3" w14:textId="6760A635"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m:t>
        </m:r>
        <m:nary>
          <m:naryPr>
            <m:chr m:val="∑"/>
            <m:ctrlPr>
              <w:rPr>
                <w:rFonts w:ascii="Cambria Math" w:eastAsia="Liberation Serif" w:hAnsi="Cambria Math" w:cs="Liberation Serif"/>
                <w:i/>
                <w:sz w:val="28"/>
                <w:szCs w:val="28"/>
              </w:rPr>
            </m:ctrlPr>
          </m:naryPr>
          <m:sub>
            <m:r>
              <w:rPr>
                <w:rFonts w:ascii="Cambria Math" w:eastAsia="Liberation Serif" w:hAnsi="Cambria Math" w:cs="Liberation Serif"/>
                <w:sz w:val="28"/>
                <w:szCs w:val="28"/>
              </w:rPr>
              <m:t>t=1</m:t>
            </m:r>
          </m:sub>
          <m:sup>
            <m:r>
              <w:rPr>
                <w:rFonts w:ascii="Cambria Math" w:eastAsia="Liberation Serif" w:hAnsi="Cambria Math" w:cs="Liberation Serif"/>
                <w:sz w:val="28"/>
                <w:szCs w:val="28"/>
              </w:rPr>
              <m:t>T</m:t>
            </m:r>
          </m:sup>
          <m:e>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t</m:t>
                    </m:r>
                  </m:sub>
                </m:sSub>
              </m:num>
              <m:den>
                <m:sSup>
                  <m:sSupPr>
                    <m:ctrlPr>
                      <w:rPr>
                        <w:rFonts w:ascii="Cambria Math" w:eastAsia="Liberation Serif" w:hAnsi="Cambria Math" w:cs="Liberation Serif"/>
                        <w:i/>
                        <w:sz w:val="28"/>
                        <w:szCs w:val="28"/>
                      </w:rPr>
                    </m:ctrlPr>
                  </m:sSupPr>
                  <m:e>
                    <m:d>
                      <m:dPr>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1+IRR</m:t>
                        </m:r>
                      </m:e>
                    </m:d>
                  </m:e>
                  <m:sup>
                    <m:r>
                      <w:rPr>
                        <w:rFonts w:ascii="Cambria Math" w:eastAsia="Liberation Serif" w:hAnsi="Cambria Math" w:cs="Liberation Serif"/>
                        <w:sz w:val="28"/>
                        <w:szCs w:val="28"/>
                      </w:rPr>
                      <m:t>t</m:t>
                    </m:r>
                  </m:sup>
                </m:sSup>
              </m:den>
            </m:f>
          </m:e>
        </m:nary>
        <m:r>
          <w:rPr>
            <w:rFonts w:ascii="Cambria Math" w:eastAsia="Liberation Serif" w:hAnsi="Cambria Math" w:cs="Liberation Serif"/>
            <w:sz w:val="28"/>
            <w:szCs w:val="28"/>
          </w:rPr>
          <m:t>-</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0</m:t>
            </m:r>
          </m:sub>
        </m:sSub>
        <m:r>
          <w:rPr>
            <w:rFonts w:ascii="Cambria Math" w:eastAsia="Liberation Serif" w:hAnsi="Cambria Math" w:cs="Liberation Serif"/>
            <w:sz w:val="28"/>
            <w:szCs w:val="28"/>
          </w:rPr>
          <m:t>=0</m:t>
        </m:r>
      </m:oMath>
      <w:r w:rsidR="00E22047"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 xml:space="preserve">  </w:t>
      </w:r>
      <w:r w:rsidR="00E22047" w:rsidRPr="002A4DEF">
        <w:rPr>
          <w:rFonts w:ascii="Liberation Serif" w:eastAsia="Liberation Serif" w:hAnsi="Liberation Serif" w:cs="Liberation Serif"/>
          <w:sz w:val="28"/>
          <w:szCs w:val="28"/>
        </w:rPr>
        <w:t>(2)</w:t>
      </w:r>
    </w:p>
    <w:p w14:paraId="7A7760E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Однако для малых предприятий показатель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не должен трактоваться изолированно. Высокий расчётный уровень внутренней доходности может сопровождаться значительной чувствительностью к снижению выручки, что делает проект формально привлекательным, но практически уязвимым. Классический метод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имеет математическое ограничение: он предполагает, что весь получаемый доход мгновенно реинвестируется по высокой ставке самого проекта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что нереалистично для малого бизнеса.</w:t>
      </w:r>
    </w:p>
    <w:p w14:paraId="50CDEDD6" w14:textId="77777777" w:rsidR="00D65BAD" w:rsidRPr="002A4DEF" w:rsidRDefault="00E22047">
      <w:pPr>
        <w:spacing w:line="360" w:lineRule="auto"/>
      </w:pPr>
      <w:r w:rsidRPr="002A4DEF">
        <w:rPr>
          <w:rFonts w:ascii="Liberation Serif" w:eastAsia="Liberation Serif" w:hAnsi="Liberation Serif" w:cs="Liberation Serif"/>
          <w:sz w:val="28"/>
          <w:szCs w:val="28"/>
        </w:rPr>
        <w:t>Индекс прибыльности (</w:t>
      </w:r>
      <w:r>
        <w:rPr>
          <w:rFonts w:ascii="Liberation Serif" w:eastAsia="Liberation Serif" w:hAnsi="Liberation Serif" w:cs="Liberation Serif"/>
          <w:sz w:val="28"/>
          <w:szCs w:val="28"/>
        </w:rPr>
        <w:t>Profitability</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Index</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PI</w:t>
      </w:r>
      <w:r w:rsidRPr="002A4DEF">
        <w:rPr>
          <w:rFonts w:ascii="Liberation Serif" w:eastAsia="Liberation Serif" w:hAnsi="Liberation Serif" w:cs="Liberation Serif"/>
          <w:sz w:val="28"/>
          <w:szCs w:val="28"/>
        </w:rPr>
        <w:t xml:space="preserve">) используется для оценки относительной отдачи на единицу вложенного капитала. Показатель </w:t>
      </w:r>
      <w:r w:rsidRPr="002A4DEF">
        <w:rPr>
          <w:rFonts w:ascii="Liberation Serif" w:eastAsia="Liberation Serif" w:hAnsi="Liberation Serif" w:cs="Liberation Serif"/>
          <w:sz w:val="28"/>
          <w:szCs w:val="28"/>
        </w:rPr>
        <w:lastRenderedPageBreak/>
        <w:t>рассчитывается как отношение суммы дисконтированных притоков к первоначальным инвестициям:</w:t>
      </w:r>
    </w:p>
    <w:p w14:paraId="072A1C43" w14:textId="09F18028"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PI=</m:t>
        </m:r>
        <m:f>
          <m:fPr>
            <m:ctrlPr>
              <w:rPr>
                <w:rFonts w:ascii="Cambria Math" w:eastAsia="Liberation Serif" w:hAnsi="Cambria Math" w:cs="Liberation Serif"/>
                <w:i/>
                <w:sz w:val="28"/>
                <w:szCs w:val="28"/>
              </w:rPr>
            </m:ctrlPr>
          </m:fPr>
          <m:num>
            <m:nary>
              <m:naryPr>
                <m:chr m:val="∑"/>
                <m:ctrlPr>
                  <w:rPr>
                    <w:rFonts w:ascii="Cambria Math" w:eastAsia="Liberation Serif" w:hAnsi="Cambria Math" w:cs="Liberation Serif"/>
                    <w:i/>
                    <w:sz w:val="28"/>
                    <w:szCs w:val="28"/>
                  </w:rPr>
                </m:ctrlPr>
              </m:naryPr>
              <m:sub>
                <m:r>
                  <w:rPr>
                    <w:rFonts w:ascii="Cambria Math" w:eastAsia="Liberation Serif" w:hAnsi="Cambria Math" w:cs="Liberation Serif"/>
                    <w:sz w:val="28"/>
                    <w:szCs w:val="28"/>
                  </w:rPr>
                  <m:t>t=1</m:t>
                </m:r>
              </m:sub>
              <m:sup>
                <m:r>
                  <w:rPr>
                    <w:rFonts w:ascii="Cambria Math" w:eastAsia="Liberation Serif" w:hAnsi="Cambria Math" w:cs="Liberation Serif"/>
                    <w:sz w:val="28"/>
                    <w:szCs w:val="28"/>
                  </w:rPr>
                  <m:t>T</m:t>
                </m:r>
              </m:sup>
              <m:e>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t</m:t>
                        </m:r>
                      </m:sub>
                    </m:sSub>
                  </m:num>
                  <m:den>
                    <m:sSup>
                      <m:sSupPr>
                        <m:ctrlPr>
                          <w:rPr>
                            <w:rFonts w:ascii="Cambria Math" w:eastAsia="Liberation Serif" w:hAnsi="Cambria Math" w:cs="Liberation Serif"/>
                            <w:i/>
                            <w:sz w:val="28"/>
                            <w:szCs w:val="28"/>
                          </w:rPr>
                        </m:ctrlPr>
                      </m:sSupPr>
                      <m:e>
                        <m:d>
                          <m:dPr>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1+r</m:t>
                            </m:r>
                          </m:e>
                        </m:d>
                      </m:e>
                      <m:sup>
                        <m:r>
                          <w:rPr>
                            <w:rFonts w:ascii="Cambria Math" w:eastAsia="Liberation Serif" w:hAnsi="Cambria Math" w:cs="Liberation Serif"/>
                            <w:sz w:val="28"/>
                            <w:szCs w:val="28"/>
                          </w:rPr>
                          <m:t>t</m:t>
                        </m:r>
                      </m:sup>
                    </m:sSup>
                  </m:den>
                </m:f>
              </m:e>
            </m:nary>
          </m:num>
          <m:den>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0</m:t>
                </m:r>
              </m:sub>
            </m:sSub>
          </m:den>
        </m:f>
      </m:oMath>
      <w:r>
        <w:rPr>
          <w:rFonts w:eastAsiaTheme="minorEastAsia"/>
          <w:sz w:val="28"/>
          <w:szCs w:val="28"/>
        </w:rPr>
        <w:t xml:space="preserve">   </w:t>
      </w:r>
      <w:r w:rsidR="00E22047" w:rsidRPr="002A4DEF">
        <w:rPr>
          <w:rFonts w:ascii="Liberation Serif" w:eastAsia="Liberation Serif" w:hAnsi="Liberation Serif" w:cs="Liberation Serif"/>
          <w:sz w:val="28"/>
          <w:szCs w:val="28"/>
        </w:rPr>
        <w:t xml:space="preserve"> (3)</w:t>
      </w:r>
    </w:p>
    <w:p w14:paraId="758AF0E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Если </w:t>
      </w:r>
      <w:r>
        <w:rPr>
          <w:rFonts w:ascii="Liberation Serif" w:eastAsia="Liberation Serif" w:hAnsi="Liberation Serif" w:cs="Liberation Serif"/>
          <w:sz w:val="28"/>
          <w:szCs w:val="28"/>
        </w:rPr>
        <w:t>PI</w:t>
      </w:r>
      <w:r w:rsidRPr="002A4DEF">
        <w:rPr>
          <w:rFonts w:ascii="Liberation Serif" w:eastAsia="Liberation Serif" w:hAnsi="Liberation Serif" w:cs="Liberation Serif"/>
          <w:sz w:val="28"/>
          <w:szCs w:val="28"/>
        </w:rPr>
        <w:t xml:space="preserve"> &gt; 1, проект считается экономически целесообразным: каждый вложенный рубль генерирует более одного рубля дисконтированного дохода. Для субъектов малого бизнеса </w:t>
      </w:r>
      <w:r>
        <w:rPr>
          <w:rFonts w:ascii="Liberation Serif" w:eastAsia="Liberation Serif" w:hAnsi="Liberation Serif" w:cs="Liberation Serif"/>
          <w:sz w:val="28"/>
          <w:szCs w:val="28"/>
        </w:rPr>
        <w:t>PI</w:t>
      </w:r>
      <w:r w:rsidRPr="002A4DEF">
        <w:rPr>
          <w:rFonts w:ascii="Liberation Serif" w:eastAsia="Liberation Serif" w:hAnsi="Liberation Serif" w:cs="Liberation Serif"/>
          <w:sz w:val="28"/>
          <w:szCs w:val="28"/>
        </w:rPr>
        <w:t xml:space="preserve"> удобен тем, что позволяет сравнивать несколько альтернативных направлений использования ограниченного капитала. Вместе с тем для окончательного решения индекс прибыльности следует дополнять анализом сроков возврата капитала и структуры текущих расходов.</w:t>
      </w:r>
    </w:p>
    <w:p w14:paraId="6E49DC4F" w14:textId="77777777" w:rsidR="00D65BAD" w:rsidRPr="002A4DEF" w:rsidRDefault="00E22047">
      <w:pPr>
        <w:spacing w:line="360" w:lineRule="auto"/>
      </w:pPr>
      <w:r w:rsidRPr="002A4DEF">
        <w:rPr>
          <w:rFonts w:ascii="Liberation Serif" w:eastAsia="Liberation Serif" w:hAnsi="Liberation Serif" w:cs="Liberation Serif"/>
          <w:sz w:val="28"/>
          <w:szCs w:val="28"/>
        </w:rPr>
        <w:t>Срок окупаемости проекта может определяться в простом и дисконтированном вариантах. Простой срок окупаемости (</w:t>
      </w:r>
      <w:r>
        <w:rPr>
          <w:rFonts w:ascii="Liberation Serif" w:eastAsia="Liberation Serif" w:hAnsi="Liberation Serif" w:cs="Liberation Serif"/>
          <w:sz w:val="28"/>
          <w:szCs w:val="28"/>
        </w:rPr>
        <w:t>Payback</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Period</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PP</w:t>
      </w:r>
      <w:r w:rsidRPr="002A4DEF">
        <w:rPr>
          <w:rFonts w:ascii="Liberation Serif" w:eastAsia="Liberation Serif" w:hAnsi="Liberation Serif" w:cs="Liberation Serif"/>
          <w:sz w:val="28"/>
          <w:szCs w:val="28"/>
        </w:rPr>
        <w:t xml:space="preserve">) показывает момент времени, когда накопленный </w:t>
      </w:r>
      <w:proofErr w:type="spellStart"/>
      <w:r w:rsidRPr="002A4DEF">
        <w:rPr>
          <w:rFonts w:ascii="Liberation Serif" w:eastAsia="Liberation Serif" w:hAnsi="Liberation Serif" w:cs="Liberation Serif"/>
          <w:sz w:val="28"/>
          <w:szCs w:val="28"/>
        </w:rPr>
        <w:t>недисконтированный</w:t>
      </w:r>
      <w:proofErr w:type="spellEnd"/>
      <w:r w:rsidRPr="002A4DEF">
        <w:rPr>
          <w:rFonts w:ascii="Liberation Serif" w:eastAsia="Liberation Serif" w:hAnsi="Liberation Serif" w:cs="Liberation Serif"/>
          <w:sz w:val="28"/>
          <w:szCs w:val="28"/>
        </w:rPr>
        <w:t xml:space="preserve"> денежный поток компенсирует первоначальные инвестиции:</w:t>
      </w:r>
    </w:p>
    <w:p w14:paraId="2295BAA9" w14:textId="429538C4"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PP=</m:t>
        </m:r>
        <m:f>
          <m:fPr>
            <m:ctrlPr>
              <w:rPr>
                <w:rFonts w:ascii="Cambria Math" w:eastAsia="Liberation Serif" w:hAnsi="Cambria Math" w:cs="Liberation Serif"/>
                <w:i/>
                <w:sz w:val="28"/>
                <w:szCs w:val="28"/>
              </w:rPr>
            </m:ctrlPr>
          </m:fPr>
          <m:num>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0</m:t>
                </m:r>
              </m:sub>
            </m:sSub>
          </m:num>
          <m:den>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ср.год</m:t>
                </m:r>
              </m:sub>
            </m:sSub>
          </m:den>
        </m:f>
      </m:oMath>
      <w:r>
        <w:rPr>
          <w:rFonts w:eastAsiaTheme="minorEastAsia"/>
          <w:sz w:val="28"/>
          <w:szCs w:val="28"/>
        </w:rPr>
        <w:t xml:space="preserve">  </w:t>
      </w:r>
      <w:r w:rsidR="00E22047" w:rsidRPr="002A4DEF">
        <w:rPr>
          <w:rFonts w:ascii="Liberation Serif" w:eastAsia="Liberation Serif" w:hAnsi="Liberation Serif" w:cs="Liberation Serif"/>
          <w:sz w:val="28"/>
          <w:szCs w:val="28"/>
        </w:rPr>
        <w:t xml:space="preserve"> (4)</w:t>
      </w:r>
    </w:p>
    <w:p w14:paraId="6526B7E3" w14:textId="77777777" w:rsidR="00D65BAD" w:rsidRPr="002A4DEF" w:rsidRDefault="00E22047">
      <w:pPr>
        <w:spacing w:line="360" w:lineRule="auto"/>
      </w:pPr>
      <w:r w:rsidRPr="002A4DEF">
        <w:rPr>
          <w:rFonts w:ascii="Liberation Serif" w:eastAsia="Liberation Serif" w:hAnsi="Liberation Serif" w:cs="Liberation Serif"/>
          <w:sz w:val="28"/>
          <w:szCs w:val="28"/>
        </w:rPr>
        <w:t>Дисконтированный срок окупаемости (</w:t>
      </w:r>
      <w:r>
        <w:rPr>
          <w:rFonts w:ascii="Liberation Serif" w:eastAsia="Liberation Serif" w:hAnsi="Liberation Serif" w:cs="Liberation Serif"/>
          <w:sz w:val="28"/>
          <w:szCs w:val="28"/>
        </w:rPr>
        <w:t>Discounted</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Payback</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Period</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DPP</w:t>
      </w:r>
      <w:r w:rsidRPr="002A4DEF">
        <w:rPr>
          <w:rFonts w:ascii="Liberation Serif" w:eastAsia="Liberation Serif" w:hAnsi="Liberation Serif" w:cs="Liberation Serif"/>
          <w:sz w:val="28"/>
          <w:szCs w:val="28"/>
        </w:rPr>
        <w:t xml:space="preserve">) учитывает стоимость денег во времени и потому является более строгим критерием. </w:t>
      </w:r>
      <w:r>
        <w:rPr>
          <w:rFonts w:ascii="Liberation Serif" w:eastAsia="Liberation Serif" w:hAnsi="Liberation Serif" w:cs="Liberation Serif"/>
          <w:sz w:val="28"/>
          <w:szCs w:val="28"/>
        </w:rPr>
        <w:t>DPP</w:t>
      </w:r>
      <w:r w:rsidRPr="002A4DEF">
        <w:rPr>
          <w:rFonts w:ascii="Liberation Serif" w:eastAsia="Liberation Serif" w:hAnsi="Liberation Serif" w:cs="Liberation Serif"/>
          <w:sz w:val="28"/>
          <w:szCs w:val="28"/>
        </w:rPr>
        <w:t xml:space="preserve"> определяется как минимальное значение </w:t>
      </w:r>
      <w:r>
        <w:rPr>
          <w:rFonts w:ascii="Liberation Serif" w:eastAsia="Liberation Serif" w:hAnsi="Liberation Serif" w:cs="Liberation Serif"/>
          <w:sz w:val="28"/>
          <w:szCs w:val="28"/>
        </w:rPr>
        <w:t>t</w:t>
      </w:r>
      <w:r w:rsidRPr="002A4DEF">
        <w:rPr>
          <w:rFonts w:ascii="Liberation Serif" w:eastAsia="Liberation Serif" w:hAnsi="Liberation Serif" w:cs="Liberation Serif"/>
          <w:sz w:val="28"/>
          <w:szCs w:val="28"/>
        </w:rPr>
        <w:t>, при котором накопленный дисконтированный денежный поток становится неотрицательным:</w:t>
      </w:r>
    </w:p>
    <w:p w14:paraId="19697F25" w14:textId="1B9FEB4B"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DPP=</m:t>
        </m:r>
        <m:func>
          <m:funcPr>
            <m:ctrlPr>
              <w:rPr>
                <w:rFonts w:ascii="Cambria Math" w:eastAsia="Liberation Serif" w:hAnsi="Cambria Math" w:cs="Liberation Serif"/>
                <w:sz w:val="28"/>
                <w:szCs w:val="28"/>
              </w:rPr>
            </m:ctrlPr>
          </m:funcPr>
          <m:fName>
            <m:r>
              <m:rPr>
                <m:sty m:val="p"/>
              </m:rPr>
              <w:rPr>
                <w:rFonts w:ascii="Cambria Math" w:eastAsia="Liberation Serif" w:hAnsi="Cambria Math" w:cs="Liberation Serif"/>
                <w:sz w:val="28"/>
                <w:szCs w:val="28"/>
              </w:rPr>
              <m:t>min</m:t>
            </m:r>
            <m:ctrlPr>
              <w:rPr>
                <w:rFonts w:ascii="Cambria Math" w:eastAsia="Liberation Serif" w:hAnsi="Cambria Math" w:cs="Liberation Serif"/>
                <w:i/>
                <w:sz w:val="28"/>
                <w:szCs w:val="28"/>
              </w:rPr>
            </m:ctrlPr>
          </m:fName>
          <m:e>
            <m:d>
              <m:dPr>
                <m:begChr m:val="{"/>
                <m:endChr m:val="}"/>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t:</m:t>
                </m:r>
                <m:nary>
                  <m:naryPr>
                    <m:chr m:val="∑"/>
                    <m:ctrlPr>
                      <w:rPr>
                        <w:rFonts w:ascii="Cambria Math" w:eastAsia="Liberation Serif" w:hAnsi="Cambria Math" w:cs="Liberation Serif"/>
                        <w:i/>
                        <w:sz w:val="28"/>
                        <w:szCs w:val="28"/>
                      </w:rPr>
                    </m:ctrlPr>
                  </m:naryPr>
                  <m:sub>
                    <m:r>
                      <w:rPr>
                        <w:rFonts w:ascii="Cambria Math" w:eastAsia="Liberation Serif" w:hAnsi="Cambria Math" w:cs="Liberation Serif"/>
                        <w:sz w:val="28"/>
                        <w:szCs w:val="28"/>
                      </w:rPr>
                      <m:t>k=1</m:t>
                    </m:r>
                  </m:sub>
                  <m:sup>
                    <m:r>
                      <w:rPr>
                        <w:rFonts w:ascii="Cambria Math" w:eastAsia="Liberation Serif" w:hAnsi="Cambria Math" w:cs="Liberation Serif"/>
                        <w:sz w:val="28"/>
                        <w:szCs w:val="28"/>
                      </w:rPr>
                      <m:t>t</m:t>
                    </m:r>
                  </m:sup>
                  <m:e>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k</m:t>
                            </m:r>
                          </m:sub>
                        </m:sSub>
                      </m:num>
                      <m:den>
                        <m:sSup>
                          <m:sSupPr>
                            <m:ctrlPr>
                              <w:rPr>
                                <w:rFonts w:ascii="Cambria Math" w:eastAsia="Liberation Serif" w:hAnsi="Cambria Math" w:cs="Liberation Serif"/>
                                <w:i/>
                                <w:sz w:val="28"/>
                                <w:szCs w:val="28"/>
                              </w:rPr>
                            </m:ctrlPr>
                          </m:sSupPr>
                          <m:e>
                            <m:d>
                              <m:dPr>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1+r</m:t>
                                </m:r>
                              </m:e>
                            </m:d>
                          </m:e>
                          <m:sup>
                            <m:r>
                              <w:rPr>
                                <w:rFonts w:ascii="Cambria Math" w:eastAsia="Liberation Serif" w:hAnsi="Cambria Math" w:cs="Liberation Serif"/>
                                <w:sz w:val="28"/>
                                <w:szCs w:val="28"/>
                              </w:rPr>
                              <m:t>k</m:t>
                            </m:r>
                          </m:sup>
                        </m:sSup>
                      </m:den>
                    </m:f>
                  </m:e>
                </m:nary>
                <m:r>
                  <w:rPr>
                    <w:rFonts w:ascii="Cambria Math" w:eastAsia="Liberation Serif" w:hAnsi="Cambria Math" w:cs="Liberation Serif"/>
                    <w:sz w:val="28"/>
                    <w:szCs w:val="28"/>
                  </w:rPr>
                  <m:t>≥</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0</m:t>
                    </m:r>
                  </m:sub>
                </m:sSub>
              </m:e>
            </m:d>
          </m:e>
        </m:func>
      </m:oMath>
      <w:r>
        <w:rPr>
          <w:rFonts w:eastAsiaTheme="minorEastAsia"/>
          <w:sz w:val="28"/>
          <w:szCs w:val="28"/>
        </w:rPr>
        <w:t xml:space="preserve">  </w:t>
      </w:r>
      <w:r w:rsidR="00E22047" w:rsidRPr="002A4DEF">
        <w:rPr>
          <w:rFonts w:ascii="Liberation Serif" w:eastAsia="Liberation Serif" w:hAnsi="Liberation Serif" w:cs="Liberation Serif"/>
          <w:sz w:val="28"/>
          <w:szCs w:val="28"/>
        </w:rPr>
        <w:t xml:space="preserve"> (5)</w:t>
      </w:r>
    </w:p>
    <w:p w14:paraId="7F3F75B2"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Для малого предприятия показатель окупаемости важен прежде всего как характеристика скорости высвобождения капитала и уровня ликвидного риска. Чем длиннее срок окупаемости, тем дольше предприятие находится в зоне повышенной чувствительности к внешним отклонениям. В условиях нестабильной экономики России 2026 года (ключевая ставка Банка России на </w:t>
      </w:r>
      <w:r w:rsidRPr="002A4DEF">
        <w:rPr>
          <w:rFonts w:ascii="Liberation Serif" w:eastAsia="Liberation Serif" w:hAnsi="Liberation Serif" w:cs="Liberation Serif"/>
          <w:sz w:val="28"/>
          <w:szCs w:val="28"/>
        </w:rPr>
        <w:lastRenderedPageBreak/>
        <w:t>уровне 16%) инвесторы требуют минимизации сроков окупаемости (в идеале до 2–3 лет), чтобы нивелировать долгосрочные геополитические и макроэкономические риски.</w:t>
      </w:r>
    </w:p>
    <w:p w14:paraId="409323E7" w14:textId="77777777" w:rsidR="00D65BAD" w:rsidRPr="002A4DEF" w:rsidRDefault="00E22047">
      <w:pPr>
        <w:spacing w:line="360" w:lineRule="auto"/>
      </w:pPr>
      <w:r w:rsidRPr="002A4DEF">
        <w:rPr>
          <w:rFonts w:ascii="Liberation Serif" w:eastAsia="Liberation Serif" w:hAnsi="Liberation Serif" w:cs="Liberation Serif"/>
          <w:sz w:val="28"/>
          <w:szCs w:val="28"/>
        </w:rPr>
        <w:t>Наряду с интегральными критериями для малого бизнеса принципиальное значение имеет анализ безубыточности. Точка безубыточности (</w:t>
      </w:r>
      <w:r>
        <w:rPr>
          <w:rFonts w:ascii="Liberation Serif" w:eastAsia="Liberation Serif" w:hAnsi="Liberation Serif" w:cs="Liberation Serif"/>
          <w:sz w:val="28"/>
          <w:szCs w:val="28"/>
        </w:rPr>
        <w:t>Break</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Even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Point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BEP</w:t>
      </w:r>
      <w:r w:rsidRPr="002A4DEF">
        <w:rPr>
          <w:rFonts w:ascii="Liberation Serif" w:eastAsia="Liberation Serif" w:hAnsi="Liberation Serif" w:cs="Liberation Serif"/>
          <w:sz w:val="28"/>
          <w:szCs w:val="28"/>
        </w:rPr>
        <w:t>) показывает минимальный объём продаж, при котором выручка покрывает все постоянные и переменные затраты, но прибыль равна нулю:</w:t>
      </w:r>
    </w:p>
    <w:p w14:paraId="67D520AB" w14:textId="02DE7E3D"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BEP=</m:t>
        </m:r>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FC</m:t>
            </m:r>
          </m:num>
          <m:den>
            <m:r>
              <w:rPr>
                <w:rFonts w:ascii="Cambria Math" w:eastAsia="Liberation Serif" w:hAnsi="Cambria Math" w:cs="Liberation Serif"/>
                <w:sz w:val="28"/>
                <w:szCs w:val="28"/>
              </w:rPr>
              <m:t>P-VC</m:t>
            </m:r>
          </m:den>
        </m:f>
      </m:oMath>
      <w:r>
        <w:rPr>
          <w:rFonts w:eastAsiaTheme="minorEastAsia"/>
          <w:sz w:val="28"/>
          <w:szCs w:val="28"/>
        </w:rPr>
        <w:t xml:space="preserve">  </w:t>
      </w:r>
      <w:r>
        <w:rPr>
          <w:rFonts w:ascii="Liberation Serif" w:eastAsia="Liberation Serif" w:hAnsi="Liberation Serif" w:cs="Liberation Serif"/>
          <w:sz w:val="28"/>
          <w:szCs w:val="28"/>
        </w:rPr>
        <w:t xml:space="preserve"> </w:t>
      </w:r>
      <w:r w:rsidR="00E22047" w:rsidRPr="002A4DEF">
        <w:rPr>
          <w:rFonts w:ascii="Liberation Serif" w:eastAsia="Liberation Serif" w:hAnsi="Liberation Serif" w:cs="Liberation Serif"/>
          <w:sz w:val="28"/>
          <w:szCs w:val="28"/>
        </w:rPr>
        <w:t xml:space="preserve"> (6)</w:t>
      </w:r>
    </w:p>
    <w:p w14:paraId="7653327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где </w:t>
      </w:r>
      <w:r>
        <w:rPr>
          <w:rFonts w:ascii="Liberation Serif" w:eastAsia="Liberation Serif" w:hAnsi="Liberation Serif" w:cs="Liberation Serif"/>
          <w:sz w:val="28"/>
          <w:szCs w:val="28"/>
        </w:rPr>
        <w:t>FC</w:t>
      </w:r>
      <w:r w:rsidRPr="002A4DEF">
        <w:rPr>
          <w:rFonts w:ascii="Liberation Serif" w:eastAsia="Liberation Serif" w:hAnsi="Liberation Serif" w:cs="Liberation Serif"/>
          <w:sz w:val="28"/>
          <w:szCs w:val="28"/>
        </w:rPr>
        <w:t xml:space="preserve"> — постоянные затраты (аренда, заработная плата, амортизация, коммунальные услуги); </w:t>
      </w:r>
      <w:r>
        <w:rPr>
          <w:rFonts w:ascii="Liberation Serif" w:eastAsia="Liberation Serif" w:hAnsi="Liberation Serif" w:cs="Liberation Serif"/>
          <w:sz w:val="28"/>
          <w:szCs w:val="28"/>
        </w:rPr>
        <w:t>P</w:t>
      </w:r>
      <w:r w:rsidRPr="002A4DEF">
        <w:rPr>
          <w:rFonts w:ascii="Liberation Serif" w:eastAsia="Liberation Serif" w:hAnsi="Liberation Serif" w:cs="Liberation Serif"/>
          <w:sz w:val="28"/>
          <w:szCs w:val="28"/>
        </w:rPr>
        <w:t xml:space="preserve"> — цена реализации единицы продукции; </w:t>
      </w:r>
      <w:r>
        <w:rPr>
          <w:rFonts w:ascii="Liberation Serif" w:eastAsia="Liberation Serif" w:hAnsi="Liberation Serif" w:cs="Liberation Serif"/>
          <w:sz w:val="28"/>
          <w:szCs w:val="28"/>
        </w:rPr>
        <w:t>VC</w:t>
      </w:r>
      <w:r w:rsidRPr="002A4DEF">
        <w:rPr>
          <w:rFonts w:ascii="Liberation Serif" w:eastAsia="Liberation Serif" w:hAnsi="Liberation Serif" w:cs="Liberation Serif"/>
          <w:sz w:val="28"/>
          <w:szCs w:val="28"/>
        </w:rPr>
        <w:t xml:space="preserve"> — переменные затраты на единицу продукции (материалы, комплектующие, упаковка). Если фактический объём продаж предприятия стабильно превышает данный порог, формируется запас финансовой прочности (</w:t>
      </w:r>
      <w:r>
        <w:rPr>
          <w:rFonts w:ascii="Liberation Serif" w:eastAsia="Liberation Serif" w:hAnsi="Liberation Serif" w:cs="Liberation Serif"/>
          <w:sz w:val="28"/>
          <w:szCs w:val="28"/>
        </w:rPr>
        <w:t>Margin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of</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Safety</w:t>
      </w:r>
      <w:r w:rsidRPr="002A4DEF">
        <w:rPr>
          <w:rFonts w:ascii="Liberation Serif" w:eastAsia="Liberation Serif" w:hAnsi="Liberation Serif" w:cs="Liberation Serif"/>
          <w:sz w:val="28"/>
          <w:szCs w:val="28"/>
        </w:rPr>
        <w:t>), характеризующий устойчивость бизнес-модели:</w:t>
      </w:r>
    </w:p>
    <w:p w14:paraId="70C3B9BF" w14:textId="144FF393"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MoS=</m:t>
        </m:r>
        <m:f>
          <m:fPr>
            <m:ctrlPr>
              <w:rPr>
                <w:rFonts w:ascii="Cambria Math" w:eastAsia="Liberation Serif" w:hAnsi="Cambria Math" w:cs="Liberation Serif"/>
                <w:i/>
                <w:sz w:val="28"/>
                <w:szCs w:val="28"/>
              </w:rPr>
            </m:ctrlPr>
          </m:fPr>
          <m:num>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B</m:t>
                </m:r>
              </m:e>
              <m:sub>
                <m:r>
                  <w:rPr>
                    <w:rFonts w:ascii="Cambria Math" w:eastAsia="Liberation Serif" w:hAnsi="Cambria Math" w:cs="Liberation Serif"/>
                    <w:sz w:val="28"/>
                    <w:szCs w:val="28"/>
                  </w:rPr>
                  <m:t>факт</m:t>
                </m:r>
              </m:sub>
            </m:sSub>
            <m:r>
              <w:rPr>
                <w:rFonts w:ascii="Cambria Math" w:eastAsia="Liberation Serif" w:hAnsi="Cambria Math" w:cs="Liberation Serif"/>
                <w:sz w:val="28"/>
                <w:szCs w:val="28"/>
              </w:rPr>
              <m:t>-</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B</m:t>
                </m:r>
              </m:e>
              <m:sub>
                <m:r>
                  <w:rPr>
                    <w:rFonts w:ascii="Cambria Math" w:eastAsia="Liberation Serif" w:hAnsi="Cambria Math" w:cs="Liberation Serif"/>
                    <w:sz w:val="28"/>
                    <w:szCs w:val="28"/>
                  </w:rPr>
                  <m:t>BEP</m:t>
                </m:r>
              </m:sub>
            </m:sSub>
          </m:num>
          <m:den>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B</m:t>
                </m:r>
              </m:e>
              <m:sub>
                <m:r>
                  <w:rPr>
                    <w:rFonts w:ascii="Cambria Math" w:eastAsia="Liberation Serif" w:hAnsi="Cambria Math" w:cs="Liberation Serif"/>
                    <w:sz w:val="28"/>
                    <w:szCs w:val="28"/>
                  </w:rPr>
                  <m:t>факт</m:t>
                </m:r>
              </m:sub>
            </m:sSub>
          </m:den>
        </m:f>
        <m:r>
          <w:rPr>
            <w:rFonts w:ascii="Cambria Math" w:eastAsia="Liberation Serif" w:hAnsi="Cambria Math" w:cs="Liberation Serif"/>
            <w:sz w:val="28"/>
            <w:szCs w:val="28"/>
          </w:rPr>
          <m:t>∙100%</m:t>
        </m:r>
      </m:oMath>
      <w:r>
        <w:rPr>
          <w:rFonts w:eastAsiaTheme="minorEastAsia"/>
          <w:sz w:val="28"/>
          <w:szCs w:val="28"/>
        </w:rPr>
        <w:t xml:space="preserve"> </w:t>
      </w:r>
      <w:r>
        <w:rPr>
          <w:rFonts w:ascii="Liberation Serif" w:eastAsia="Liberation Serif" w:hAnsi="Liberation Serif" w:cs="Liberation Serif"/>
          <w:sz w:val="28"/>
          <w:szCs w:val="28"/>
        </w:rPr>
        <w:t xml:space="preserve">   </w:t>
      </w:r>
      <w:r w:rsidR="00E22047" w:rsidRPr="002A4DEF">
        <w:rPr>
          <w:rFonts w:ascii="Liberation Serif" w:eastAsia="Liberation Serif" w:hAnsi="Liberation Serif" w:cs="Liberation Serif"/>
          <w:sz w:val="28"/>
          <w:szCs w:val="28"/>
        </w:rPr>
        <w:t xml:space="preserve"> (7)</w:t>
      </w:r>
    </w:p>
    <w:p w14:paraId="1FB9CF59" w14:textId="77777777" w:rsidR="00D65BAD" w:rsidRPr="002A4DEF" w:rsidRDefault="00E22047">
      <w:pPr>
        <w:spacing w:line="360" w:lineRule="auto"/>
      </w:pPr>
      <w:r w:rsidRPr="002A4DEF">
        <w:rPr>
          <w:rFonts w:ascii="Liberation Serif" w:eastAsia="Liberation Serif" w:hAnsi="Liberation Serif" w:cs="Liberation Serif"/>
          <w:sz w:val="28"/>
          <w:szCs w:val="28"/>
        </w:rPr>
        <w:t>Для проектов производственного типа расчёт безубыточности позволяет определить допустимый уровень загрузки оборудования и оценить, насколько реалистичен проект при неполной мощности. Данный показатель приобретает особую значимость для проектируемого предприятия, поскольку выход на полную загрузку происходит ступенчато в течение первого года.</w:t>
      </w:r>
    </w:p>
    <w:p w14:paraId="36543FA8" w14:textId="77777777" w:rsidR="00D65BAD" w:rsidRPr="002A4DEF" w:rsidRDefault="00E22047">
      <w:pPr>
        <w:spacing w:line="360" w:lineRule="auto"/>
      </w:pPr>
      <w:r w:rsidRPr="002A4DEF">
        <w:rPr>
          <w:rFonts w:ascii="Liberation Serif" w:eastAsia="Liberation Serif" w:hAnsi="Liberation Serif" w:cs="Liberation Serif"/>
          <w:sz w:val="28"/>
          <w:szCs w:val="28"/>
        </w:rPr>
        <w:t>Ставка дисконтирования (</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 является важнейшей переменной, определяющей результаты оценки эффективности проекта. Для малого предприятия без привлечения заёмного капитала ставка дисконтирования определяется кумулятивным методом: безрисковая ставка (доходность ОФЗ или ключевая ставка Банка России) плюс премии за страновой, отраслевой риски и риск </w:t>
      </w:r>
      <w:proofErr w:type="spellStart"/>
      <w:r w:rsidRPr="002A4DEF">
        <w:rPr>
          <w:rFonts w:ascii="Liberation Serif" w:eastAsia="Liberation Serif" w:hAnsi="Liberation Serif" w:cs="Liberation Serif"/>
          <w:sz w:val="28"/>
          <w:szCs w:val="28"/>
        </w:rPr>
        <w:t>неликвидности</w:t>
      </w:r>
      <w:proofErr w:type="spellEnd"/>
      <w:r w:rsidRPr="002A4DEF">
        <w:rPr>
          <w:rFonts w:ascii="Liberation Serif" w:eastAsia="Liberation Serif" w:hAnsi="Liberation Serif" w:cs="Liberation Serif"/>
          <w:sz w:val="28"/>
          <w:szCs w:val="28"/>
        </w:rPr>
        <w:t xml:space="preserve"> малого бизнеса. В условиях 2026 года при ключевой ставке 16% годовых и дополнительной премии за размер бизнеса (3–5%), ставка </w:t>
      </w:r>
      <w:r w:rsidRPr="002A4DEF">
        <w:rPr>
          <w:rFonts w:ascii="Liberation Serif" w:eastAsia="Liberation Serif" w:hAnsi="Liberation Serif" w:cs="Liberation Serif"/>
          <w:sz w:val="28"/>
          <w:szCs w:val="28"/>
        </w:rPr>
        <w:lastRenderedPageBreak/>
        <w:t>дисконтирования для проектов малого предпринимательства может достигать 24–26%. Однако при использовании программ льготного финансирования (лизинг под 6–8%, гранты) средневзвешенная стоимость капитала существенно снижается, что повышает расчётную привлекательность проекта.</w:t>
      </w:r>
    </w:p>
    <w:p w14:paraId="591ADDF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Современный подход к оценке эффективности требует также проведения сценарного и чувствительного анализа. Сценарный подход предполагает формирование нескольких вариантов развития событий — базового, оптимистического и пессимистического — с присвоением каждому вероятности реализации. Анализ чувствительности оценивает влияние изменения отдельных параметров (±10%, ±20%) на итоговый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и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проекта. Для малого предприятия наиболее существенными факторами обычно являются объём продаж, цена реализации, стоимость материалов, фонд оплаты труда, арендные платежи и сроки запуска. Качественный инвестиционный проект должен включать не только итоговые показатели, но и оценку устойчивости к изменению ключевых предпосылок.</w:t>
      </w:r>
    </w:p>
    <w:p w14:paraId="76C1D63E" w14:textId="77777777" w:rsidR="00D65BAD" w:rsidRPr="002A4DEF" w:rsidRDefault="00E22047">
      <w:pPr>
        <w:spacing w:line="360" w:lineRule="auto"/>
      </w:pPr>
      <w:r w:rsidRPr="002A4DEF">
        <w:rPr>
          <w:rFonts w:ascii="Liberation Serif" w:eastAsia="Liberation Serif" w:hAnsi="Liberation Serif" w:cs="Liberation Serif"/>
          <w:sz w:val="28"/>
          <w:szCs w:val="28"/>
        </w:rPr>
        <w:t>Проект считается эффективным, если он одновременно соответствует следующим критериям:</w:t>
      </w:r>
    </w:p>
    <w:p w14:paraId="05450B5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&gt; 0 (проект создаёт добавленную стоимость);</w:t>
      </w:r>
    </w:p>
    <w:p w14:paraId="44D134D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&gt; </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 (внутренняя доходность превышает стоимость капитала);</w:t>
      </w:r>
    </w:p>
    <w:p w14:paraId="28E5F2D4"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PI</w:t>
      </w:r>
      <w:r w:rsidRPr="002A4DEF">
        <w:rPr>
          <w:rFonts w:ascii="Liberation Serif" w:eastAsia="Liberation Serif" w:hAnsi="Liberation Serif" w:cs="Liberation Serif"/>
          <w:sz w:val="28"/>
          <w:szCs w:val="28"/>
        </w:rPr>
        <w:t xml:space="preserve"> &gt; 1 (каждый вложенный рубль приносит более одного рубля дисконтированного дохода);</w:t>
      </w:r>
    </w:p>
    <w:p w14:paraId="18A1821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DPP</w:t>
      </w:r>
      <w:r w:rsidRPr="002A4DEF">
        <w:rPr>
          <w:rFonts w:ascii="Liberation Serif" w:eastAsia="Liberation Serif" w:hAnsi="Liberation Serif" w:cs="Liberation Serif"/>
          <w:sz w:val="28"/>
          <w:szCs w:val="28"/>
        </w:rPr>
        <w:t xml:space="preserve"> &lt; горизонт планирования (проект окупается в рамках расчётного периода);</w:t>
      </w:r>
    </w:p>
    <w:p w14:paraId="070956E0" w14:textId="77777777" w:rsidR="00D65BAD" w:rsidRPr="002A4DEF" w:rsidRDefault="00E22047">
      <w:pPr>
        <w:spacing w:line="360" w:lineRule="auto"/>
      </w:pPr>
      <w:r w:rsidRPr="002A4DEF">
        <w:rPr>
          <w:rFonts w:ascii="Liberation Serif" w:eastAsia="Liberation Serif" w:hAnsi="Liberation Serif" w:cs="Liberation Serif"/>
          <w:sz w:val="28"/>
          <w:szCs w:val="28"/>
        </w:rPr>
        <w:t>– фактическая выручка &gt; точки безубыточности (формируется запас финансовой прочности).</w:t>
      </w:r>
    </w:p>
    <w:p w14:paraId="0C5675AB" w14:textId="77777777" w:rsidR="00013E78" w:rsidRDefault="00E22047" w:rsidP="00013E78">
      <w:pPr>
        <w:spacing w:line="360" w:lineRule="auto"/>
      </w:pPr>
      <w:r w:rsidRPr="002A4DEF">
        <w:rPr>
          <w:rFonts w:ascii="Liberation Serif" w:eastAsia="Liberation Serif" w:hAnsi="Liberation Serif" w:cs="Liberation Serif"/>
          <w:sz w:val="28"/>
          <w:szCs w:val="28"/>
        </w:rPr>
        <w:lastRenderedPageBreak/>
        <w:t xml:space="preserve">В рамках данной выпускной квалификационной работы проведён анализ инвестиционного проекта с применением программного продукта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2A4DEF">
        <w:rPr>
          <w:rFonts w:ascii="Liberation Serif" w:eastAsia="Liberation Serif" w:hAnsi="Liberation Serif" w:cs="Liberation Serif"/>
          <w:sz w:val="28"/>
          <w:szCs w:val="28"/>
        </w:rPr>
        <w:t>. Оценка проводилась по основным критериям эффективности, описанным выше. По результатам анализа даны рекомендации, позволяющие принять обоснованное решение о целесообразности инвестирования в производственное предприятие по выпуску комбинированных пожарных извещателей в условиях российского рынка 2026 года.</w:t>
      </w:r>
    </w:p>
    <w:p w14:paraId="6BECCDA0" w14:textId="77777777" w:rsidR="00D65BAD" w:rsidRPr="002A4DEF" w:rsidRDefault="00E22047">
      <w:pPr>
        <w:pStyle w:val="1"/>
        <w:spacing w:line="360" w:lineRule="auto"/>
        <w:jc w:val="center"/>
        <w:rPr>
          <w:lang w:val="ru-RU"/>
        </w:rPr>
      </w:pPr>
      <w:r w:rsidRPr="002A4DEF">
        <w:rPr>
          <w:rFonts w:ascii="Liberation Serif" w:eastAsia="Liberation Serif" w:hAnsi="Liberation Serif" w:cs="Liberation Serif"/>
          <w:sz w:val="28"/>
          <w:lang w:val="ru-RU"/>
        </w:rPr>
        <w:t>Глава 3. Проектная часть</w:t>
      </w:r>
    </w:p>
    <w:p w14:paraId="76996F47" w14:textId="77777777" w:rsidR="00D65BAD" w:rsidRPr="002A4DEF" w:rsidRDefault="00E22047">
      <w:pPr>
        <w:spacing w:line="360" w:lineRule="auto"/>
      </w:pPr>
      <w:r w:rsidRPr="002A4DEF">
        <w:rPr>
          <w:rFonts w:ascii="Liberation Serif" w:eastAsia="Liberation Serif" w:hAnsi="Liberation Serif" w:cs="Liberation Serif"/>
          <w:sz w:val="28"/>
          <w:szCs w:val="28"/>
        </w:rPr>
        <w:t>Сформулировав концепцию инвестиционного проекта, обосновав его экономическую целесообразность и определив ключевые критерии для оценки эффективности, следующим шагом становится сбор и систематизация всей необходимой статистической и финансовой информации. Эти данные используются для полноценной подготовки и реализации инвестиционного плана, становясь фундаментом для дальнейшего анализа и принятия решений. В представленной выпускной квалификационной работе была собрана и систематизирована информация для конкретного проекта — создания малого производственного предприятия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xml:space="preserve">» по выпуску комбинированных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-тепловых пожарных извещателей в городе Рязани.</w:t>
      </w:r>
    </w:p>
    <w:p w14:paraId="774EF63E"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3.1 Исходные данные</w:t>
      </w:r>
    </w:p>
    <w:p w14:paraId="2B49A7AE" w14:textId="77777777" w:rsidR="00D65BAD"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3.1.1 Характеристика предприятия</w:t>
      </w:r>
    </w:p>
    <w:p w14:paraId="43B27B21" w14:textId="77777777" w:rsidR="00D65BAD" w:rsidRPr="002A4DEF" w:rsidRDefault="00E22047">
      <w:pPr>
        <w:spacing w:line="360" w:lineRule="auto"/>
      </w:pPr>
      <w:r w:rsidRPr="002A4DEF">
        <w:rPr>
          <w:rFonts w:ascii="Liberation Serif" w:eastAsia="Liberation Serif" w:hAnsi="Liberation Serif" w:cs="Liberation Serif"/>
          <w:sz w:val="28"/>
          <w:szCs w:val="28"/>
        </w:rPr>
        <w:t>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xml:space="preserve">» — малое производственное предприятие, специализирующееся на сборке, программировании, метрологическом тестировании и сертификации комбинированных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 xml:space="preserve">-тепловых пожарных извещателей. Предприятие применяет модель гибридной автоматизации: капиталоёмкие операции поверхностного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 xml:space="preserve">-монтажа печатных плат и литья пластиковых корпусов передаются на контрактное производство, а на </w:t>
      </w:r>
      <w:r w:rsidRPr="002A4DEF">
        <w:rPr>
          <w:rFonts w:ascii="Liberation Serif" w:eastAsia="Liberation Serif" w:hAnsi="Liberation Serif" w:cs="Liberation Serif"/>
          <w:sz w:val="28"/>
          <w:szCs w:val="28"/>
        </w:rPr>
        <w:lastRenderedPageBreak/>
        <w:t>собственной площадке выполняются операции с наивысшей добавленной стоимостью — финишная сборка, прошивка микроконтроллеров и 100% автоматизированное тестирование каждого изделия на комбинированном стенде.</w:t>
      </w:r>
    </w:p>
    <w:p w14:paraId="312A6E51" w14:textId="77777777" w:rsidR="00D65BAD" w:rsidRPr="002A4DEF" w:rsidRDefault="00E22047">
      <w:pPr>
        <w:spacing w:line="360" w:lineRule="auto"/>
      </w:pPr>
      <w:r w:rsidRPr="002A4DEF">
        <w:rPr>
          <w:rFonts w:ascii="Liberation Serif" w:eastAsia="Liberation Serif" w:hAnsi="Liberation Serif" w:cs="Liberation Serif"/>
          <w:sz w:val="28"/>
          <w:szCs w:val="28"/>
        </w:rPr>
        <w:t>Организационно-правовая форма — общество с ограниченной ответственностью (ООО). Применяемый налоговый режим — упрощённая система налогообложения (УСН) с объектом «доходы минус расходы» по ставке 15%. Выбор данного режима обусловлен значительной долей материальных затрат в структуре расходов предприятия (закупка печатных плат, электронных компонентов, корпусов), что делает доходно-расходную схему существенно выгоднее схемы «доходы 6%».</w:t>
      </w:r>
    </w:p>
    <w:p w14:paraId="43D6DE49" w14:textId="77777777" w:rsidR="00D65BAD" w:rsidRPr="002A4DEF" w:rsidRDefault="00E22047">
      <w:pPr>
        <w:spacing w:line="360" w:lineRule="auto"/>
      </w:pPr>
      <w:r w:rsidRPr="002A4DEF">
        <w:rPr>
          <w:rFonts w:ascii="Liberation Serif" w:eastAsia="Liberation Serif" w:hAnsi="Liberation Serif" w:cs="Liberation Serif"/>
          <w:sz w:val="28"/>
          <w:szCs w:val="28"/>
        </w:rPr>
        <w:t>Организационная структура — линейная, штатное расписание включает пять должностей:</w:t>
      </w:r>
    </w:p>
    <w:p w14:paraId="251A6D97" w14:textId="77777777" w:rsidR="00D65BAD" w:rsidRPr="002A4DEF" w:rsidRDefault="00E22047">
      <w:pPr>
        <w:spacing w:line="360" w:lineRule="auto"/>
      </w:pPr>
      <w:r w:rsidRPr="002A4DEF">
        <w:rPr>
          <w:rFonts w:ascii="Liberation Serif" w:eastAsia="Liberation Serif" w:hAnsi="Liberation Serif" w:cs="Liberation Serif"/>
          <w:sz w:val="28"/>
          <w:szCs w:val="28"/>
        </w:rPr>
        <w:t>– Директор (управление, финансы, сбыт) — 70 000 руб./мес.;</w:t>
      </w:r>
    </w:p>
    <w:p w14:paraId="01EAEFE2" w14:textId="77777777" w:rsidR="00D65BAD" w:rsidRPr="002A4DEF" w:rsidRDefault="00E22047">
      <w:pPr>
        <w:spacing w:line="360" w:lineRule="auto"/>
      </w:pPr>
      <w:r w:rsidRPr="002A4DEF">
        <w:rPr>
          <w:rFonts w:ascii="Liberation Serif" w:eastAsia="Liberation Serif" w:hAnsi="Liberation Serif" w:cs="Liberation Serif"/>
          <w:sz w:val="28"/>
          <w:szCs w:val="28"/>
        </w:rPr>
        <w:t>– Главный инженер (разработка, стенды, контрактное производство) — 100 000 руб./мес.;</w:t>
      </w:r>
    </w:p>
    <w:p w14:paraId="2D016328"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Техник ОТК (стенд «СИ-ТДК», испытания,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 — 60 000 руб./мес.;</w:t>
      </w:r>
    </w:p>
    <w:p w14:paraId="2945B5E6" w14:textId="77777777" w:rsidR="00D65BAD" w:rsidRPr="002A4DEF" w:rsidRDefault="00E22047">
      <w:pPr>
        <w:spacing w:line="360" w:lineRule="auto"/>
      </w:pPr>
      <w:r w:rsidRPr="002A4DEF">
        <w:rPr>
          <w:rFonts w:ascii="Liberation Serif" w:eastAsia="Liberation Serif" w:hAnsi="Liberation Serif" w:cs="Liberation Serif"/>
          <w:sz w:val="28"/>
          <w:szCs w:val="28"/>
        </w:rPr>
        <w:t>– Сборщик РЭА №1 (пайка, сборка, прошивка) — 70 000 руб./мес.;</w:t>
      </w:r>
    </w:p>
    <w:p w14:paraId="72600428" w14:textId="77777777" w:rsidR="00D65BAD" w:rsidRDefault="00E22047">
      <w:pPr>
        <w:spacing w:line="360" w:lineRule="auto"/>
      </w:pPr>
      <w:r w:rsidRPr="002A4DEF">
        <w:rPr>
          <w:rFonts w:ascii="Liberation Serif" w:eastAsia="Liberation Serif" w:hAnsi="Liberation Serif" w:cs="Liberation Serif"/>
          <w:sz w:val="28"/>
          <w:szCs w:val="28"/>
        </w:rPr>
        <w:t>– Сборщик РЭА №2 (аналогичные функции) — 70 000 руб./мес.</w:t>
      </w:r>
    </w:p>
    <w:p w14:paraId="688C56EF" w14:textId="77777777" w:rsidR="00DA7820" w:rsidRDefault="005A169E">
      <w:pPr>
        <w:spacing w:line="360" w:lineRule="auto"/>
      </w:pPr>
    </w:p>
    <w:p w14:paraId="6AEFF7F2" w14:textId="77777777" w:rsidR="00DA7820" w:rsidRDefault="00E22047" w:rsidP="00720744">
      <w:pPr>
        <w:spacing w:line="360" w:lineRule="auto"/>
        <w:jc w:val="center"/>
      </w:pPr>
      <w:r w:rsidRPr="00DA7820">
        <w:rPr>
          <w:rFonts w:ascii="Liberation Serif" w:eastAsia="Liberation Serif" w:hAnsi="Liberation Serif" w:cs="Liberation Serif"/>
          <w:noProof/>
          <w:sz w:val="28"/>
          <w:szCs w:val="28"/>
        </w:rPr>
        <w:drawing>
          <wp:inline distT="0" distB="0" distL="0" distR="0" wp14:anchorId="1F65F20D" wp14:editId="26DDC589">
            <wp:extent cx="3657600" cy="2043030"/>
            <wp:effectExtent l="0" t="0" r="0" b="0"/>
            <wp:docPr id="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stretch>
                      <a:fillRect/>
                    </a:stretch>
                  </pic:blipFill>
                  <pic:spPr>
                    <a:xfrm>
                      <a:off x="0" y="0"/>
                      <a:ext cx="3676171" cy="2053403"/>
                    </a:xfrm>
                    <a:prstGeom prst="rect">
                      <a:avLst/>
                    </a:prstGeom>
                  </pic:spPr>
                </pic:pic>
              </a:graphicData>
            </a:graphic>
          </wp:inline>
        </w:drawing>
      </w:r>
    </w:p>
    <w:p w14:paraId="1307F90D" w14:textId="77777777" w:rsidR="00DA7820" w:rsidRDefault="00E22047" w:rsidP="00DA7820">
      <w:pPr>
        <w:spacing w:line="360" w:lineRule="auto"/>
        <w:jc w:val="center"/>
        <w:rPr>
          <w:sz w:val="24"/>
          <w:szCs w:val="24"/>
        </w:rPr>
      </w:pPr>
      <w:r w:rsidRPr="00DA7820">
        <w:rPr>
          <w:rFonts w:ascii="Liberation Serif" w:eastAsia="Liberation Serif" w:hAnsi="Liberation Serif" w:cs="Liberation Serif"/>
          <w:sz w:val="24"/>
          <w:szCs w:val="24"/>
        </w:rPr>
        <w:lastRenderedPageBreak/>
        <w:t>Рисунок 4 – Организационная структура предприятия ООО «</w:t>
      </w:r>
      <w:proofErr w:type="spellStart"/>
      <w:r w:rsidRPr="00DA7820">
        <w:rPr>
          <w:rFonts w:ascii="Liberation Serif" w:eastAsia="Liberation Serif" w:hAnsi="Liberation Serif" w:cs="Liberation Serif"/>
          <w:sz w:val="24"/>
          <w:szCs w:val="24"/>
        </w:rPr>
        <w:t>СигналПром</w:t>
      </w:r>
      <w:proofErr w:type="spellEnd"/>
      <w:r w:rsidRPr="00DA7820">
        <w:rPr>
          <w:rFonts w:ascii="Liberation Serif" w:eastAsia="Liberation Serif" w:hAnsi="Liberation Serif" w:cs="Liberation Serif"/>
          <w:sz w:val="24"/>
          <w:szCs w:val="24"/>
        </w:rPr>
        <w:t>»</w:t>
      </w:r>
    </w:p>
    <w:p w14:paraId="33EA1E32" w14:textId="77777777" w:rsidR="00DA7820" w:rsidRPr="00DA7820" w:rsidRDefault="005A169E" w:rsidP="00DA7820">
      <w:pPr>
        <w:spacing w:line="360" w:lineRule="auto"/>
        <w:jc w:val="center"/>
        <w:rPr>
          <w:sz w:val="24"/>
          <w:szCs w:val="24"/>
        </w:rPr>
      </w:pPr>
    </w:p>
    <w:p w14:paraId="37954007" w14:textId="77777777" w:rsidR="00D65BAD" w:rsidRPr="002A4DEF" w:rsidRDefault="00E22047">
      <w:pPr>
        <w:spacing w:line="360" w:lineRule="auto"/>
      </w:pPr>
      <w:r w:rsidRPr="002A4DEF">
        <w:rPr>
          <w:rFonts w:ascii="Liberation Serif" w:eastAsia="Liberation Serif" w:hAnsi="Liberation Serif" w:cs="Liberation Serif"/>
          <w:sz w:val="28"/>
          <w:szCs w:val="28"/>
        </w:rPr>
        <w:t>Совокупный фонд оплаты труда составляет 370 000 рублей в месяц («на руки»). С учётом страховых взносов по ставке 23% (средневзвешенная ставка для МСП: 30% на часть заработной платы, равную МРОТ, и 15% на сумму превышения) (в соответствии с налоговой реформой 2026 года) полная стоимость персонала для предприятия составляет 455 100 рублей в месяц. Бухгалтерское обслуживание передаётся на аутсорсинг специализированной организации (ориентировочно 15 000–20 000 рублей в месяц).</w:t>
      </w:r>
    </w:p>
    <w:p w14:paraId="73C61A8A" w14:textId="77777777" w:rsidR="00D65BAD"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3.1.2 Месторасположение предприятия</w:t>
      </w:r>
    </w:p>
    <w:p w14:paraId="11F523B6"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Для размещения производства выбрано капитальное нежилое помещение по адресу: г. Рязань, ул. </w:t>
      </w:r>
      <w:proofErr w:type="spellStart"/>
      <w:r w:rsidRPr="002A4DEF">
        <w:rPr>
          <w:rFonts w:ascii="Liberation Serif" w:eastAsia="Liberation Serif" w:hAnsi="Liberation Serif" w:cs="Liberation Serif"/>
          <w:sz w:val="28"/>
          <w:szCs w:val="28"/>
        </w:rPr>
        <w:t>Радиозаводская</w:t>
      </w:r>
      <w:proofErr w:type="spellEnd"/>
      <w:r w:rsidRPr="002A4DEF">
        <w:rPr>
          <w:rFonts w:ascii="Liberation Serif" w:eastAsia="Liberation Serif" w:hAnsi="Liberation Serif" w:cs="Liberation Serif"/>
          <w:sz w:val="28"/>
          <w:szCs w:val="28"/>
        </w:rPr>
        <w:t>, д. 2 (Советский район). Данная локация расположена в исторически сложившейся промышленной зоне города, вблизи крупных предприятий радиоэлектронной отрасли, что обеспечивает удобную транспортную логистику и доступ к квалифицированным кадрам.</w:t>
      </w:r>
    </w:p>
    <w:p w14:paraId="0467AF19"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Арендуемое помещение имеет общую площадь 142,5 квадратных метра и относится к формату </w:t>
      </w:r>
      <w:r>
        <w:rPr>
          <w:rFonts w:ascii="Liberation Serif" w:eastAsia="Liberation Serif" w:hAnsi="Liberation Serif" w:cs="Liberation Serif"/>
          <w:sz w:val="28"/>
          <w:szCs w:val="28"/>
        </w:rPr>
        <w:t>Light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Industrial</w:t>
      </w:r>
      <w:r w:rsidRPr="002A4DEF">
        <w:rPr>
          <w:rFonts w:ascii="Liberation Serif" w:eastAsia="Liberation Serif" w:hAnsi="Liberation Serif" w:cs="Liberation Serif"/>
          <w:sz w:val="28"/>
          <w:szCs w:val="28"/>
        </w:rPr>
        <w:t xml:space="preserve"> — производственный цех с высокими потолками, капитальными стенами, центральным отоплением, водоснабжением и санитарным узлом. Арендная ставка составляет 350 рублей за квадратный метр в месяц, что в совокупности даёт ежемесячный арендный платёж 49 875 рублей. Дополнительные расходы на коммунальные услуги (электроэнергия, водоснабжение, вывоз ТБО) и корпоративный интернет составляют 22 000 рублей в месяц.</w:t>
      </w:r>
    </w:p>
    <w:p w14:paraId="18B50B7B" w14:textId="77777777" w:rsidR="00D65BAD" w:rsidRPr="002A4DEF" w:rsidRDefault="00E22047">
      <w:pPr>
        <w:spacing w:line="360" w:lineRule="auto"/>
      </w:pPr>
      <w:r w:rsidRPr="002A4DEF">
        <w:rPr>
          <w:rFonts w:ascii="Liberation Serif" w:eastAsia="Liberation Serif" w:hAnsi="Liberation Serif" w:cs="Liberation Serif"/>
          <w:sz w:val="28"/>
          <w:szCs w:val="28"/>
        </w:rPr>
        <w:t>Площадь 142,5 м² позволяет организовать технологическое зонирование с учётом требований ESD-защиты (ГОСТ IEC 61340-5-1-2019 [9]) и санитарных норм:</w:t>
      </w:r>
    </w:p>
    <w:p w14:paraId="74862667" w14:textId="77777777" w:rsidR="00D65BAD" w:rsidRPr="002A4DEF" w:rsidRDefault="00E22047">
      <w:pPr>
        <w:spacing w:line="360" w:lineRule="auto"/>
      </w:pPr>
      <w:r w:rsidRPr="002A4DEF">
        <w:rPr>
          <w:rFonts w:ascii="Liberation Serif" w:eastAsia="Liberation Serif" w:hAnsi="Liberation Serif" w:cs="Liberation Serif"/>
          <w:sz w:val="28"/>
          <w:szCs w:val="28"/>
        </w:rPr>
        <w:t>– склад комплектующих и ВТК — 20 м²;</w:t>
      </w:r>
    </w:p>
    <w:p w14:paraId="597C2A8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зона ручного монтажа и сборки (3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-рабочих места) — 40 м²;</w:t>
      </w:r>
    </w:p>
    <w:p w14:paraId="0B77CF6A"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зона автоматизированного тестирования: стенд «СИ-ТДК» и климатическая камера — 40 м²;</w:t>
      </w:r>
    </w:p>
    <w:p w14:paraId="0E5CD799" w14:textId="77777777" w:rsidR="00D65BAD" w:rsidRPr="002A4DEF" w:rsidRDefault="00E22047">
      <w:pPr>
        <w:spacing w:line="360" w:lineRule="auto"/>
      </w:pPr>
      <w:r w:rsidRPr="002A4DEF">
        <w:rPr>
          <w:rFonts w:ascii="Liberation Serif" w:eastAsia="Liberation Serif" w:hAnsi="Liberation Serif" w:cs="Liberation Serif"/>
          <w:sz w:val="28"/>
          <w:szCs w:val="28"/>
        </w:rPr>
        <w:t>– зона маркировки, упаковки и склад готовой продукции — 25 м²;</w:t>
      </w:r>
    </w:p>
    <w:p w14:paraId="1AC7C401" w14:textId="77777777" w:rsidR="00D65BAD" w:rsidRPr="002A4DEF" w:rsidRDefault="00E22047">
      <w:pPr>
        <w:spacing w:line="360" w:lineRule="auto"/>
      </w:pPr>
      <w:r w:rsidRPr="002A4DEF">
        <w:rPr>
          <w:rFonts w:ascii="Liberation Serif" w:eastAsia="Liberation Serif" w:hAnsi="Liberation Serif" w:cs="Liberation Serif"/>
          <w:sz w:val="28"/>
          <w:szCs w:val="28"/>
        </w:rPr>
        <w:t>– административно-бытовая зона — 17,5 м².</w:t>
      </w:r>
    </w:p>
    <w:p w14:paraId="7CB70F69" w14:textId="77777777" w:rsidR="00D65BAD"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3.1.3 Приборы и оборудование</w:t>
      </w:r>
    </w:p>
    <w:p w14:paraId="15D72010" w14:textId="77777777" w:rsidR="00D65BAD" w:rsidRPr="002A4DEF" w:rsidRDefault="00E22047">
      <w:pPr>
        <w:spacing w:line="360" w:lineRule="auto"/>
      </w:pPr>
      <w:r w:rsidRPr="002A4DEF">
        <w:rPr>
          <w:rFonts w:ascii="Liberation Serif" w:eastAsia="Liberation Serif" w:hAnsi="Liberation Serif" w:cs="Liberation Serif"/>
          <w:sz w:val="28"/>
          <w:szCs w:val="28"/>
        </w:rPr>
        <w:t>Бюджет капитальных вложений (</w:t>
      </w:r>
      <w:r>
        <w:rPr>
          <w:rFonts w:ascii="Liberation Serif" w:eastAsia="Liberation Serif" w:hAnsi="Liberation Serif" w:cs="Liberation Serif"/>
          <w:sz w:val="28"/>
          <w:szCs w:val="28"/>
        </w:rPr>
        <w:t>CAPEX</w:t>
      </w:r>
      <w:r w:rsidRPr="002A4DEF">
        <w:rPr>
          <w:rFonts w:ascii="Liberation Serif" w:eastAsia="Liberation Serif" w:hAnsi="Liberation Serif" w:cs="Liberation Serif"/>
          <w:sz w:val="28"/>
          <w:szCs w:val="28"/>
        </w:rPr>
        <w:t>) предприятия структурирован по функциональным группам оборудования. Сводная смета представлена в таблице 7.</w:t>
      </w:r>
    </w:p>
    <w:p w14:paraId="78F5D575" w14:textId="77777777" w:rsidR="00D65BAD" w:rsidRPr="002A4DEF" w:rsidRDefault="00E22047">
      <w:pPr>
        <w:pStyle w:val="TableCaption"/>
        <w:spacing w:line="360" w:lineRule="auto"/>
        <w:jc w:val="center"/>
      </w:pPr>
      <w:r w:rsidRPr="002A4DEF">
        <w:rPr>
          <w:rFonts w:eastAsia="Liberation Serif" w:cs="Liberation Serif"/>
          <w:szCs w:val="24"/>
        </w:rPr>
        <w:t>Таблица 7 – Бюджет капитальных вложений (</w:t>
      </w:r>
      <w:r>
        <w:rPr>
          <w:rFonts w:eastAsia="Liberation Serif" w:cs="Liberation Serif"/>
          <w:szCs w:val="24"/>
        </w:rPr>
        <w:t>CAPEX</w:t>
      </w:r>
      <w:r w:rsidRPr="002A4DEF">
        <w:rPr>
          <w:rFonts w:eastAsia="Liberation Serif" w:cs="Liberation Serif"/>
          <w:szCs w:val="24"/>
        </w:rPr>
        <w:t>) предприятия ООО «</w:t>
      </w:r>
      <w:proofErr w:type="spellStart"/>
      <w:r w:rsidRPr="002A4DEF">
        <w:rPr>
          <w:rFonts w:eastAsia="Liberation Serif" w:cs="Liberation Serif"/>
          <w:szCs w:val="24"/>
        </w:rPr>
        <w:t>СигналПром</w:t>
      </w:r>
      <w:proofErr w:type="spellEnd"/>
      <w:r w:rsidRPr="002A4DEF">
        <w:rPr>
          <w:rFonts w:eastAsia="Liberation Serif" w:cs="Liberation Serif"/>
          <w:szCs w:val="24"/>
        </w:rPr>
        <w:t>»</w:t>
      </w:r>
    </w:p>
    <w:tbl>
      <w:tblPr>
        <w:tblStyle w:val="a7"/>
        <w:tblW w:w="0" w:type="auto"/>
        <w:jc w:val="center"/>
        <w:tblLook w:val="04A0" w:firstRow="1" w:lastRow="0" w:firstColumn="1" w:lastColumn="0" w:noHBand="0" w:noVBand="1"/>
      </w:tblPr>
      <w:tblGrid>
        <w:gridCol w:w="648"/>
        <w:gridCol w:w="4592"/>
        <w:gridCol w:w="851"/>
        <w:gridCol w:w="1701"/>
        <w:gridCol w:w="1553"/>
      </w:tblGrid>
      <w:tr w:rsidR="00D65BAD" w14:paraId="318C294A" w14:textId="77777777" w:rsidTr="00BA1778">
        <w:trPr>
          <w:jc w:val="center"/>
        </w:trPr>
        <w:tc>
          <w:tcPr>
            <w:tcW w:w="648" w:type="dxa"/>
            <w:tcBorders>
              <w:bottom w:val="single" w:sz="4" w:space="0" w:color="auto"/>
            </w:tcBorders>
          </w:tcPr>
          <w:p w14:paraId="0A0AECEF" w14:textId="77777777" w:rsidR="00D65BAD" w:rsidRDefault="00E22047">
            <w:pPr>
              <w:spacing w:before="40" w:after="40" w:line="360" w:lineRule="auto"/>
            </w:pPr>
            <w:r>
              <w:rPr>
                <w:rFonts w:ascii="Liberation Serif" w:eastAsia="Liberation Serif" w:hAnsi="Liberation Serif" w:cs="Liberation Serif"/>
                <w:b/>
                <w:sz w:val="28"/>
                <w:szCs w:val="28"/>
              </w:rPr>
              <w:t>№</w:t>
            </w:r>
          </w:p>
        </w:tc>
        <w:tc>
          <w:tcPr>
            <w:tcW w:w="4592" w:type="dxa"/>
            <w:tcBorders>
              <w:bottom w:val="single" w:sz="4" w:space="0" w:color="auto"/>
            </w:tcBorders>
          </w:tcPr>
          <w:p w14:paraId="60303103" w14:textId="77777777" w:rsidR="00D65BAD" w:rsidRDefault="00E22047">
            <w:pPr>
              <w:spacing w:before="40" w:after="40" w:line="360" w:lineRule="auto"/>
            </w:pPr>
            <w:r>
              <w:rPr>
                <w:rFonts w:ascii="Liberation Serif" w:eastAsia="Liberation Serif" w:hAnsi="Liberation Serif" w:cs="Liberation Serif"/>
                <w:b/>
                <w:sz w:val="28"/>
                <w:szCs w:val="28"/>
              </w:rPr>
              <w:t>Наименование</w:t>
            </w:r>
          </w:p>
        </w:tc>
        <w:tc>
          <w:tcPr>
            <w:tcW w:w="851" w:type="dxa"/>
            <w:tcBorders>
              <w:bottom w:val="single" w:sz="4" w:space="0" w:color="auto"/>
            </w:tcBorders>
          </w:tcPr>
          <w:p w14:paraId="33D53607" w14:textId="77777777" w:rsidR="00D65BAD" w:rsidRDefault="00E22047">
            <w:pPr>
              <w:spacing w:before="40" w:after="40" w:line="360" w:lineRule="auto"/>
            </w:pPr>
            <w:r>
              <w:rPr>
                <w:rFonts w:ascii="Liberation Serif" w:eastAsia="Liberation Serif" w:hAnsi="Liberation Serif" w:cs="Liberation Serif"/>
                <w:b/>
                <w:sz w:val="28"/>
                <w:szCs w:val="28"/>
              </w:rPr>
              <w:t>Кол-во</w:t>
            </w:r>
          </w:p>
        </w:tc>
        <w:tc>
          <w:tcPr>
            <w:tcW w:w="1701" w:type="dxa"/>
            <w:tcBorders>
              <w:bottom w:val="single" w:sz="4" w:space="0" w:color="auto"/>
            </w:tcBorders>
          </w:tcPr>
          <w:p w14:paraId="158680A3" w14:textId="77777777" w:rsidR="00D65BAD" w:rsidRDefault="00E22047">
            <w:pPr>
              <w:spacing w:before="40" w:after="40" w:line="360" w:lineRule="auto"/>
            </w:pPr>
            <w:r>
              <w:rPr>
                <w:rFonts w:ascii="Liberation Serif" w:eastAsia="Liberation Serif" w:hAnsi="Liberation Serif" w:cs="Liberation Serif"/>
                <w:b/>
                <w:sz w:val="28"/>
                <w:szCs w:val="28"/>
              </w:rPr>
              <w:t>Цена за ед., руб.</w:t>
            </w:r>
          </w:p>
        </w:tc>
        <w:tc>
          <w:tcPr>
            <w:tcW w:w="1553" w:type="dxa"/>
            <w:tcBorders>
              <w:bottom w:val="single" w:sz="4" w:space="0" w:color="auto"/>
            </w:tcBorders>
          </w:tcPr>
          <w:p w14:paraId="6401BBBD" w14:textId="77777777" w:rsidR="00D65BAD" w:rsidRDefault="00E22047">
            <w:pPr>
              <w:spacing w:before="40" w:after="40" w:line="360" w:lineRule="auto"/>
            </w:pPr>
            <w:r>
              <w:rPr>
                <w:rFonts w:ascii="Liberation Serif" w:eastAsia="Liberation Serif" w:hAnsi="Liberation Serif" w:cs="Liberation Serif"/>
                <w:b/>
                <w:sz w:val="28"/>
                <w:szCs w:val="28"/>
              </w:rPr>
              <w:t>Сумма, руб.</w:t>
            </w:r>
          </w:p>
        </w:tc>
      </w:tr>
      <w:tr w:rsidR="00BA1778" w:rsidRPr="00BA1778" w14:paraId="1943D42B"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6918B760" w14:textId="544C2545"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1</w:t>
            </w:r>
          </w:p>
        </w:tc>
        <w:tc>
          <w:tcPr>
            <w:tcW w:w="4592" w:type="dxa"/>
            <w:tcBorders>
              <w:top w:val="single" w:sz="4" w:space="0" w:color="auto"/>
              <w:left w:val="single" w:sz="4" w:space="0" w:color="auto"/>
              <w:bottom w:val="single" w:sz="4" w:space="0" w:color="auto"/>
              <w:right w:val="single" w:sz="4" w:space="0" w:color="auto"/>
            </w:tcBorders>
            <w:vAlign w:val="bottom"/>
          </w:tcPr>
          <w:p w14:paraId="743FC041" w14:textId="66DE870E"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Стенд комбинированный «СИ-ТДК»</w:t>
            </w:r>
          </w:p>
        </w:tc>
        <w:tc>
          <w:tcPr>
            <w:tcW w:w="851" w:type="dxa"/>
            <w:tcBorders>
              <w:top w:val="single" w:sz="4" w:space="0" w:color="auto"/>
              <w:left w:val="single" w:sz="4" w:space="0" w:color="auto"/>
              <w:bottom w:val="single" w:sz="4" w:space="0" w:color="auto"/>
              <w:right w:val="single" w:sz="4" w:space="0" w:color="auto"/>
            </w:tcBorders>
            <w:vAlign w:val="bottom"/>
          </w:tcPr>
          <w:p w14:paraId="4CBF6A69" w14:textId="6F8877C9"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66620E17" w14:textId="44208BA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24</w:t>
            </w:r>
            <w:r>
              <w:rPr>
                <w:rFonts w:ascii="Liberation Serif" w:hAnsi="Liberation Serif" w:cs="Arial"/>
                <w:sz w:val="28"/>
                <w:szCs w:val="28"/>
              </w:rPr>
              <w:t xml:space="preserve"> </w:t>
            </w:r>
            <w:r w:rsidRPr="00BA1778">
              <w:rPr>
                <w:rFonts w:ascii="Liberation Serif" w:hAnsi="Liberation Serif" w:cs="Arial"/>
                <w:sz w:val="28"/>
                <w:szCs w:val="28"/>
              </w:rPr>
              <w:t>07</w:t>
            </w:r>
            <w:r>
              <w:rPr>
                <w:rFonts w:ascii="Liberation Serif" w:hAnsi="Liberation Serif" w:cs="Arial"/>
                <w:sz w:val="28"/>
                <w:szCs w:val="28"/>
              </w:rPr>
              <w:t xml:space="preserve"> </w:t>
            </w:r>
            <w:r w:rsidRPr="00BA1778">
              <w:rPr>
                <w:rFonts w:ascii="Liberation Serif" w:hAnsi="Liberation Serif" w:cs="Arial"/>
                <w:sz w:val="28"/>
                <w:szCs w:val="28"/>
              </w:rPr>
              <w:t>500</w:t>
            </w:r>
          </w:p>
        </w:tc>
        <w:tc>
          <w:tcPr>
            <w:tcW w:w="1553" w:type="dxa"/>
            <w:tcBorders>
              <w:top w:val="single" w:sz="4" w:space="0" w:color="auto"/>
              <w:left w:val="single" w:sz="4" w:space="0" w:color="auto"/>
              <w:bottom w:val="single" w:sz="4" w:space="0" w:color="auto"/>
              <w:right w:val="single" w:sz="4" w:space="0" w:color="auto"/>
            </w:tcBorders>
            <w:vAlign w:val="bottom"/>
          </w:tcPr>
          <w:p w14:paraId="5AC3814A" w14:textId="1616EF10"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w:t>
            </w:r>
            <w:r>
              <w:rPr>
                <w:rFonts w:ascii="Liberation Serif" w:hAnsi="Liberation Serif" w:cs="Arial"/>
                <w:sz w:val="28"/>
                <w:szCs w:val="28"/>
              </w:rPr>
              <w:t> </w:t>
            </w:r>
            <w:r w:rsidRPr="00BA1778">
              <w:rPr>
                <w:rFonts w:ascii="Liberation Serif" w:hAnsi="Liberation Serif" w:cs="Arial"/>
                <w:sz w:val="28"/>
                <w:szCs w:val="28"/>
              </w:rPr>
              <w:t>407</w:t>
            </w:r>
            <w:r>
              <w:rPr>
                <w:rFonts w:ascii="Liberation Serif" w:hAnsi="Liberation Serif" w:cs="Arial"/>
                <w:sz w:val="28"/>
                <w:szCs w:val="28"/>
              </w:rPr>
              <w:t xml:space="preserve"> </w:t>
            </w:r>
            <w:r w:rsidRPr="00BA1778">
              <w:rPr>
                <w:rFonts w:ascii="Liberation Serif" w:hAnsi="Liberation Serif" w:cs="Arial"/>
                <w:sz w:val="28"/>
                <w:szCs w:val="28"/>
              </w:rPr>
              <w:t>500</w:t>
            </w:r>
          </w:p>
        </w:tc>
      </w:tr>
      <w:tr w:rsidR="00BA1778" w:rsidRPr="00BA1778" w14:paraId="60ADFC98"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5A2F38C1" w14:textId="45ACE4FA"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2</w:t>
            </w:r>
          </w:p>
        </w:tc>
        <w:tc>
          <w:tcPr>
            <w:tcW w:w="4592" w:type="dxa"/>
            <w:tcBorders>
              <w:top w:val="single" w:sz="4" w:space="0" w:color="auto"/>
              <w:left w:val="single" w:sz="4" w:space="0" w:color="auto"/>
              <w:bottom w:val="single" w:sz="4" w:space="0" w:color="auto"/>
              <w:right w:val="single" w:sz="4" w:space="0" w:color="auto"/>
            </w:tcBorders>
            <w:vAlign w:val="bottom"/>
          </w:tcPr>
          <w:p w14:paraId="60A13AB9" w14:textId="69409A7D"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Климатическая камера КТВ 0/130-120</w:t>
            </w:r>
          </w:p>
        </w:tc>
        <w:tc>
          <w:tcPr>
            <w:tcW w:w="851" w:type="dxa"/>
            <w:tcBorders>
              <w:top w:val="single" w:sz="4" w:space="0" w:color="auto"/>
              <w:left w:val="single" w:sz="4" w:space="0" w:color="auto"/>
              <w:bottom w:val="single" w:sz="4" w:space="0" w:color="auto"/>
              <w:right w:val="single" w:sz="4" w:space="0" w:color="auto"/>
            </w:tcBorders>
            <w:vAlign w:val="bottom"/>
          </w:tcPr>
          <w:p w14:paraId="2456B9A7" w14:textId="621288A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2E1D0B78" w14:textId="2F9AF4FE"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505</w:t>
            </w:r>
            <w:r>
              <w:rPr>
                <w:rFonts w:ascii="Liberation Serif" w:hAnsi="Liberation Serif" w:cs="Arial"/>
                <w:sz w:val="28"/>
                <w:szCs w:val="28"/>
              </w:rPr>
              <w:t xml:space="preserve"> </w:t>
            </w:r>
            <w:r w:rsidRPr="00BA1778">
              <w:rPr>
                <w:rFonts w:ascii="Liberation Serif" w:hAnsi="Liberation Serif" w:cs="Arial"/>
                <w:sz w:val="28"/>
                <w:szCs w:val="28"/>
              </w:rPr>
              <w:t>575</w:t>
            </w:r>
          </w:p>
        </w:tc>
        <w:tc>
          <w:tcPr>
            <w:tcW w:w="1553" w:type="dxa"/>
            <w:tcBorders>
              <w:top w:val="single" w:sz="4" w:space="0" w:color="auto"/>
              <w:left w:val="single" w:sz="4" w:space="0" w:color="auto"/>
              <w:bottom w:val="single" w:sz="4" w:space="0" w:color="auto"/>
              <w:right w:val="single" w:sz="4" w:space="0" w:color="auto"/>
            </w:tcBorders>
            <w:vAlign w:val="bottom"/>
          </w:tcPr>
          <w:p w14:paraId="2B4DBF3B" w14:textId="66B56DE4"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505</w:t>
            </w:r>
            <w:r>
              <w:rPr>
                <w:rFonts w:ascii="Liberation Serif" w:hAnsi="Liberation Serif" w:cs="Arial"/>
                <w:sz w:val="28"/>
                <w:szCs w:val="28"/>
              </w:rPr>
              <w:t xml:space="preserve"> </w:t>
            </w:r>
            <w:r w:rsidRPr="00BA1778">
              <w:rPr>
                <w:rFonts w:ascii="Liberation Serif" w:hAnsi="Liberation Serif" w:cs="Arial"/>
                <w:sz w:val="28"/>
                <w:szCs w:val="28"/>
              </w:rPr>
              <w:t>575</w:t>
            </w:r>
          </w:p>
        </w:tc>
      </w:tr>
      <w:tr w:rsidR="00BA1778" w:rsidRPr="00BA1778" w14:paraId="700CB245"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0DC03BF9" w14:textId="3AE6CC9D"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3</w:t>
            </w:r>
          </w:p>
        </w:tc>
        <w:tc>
          <w:tcPr>
            <w:tcW w:w="4592" w:type="dxa"/>
            <w:tcBorders>
              <w:top w:val="single" w:sz="4" w:space="0" w:color="auto"/>
              <w:left w:val="single" w:sz="4" w:space="0" w:color="auto"/>
              <w:bottom w:val="single" w:sz="4" w:space="0" w:color="auto"/>
              <w:right w:val="single" w:sz="4" w:space="0" w:color="auto"/>
            </w:tcBorders>
            <w:vAlign w:val="bottom"/>
          </w:tcPr>
          <w:p w14:paraId="22C97063" w14:textId="35F5E95C"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Пресс-форма корпуса извещателя</w:t>
            </w:r>
          </w:p>
        </w:tc>
        <w:tc>
          <w:tcPr>
            <w:tcW w:w="851" w:type="dxa"/>
            <w:tcBorders>
              <w:top w:val="single" w:sz="4" w:space="0" w:color="auto"/>
              <w:left w:val="single" w:sz="4" w:space="0" w:color="auto"/>
              <w:bottom w:val="single" w:sz="4" w:space="0" w:color="auto"/>
              <w:right w:val="single" w:sz="4" w:space="0" w:color="auto"/>
            </w:tcBorders>
            <w:vAlign w:val="bottom"/>
          </w:tcPr>
          <w:p w14:paraId="24E950E5" w14:textId="25D074E6"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25D12D3F" w14:textId="62A9ADA8"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500</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64C18B5F" w14:textId="5945B7D1"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500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3B7279A8"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321FFD73" w14:textId="401B72F8"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4</w:t>
            </w:r>
          </w:p>
        </w:tc>
        <w:tc>
          <w:tcPr>
            <w:tcW w:w="4592" w:type="dxa"/>
            <w:tcBorders>
              <w:top w:val="single" w:sz="4" w:space="0" w:color="auto"/>
              <w:left w:val="single" w:sz="4" w:space="0" w:color="auto"/>
              <w:bottom w:val="single" w:sz="4" w:space="0" w:color="auto"/>
              <w:right w:val="single" w:sz="4" w:space="0" w:color="auto"/>
            </w:tcBorders>
            <w:vAlign w:val="bottom"/>
          </w:tcPr>
          <w:p w14:paraId="104AEC56" w14:textId="0FAC79B0"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Ремонт помещения монтаж ESD-зоны</w:t>
            </w:r>
          </w:p>
        </w:tc>
        <w:tc>
          <w:tcPr>
            <w:tcW w:w="851" w:type="dxa"/>
            <w:tcBorders>
              <w:top w:val="single" w:sz="4" w:space="0" w:color="auto"/>
              <w:left w:val="single" w:sz="4" w:space="0" w:color="auto"/>
              <w:bottom w:val="single" w:sz="4" w:space="0" w:color="auto"/>
              <w:right w:val="single" w:sz="4" w:space="0" w:color="auto"/>
            </w:tcBorders>
            <w:vAlign w:val="bottom"/>
          </w:tcPr>
          <w:p w14:paraId="255964A1" w14:textId="32A97C1C"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71762F9B" w14:textId="2277F2F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450</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5E0D3336" w14:textId="6EB13EB4"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450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7DF4DE24"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31B1F01C" w14:textId="7BE7D8D8"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5</w:t>
            </w:r>
          </w:p>
        </w:tc>
        <w:tc>
          <w:tcPr>
            <w:tcW w:w="4592" w:type="dxa"/>
            <w:tcBorders>
              <w:top w:val="single" w:sz="4" w:space="0" w:color="auto"/>
              <w:left w:val="single" w:sz="4" w:space="0" w:color="auto"/>
              <w:bottom w:val="single" w:sz="4" w:space="0" w:color="auto"/>
              <w:right w:val="single" w:sz="4" w:space="0" w:color="auto"/>
            </w:tcBorders>
            <w:vAlign w:val="bottom"/>
          </w:tcPr>
          <w:p w14:paraId="12551FFE" w14:textId="512D80C8"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Антистатическая мебель и оснастка</w:t>
            </w:r>
          </w:p>
        </w:tc>
        <w:tc>
          <w:tcPr>
            <w:tcW w:w="851" w:type="dxa"/>
            <w:tcBorders>
              <w:top w:val="single" w:sz="4" w:space="0" w:color="auto"/>
              <w:left w:val="single" w:sz="4" w:space="0" w:color="auto"/>
              <w:bottom w:val="single" w:sz="4" w:space="0" w:color="auto"/>
              <w:right w:val="single" w:sz="4" w:space="0" w:color="auto"/>
            </w:tcBorders>
            <w:vAlign w:val="bottom"/>
          </w:tcPr>
          <w:p w14:paraId="66B90121" w14:textId="29614052"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626D2F1F" w14:textId="20BF7016"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250</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11B593D4" w14:textId="352C9FBF"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250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27E36C6D"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35FAF8C6" w14:textId="3E2D5FBF"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6</w:t>
            </w:r>
          </w:p>
        </w:tc>
        <w:tc>
          <w:tcPr>
            <w:tcW w:w="4592" w:type="dxa"/>
            <w:tcBorders>
              <w:top w:val="single" w:sz="4" w:space="0" w:color="auto"/>
              <w:left w:val="single" w:sz="4" w:space="0" w:color="auto"/>
              <w:bottom w:val="single" w:sz="4" w:space="0" w:color="auto"/>
              <w:right w:val="single" w:sz="4" w:space="0" w:color="auto"/>
            </w:tcBorders>
            <w:vAlign w:val="bottom"/>
          </w:tcPr>
          <w:p w14:paraId="78269AC5" w14:textId="550F9586"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АРМ программатора</w:t>
            </w:r>
          </w:p>
        </w:tc>
        <w:tc>
          <w:tcPr>
            <w:tcW w:w="851" w:type="dxa"/>
            <w:tcBorders>
              <w:top w:val="single" w:sz="4" w:space="0" w:color="auto"/>
              <w:left w:val="single" w:sz="4" w:space="0" w:color="auto"/>
              <w:bottom w:val="single" w:sz="4" w:space="0" w:color="auto"/>
              <w:right w:val="single" w:sz="4" w:space="0" w:color="auto"/>
            </w:tcBorders>
            <w:vAlign w:val="bottom"/>
          </w:tcPr>
          <w:p w14:paraId="7C0C6568" w14:textId="4EE77024"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w:t>
            </w:r>
          </w:p>
        </w:tc>
        <w:tc>
          <w:tcPr>
            <w:tcW w:w="1701" w:type="dxa"/>
            <w:tcBorders>
              <w:top w:val="single" w:sz="4" w:space="0" w:color="auto"/>
              <w:left w:val="single" w:sz="4" w:space="0" w:color="auto"/>
              <w:bottom w:val="single" w:sz="4" w:space="0" w:color="auto"/>
              <w:right w:val="single" w:sz="4" w:space="0" w:color="auto"/>
            </w:tcBorders>
            <w:vAlign w:val="bottom"/>
          </w:tcPr>
          <w:p w14:paraId="029B5214" w14:textId="0BF93C3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85</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1BA87028" w14:textId="24E6B8CF"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170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7A99CC2F"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5AC35D6C" w14:textId="319C5AA0"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7</w:t>
            </w:r>
          </w:p>
        </w:tc>
        <w:tc>
          <w:tcPr>
            <w:tcW w:w="4592" w:type="dxa"/>
            <w:tcBorders>
              <w:top w:val="single" w:sz="4" w:space="0" w:color="auto"/>
              <w:left w:val="single" w:sz="4" w:space="0" w:color="auto"/>
              <w:bottom w:val="single" w:sz="4" w:space="0" w:color="auto"/>
              <w:right w:val="single" w:sz="4" w:space="0" w:color="auto"/>
            </w:tcBorders>
            <w:vAlign w:val="bottom"/>
          </w:tcPr>
          <w:p w14:paraId="13E3F18C" w14:textId="75FF7313"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Сертификация по ТР ЕАЭС 043/2017</w:t>
            </w:r>
          </w:p>
        </w:tc>
        <w:tc>
          <w:tcPr>
            <w:tcW w:w="851" w:type="dxa"/>
            <w:tcBorders>
              <w:top w:val="single" w:sz="4" w:space="0" w:color="auto"/>
              <w:left w:val="single" w:sz="4" w:space="0" w:color="auto"/>
              <w:bottom w:val="single" w:sz="4" w:space="0" w:color="auto"/>
              <w:right w:val="single" w:sz="4" w:space="0" w:color="auto"/>
            </w:tcBorders>
            <w:vAlign w:val="bottom"/>
          </w:tcPr>
          <w:p w14:paraId="2AB63E42" w14:textId="51B81DA1"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2C7F3EDF" w14:textId="424CAFEC"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150</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289BC323" w14:textId="1305B898"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150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64D6ED0A"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793B294C" w14:textId="5450DFD8"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8</w:t>
            </w:r>
          </w:p>
        </w:tc>
        <w:tc>
          <w:tcPr>
            <w:tcW w:w="4592" w:type="dxa"/>
            <w:tcBorders>
              <w:top w:val="single" w:sz="4" w:space="0" w:color="auto"/>
              <w:left w:val="single" w:sz="4" w:space="0" w:color="auto"/>
              <w:bottom w:val="single" w:sz="4" w:space="0" w:color="auto"/>
              <w:right w:val="single" w:sz="4" w:space="0" w:color="auto"/>
            </w:tcBorders>
            <w:vAlign w:val="bottom"/>
          </w:tcPr>
          <w:p w14:paraId="6DAC3D1F" w14:textId="7C8A59C1"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Прочее оборудование</w:t>
            </w:r>
          </w:p>
        </w:tc>
        <w:tc>
          <w:tcPr>
            <w:tcW w:w="851" w:type="dxa"/>
            <w:tcBorders>
              <w:top w:val="single" w:sz="4" w:space="0" w:color="auto"/>
              <w:left w:val="single" w:sz="4" w:space="0" w:color="auto"/>
              <w:bottom w:val="single" w:sz="4" w:space="0" w:color="auto"/>
              <w:right w:val="single" w:sz="4" w:space="0" w:color="auto"/>
            </w:tcBorders>
            <w:vAlign w:val="bottom"/>
          </w:tcPr>
          <w:p w14:paraId="03B1B97D" w14:textId="3B5A45A0"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sz w:val="28"/>
                <w:szCs w:val="28"/>
              </w:rPr>
              <w:t>–</w:t>
            </w:r>
          </w:p>
        </w:tc>
        <w:tc>
          <w:tcPr>
            <w:tcW w:w="1701" w:type="dxa"/>
            <w:tcBorders>
              <w:top w:val="single" w:sz="4" w:space="0" w:color="auto"/>
              <w:left w:val="single" w:sz="4" w:space="0" w:color="auto"/>
              <w:bottom w:val="single" w:sz="4" w:space="0" w:color="auto"/>
              <w:right w:val="single" w:sz="4" w:space="0" w:color="auto"/>
            </w:tcBorders>
            <w:vAlign w:val="bottom"/>
          </w:tcPr>
          <w:p w14:paraId="5425A130" w14:textId="34D313A1"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sz w:val="28"/>
                <w:szCs w:val="28"/>
              </w:rPr>
              <w:t>–</w:t>
            </w:r>
          </w:p>
        </w:tc>
        <w:tc>
          <w:tcPr>
            <w:tcW w:w="1553" w:type="dxa"/>
            <w:tcBorders>
              <w:top w:val="single" w:sz="4" w:space="0" w:color="auto"/>
              <w:left w:val="single" w:sz="4" w:space="0" w:color="auto"/>
              <w:bottom w:val="single" w:sz="4" w:space="0" w:color="auto"/>
              <w:right w:val="single" w:sz="4" w:space="0" w:color="auto"/>
            </w:tcBorders>
            <w:vAlign w:val="bottom"/>
          </w:tcPr>
          <w:p w14:paraId="42A591CB" w14:textId="5D875A1C"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386</w:t>
            </w:r>
            <w:r>
              <w:rPr>
                <w:rFonts w:ascii="Liberation Serif" w:hAnsi="Liberation Serif" w:cs="Arial"/>
                <w:sz w:val="28"/>
                <w:szCs w:val="28"/>
              </w:rPr>
              <w:t xml:space="preserve"> </w:t>
            </w:r>
            <w:r w:rsidRPr="00BA1778">
              <w:rPr>
                <w:rFonts w:ascii="Liberation Serif" w:hAnsi="Liberation Serif" w:cs="Arial"/>
                <w:sz w:val="28"/>
                <w:szCs w:val="28"/>
              </w:rPr>
              <w:t>600</w:t>
            </w:r>
          </w:p>
        </w:tc>
      </w:tr>
      <w:tr w:rsidR="00BA1778" w:rsidRPr="00BA1778" w14:paraId="25D90D77"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24507FBC" w14:textId="57444263"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9</w:t>
            </w:r>
          </w:p>
        </w:tc>
        <w:tc>
          <w:tcPr>
            <w:tcW w:w="4592" w:type="dxa"/>
            <w:tcBorders>
              <w:top w:val="single" w:sz="4" w:space="0" w:color="auto"/>
              <w:left w:val="single" w:sz="4" w:space="0" w:color="auto"/>
              <w:bottom w:val="single" w:sz="4" w:space="0" w:color="auto"/>
              <w:right w:val="single" w:sz="4" w:space="0" w:color="auto"/>
            </w:tcBorders>
            <w:vAlign w:val="bottom"/>
          </w:tcPr>
          <w:p w14:paraId="3F4126BD" w14:textId="37B13392"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Прочее (госпошлина, реклама и т.д.)</w:t>
            </w:r>
          </w:p>
        </w:tc>
        <w:tc>
          <w:tcPr>
            <w:tcW w:w="851" w:type="dxa"/>
            <w:tcBorders>
              <w:top w:val="single" w:sz="4" w:space="0" w:color="auto"/>
              <w:left w:val="single" w:sz="4" w:space="0" w:color="auto"/>
              <w:bottom w:val="single" w:sz="4" w:space="0" w:color="auto"/>
              <w:right w:val="single" w:sz="4" w:space="0" w:color="auto"/>
            </w:tcBorders>
            <w:vAlign w:val="bottom"/>
          </w:tcPr>
          <w:p w14:paraId="4177F986" w14:textId="7B985BBC"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sz w:val="28"/>
                <w:szCs w:val="28"/>
              </w:rPr>
              <w:t>–</w:t>
            </w:r>
          </w:p>
        </w:tc>
        <w:tc>
          <w:tcPr>
            <w:tcW w:w="1701" w:type="dxa"/>
            <w:tcBorders>
              <w:top w:val="single" w:sz="4" w:space="0" w:color="auto"/>
              <w:left w:val="single" w:sz="4" w:space="0" w:color="auto"/>
              <w:bottom w:val="single" w:sz="4" w:space="0" w:color="auto"/>
              <w:right w:val="single" w:sz="4" w:space="0" w:color="auto"/>
            </w:tcBorders>
            <w:vAlign w:val="bottom"/>
          </w:tcPr>
          <w:p w14:paraId="32AC73DB" w14:textId="707DA12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sz w:val="28"/>
                <w:szCs w:val="28"/>
              </w:rPr>
              <w:t>–</w:t>
            </w:r>
          </w:p>
        </w:tc>
        <w:tc>
          <w:tcPr>
            <w:tcW w:w="1553" w:type="dxa"/>
            <w:tcBorders>
              <w:top w:val="single" w:sz="4" w:space="0" w:color="auto"/>
              <w:left w:val="single" w:sz="4" w:space="0" w:color="auto"/>
              <w:bottom w:val="single" w:sz="4" w:space="0" w:color="auto"/>
              <w:right w:val="single" w:sz="4" w:space="0" w:color="auto"/>
            </w:tcBorders>
            <w:vAlign w:val="bottom"/>
          </w:tcPr>
          <w:p w14:paraId="1CE55ACC" w14:textId="2C98DB89"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154</w:t>
            </w:r>
            <w:r>
              <w:rPr>
                <w:rFonts w:ascii="Liberation Serif" w:hAnsi="Liberation Serif" w:cs="Arial"/>
                <w:sz w:val="28"/>
                <w:szCs w:val="28"/>
              </w:rPr>
              <w:t xml:space="preserve"> </w:t>
            </w:r>
            <w:r w:rsidRPr="00BA1778">
              <w:rPr>
                <w:rFonts w:ascii="Liberation Serif" w:hAnsi="Liberation Serif" w:cs="Arial"/>
                <w:sz w:val="28"/>
                <w:szCs w:val="28"/>
              </w:rPr>
              <w:t>807</w:t>
            </w:r>
          </w:p>
        </w:tc>
      </w:tr>
      <w:tr w:rsidR="00BA1778" w:rsidRPr="00BA1778" w14:paraId="33C922DE" w14:textId="77777777" w:rsidTr="008913F7">
        <w:trPr>
          <w:jc w:val="center"/>
        </w:trPr>
        <w:tc>
          <w:tcPr>
            <w:tcW w:w="7792" w:type="dxa"/>
            <w:gridSpan w:val="4"/>
            <w:tcBorders>
              <w:top w:val="single" w:sz="4" w:space="0" w:color="auto"/>
              <w:left w:val="single" w:sz="4" w:space="0" w:color="auto"/>
              <w:bottom w:val="single" w:sz="4" w:space="0" w:color="auto"/>
              <w:right w:val="single" w:sz="4" w:space="0" w:color="auto"/>
            </w:tcBorders>
            <w:vAlign w:val="bottom"/>
          </w:tcPr>
          <w:p w14:paraId="2F4971E8" w14:textId="4AB352BC"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ИТОГО CAPEX</w:t>
            </w:r>
          </w:p>
        </w:tc>
        <w:tc>
          <w:tcPr>
            <w:tcW w:w="1553" w:type="dxa"/>
            <w:tcBorders>
              <w:top w:val="single" w:sz="4" w:space="0" w:color="auto"/>
              <w:left w:val="single" w:sz="4" w:space="0" w:color="auto"/>
              <w:bottom w:val="single" w:sz="4" w:space="0" w:color="auto"/>
              <w:right w:val="single" w:sz="4" w:space="0" w:color="auto"/>
            </w:tcBorders>
            <w:vAlign w:val="bottom"/>
          </w:tcPr>
          <w:p w14:paraId="2FA3A3A1" w14:textId="3AE8FB67"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4</w:t>
            </w:r>
            <w:r>
              <w:rPr>
                <w:rFonts w:ascii="Liberation Serif" w:hAnsi="Liberation Serif" w:cs="Arial"/>
                <w:sz w:val="28"/>
                <w:szCs w:val="28"/>
              </w:rPr>
              <w:t> </w:t>
            </w:r>
            <w:r w:rsidRPr="00BA1778">
              <w:rPr>
                <w:rFonts w:ascii="Liberation Serif" w:hAnsi="Liberation Serif" w:cs="Arial"/>
                <w:sz w:val="28"/>
                <w:szCs w:val="28"/>
              </w:rPr>
              <w:t>974</w:t>
            </w:r>
            <w:r>
              <w:rPr>
                <w:rFonts w:ascii="Liberation Serif" w:hAnsi="Liberation Serif" w:cs="Arial"/>
                <w:sz w:val="28"/>
                <w:szCs w:val="28"/>
              </w:rPr>
              <w:t xml:space="preserve"> </w:t>
            </w:r>
            <w:r w:rsidRPr="00BA1778">
              <w:rPr>
                <w:rFonts w:ascii="Liberation Serif" w:hAnsi="Liberation Serif" w:cs="Arial"/>
                <w:sz w:val="28"/>
                <w:szCs w:val="28"/>
              </w:rPr>
              <w:t>482</w:t>
            </w:r>
          </w:p>
        </w:tc>
      </w:tr>
    </w:tbl>
    <w:p w14:paraId="3F0F95BC" w14:textId="77777777" w:rsidR="00D65BAD" w:rsidRPr="002A4DEF" w:rsidRDefault="00E22047">
      <w:pPr>
        <w:spacing w:line="360" w:lineRule="auto"/>
        <w:jc w:val="center"/>
      </w:pPr>
      <w:r w:rsidRPr="005763DF">
        <w:rPr>
          <w:rFonts w:ascii="Liberation Serif" w:eastAsia="Liberation Serif" w:hAnsi="Liberation Serif" w:cs="Liberation Serif"/>
          <w:noProof/>
          <w:sz w:val="24"/>
          <w:szCs w:val="24"/>
        </w:rPr>
        <w:lastRenderedPageBreak/>
        <w:drawing>
          <wp:inline distT="0" distB="0" distL="0" distR="0" wp14:anchorId="147DA92D" wp14:editId="33CFE86F">
            <wp:extent cx="6152515" cy="3358515"/>
            <wp:effectExtent l="0" t="0" r="635" b="0"/>
            <wp:docPr id="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stretch>
                      <a:fillRect/>
                    </a:stretch>
                  </pic:blipFill>
                  <pic:spPr>
                    <a:xfrm>
                      <a:off x="0" y="0"/>
                      <a:ext cx="6152515" cy="3358515"/>
                    </a:xfrm>
                    <a:prstGeom prst="rect">
                      <a:avLst/>
                    </a:prstGeom>
                  </pic:spPr>
                </pic:pic>
              </a:graphicData>
            </a:graphic>
          </wp:inline>
        </w:drawing>
      </w:r>
      <w:r w:rsidRPr="002A4DEF">
        <w:rPr>
          <w:rFonts w:ascii="Liberation Serif" w:eastAsia="Liberation Serif" w:hAnsi="Liberation Serif" w:cs="Liberation Serif"/>
          <w:sz w:val="24"/>
          <w:szCs w:val="24"/>
        </w:rPr>
        <w:t>Рисунок 3 – Структура капитальных вложений проекта (</w:t>
      </w:r>
      <w:r>
        <w:rPr>
          <w:rFonts w:ascii="Liberation Serif" w:eastAsia="Liberation Serif" w:hAnsi="Liberation Serif" w:cs="Liberation Serif"/>
          <w:sz w:val="24"/>
          <w:szCs w:val="24"/>
        </w:rPr>
        <w:t>CAPEX</w:t>
      </w:r>
      <w:r w:rsidRPr="002A4DEF">
        <w:rPr>
          <w:rFonts w:ascii="Liberation Serif" w:eastAsia="Liberation Serif" w:hAnsi="Liberation Serif" w:cs="Liberation Serif"/>
          <w:sz w:val="24"/>
          <w:szCs w:val="24"/>
        </w:rPr>
        <w:t>)</w:t>
      </w:r>
    </w:p>
    <w:p w14:paraId="53F0312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Ключевым элементом капитальных затрат является комбинированный стенд «СИ-ТДК», предназначенный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Стоимость стенда составляет 2 407 500 рублей, что формирует 50,2% совокупного бюджета </w:t>
      </w:r>
      <w:r>
        <w:rPr>
          <w:rFonts w:ascii="Liberation Serif" w:eastAsia="Liberation Serif" w:hAnsi="Liberation Serif" w:cs="Liberation Serif"/>
          <w:sz w:val="28"/>
          <w:szCs w:val="28"/>
        </w:rPr>
        <w:t>CAPEX</w:t>
      </w:r>
      <w:r w:rsidRPr="002A4DEF">
        <w:rPr>
          <w:rFonts w:ascii="Liberation Serif" w:eastAsia="Liberation Serif" w:hAnsi="Liberation Serif" w:cs="Liberation Serif"/>
          <w:sz w:val="28"/>
          <w:szCs w:val="28"/>
        </w:rPr>
        <w:t>. Данная инвестиция обеспечивает предприятию возможность проведения 100% автоматизированного выходного контроля качества каждого изделия — ключевого конкурентного преимущества проекта.</w:t>
      </w:r>
    </w:p>
    <w:p w14:paraId="409B6A0F"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Климатическая камера «Тепло-Влага ПРО КТВ 0/130-120 </w:t>
      </w:r>
      <w:r>
        <w:rPr>
          <w:rFonts w:ascii="Liberation Serif" w:eastAsia="Liberation Serif" w:hAnsi="Liberation Serif" w:cs="Liberation Serif"/>
          <w:sz w:val="28"/>
          <w:szCs w:val="28"/>
        </w:rPr>
        <w:t>silent</w:t>
      </w:r>
      <w:r w:rsidRPr="002A4DEF">
        <w:rPr>
          <w:rFonts w:ascii="Liberation Serif" w:eastAsia="Liberation Serif" w:hAnsi="Liberation Serif" w:cs="Liberation Serif"/>
          <w:sz w:val="28"/>
          <w:szCs w:val="28"/>
        </w:rPr>
        <w:t>» стоимостью 505 575 рублей предназначена для проведения расширенных квалификационных (типовых) испытаний продукции в условиях повышенной влажности и перепадов температур, что является обязательным требованием при сертификации по ТР ЕАЭС 043/2017 и ГОСТ Р 53325-2024.</w:t>
      </w:r>
    </w:p>
    <w:p w14:paraId="25408BB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Индукционные паяльные станции </w:t>
      </w:r>
      <w:r>
        <w:rPr>
          <w:rFonts w:ascii="Liberation Serif" w:eastAsia="Liberation Serif" w:hAnsi="Liberation Serif" w:cs="Liberation Serif"/>
          <w:sz w:val="28"/>
          <w:szCs w:val="28"/>
        </w:rPr>
        <w:t>Quick</w:t>
      </w:r>
      <w:r w:rsidRPr="002A4DEF">
        <w:rPr>
          <w:rFonts w:ascii="Liberation Serif" w:eastAsia="Liberation Serif" w:hAnsi="Liberation Serif" w:cs="Liberation Serif"/>
          <w:sz w:val="28"/>
          <w:szCs w:val="28"/>
        </w:rPr>
        <w:t xml:space="preserve"> 203</w:t>
      </w:r>
      <w:r>
        <w:rPr>
          <w:rFonts w:ascii="Liberation Serif" w:eastAsia="Liberation Serif" w:hAnsi="Liberation Serif" w:cs="Liberation Serif"/>
          <w:sz w:val="28"/>
          <w:szCs w:val="28"/>
        </w:rPr>
        <w:t>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 xml:space="preserve"> (3 единицы по 17 200 рублей) обеспечивают сверхбыстрый нагрев жала за 20–25 секунд и прецизионное поддержание температуры (±2 °</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в диапазоне 50–600 °</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xml:space="preserve"> за </w:t>
      </w:r>
      <w:r w:rsidRPr="002A4DEF">
        <w:rPr>
          <w:rFonts w:ascii="Liberation Serif" w:eastAsia="Liberation Serif" w:hAnsi="Liberation Serif" w:cs="Liberation Serif"/>
          <w:sz w:val="28"/>
          <w:szCs w:val="28"/>
        </w:rPr>
        <w:lastRenderedPageBreak/>
        <w:t xml:space="preserve">счёт высокочастотного индукционного принципа. Каждая станция комплектуется дымоуловителем </w:t>
      </w:r>
      <w:r>
        <w:rPr>
          <w:rFonts w:ascii="Liberation Serif" w:eastAsia="Liberation Serif" w:hAnsi="Liberation Serif" w:cs="Liberation Serif"/>
          <w:sz w:val="28"/>
          <w:szCs w:val="28"/>
        </w:rPr>
        <w:t>DUET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FE</w:t>
      </w:r>
      <w:r w:rsidRPr="002A4DEF">
        <w:rPr>
          <w:rFonts w:ascii="Liberation Serif" w:eastAsia="Liberation Serif" w:hAnsi="Liberation Serif" w:cs="Liberation Serif"/>
          <w:sz w:val="28"/>
          <w:szCs w:val="28"/>
        </w:rPr>
        <w:t>-250-2-А российского производства (52 500 рублей), обеспечивающим глубину очистки воздуха от токсичных аэрозолей флюса на уровне 99,995% при производительности до 200 м³/час.</w:t>
      </w:r>
    </w:p>
    <w:p w14:paraId="383C5275" w14:textId="77777777" w:rsidR="00D65BAD" w:rsidRPr="002A4DEF" w:rsidRDefault="00E22047">
      <w:pPr>
        <w:spacing w:line="360" w:lineRule="auto"/>
      </w:pPr>
      <w:r w:rsidRPr="002A4DEF">
        <w:rPr>
          <w:rFonts w:ascii="Liberation Serif" w:eastAsia="Liberation Serif" w:hAnsi="Liberation Serif" w:cs="Liberation Serif"/>
          <w:sz w:val="28"/>
          <w:szCs w:val="28"/>
        </w:rPr>
        <w:t>Инвестиции в пресс-форму для литья пластикового корпуса извещателя (500 000 рублей) обеспечивают предприятию независимость от внешних поставщиков корпусных элементов и себестоимость корпуса на уровне 50 рублей за единицу при серийном производстве. Пресс-форма размещается на контрактном литьевом производстве; изготовленные корпуса поставляются партиями.</w:t>
      </w:r>
    </w:p>
    <w:p w14:paraId="7D3412B7" w14:textId="77777777" w:rsidR="00D65BAD" w:rsidRPr="00013E78" w:rsidRDefault="00E22047">
      <w:pPr>
        <w:pStyle w:val="31"/>
        <w:spacing w:line="360" w:lineRule="auto"/>
        <w:jc w:val="center"/>
        <w:rPr>
          <w:color w:val="auto"/>
          <w:lang w:val="ru-RU"/>
        </w:rPr>
      </w:pPr>
      <w:r w:rsidRPr="00013E78">
        <w:rPr>
          <w:rFonts w:ascii="Liberation Serif" w:eastAsia="Liberation Serif" w:hAnsi="Liberation Serif" w:cs="Liberation Serif"/>
          <w:color w:val="auto"/>
          <w:szCs w:val="28"/>
          <w:lang w:val="ru-RU"/>
        </w:rPr>
        <w:t>3.1.4 Номенклатура продукции</w:t>
      </w:r>
    </w:p>
    <w:p w14:paraId="51BEE9DF" w14:textId="77777777" w:rsidR="00D65BAD" w:rsidRPr="002A4DEF" w:rsidRDefault="00E22047">
      <w:pPr>
        <w:spacing w:line="360" w:lineRule="auto"/>
      </w:pPr>
      <w:r w:rsidRPr="002A4DEF">
        <w:rPr>
          <w:rFonts w:ascii="Liberation Serif" w:eastAsia="Liberation Serif" w:hAnsi="Liberation Serif" w:cs="Liberation Serif"/>
          <w:sz w:val="28"/>
          <w:szCs w:val="28"/>
        </w:rPr>
        <w:t>Номенклатура выпускаемой продукции включает два основных товарных наименования и сопутствующие услуги:</w:t>
      </w:r>
    </w:p>
    <w:p w14:paraId="241EDF5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Извещатель пожарный комбинированный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 xml:space="preserve">-тепловой ИПК 212/101-1-СП «Сигнал» — основное изделие предприятия. Объединяет оптико-электронный дымовой канал (ИК-излучатель </w:t>
      </w:r>
      <w:proofErr w:type="spellStart"/>
      <w:r>
        <w:rPr>
          <w:rFonts w:ascii="Liberation Serif" w:eastAsia="Liberation Serif" w:hAnsi="Liberation Serif" w:cs="Liberation Serif"/>
          <w:sz w:val="28"/>
          <w:szCs w:val="28"/>
        </w:rPr>
        <w:t>Kingbright</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w:t>
      </w:r>
      <w:r w:rsidRPr="002A4DEF">
        <w:rPr>
          <w:rFonts w:ascii="Liberation Serif" w:eastAsia="Liberation Serif" w:hAnsi="Liberation Serif" w:cs="Liberation Serif"/>
          <w:sz w:val="28"/>
          <w:szCs w:val="28"/>
        </w:rPr>
        <w:t>-34</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xml:space="preserve"> + фототранзистор </w:t>
      </w:r>
      <w:r>
        <w:rPr>
          <w:rFonts w:ascii="Liberation Serif" w:eastAsia="Liberation Serif" w:hAnsi="Liberation Serif" w:cs="Liberation Serif"/>
          <w:sz w:val="28"/>
          <w:szCs w:val="28"/>
        </w:rPr>
        <w:t>Lite</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On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LTR</w:t>
      </w:r>
      <w:r w:rsidRPr="002A4DEF">
        <w:rPr>
          <w:rFonts w:ascii="Liberation Serif" w:eastAsia="Liberation Serif" w:hAnsi="Liberation Serif" w:cs="Liberation Serif"/>
          <w:sz w:val="28"/>
          <w:szCs w:val="28"/>
        </w:rPr>
        <w:t xml:space="preserve">-301, рабочая длина волны 940 </w:t>
      </w:r>
      <w:proofErr w:type="spellStart"/>
      <w:r w:rsidRPr="002A4DEF">
        <w:rPr>
          <w:rFonts w:ascii="Liberation Serif" w:eastAsia="Liberation Serif" w:hAnsi="Liberation Serif" w:cs="Liberation Serif"/>
          <w:sz w:val="28"/>
          <w:szCs w:val="28"/>
        </w:rPr>
        <w:t>нм</w:t>
      </w:r>
      <w:proofErr w:type="spellEnd"/>
      <w:r w:rsidRPr="002A4DEF">
        <w:rPr>
          <w:rFonts w:ascii="Liberation Serif" w:eastAsia="Liberation Serif" w:hAnsi="Liberation Serif" w:cs="Liberation Serif"/>
          <w:sz w:val="28"/>
          <w:szCs w:val="28"/>
        </w:rPr>
        <w:t>) и максимально-дифференциальный тепловой канал (</w:t>
      </w:r>
      <w:r>
        <w:rPr>
          <w:rFonts w:ascii="Liberation Serif" w:eastAsia="Liberation Serif" w:hAnsi="Liberation Serif" w:cs="Liberation Serif"/>
          <w:sz w:val="28"/>
          <w:szCs w:val="28"/>
        </w:rPr>
        <w:t>NTC</w:t>
      </w:r>
      <w:r w:rsidRPr="002A4DEF">
        <w:rPr>
          <w:rFonts w:ascii="Liberation Serif" w:eastAsia="Liberation Serif" w:hAnsi="Liberation Serif" w:cs="Liberation Serif"/>
          <w:sz w:val="28"/>
          <w:szCs w:val="28"/>
        </w:rPr>
        <w:t xml:space="preserve">-термистор </w:t>
      </w:r>
      <w:r>
        <w:rPr>
          <w:rFonts w:ascii="Liberation Serif" w:eastAsia="Liberation Serif" w:hAnsi="Liberation Serif" w:cs="Liberation Serif"/>
          <w:sz w:val="28"/>
          <w:szCs w:val="28"/>
        </w:rPr>
        <w:t>Murata</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NCP</w:t>
      </w:r>
      <w:r w:rsidRPr="002A4DEF">
        <w:rPr>
          <w:rFonts w:ascii="Liberation Serif" w:eastAsia="Liberation Serif" w:hAnsi="Liberation Serif" w:cs="Liberation Serif"/>
          <w:sz w:val="28"/>
          <w:szCs w:val="28"/>
        </w:rPr>
        <w:t>18</w:t>
      </w:r>
      <w:r>
        <w:rPr>
          <w:rFonts w:ascii="Liberation Serif" w:eastAsia="Liberation Serif" w:hAnsi="Liberation Serif" w:cs="Liberation Serif"/>
          <w:sz w:val="28"/>
          <w:szCs w:val="28"/>
        </w:rPr>
        <w:t>XH</w:t>
      </w:r>
      <w:r w:rsidRPr="002A4DEF">
        <w:rPr>
          <w:rFonts w:ascii="Liberation Serif" w:eastAsia="Liberation Serif" w:hAnsi="Liberation Serif" w:cs="Liberation Serif"/>
          <w:sz w:val="28"/>
          <w:szCs w:val="28"/>
        </w:rPr>
        <w:t>103</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03</w:t>
      </w:r>
      <w:r>
        <w:rPr>
          <w:rFonts w:ascii="Liberation Serif" w:eastAsia="Liberation Serif" w:hAnsi="Liberation Serif" w:cs="Liberation Serif"/>
          <w:sz w:val="28"/>
          <w:szCs w:val="28"/>
        </w:rPr>
        <w:t>RB</w:t>
      </w:r>
      <w:r w:rsidRPr="002A4DEF">
        <w:rPr>
          <w:rFonts w:ascii="Liberation Serif" w:eastAsia="Liberation Serif" w:hAnsi="Liberation Serif" w:cs="Liberation Serif"/>
          <w:sz w:val="28"/>
          <w:szCs w:val="28"/>
        </w:rPr>
        <w:t xml:space="preserve">, 10 кОм, допуск 1%). Вычислительное ядро — микроконтроллер </w:t>
      </w:r>
      <w:r>
        <w:rPr>
          <w:rFonts w:ascii="Liberation Serif" w:eastAsia="Liberation Serif" w:hAnsi="Liberation Serif" w:cs="Liberation Serif"/>
          <w:sz w:val="28"/>
          <w:szCs w:val="28"/>
        </w:rPr>
        <w:t>WCH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CH</w:t>
      </w:r>
      <w:r w:rsidRPr="002A4DEF">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003</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4</w:t>
      </w:r>
      <w:r>
        <w:rPr>
          <w:rFonts w:ascii="Liberation Serif" w:eastAsia="Liberation Serif" w:hAnsi="Liberation Serif" w:cs="Liberation Serif"/>
          <w:sz w:val="28"/>
          <w:szCs w:val="28"/>
        </w:rPr>
        <w:t>P</w:t>
      </w:r>
      <w:r w:rsidRPr="002A4DEF">
        <w:rPr>
          <w:rFonts w:ascii="Liberation Serif" w:eastAsia="Liberation Serif" w:hAnsi="Liberation Serif" w:cs="Liberation Serif"/>
          <w:sz w:val="28"/>
          <w:szCs w:val="28"/>
        </w:rPr>
        <w:t xml:space="preserve">6 (архитектура </w:t>
      </w:r>
      <w:r>
        <w:rPr>
          <w:rFonts w:ascii="Liberation Serif" w:eastAsia="Liberation Serif" w:hAnsi="Liberation Serif" w:cs="Liberation Serif"/>
          <w:sz w:val="28"/>
          <w:szCs w:val="28"/>
        </w:rPr>
        <w:t>RISC</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 48 МГц). Отпускная оптовая цена — 1 800 рублей.</w:t>
      </w:r>
    </w:p>
    <w:p w14:paraId="4F6BB3F9" w14:textId="77777777" w:rsidR="00D65BAD" w:rsidRPr="002A4DEF" w:rsidRDefault="00E22047">
      <w:pPr>
        <w:spacing w:line="360" w:lineRule="auto"/>
      </w:pPr>
      <w:r w:rsidRPr="002A4DEF">
        <w:rPr>
          <w:rFonts w:ascii="Liberation Serif" w:eastAsia="Liberation Serif" w:hAnsi="Liberation Serif" w:cs="Liberation Serif"/>
          <w:sz w:val="28"/>
          <w:szCs w:val="28"/>
        </w:rPr>
        <w:t>– Монтажная база с интегрированным изолятором короткого замыкания — обязательный элемент адресной системы (в соответствии с Изменением №1 к СП 484.1311500.2020). Отпускная оптовая цена — 350 рублей.</w:t>
      </w:r>
    </w:p>
    <w:p w14:paraId="71E43258" w14:textId="77777777" w:rsidR="00D65BAD" w:rsidRPr="002A4DEF" w:rsidRDefault="00E22047">
      <w:pPr>
        <w:spacing w:line="360" w:lineRule="auto"/>
      </w:pPr>
      <w:r w:rsidRPr="002A4DEF">
        <w:rPr>
          <w:rFonts w:ascii="Liberation Serif" w:eastAsia="Liberation Serif" w:hAnsi="Liberation Serif" w:cs="Liberation Serif"/>
          <w:sz w:val="28"/>
          <w:szCs w:val="28"/>
        </w:rPr>
        <w:t>– Услуги пусконаладки и шефмонтажа — техническое сопровождение монтажных организаций при вводе системы в эксплуатацию. Ориентировочная стоимость — 5 000 рублей за один объект.</w:t>
      </w:r>
    </w:p>
    <w:p w14:paraId="5A6C4078" w14:textId="3FE85B8C" w:rsidR="00D65BAD" w:rsidRDefault="00E22047">
      <w:pPr>
        <w:spacing w:line="360" w:lineRule="auto"/>
        <w:rPr>
          <w:rFonts w:ascii="Liberation Serif" w:eastAsia="Liberation Serif" w:hAnsi="Liberation Serif" w:cs="Liberation Serif"/>
          <w:sz w:val="28"/>
          <w:szCs w:val="28"/>
        </w:rPr>
      </w:pPr>
      <w:r w:rsidRPr="002A4DEF">
        <w:rPr>
          <w:rFonts w:ascii="Liberation Serif" w:eastAsia="Liberation Serif" w:hAnsi="Liberation Serif" w:cs="Liberation Serif"/>
          <w:sz w:val="28"/>
          <w:szCs w:val="28"/>
        </w:rPr>
        <w:lastRenderedPageBreak/>
        <w:t>Себестоимость производства одного комбинированного извещателя складывается из прямых материальных затрат. Структура себестоимости представлена в таблице 8.</w:t>
      </w:r>
    </w:p>
    <w:p w14:paraId="500CDB61" w14:textId="18490A0F" w:rsidR="00BF7D17" w:rsidRDefault="00BF7D17">
      <w:pPr>
        <w:spacing w:line="360" w:lineRule="auto"/>
        <w:rPr>
          <w:rFonts w:ascii="Liberation Serif" w:eastAsia="Liberation Serif" w:hAnsi="Liberation Serif" w:cs="Liberation Serif"/>
          <w:sz w:val="28"/>
          <w:szCs w:val="28"/>
        </w:rPr>
      </w:pPr>
    </w:p>
    <w:p w14:paraId="4513918E" w14:textId="1AC3BF97" w:rsidR="00BF7D17" w:rsidRDefault="00BF7D17">
      <w:pPr>
        <w:spacing w:line="360" w:lineRule="auto"/>
        <w:rPr>
          <w:rFonts w:ascii="Liberation Serif" w:eastAsia="Liberation Serif" w:hAnsi="Liberation Serif" w:cs="Liberation Serif"/>
          <w:sz w:val="28"/>
          <w:szCs w:val="28"/>
        </w:rPr>
      </w:pPr>
    </w:p>
    <w:p w14:paraId="6299D6E0" w14:textId="77777777" w:rsidR="00BF7D17" w:rsidRPr="002A4DEF" w:rsidRDefault="00BF7D17">
      <w:pPr>
        <w:spacing w:line="360" w:lineRule="auto"/>
      </w:pPr>
    </w:p>
    <w:p w14:paraId="05F22805" w14:textId="77777777" w:rsidR="00D65BAD" w:rsidRPr="002A4DEF" w:rsidRDefault="00E22047" w:rsidP="00DA7820">
      <w:pPr>
        <w:pStyle w:val="TableCaption"/>
        <w:spacing w:line="360" w:lineRule="auto"/>
        <w:jc w:val="center"/>
      </w:pPr>
      <w:r w:rsidRPr="002A4DEF">
        <w:rPr>
          <w:rFonts w:eastAsia="Liberation Serif" w:cs="Liberation Serif"/>
          <w:szCs w:val="24"/>
        </w:rPr>
        <w:t>Таблица 8 – Структура прямой себестоимости одного комбинированного извещателя (</w:t>
      </w:r>
      <w:r>
        <w:rPr>
          <w:rFonts w:eastAsia="Liberation Serif" w:cs="Liberation Serif"/>
          <w:szCs w:val="24"/>
        </w:rPr>
        <w:t>BOM</w:t>
      </w:r>
      <w:r w:rsidRPr="002A4DEF">
        <w:rPr>
          <w:rFonts w:eastAsia="Liberation Serif" w:cs="Liberation Serif"/>
          <w:szCs w:val="24"/>
        </w:rPr>
        <w:t>)</w:t>
      </w:r>
    </w:p>
    <w:tbl>
      <w:tblPr>
        <w:tblStyle w:val="a7"/>
        <w:tblW w:w="0" w:type="auto"/>
        <w:tblLook w:val="04A0" w:firstRow="1" w:lastRow="0" w:firstColumn="1" w:lastColumn="0" w:noHBand="0" w:noVBand="1"/>
      </w:tblPr>
      <w:tblGrid>
        <w:gridCol w:w="653"/>
        <w:gridCol w:w="4670"/>
        <w:gridCol w:w="2442"/>
        <w:gridCol w:w="1580"/>
      </w:tblGrid>
      <w:tr w:rsidR="00D65BAD" w14:paraId="09BA2191" w14:textId="77777777" w:rsidTr="003E1613">
        <w:tc>
          <w:tcPr>
            <w:tcW w:w="677" w:type="dxa"/>
          </w:tcPr>
          <w:p w14:paraId="35F5F4ED" w14:textId="77777777" w:rsidR="00D65BAD" w:rsidRDefault="00E22047">
            <w:pPr>
              <w:spacing w:before="40" w:after="40" w:line="360" w:lineRule="auto"/>
            </w:pPr>
            <w:r>
              <w:rPr>
                <w:rFonts w:ascii="Liberation Serif" w:eastAsia="Liberation Serif" w:hAnsi="Liberation Serif" w:cs="Liberation Serif"/>
                <w:b/>
                <w:sz w:val="28"/>
                <w:szCs w:val="28"/>
              </w:rPr>
              <w:t>№</w:t>
            </w:r>
          </w:p>
        </w:tc>
        <w:tc>
          <w:tcPr>
            <w:tcW w:w="4988" w:type="dxa"/>
          </w:tcPr>
          <w:p w14:paraId="37C1E8E9" w14:textId="77777777" w:rsidR="00D65BAD" w:rsidRDefault="00E22047">
            <w:pPr>
              <w:spacing w:before="40" w:after="40" w:line="360" w:lineRule="auto"/>
            </w:pPr>
            <w:r>
              <w:rPr>
                <w:rFonts w:ascii="Liberation Serif" w:eastAsia="Liberation Serif" w:hAnsi="Liberation Serif" w:cs="Liberation Serif"/>
                <w:b/>
                <w:sz w:val="28"/>
                <w:szCs w:val="28"/>
              </w:rPr>
              <w:t>Компонент</w:t>
            </w:r>
          </w:p>
        </w:tc>
        <w:tc>
          <w:tcPr>
            <w:tcW w:w="1985" w:type="dxa"/>
          </w:tcPr>
          <w:p w14:paraId="2511110E" w14:textId="77777777" w:rsidR="00D65BAD" w:rsidRDefault="00E22047">
            <w:pPr>
              <w:spacing w:before="40" w:after="40" w:line="360" w:lineRule="auto"/>
            </w:pPr>
            <w:r>
              <w:rPr>
                <w:rFonts w:ascii="Liberation Serif" w:eastAsia="Liberation Serif" w:hAnsi="Liberation Serif" w:cs="Liberation Serif"/>
                <w:b/>
                <w:sz w:val="28"/>
                <w:szCs w:val="28"/>
              </w:rPr>
              <w:t>Поставщик</w:t>
            </w:r>
          </w:p>
        </w:tc>
        <w:tc>
          <w:tcPr>
            <w:tcW w:w="1695" w:type="dxa"/>
          </w:tcPr>
          <w:p w14:paraId="1AC81AD5" w14:textId="77777777" w:rsidR="00D65BAD" w:rsidRDefault="00E22047">
            <w:pPr>
              <w:spacing w:before="40" w:after="40" w:line="360" w:lineRule="auto"/>
            </w:pPr>
            <w:r>
              <w:rPr>
                <w:rFonts w:ascii="Liberation Serif" w:eastAsia="Liberation Serif" w:hAnsi="Liberation Serif" w:cs="Liberation Serif"/>
                <w:b/>
                <w:sz w:val="28"/>
                <w:szCs w:val="28"/>
              </w:rPr>
              <w:t>Цена за ед., руб.</w:t>
            </w:r>
          </w:p>
        </w:tc>
      </w:tr>
      <w:tr w:rsidR="00D65BAD" w14:paraId="23ECAC0A" w14:textId="77777777" w:rsidTr="003E1613">
        <w:tc>
          <w:tcPr>
            <w:tcW w:w="677" w:type="dxa"/>
          </w:tcPr>
          <w:p w14:paraId="44A67664" w14:textId="77777777" w:rsidR="00D65BAD" w:rsidRDefault="00E22047">
            <w:pPr>
              <w:spacing w:before="40" w:after="40" w:line="360" w:lineRule="auto"/>
            </w:pPr>
            <w:r>
              <w:rPr>
                <w:rFonts w:ascii="Liberation Serif" w:eastAsia="Liberation Serif" w:hAnsi="Liberation Serif" w:cs="Liberation Serif"/>
                <w:sz w:val="28"/>
                <w:szCs w:val="28"/>
              </w:rPr>
              <w:t>1</w:t>
            </w:r>
          </w:p>
        </w:tc>
        <w:tc>
          <w:tcPr>
            <w:tcW w:w="4988" w:type="dxa"/>
          </w:tcPr>
          <w:p w14:paraId="4118B571"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Печатная плата ДПП 50×50 мм (</w:t>
            </w:r>
            <w:r>
              <w:rPr>
                <w:rFonts w:ascii="Liberation Serif" w:eastAsia="Liberation Serif" w:hAnsi="Liberation Serif" w:cs="Liberation Serif"/>
                <w:sz w:val="28"/>
                <w:szCs w:val="28"/>
              </w:rPr>
              <w:t>FR</w:t>
            </w:r>
            <w:r w:rsidRPr="002A4DEF">
              <w:rPr>
                <w:rFonts w:ascii="Liberation Serif" w:eastAsia="Liberation Serif" w:hAnsi="Liberation Serif" w:cs="Liberation Serif"/>
                <w:sz w:val="28"/>
                <w:szCs w:val="28"/>
              </w:rPr>
              <w:t xml:space="preserve">-4) +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-монтаж 50 точек</w:t>
            </w:r>
          </w:p>
        </w:tc>
        <w:tc>
          <w:tcPr>
            <w:tcW w:w="1985" w:type="dxa"/>
          </w:tcPr>
          <w:p w14:paraId="6BF58518" w14:textId="77777777" w:rsidR="00D65BAD" w:rsidRDefault="00E22047">
            <w:pPr>
              <w:spacing w:before="40" w:after="40" w:line="360" w:lineRule="auto"/>
            </w:pPr>
            <w:r>
              <w:rPr>
                <w:rFonts w:ascii="Liberation Serif" w:eastAsia="Liberation Serif" w:hAnsi="Liberation Serif" w:cs="Liberation Serif"/>
                <w:sz w:val="28"/>
                <w:szCs w:val="28"/>
              </w:rPr>
              <w:t>ООО «</w:t>
            </w:r>
            <w:proofErr w:type="spellStart"/>
            <w:r>
              <w:rPr>
                <w:rFonts w:ascii="Liberation Serif" w:eastAsia="Liberation Serif" w:hAnsi="Liberation Serif" w:cs="Liberation Serif"/>
                <w:sz w:val="28"/>
                <w:szCs w:val="28"/>
              </w:rPr>
              <w:t>Электроконнект</w:t>
            </w:r>
            <w:proofErr w:type="spellEnd"/>
            <w:r>
              <w:rPr>
                <w:rFonts w:ascii="Liberation Serif" w:eastAsia="Liberation Serif" w:hAnsi="Liberation Serif" w:cs="Liberation Serif"/>
                <w:sz w:val="28"/>
                <w:szCs w:val="28"/>
              </w:rPr>
              <w:t>»</w:t>
            </w:r>
          </w:p>
        </w:tc>
        <w:tc>
          <w:tcPr>
            <w:tcW w:w="1695" w:type="dxa"/>
          </w:tcPr>
          <w:p w14:paraId="44FFC9C7" w14:textId="77777777" w:rsidR="00D65BAD" w:rsidRDefault="00E22047">
            <w:pPr>
              <w:spacing w:before="40" w:after="40" w:line="360" w:lineRule="auto"/>
            </w:pPr>
            <w:r>
              <w:rPr>
                <w:rFonts w:ascii="Liberation Serif" w:eastAsia="Liberation Serif" w:hAnsi="Liberation Serif" w:cs="Liberation Serif"/>
                <w:sz w:val="28"/>
                <w:szCs w:val="28"/>
              </w:rPr>
              <w:t>175</w:t>
            </w:r>
          </w:p>
        </w:tc>
      </w:tr>
      <w:tr w:rsidR="00D65BAD" w14:paraId="3D8323D8" w14:textId="77777777" w:rsidTr="003E1613">
        <w:tc>
          <w:tcPr>
            <w:tcW w:w="677" w:type="dxa"/>
          </w:tcPr>
          <w:p w14:paraId="4990BFD1" w14:textId="77777777" w:rsidR="00D65BAD" w:rsidRDefault="00E22047">
            <w:pPr>
              <w:spacing w:before="40" w:after="40" w:line="360" w:lineRule="auto"/>
            </w:pPr>
            <w:r>
              <w:rPr>
                <w:rFonts w:ascii="Liberation Serif" w:eastAsia="Liberation Serif" w:hAnsi="Liberation Serif" w:cs="Liberation Serif"/>
                <w:sz w:val="28"/>
                <w:szCs w:val="28"/>
              </w:rPr>
              <w:t>2</w:t>
            </w:r>
          </w:p>
        </w:tc>
        <w:tc>
          <w:tcPr>
            <w:tcW w:w="4988" w:type="dxa"/>
          </w:tcPr>
          <w:p w14:paraId="511B9A01"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Пластиковый корпус (</w:t>
            </w:r>
            <w:r>
              <w:rPr>
                <w:rFonts w:ascii="Liberation Serif" w:eastAsia="Liberation Serif" w:hAnsi="Liberation Serif" w:cs="Liberation Serif"/>
                <w:sz w:val="28"/>
                <w:szCs w:val="28"/>
              </w:rPr>
              <w:t>ABS</w:t>
            </w:r>
            <w:r w:rsidRPr="002A4DEF">
              <w:rPr>
                <w:rFonts w:ascii="Liberation Serif" w:eastAsia="Liberation Serif" w:hAnsi="Liberation Serif" w:cs="Liberation Serif"/>
                <w:sz w:val="28"/>
                <w:szCs w:val="28"/>
              </w:rPr>
              <w:t>, собственная пресс-форма)</w:t>
            </w:r>
          </w:p>
        </w:tc>
        <w:tc>
          <w:tcPr>
            <w:tcW w:w="1985" w:type="dxa"/>
          </w:tcPr>
          <w:p w14:paraId="2AEFF37A" w14:textId="77777777" w:rsidR="00D65BAD" w:rsidRDefault="00E22047">
            <w:pPr>
              <w:spacing w:before="40" w:after="40" w:line="360" w:lineRule="auto"/>
            </w:pPr>
            <w:r>
              <w:rPr>
                <w:rFonts w:ascii="Liberation Serif" w:eastAsia="Liberation Serif" w:hAnsi="Liberation Serif" w:cs="Liberation Serif"/>
                <w:sz w:val="28"/>
                <w:szCs w:val="28"/>
              </w:rPr>
              <w:t>Контрактное литьё</w:t>
            </w:r>
          </w:p>
        </w:tc>
        <w:tc>
          <w:tcPr>
            <w:tcW w:w="1695" w:type="dxa"/>
          </w:tcPr>
          <w:p w14:paraId="525C645D" w14:textId="77777777" w:rsidR="00D65BAD" w:rsidRDefault="00E22047">
            <w:pPr>
              <w:spacing w:before="40" w:after="40" w:line="360" w:lineRule="auto"/>
            </w:pPr>
            <w:r>
              <w:rPr>
                <w:rFonts w:ascii="Liberation Serif" w:eastAsia="Liberation Serif" w:hAnsi="Liberation Serif" w:cs="Liberation Serif"/>
                <w:sz w:val="28"/>
                <w:szCs w:val="28"/>
              </w:rPr>
              <w:t>50</w:t>
            </w:r>
          </w:p>
        </w:tc>
      </w:tr>
      <w:tr w:rsidR="00D65BAD" w14:paraId="55679383" w14:textId="77777777" w:rsidTr="003E1613">
        <w:tc>
          <w:tcPr>
            <w:tcW w:w="677" w:type="dxa"/>
          </w:tcPr>
          <w:p w14:paraId="6B02EA0F" w14:textId="77777777" w:rsidR="00D65BAD" w:rsidRDefault="00E22047">
            <w:pPr>
              <w:spacing w:before="40" w:after="40" w:line="360" w:lineRule="auto"/>
            </w:pPr>
            <w:r>
              <w:rPr>
                <w:rFonts w:ascii="Liberation Serif" w:eastAsia="Liberation Serif" w:hAnsi="Liberation Serif" w:cs="Liberation Serif"/>
                <w:sz w:val="28"/>
                <w:szCs w:val="28"/>
              </w:rPr>
              <w:t>3</w:t>
            </w:r>
          </w:p>
        </w:tc>
        <w:tc>
          <w:tcPr>
            <w:tcW w:w="4988" w:type="dxa"/>
          </w:tcPr>
          <w:p w14:paraId="69DA446C" w14:textId="77777777" w:rsidR="00D65BAD" w:rsidRDefault="00E22047">
            <w:pPr>
              <w:spacing w:before="40" w:after="40" w:line="360" w:lineRule="auto"/>
            </w:pPr>
            <w:r>
              <w:rPr>
                <w:rFonts w:ascii="Liberation Serif" w:eastAsia="Liberation Serif" w:hAnsi="Liberation Serif" w:cs="Liberation Serif"/>
                <w:sz w:val="28"/>
                <w:szCs w:val="28"/>
              </w:rPr>
              <w:t>Микроконтроллер WCH CH32V003F4P6 (RISC-V, TSSOP-20)</w:t>
            </w:r>
          </w:p>
        </w:tc>
        <w:tc>
          <w:tcPr>
            <w:tcW w:w="1985" w:type="dxa"/>
          </w:tcPr>
          <w:p w14:paraId="757FD08D" w14:textId="77777777" w:rsidR="00D65BAD" w:rsidRDefault="00E22047">
            <w:pPr>
              <w:spacing w:before="40" w:after="40" w:line="360" w:lineRule="auto"/>
            </w:pPr>
            <w:r>
              <w:rPr>
                <w:rFonts w:ascii="Liberation Serif" w:eastAsia="Liberation Serif" w:hAnsi="Liberation Serif" w:cs="Liberation Serif"/>
                <w:sz w:val="28"/>
                <w:szCs w:val="28"/>
              </w:rPr>
              <w:t>ЧИП и ДИП [25]</w:t>
            </w:r>
          </w:p>
        </w:tc>
        <w:tc>
          <w:tcPr>
            <w:tcW w:w="1695" w:type="dxa"/>
          </w:tcPr>
          <w:p w14:paraId="4370B1F3" w14:textId="77777777" w:rsidR="00D65BAD" w:rsidRDefault="00E22047">
            <w:pPr>
              <w:spacing w:before="40" w:after="40" w:line="360" w:lineRule="auto"/>
            </w:pPr>
            <w:r>
              <w:rPr>
                <w:rFonts w:ascii="Liberation Serif" w:eastAsia="Liberation Serif" w:hAnsi="Liberation Serif" w:cs="Liberation Serif"/>
                <w:sz w:val="28"/>
                <w:szCs w:val="28"/>
              </w:rPr>
              <w:t>23</w:t>
            </w:r>
          </w:p>
        </w:tc>
      </w:tr>
      <w:tr w:rsidR="00D65BAD" w14:paraId="4BB65EDE" w14:textId="77777777" w:rsidTr="003E1613">
        <w:tc>
          <w:tcPr>
            <w:tcW w:w="677" w:type="dxa"/>
          </w:tcPr>
          <w:p w14:paraId="0192F970" w14:textId="77777777" w:rsidR="00D65BAD" w:rsidRDefault="00E22047">
            <w:pPr>
              <w:spacing w:before="40" w:after="40" w:line="360" w:lineRule="auto"/>
            </w:pPr>
            <w:r>
              <w:rPr>
                <w:rFonts w:ascii="Liberation Serif" w:eastAsia="Liberation Serif" w:hAnsi="Liberation Serif" w:cs="Liberation Serif"/>
                <w:sz w:val="28"/>
                <w:szCs w:val="28"/>
              </w:rPr>
              <w:t>4</w:t>
            </w:r>
          </w:p>
        </w:tc>
        <w:tc>
          <w:tcPr>
            <w:tcW w:w="4988" w:type="dxa"/>
          </w:tcPr>
          <w:p w14:paraId="7E77DFED" w14:textId="77777777" w:rsidR="00D65BAD" w:rsidRDefault="00E22047">
            <w:pPr>
              <w:spacing w:before="40" w:after="40" w:line="360" w:lineRule="auto"/>
            </w:pPr>
            <w:r>
              <w:rPr>
                <w:rFonts w:ascii="Liberation Serif" w:eastAsia="Liberation Serif" w:hAnsi="Liberation Serif" w:cs="Liberation Serif"/>
                <w:sz w:val="28"/>
                <w:szCs w:val="28"/>
              </w:rPr>
              <w:t xml:space="preserve">Термистор NTC </w:t>
            </w:r>
            <w:proofErr w:type="spellStart"/>
            <w:r>
              <w:rPr>
                <w:rFonts w:ascii="Liberation Serif" w:eastAsia="Liberation Serif" w:hAnsi="Liberation Serif" w:cs="Liberation Serif"/>
                <w:sz w:val="28"/>
                <w:szCs w:val="28"/>
              </w:rPr>
              <w:t>Murata</w:t>
            </w:r>
            <w:proofErr w:type="spellEnd"/>
            <w:r>
              <w:rPr>
                <w:rFonts w:ascii="Liberation Serif" w:eastAsia="Liberation Serif" w:hAnsi="Liberation Serif" w:cs="Liberation Serif"/>
                <w:sz w:val="28"/>
                <w:szCs w:val="28"/>
              </w:rPr>
              <w:t xml:space="preserve"> NCP18XH103F03RB (10 кОм, 0603)</w:t>
            </w:r>
          </w:p>
        </w:tc>
        <w:tc>
          <w:tcPr>
            <w:tcW w:w="1985" w:type="dxa"/>
          </w:tcPr>
          <w:p w14:paraId="57D687AD" w14:textId="77777777" w:rsidR="00D65BAD" w:rsidRDefault="00E22047">
            <w:pPr>
              <w:spacing w:before="40" w:after="40" w:line="360" w:lineRule="auto"/>
            </w:pPr>
            <w:r>
              <w:rPr>
                <w:rFonts w:ascii="Liberation Serif" w:eastAsia="Liberation Serif" w:hAnsi="Liberation Serif" w:cs="Liberation Serif"/>
                <w:sz w:val="28"/>
                <w:szCs w:val="28"/>
              </w:rPr>
              <w:t>ЧИП и ДИП</w:t>
            </w:r>
          </w:p>
        </w:tc>
        <w:tc>
          <w:tcPr>
            <w:tcW w:w="1695" w:type="dxa"/>
          </w:tcPr>
          <w:p w14:paraId="5C1FD189" w14:textId="77777777" w:rsidR="00D65BAD" w:rsidRDefault="00E22047">
            <w:pPr>
              <w:spacing w:before="40" w:after="40" w:line="360" w:lineRule="auto"/>
            </w:pPr>
            <w:r>
              <w:rPr>
                <w:rFonts w:ascii="Liberation Serif" w:eastAsia="Liberation Serif" w:hAnsi="Liberation Serif" w:cs="Liberation Serif"/>
                <w:sz w:val="28"/>
                <w:szCs w:val="28"/>
              </w:rPr>
              <w:t>6</w:t>
            </w:r>
          </w:p>
        </w:tc>
      </w:tr>
      <w:tr w:rsidR="00D65BAD" w14:paraId="3F940220" w14:textId="77777777" w:rsidTr="003E1613">
        <w:tc>
          <w:tcPr>
            <w:tcW w:w="677" w:type="dxa"/>
          </w:tcPr>
          <w:p w14:paraId="2E624C48" w14:textId="77777777" w:rsidR="00D65BAD" w:rsidRDefault="00E22047">
            <w:pPr>
              <w:spacing w:before="40" w:after="40" w:line="360" w:lineRule="auto"/>
            </w:pPr>
            <w:r>
              <w:rPr>
                <w:rFonts w:ascii="Liberation Serif" w:eastAsia="Liberation Serif" w:hAnsi="Liberation Serif" w:cs="Liberation Serif"/>
                <w:sz w:val="28"/>
                <w:szCs w:val="28"/>
              </w:rPr>
              <w:t>5</w:t>
            </w:r>
          </w:p>
        </w:tc>
        <w:tc>
          <w:tcPr>
            <w:tcW w:w="4988" w:type="dxa"/>
          </w:tcPr>
          <w:p w14:paraId="0C1533A3"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 xml:space="preserve">ИК-излучатель </w:t>
            </w:r>
            <w:proofErr w:type="spellStart"/>
            <w:r>
              <w:rPr>
                <w:rFonts w:ascii="Liberation Serif" w:eastAsia="Liberation Serif" w:hAnsi="Liberation Serif" w:cs="Liberation Serif"/>
                <w:sz w:val="28"/>
                <w:szCs w:val="28"/>
              </w:rPr>
              <w:t>Kingbright</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w:t>
            </w:r>
            <w:r w:rsidRPr="002A4DEF">
              <w:rPr>
                <w:rFonts w:ascii="Liberation Serif" w:eastAsia="Liberation Serif" w:hAnsi="Liberation Serif" w:cs="Liberation Serif"/>
                <w:sz w:val="28"/>
                <w:szCs w:val="28"/>
              </w:rPr>
              <w:t>-34</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xml:space="preserve"> (3 мм, 940 </w:t>
            </w:r>
            <w:proofErr w:type="spellStart"/>
            <w:r w:rsidRPr="002A4DEF">
              <w:rPr>
                <w:rFonts w:ascii="Liberation Serif" w:eastAsia="Liberation Serif" w:hAnsi="Liberation Serif" w:cs="Liberation Serif"/>
                <w:sz w:val="28"/>
                <w:szCs w:val="28"/>
              </w:rPr>
              <w:t>нм</w:t>
            </w:r>
            <w:proofErr w:type="spellEnd"/>
            <w:r w:rsidRPr="002A4DEF">
              <w:rPr>
                <w:rFonts w:ascii="Liberation Serif" w:eastAsia="Liberation Serif" w:hAnsi="Liberation Serif" w:cs="Liberation Serif"/>
                <w:sz w:val="28"/>
                <w:szCs w:val="28"/>
              </w:rPr>
              <w:t>)</w:t>
            </w:r>
          </w:p>
        </w:tc>
        <w:tc>
          <w:tcPr>
            <w:tcW w:w="1985" w:type="dxa"/>
          </w:tcPr>
          <w:p w14:paraId="246AA0A6" w14:textId="77777777" w:rsidR="00D65BAD" w:rsidRDefault="00E22047">
            <w:pPr>
              <w:spacing w:before="40" w:after="40" w:line="360" w:lineRule="auto"/>
            </w:pPr>
            <w:r>
              <w:rPr>
                <w:rFonts w:ascii="Liberation Serif" w:eastAsia="Liberation Serif" w:hAnsi="Liberation Serif" w:cs="Liberation Serif"/>
                <w:sz w:val="28"/>
                <w:szCs w:val="28"/>
              </w:rPr>
              <w:t>ЧИП и ДИП</w:t>
            </w:r>
          </w:p>
        </w:tc>
        <w:tc>
          <w:tcPr>
            <w:tcW w:w="1695" w:type="dxa"/>
          </w:tcPr>
          <w:p w14:paraId="29A1CF22" w14:textId="77777777" w:rsidR="00D65BAD" w:rsidRDefault="00E22047">
            <w:pPr>
              <w:spacing w:before="40" w:after="40" w:line="360" w:lineRule="auto"/>
            </w:pPr>
            <w:r>
              <w:rPr>
                <w:rFonts w:ascii="Liberation Serif" w:eastAsia="Liberation Serif" w:hAnsi="Liberation Serif" w:cs="Liberation Serif"/>
                <w:sz w:val="28"/>
                <w:szCs w:val="28"/>
              </w:rPr>
              <w:t>16</w:t>
            </w:r>
          </w:p>
        </w:tc>
      </w:tr>
      <w:tr w:rsidR="00D65BAD" w14:paraId="622E0F27" w14:textId="77777777" w:rsidTr="003E1613">
        <w:tc>
          <w:tcPr>
            <w:tcW w:w="677" w:type="dxa"/>
          </w:tcPr>
          <w:p w14:paraId="2C225700" w14:textId="77777777" w:rsidR="00D65BAD" w:rsidRDefault="00E22047">
            <w:pPr>
              <w:spacing w:before="40" w:after="40" w:line="360" w:lineRule="auto"/>
            </w:pPr>
            <w:r>
              <w:rPr>
                <w:rFonts w:ascii="Liberation Serif" w:eastAsia="Liberation Serif" w:hAnsi="Liberation Serif" w:cs="Liberation Serif"/>
                <w:sz w:val="28"/>
                <w:szCs w:val="28"/>
              </w:rPr>
              <w:t>6</w:t>
            </w:r>
          </w:p>
        </w:tc>
        <w:tc>
          <w:tcPr>
            <w:tcW w:w="4988" w:type="dxa"/>
          </w:tcPr>
          <w:p w14:paraId="3C705884" w14:textId="77777777" w:rsidR="00D65BAD" w:rsidRDefault="00E22047">
            <w:pPr>
              <w:spacing w:before="40" w:after="40" w:line="360" w:lineRule="auto"/>
            </w:pPr>
            <w:r>
              <w:rPr>
                <w:rFonts w:ascii="Liberation Serif" w:eastAsia="Liberation Serif" w:hAnsi="Liberation Serif" w:cs="Liberation Serif"/>
                <w:sz w:val="28"/>
                <w:szCs w:val="28"/>
              </w:rPr>
              <w:t xml:space="preserve">Фототранзистор Lite-On LTR-301 (940 </w:t>
            </w:r>
            <w:proofErr w:type="spellStart"/>
            <w:r>
              <w:rPr>
                <w:rFonts w:ascii="Liberation Serif" w:eastAsia="Liberation Serif" w:hAnsi="Liberation Serif" w:cs="Liberation Serif"/>
                <w:sz w:val="28"/>
                <w:szCs w:val="28"/>
              </w:rPr>
              <w:t>нм</w:t>
            </w:r>
            <w:proofErr w:type="spellEnd"/>
            <w:r>
              <w:rPr>
                <w:rFonts w:ascii="Liberation Serif" w:eastAsia="Liberation Serif" w:hAnsi="Liberation Serif" w:cs="Liberation Serif"/>
                <w:sz w:val="28"/>
                <w:szCs w:val="28"/>
              </w:rPr>
              <w:t>, угол 20°)</w:t>
            </w:r>
          </w:p>
        </w:tc>
        <w:tc>
          <w:tcPr>
            <w:tcW w:w="1985" w:type="dxa"/>
          </w:tcPr>
          <w:p w14:paraId="3D009EAA" w14:textId="77777777" w:rsidR="00D65BAD" w:rsidRDefault="00E22047">
            <w:pPr>
              <w:spacing w:before="40" w:after="40" w:line="360" w:lineRule="auto"/>
            </w:pPr>
            <w:r>
              <w:rPr>
                <w:rFonts w:ascii="Liberation Serif" w:eastAsia="Liberation Serif" w:hAnsi="Liberation Serif" w:cs="Liberation Serif"/>
                <w:sz w:val="28"/>
                <w:szCs w:val="28"/>
              </w:rPr>
              <w:t>ЧИП и ДИП</w:t>
            </w:r>
          </w:p>
        </w:tc>
        <w:tc>
          <w:tcPr>
            <w:tcW w:w="1695" w:type="dxa"/>
          </w:tcPr>
          <w:p w14:paraId="5BD3AA03" w14:textId="77777777" w:rsidR="00D65BAD" w:rsidRDefault="00E22047">
            <w:pPr>
              <w:spacing w:before="40" w:after="40" w:line="360" w:lineRule="auto"/>
            </w:pPr>
            <w:r>
              <w:rPr>
                <w:rFonts w:ascii="Liberation Serif" w:eastAsia="Liberation Serif" w:hAnsi="Liberation Serif" w:cs="Liberation Serif"/>
                <w:sz w:val="28"/>
                <w:szCs w:val="28"/>
              </w:rPr>
              <w:t>30</w:t>
            </w:r>
          </w:p>
        </w:tc>
      </w:tr>
      <w:tr w:rsidR="00D65BAD" w14:paraId="01ED6387" w14:textId="77777777" w:rsidTr="003E1613">
        <w:tc>
          <w:tcPr>
            <w:tcW w:w="677" w:type="dxa"/>
          </w:tcPr>
          <w:p w14:paraId="1C0831BF" w14:textId="77777777" w:rsidR="00D65BAD" w:rsidRDefault="00E22047">
            <w:pPr>
              <w:spacing w:before="40" w:after="40" w:line="360" w:lineRule="auto"/>
            </w:pPr>
            <w:r>
              <w:rPr>
                <w:rFonts w:ascii="Liberation Serif" w:eastAsia="Liberation Serif" w:hAnsi="Liberation Serif" w:cs="Liberation Serif"/>
                <w:sz w:val="28"/>
                <w:szCs w:val="28"/>
              </w:rPr>
              <w:t>7</w:t>
            </w:r>
          </w:p>
        </w:tc>
        <w:tc>
          <w:tcPr>
            <w:tcW w:w="4988" w:type="dxa"/>
          </w:tcPr>
          <w:p w14:paraId="0169396B"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Пассивные компоненты (резисторы, конденсаторы, ~20 шт.)</w:t>
            </w:r>
          </w:p>
        </w:tc>
        <w:tc>
          <w:tcPr>
            <w:tcW w:w="1985" w:type="dxa"/>
          </w:tcPr>
          <w:p w14:paraId="3CCC66DB" w14:textId="77777777" w:rsidR="00D65BAD" w:rsidRDefault="00E22047">
            <w:pPr>
              <w:spacing w:before="40" w:after="40" w:line="360" w:lineRule="auto"/>
            </w:pPr>
            <w:proofErr w:type="spellStart"/>
            <w:r>
              <w:rPr>
                <w:rFonts w:ascii="Liberation Serif" w:eastAsia="Liberation Serif" w:hAnsi="Liberation Serif" w:cs="Liberation Serif"/>
                <w:sz w:val="28"/>
                <w:szCs w:val="28"/>
              </w:rPr>
              <w:t>Компэл</w:t>
            </w:r>
            <w:proofErr w:type="spellEnd"/>
          </w:p>
        </w:tc>
        <w:tc>
          <w:tcPr>
            <w:tcW w:w="1695" w:type="dxa"/>
          </w:tcPr>
          <w:p w14:paraId="0892C71D" w14:textId="77777777" w:rsidR="00D65BAD" w:rsidRDefault="00E22047">
            <w:pPr>
              <w:spacing w:before="40" w:after="40" w:line="360" w:lineRule="auto"/>
            </w:pPr>
            <w:r>
              <w:rPr>
                <w:rFonts w:ascii="Liberation Serif" w:eastAsia="Liberation Serif" w:hAnsi="Liberation Serif" w:cs="Liberation Serif"/>
                <w:sz w:val="28"/>
                <w:szCs w:val="28"/>
              </w:rPr>
              <w:t>20</w:t>
            </w:r>
          </w:p>
        </w:tc>
      </w:tr>
      <w:tr w:rsidR="00D65BAD" w14:paraId="44683725" w14:textId="77777777" w:rsidTr="003E1613">
        <w:tc>
          <w:tcPr>
            <w:tcW w:w="677" w:type="dxa"/>
          </w:tcPr>
          <w:p w14:paraId="0B0FEA2B" w14:textId="77777777" w:rsidR="00D65BAD" w:rsidRDefault="00E22047">
            <w:pPr>
              <w:spacing w:before="40" w:after="40" w:line="360" w:lineRule="auto"/>
            </w:pPr>
            <w:r>
              <w:rPr>
                <w:rFonts w:ascii="Liberation Serif" w:eastAsia="Liberation Serif" w:hAnsi="Liberation Serif" w:cs="Liberation Serif"/>
                <w:sz w:val="28"/>
                <w:szCs w:val="28"/>
              </w:rPr>
              <w:t>8</w:t>
            </w:r>
          </w:p>
        </w:tc>
        <w:tc>
          <w:tcPr>
            <w:tcW w:w="4988" w:type="dxa"/>
          </w:tcPr>
          <w:p w14:paraId="7C9728F8"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Разъёмы, светодиод индикации, кнопка тест</w:t>
            </w:r>
          </w:p>
        </w:tc>
        <w:tc>
          <w:tcPr>
            <w:tcW w:w="1985" w:type="dxa"/>
          </w:tcPr>
          <w:p w14:paraId="4E0BAF84" w14:textId="77777777" w:rsidR="00D65BAD" w:rsidRDefault="00E22047">
            <w:pPr>
              <w:spacing w:before="40" w:after="40" w:line="360" w:lineRule="auto"/>
            </w:pPr>
            <w:r>
              <w:rPr>
                <w:rFonts w:ascii="Liberation Serif" w:eastAsia="Liberation Serif" w:hAnsi="Liberation Serif" w:cs="Liberation Serif"/>
                <w:sz w:val="28"/>
                <w:szCs w:val="28"/>
              </w:rPr>
              <w:t>ЧИП и ДИП</w:t>
            </w:r>
          </w:p>
        </w:tc>
        <w:tc>
          <w:tcPr>
            <w:tcW w:w="1695" w:type="dxa"/>
          </w:tcPr>
          <w:p w14:paraId="31592835" w14:textId="77777777" w:rsidR="00D65BAD" w:rsidRDefault="00E22047">
            <w:pPr>
              <w:spacing w:before="40" w:after="40" w:line="360" w:lineRule="auto"/>
            </w:pPr>
            <w:r>
              <w:rPr>
                <w:rFonts w:ascii="Liberation Serif" w:eastAsia="Liberation Serif" w:hAnsi="Liberation Serif" w:cs="Liberation Serif"/>
                <w:sz w:val="28"/>
                <w:szCs w:val="28"/>
              </w:rPr>
              <w:t>15</w:t>
            </w:r>
          </w:p>
        </w:tc>
      </w:tr>
      <w:tr w:rsidR="00D65BAD" w14:paraId="64470645" w14:textId="77777777" w:rsidTr="003E1613">
        <w:tc>
          <w:tcPr>
            <w:tcW w:w="677" w:type="dxa"/>
          </w:tcPr>
          <w:p w14:paraId="6D1861A0" w14:textId="77777777" w:rsidR="00D65BAD" w:rsidRDefault="00E22047">
            <w:pPr>
              <w:spacing w:before="40" w:after="40" w:line="360" w:lineRule="auto"/>
            </w:pPr>
            <w:r>
              <w:rPr>
                <w:rFonts w:ascii="Liberation Serif" w:eastAsia="Liberation Serif" w:hAnsi="Liberation Serif" w:cs="Liberation Serif"/>
                <w:sz w:val="28"/>
                <w:szCs w:val="28"/>
              </w:rPr>
              <w:lastRenderedPageBreak/>
              <w:t>9</w:t>
            </w:r>
          </w:p>
        </w:tc>
        <w:tc>
          <w:tcPr>
            <w:tcW w:w="4988" w:type="dxa"/>
          </w:tcPr>
          <w:p w14:paraId="5B663980"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 xml:space="preserve">Расходные материалы (припой ПОС-61, флюс, </w:t>
            </w:r>
            <w:proofErr w:type="spellStart"/>
            <w:r w:rsidRPr="002A4DEF">
              <w:rPr>
                <w:rFonts w:ascii="Liberation Serif" w:eastAsia="Liberation Serif" w:hAnsi="Liberation Serif" w:cs="Liberation Serif"/>
                <w:sz w:val="28"/>
                <w:szCs w:val="28"/>
              </w:rPr>
              <w:t>изопропанол</w:t>
            </w:r>
            <w:proofErr w:type="spellEnd"/>
            <w:r w:rsidRPr="002A4DEF">
              <w:rPr>
                <w:rFonts w:ascii="Liberation Serif" w:eastAsia="Liberation Serif" w:hAnsi="Liberation Serif" w:cs="Liberation Serif"/>
                <w:sz w:val="28"/>
                <w:szCs w:val="28"/>
              </w:rPr>
              <w:t>)</w:t>
            </w:r>
          </w:p>
        </w:tc>
        <w:tc>
          <w:tcPr>
            <w:tcW w:w="1985" w:type="dxa"/>
          </w:tcPr>
          <w:p w14:paraId="7BB8BF6F" w14:textId="77777777" w:rsidR="00D65BAD" w:rsidRDefault="00E22047">
            <w:pPr>
              <w:spacing w:before="40" w:after="40" w:line="360" w:lineRule="auto"/>
            </w:pPr>
            <w:r>
              <w:rPr>
                <w:rFonts w:ascii="Liberation Serif" w:eastAsia="Liberation Serif" w:hAnsi="Liberation Serif" w:cs="Liberation Serif"/>
                <w:sz w:val="28"/>
                <w:szCs w:val="28"/>
              </w:rPr>
              <w:t>—</w:t>
            </w:r>
          </w:p>
        </w:tc>
        <w:tc>
          <w:tcPr>
            <w:tcW w:w="1695" w:type="dxa"/>
          </w:tcPr>
          <w:p w14:paraId="799500A7" w14:textId="77777777" w:rsidR="00D65BAD" w:rsidRDefault="00E22047">
            <w:pPr>
              <w:spacing w:before="40" w:after="40" w:line="360" w:lineRule="auto"/>
            </w:pPr>
            <w:r>
              <w:rPr>
                <w:rFonts w:ascii="Liberation Serif" w:eastAsia="Liberation Serif" w:hAnsi="Liberation Serif" w:cs="Liberation Serif"/>
                <w:sz w:val="28"/>
                <w:szCs w:val="28"/>
              </w:rPr>
              <w:t>25</w:t>
            </w:r>
          </w:p>
        </w:tc>
      </w:tr>
      <w:tr w:rsidR="00D65BAD" w14:paraId="6A29D592" w14:textId="77777777" w:rsidTr="003E1613">
        <w:tc>
          <w:tcPr>
            <w:tcW w:w="677" w:type="dxa"/>
          </w:tcPr>
          <w:p w14:paraId="13C86BCC" w14:textId="77777777" w:rsidR="00D65BAD" w:rsidRDefault="00E22047">
            <w:pPr>
              <w:spacing w:before="40" w:after="40" w:line="360" w:lineRule="auto"/>
            </w:pPr>
            <w:r>
              <w:rPr>
                <w:rFonts w:ascii="Liberation Serif" w:eastAsia="Liberation Serif" w:hAnsi="Liberation Serif" w:cs="Liberation Serif"/>
                <w:sz w:val="28"/>
                <w:szCs w:val="28"/>
              </w:rPr>
              <w:t>10</w:t>
            </w:r>
          </w:p>
        </w:tc>
        <w:tc>
          <w:tcPr>
            <w:tcW w:w="4988" w:type="dxa"/>
          </w:tcPr>
          <w:p w14:paraId="0ADC25B6"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Упаковка (индивидуальная коробка, инструкция, этикетка)</w:t>
            </w:r>
          </w:p>
        </w:tc>
        <w:tc>
          <w:tcPr>
            <w:tcW w:w="1985" w:type="dxa"/>
          </w:tcPr>
          <w:p w14:paraId="3A9F7E3A" w14:textId="77777777" w:rsidR="00D65BAD" w:rsidRDefault="00E22047">
            <w:pPr>
              <w:spacing w:before="40" w:after="40" w:line="360" w:lineRule="auto"/>
            </w:pPr>
            <w:r>
              <w:rPr>
                <w:rFonts w:ascii="Liberation Serif" w:eastAsia="Liberation Serif" w:hAnsi="Liberation Serif" w:cs="Liberation Serif"/>
                <w:sz w:val="28"/>
                <w:szCs w:val="28"/>
              </w:rPr>
              <w:t>—</w:t>
            </w:r>
          </w:p>
        </w:tc>
        <w:tc>
          <w:tcPr>
            <w:tcW w:w="1695" w:type="dxa"/>
          </w:tcPr>
          <w:p w14:paraId="13BA3903" w14:textId="77777777" w:rsidR="00D65BAD" w:rsidRDefault="00E22047">
            <w:pPr>
              <w:spacing w:before="40" w:after="40" w:line="360" w:lineRule="auto"/>
            </w:pPr>
            <w:r>
              <w:rPr>
                <w:rFonts w:ascii="Liberation Serif" w:eastAsia="Liberation Serif" w:hAnsi="Liberation Serif" w:cs="Liberation Serif"/>
                <w:sz w:val="28"/>
                <w:szCs w:val="28"/>
              </w:rPr>
              <w:t>22</w:t>
            </w:r>
          </w:p>
        </w:tc>
      </w:tr>
      <w:tr w:rsidR="00D65BAD" w14:paraId="50F3CDBA" w14:textId="77777777" w:rsidTr="003E1613">
        <w:tc>
          <w:tcPr>
            <w:tcW w:w="677" w:type="dxa"/>
          </w:tcPr>
          <w:p w14:paraId="61F325B1" w14:textId="77777777" w:rsidR="00D65BAD" w:rsidRDefault="005A169E">
            <w:pPr>
              <w:spacing w:before="40" w:after="40" w:line="360" w:lineRule="auto"/>
            </w:pPr>
          </w:p>
        </w:tc>
        <w:tc>
          <w:tcPr>
            <w:tcW w:w="4988" w:type="dxa"/>
          </w:tcPr>
          <w:p w14:paraId="47F9E778" w14:textId="77777777" w:rsidR="00D65BAD" w:rsidRDefault="00E22047">
            <w:pPr>
              <w:spacing w:before="40" w:after="40" w:line="360" w:lineRule="auto"/>
            </w:pPr>
            <w:r>
              <w:rPr>
                <w:rFonts w:ascii="Liberation Serif" w:eastAsia="Liberation Serif" w:hAnsi="Liberation Serif" w:cs="Liberation Serif"/>
                <w:sz w:val="28"/>
                <w:szCs w:val="28"/>
              </w:rPr>
              <w:t>ИТОГО прямая себестоимость</w:t>
            </w:r>
          </w:p>
        </w:tc>
        <w:tc>
          <w:tcPr>
            <w:tcW w:w="1985" w:type="dxa"/>
          </w:tcPr>
          <w:p w14:paraId="5931BD36" w14:textId="77777777" w:rsidR="00D65BAD" w:rsidRDefault="005A169E">
            <w:pPr>
              <w:spacing w:before="40" w:after="40" w:line="360" w:lineRule="auto"/>
            </w:pPr>
          </w:p>
        </w:tc>
        <w:tc>
          <w:tcPr>
            <w:tcW w:w="1695" w:type="dxa"/>
          </w:tcPr>
          <w:p w14:paraId="6434998E" w14:textId="77777777" w:rsidR="00D65BAD" w:rsidRDefault="00E22047">
            <w:pPr>
              <w:spacing w:before="40" w:after="40" w:line="360" w:lineRule="auto"/>
            </w:pPr>
            <w:r>
              <w:rPr>
                <w:rFonts w:ascii="Liberation Serif" w:eastAsia="Liberation Serif" w:hAnsi="Liberation Serif" w:cs="Liberation Serif"/>
                <w:sz w:val="28"/>
                <w:szCs w:val="28"/>
              </w:rPr>
              <w:t>382</w:t>
            </w:r>
          </w:p>
        </w:tc>
      </w:tr>
    </w:tbl>
    <w:p w14:paraId="34283D0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Маржинальная прибыль на одно изделие при отпускной цене 1 800 рублей составляет 1 418 рублей (79%). Высокая маржинальность обеспечивается стратегическим выбором архитектуры </w:t>
      </w:r>
      <w:r>
        <w:rPr>
          <w:rFonts w:ascii="Liberation Serif" w:eastAsia="Liberation Serif" w:hAnsi="Liberation Serif" w:cs="Liberation Serif"/>
          <w:sz w:val="28"/>
          <w:szCs w:val="28"/>
        </w:rPr>
        <w:t>RISC</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 xml:space="preserve"> (микроконтроллер </w:t>
      </w:r>
      <w:r>
        <w:rPr>
          <w:rFonts w:ascii="Liberation Serif" w:eastAsia="Liberation Serif" w:hAnsi="Liberation Serif" w:cs="Liberation Serif"/>
          <w:sz w:val="28"/>
          <w:szCs w:val="28"/>
        </w:rPr>
        <w:t>WCH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CH</w:t>
      </w:r>
      <w:r w:rsidRPr="002A4DEF">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 xml:space="preserve">003 стоимостью 23 рубля вместо западного </w:t>
      </w:r>
      <w:r>
        <w:rPr>
          <w:rFonts w:ascii="Liberation Serif" w:eastAsia="Liberation Serif" w:hAnsi="Liberation Serif" w:cs="Liberation Serif"/>
          <w:sz w:val="28"/>
          <w:szCs w:val="28"/>
        </w:rPr>
        <w:t>STM</w:t>
      </w:r>
      <w:r w:rsidRPr="002A4DEF">
        <w:rPr>
          <w:rFonts w:ascii="Liberation Serif" w:eastAsia="Liberation Serif" w:hAnsi="Liberation Serif" w:cs="Liberation Serif"/>
          <w:sz w:val="28"/>
          <w:szCs w:val="28"/>
        </w:rPr>
        <w:t xml:space="preserve">32 стоимостью 84 рубля), передачей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-монтажа на контрактное производство «</w:t>
      </w:r>
      <w:proofErr w:type="spellStart"/>
      <w:r w:rsidRPr="002A4DEF">
        <w:rPr>
          <w:rFonts w:ascii="Liberation Serif" w:eastAsia="Liberation Serif" w:hAnsi="Liberation Serif" w:cs="Liberation Serif"/>
          <w:sz w:val="28"/>
          <w:szCs w:val="28"/>
        </w:rPr>
        <w:t>Электроконнект</w:t>
      </w:r>
      <w:proofErr w:type="spellEnd"/>
      <w:r w:rsidRPr="002A4DEF">
        <w:rPr>
          <w:rFonts w:ascii="Liberation Serif" w:eastAsia="Liberation Serif" w:hAnsi="Liberation Serif" w:cs="Liberation Serif"/>
          <w:sz w:val="28"/>
          <w:szCs w:val="28"/>
        </w:rPr>
        <w:t>» по конкурентоспособным тарифам (1,50 рубля за точку пайки) и наличием собственной пресс-формы для литья корпусов.</w:t>
      </w:r>
    </w:p>
    <w:p w14:paraId="06BAE575" w14:textId="77777777" w:rsidR="00D65BAD" w:rsidRDefault="00E22047" w:rsidP="00DA7820">
      <w:pPr>
        <w:pStyle w:val="TableCaption"/>
        <w:spacing w:line="360" w:lineRule="auto"/>
        <w:jc w:val="center"/>
      </w:pPr>
      <w:r>
        <w:rPr>
          <w:rFonts w:eastAsia="Liberation Serif" w:cs="Liberation Serif"/>
          <w:szCs w:val="24"/>
        </w:rPr>
        <w:t>Таблица 9 – Источники финансирования проекта</w:t>
      </w:r>
    </w:p>
    <w:tbl>
      <w:tblPr>
        <w:tblStyle w:val="a7"/>
        <w:tblW w:w="0" w:type="auto"/>
        <w:tblLook w:val="04A0" w:firstRow="1" w:lastRow="0" w:firstColumn="1" w:lastColumn="0" w:noHBand="0" w:noVBand="1"/>
      </w:tblPr>
      <w:tblGrid>
        <w:gridCol w:w="3131"/>
        <w:gridCol w:w="3086"/>
        <w:gridCol w:w="3128"/>
      </w:tblGrid>
      <w:tr w:rsidR="00D65BAD" w14:paraId="40AED8ED" w14:textId="77777777">
        <w:tc>
          <w:tcPr>
            <w:tcW w:w="3230" w:type="dxa"/>
          </w:tcPr>
          <w:p w14:paraId="4B0162CA" w14:textId="77777777" w:rsidR="00D65BAD" w:rsidRDefault="00E22047">
            <w:pPr>
              <w:spacing w:before="40" w:after="40" w:line="360" w:lineRule="auto"/>
            </w:pPr>
            <w:r>
              <w:rPr>
                <w:rFonts w:ascii="Liberation Serif" w:eastAsia="Liberation Serif" w:hAnsi="Liberation Serif" w:cs="Liberation Serif"/>
                <w:b/>
                <w:sz w:val="28"/>
                <w:szCs w:val="28"/>
              </w:rPr>
              <w:t>Источник</w:t>
            </w:r>
          </w:p>
        </w:tc>
        <w:tc>
          <w:tcPr>
            <w:tcW w:w="3230" w:type="dxa"/>
          </w:tcPr>
          <w:p w14:paraId="0F37BC72" w14:textId="77777777" w:rsidR="00D65BAD" w:rsidRDefault="00E22047">
            <w:pPr>
              <w:spacing w:before="40" w:after="40" w:line="360" w:lineRule="auto"/>
            </w:pPr>
            <w:r>
              <w:rPr>
                <w:rFonts w:ascii="Liberation Serif" w:eastAsia="Liberation Serif" w:hAnsi="Liberation Serif" w:cs="Liberation Serif"/>
                <w:b/>
                <w:sz w:val="28"/>
                <w:szCs w:val="28"/>
              </w:rPr>
              <w:t>Сумма, руб.</w:t>
            </w:r>
          </w:p>
        </w:tc>
        <w:tc>
          <w:tcPr>
            <w:tcW w:w="3230" w:type="dxa"/>
          </w:tcPr>
          <w:p w14:paraId="68452BD1" w14:textId="77777777" w:rsidR="00D65BAD" w:rsidRDefault="00E22047">
            <w:pPr>
              <w:spacing w:before="40" w:after="40" w:line="360" w:lineRule="auto"/>
            </w:pPr>
            <w:r>
              <w:rPr>
                <w:rFonts w:ascii="Liberation Serif" w:eastAsia="Liberation Serif" w:hAnsi="Liberation Serif" w:cs="Liberation Serif"/>
                <w:b/>
                <w:sz w:val="28"/>
                <w:szCs w:val="28"/>
              </w:rPr>
              <w:t>Условия</w:t>
            </w:r>
          </w:p>
        </w:tc>
      </w:tr>
      <w:tr w:rsidR="00D65BAD" w14:paraId="41DBB574" w14:textId="77777777">
        <w:tc>
          <w:tcPr>
            <w:tcW w:w="3230" w:type="dxa"/>
          </w:tcPr>
          <w:p w14:paraId="0EC4DA70" w14:textId="77777777" w:rsidR="00D65BAD" w:rsidRDefault="00E22047">
            <w:pPr>
              <w:spacing w:before="40" w:after="40" w:line="360" w:lineRule="auto"/>
            </w:pPr>
            <w:r>
              <w:rPr>
                <w:rFonts w:ascii="Liberation Serif" w:eastAsia="Liberation Serif" w:hAnsi="Liberation Serif" w:cs="Liberation Serif"/>
                <w:sz w:val="28"/>
                <w:szCs w:val="28"/>
              </w:rPr>
              <w:t>Собственные средства учредителей</w:t>
            </w:r>
          </w:p>
        </w:tc>
        <w:tc>
          <w:tcPr>
            <w:tcW w:w="3230" w:type="dxa"/>
          </w:tcPr>
          <w:p w14:paraId="30FCA21A" w14:textId="77777777" w:rsidR="00D65BAD" w:rsidRDefault="00E22047">
            <w:pPr>
              <w:spacing w:before="40" w:after="40" w:line="360" w:lineRule="auto"/>
            </w:pPr>
            <w:r>
              <w:rPr>
                <w:rFonts w:ascii="Liberation Serif" w:eastAsia="Liberation Serif" w:hAnsi="Liberation Serif" w:cs="Liberation Serif"/>
                <w:sz w:val="28"/>
                <w:szCs w:val="28"/>
              </w:rPr>
              <w:t>3 000 000</w:t>
            </w:r>
          </w:p>
        </w:tc>
        <w:tc>
          <w:tcPr>
            <w:tcW w:w="3230" w:type="dxa"/>
          </w:tcPr>
          <w:p w14:paraId="66E387C0" w14:textId="77777777" w:rsidR="00D65BAD" w:rsidRDefault="00E22047">
            <w:pPr>
              <w:spacing w:before="40" w:after="40" w:line="360" w:lineRule="auto"/>
            </w:pPr>
            <w:r>
              <w:rPr>
                <w:rFonts w:ascii="Liberation Serif" w:eastAsia="Liberation Serif" w:hAnsi="Liberation Serif" w:cs="Liberation Serif"/>
                <w:sz w:val="28"/>
                <w:szCs w:val="28"/>
              </w:rPr>
              <w:t>Взнос в уставный капитал</w:t>
            </w:r>
          </w:p>
        </w:tc>
      </w:tr>
      <w:tr w:rsidR="00D65BAD" w14:paraId="4DC7517B" w14:textId="77777777">
        <w:tc>
          <w:tcPr>
            <w:tcW w:w="3230" w:type="dxa"/>
          </w:tcPr>
          <w:p w14:paraId="24CD01C7" w14:textId="77777777" w:rsidR="00D65BAD" w:rsidRDefault="00E22047">
            <w:pPr>
              <w:spacing w:before="40" w:after="40" w:line="360" w:lineRule="auto"/>
            </w:pPr>
            <w:r>
              <w:rPr>
                <w:rFonts w:ascii="Liberation Serif" w:eastAsia="Liberation Serif" w:hAnsi="Liberation Serif" w:cs="Liberation Serif"/>
                <w:sz w:val="28"/>
                <w:szCs w:val="28"/>
              </w:rPr>
              <w:t>Кредит МСП (банковский)</w:t>
            </w:r>
          </w:p>
        </w:tc>
        <w:tc>
          <w:tcPr>
            <w:tcW w:w="3230" w:type="dxa"/>
          </w:tcPr>
          <w:p w14:paraId="67C9F294" w14:textId="77777777" w:rsidR="00D65BAD" w:rsidRDefault="00E22047">
            <w:pPr>
              <w:spacing w:before="40" w:after="40" w:line="360" w:lineRule="auto"/>
            </w:pPr>
            <w:r>
              <w:rPr>
                <w:rFonts w:ascii="Liberation Serif" w:eastAsia="Liberation Serif" w:hAnsi="Liberation Serif" w:cs="Liberation Serif"/>
                <w:sz w:val="28"/>
                <w:szCs w:val="28"/>
              </w:rPr>
              <w:t>7 000 000</w:t>
            </w:r>
          </w:p>
        </w:tc>
        <w:tc>
          <w:tcPr>
            <w:tcW w:w="3230" w:type="dxa"/>
          </w:tcPr>
          <w:p w14:paraId="496BF5F3" w14:textId="60791F3E" w:rsidR="00D65BAD" w:rsidRDefault="00E22047">
            <w:pPr>
              <w:spacing w:before="40" w:after="40" w:line="360" w:lineRule="auto"/>
            </w:pPr>
            <w:r>
              <w:rPr>
                <w:rFonts w:ascii="Liberation Serif" w:eastAsia="Liberation Serif" w:hAnsi="Liberation Serif" w:cs="Liberation Serif"/>
                <w:sz w:val="28"/>
                <w:szCs w:val="28"/>
              </w:rPr>
              <w:t>12% годовых, 3</w:t>
            </w:r>
            <w:r w:rsidR="00B2744F">
              <w:rPr>
                <w:rFonts w:ascii="Liberation Serif" w:eastAsia="Liberation Serif" w:hAnsi="Liberation Serif" w:cs="Liberation Serif"/>
                <w:sz w:val="28"/>
                <w:szCs w:val="28"/>
              </w:rPr>
              <w:t>5</w:t>
            </w:r>
            <w:r>
              <w:rPr>
                <w:rFonts w:ascii="Liberation Serif" w:eastAsia="Liberation Serif" w:hAnsi="Liberation Serif" w:cs="Liberation Serif"/>
                <w:sz w:val="28"/>
                <w:szCs w:val="28"/>
              </w:rPr>
              <w:t xml:space="preserve"> мес., аннуитетные платежи</w:t>
            </w:r>
          </w:p>
        </w:tc>
      </w:tr>
      <w:tr w:rsidR="00D65BAD" w14:paraId="15435DD2" w14:textId="77777777">
        <w:tc>
          <w:tcPr>
            <w:tcW w:w="3230" w:type="dxa"/>
          </w:tcPr>
          <w:p w14:paraId="728DAC3B" w14:textId="77777777" w:rsidR="00D65BAD" w:rsidRDefault="00E22047">
            <w:pPr>
              <w:spacing w:before="40" w:after="40" w:line="360" w:lineRule="auto"/>
            </w:pPr>
            <w:r>
              <w:rPr>
                <w:rFonts w:ascii="Liberation Serif" w:eastAsia="Liberation Serif" w:hAnsi="Liberation Serif" w:cs="Liberation Serif"/>
                <w:sz w:val="28"/>
                <w:szCs w:val="28"/>
              </w:rPr>
              <w:t>ИТОГО</w:t>
            </w:r>
          </w:p>
        </w:tc>
        <w:tc>
          <w:tcPr>
            <w:tcW w:w="3230" w:type="dxa"/>
          </w:tcPr>
          <w:p w14:paraId="40153763" w14:textId="77777777" w:rsidR="00D65BAD" w:rsidRDefault="00E22047">
            <w:pPr>
              <w:spacing w:before="40" w:after="40" w:line="360" w:lineRule="auto"/>
            </w:pPr>
            <w:r>
              <w:rPr>
                <w:rFonts w:ascii="Liberation Serif" w:eastAsia="Liberation Serif" w:hAnsi="Liberation Serif" w:cs="Liberation Serif"/>
                <w:sz w:val="28"/>
                <w:szCs w:val="28"/>
              </w:rPr>
              <w:t>10 000 000</w:t>
            </w:r>
          </w:p>
        </w:tc>
        <w:tc>
          <w:tcPr>
            <w:tcW w:w="3230" w:type="dxa"/>
          </w:tcPr>
          <w:p w14:paraId="08FAB6CC" w14:textId="77777777" w:rsidR="00D65BAD" w:rsidRDefault="00E22047">
            <w:pPr>
              <w:spacing w:before="40" w:after="40" w:line="360" w:lineRule="auto"/>
            </w:pPr>
            <w:r>
              <w:rPr>
                <w:rFonts w:ascii="Liberation Serif" w:eastAsia="Liberation Serif" w:hAnsi="Liberation Serif" w:cs="Liberation Serif"/>
                <w:sz w:val="28"/>
                <w:szCs w:val="28"/>
              </w:rPr>
              <w:t>—</w:t>
            </w:r>
          </w:p>
        </w:tc>
      </w:tr>
    </w:tbl>
    <w:p w14:paraId="5472ED1F" w14:textId="0A00EF5D" w:rsidR="006F5EB5" w:rsidRDefault="00E22047" w:rsidP="006F5EB5">
      <w:pPr>
        <w:spacing w:line="360" w:lineRule="auto"/>
      </w:pPr>
      <w:r w:rsidRPr="002A4DEF">
        <w:rPr>
          <w:rFonts w:ascii="Liberation Serif" w:eastAsia="Liberation Serif" w:hAnsi="Liberation Serif" w:cs="Liberation Serif"/>
          <w:sz w:val="28"/>
          <w:szCs w:val="28"/>
        </w:rPr>
        <w:t>Совокупная потребность в финансировании составляет 10 000 000 рублей, из которых 4 974 482 рубля направляются на капитальные вложения (</w:t>
      </w:r>
      <w:r>
        <w:rPr>
          <w:rFonts w:ascii="Liberation Serif" w:eastAsia="Liberation Serif" w:hAnsi="Liberation Serif" w:cs="Liberation Serif"/>
          <w:sz w:val="28"/>
          <w:szCs w:val="28"/>
        </w:rPr>
        <w:t>CAPEX</w:t>
      </w:r>
      <w:r w:rsidRPr="002A4DEF">
        <w:rPr>
          <w:rFonts w:ascii="Liberation Serif" w:eastAsia="Liberation Serif" w:hAnsi="Liberation Serif" w:cs="Liberation Serif"/>
          <w:sz w:val="28"/>
          <w:szCs w:val="28"/>
        </w:rPr>
        <w:t>), а остаток (~205 000 рублей) формирует начальный оборотный капитал для закупки первой партии комплектующих. Кредит МСП привлекается на стандартных условиях программы поддержки малого и среднего предпринимательства: ставка 12% годовых, срок 3</w:t>
      </w:r>
      <w:r w:rsidR="00B2744F">
        <w:rPr>
          <w:rFonts w:ascii="Liberation Serif" w:eastAsia="Liberation Serif" w:hAnsi="Liberation Serif" w:cs="Liberation Serif"/>
          <w:sz w:val="28"/>
          <w:szCs w:val="28"/>
        </w:rPr>
        <w:t>5</w:t>
      </w:r>
      <w:r w:rsidRPr="002A4DEF">
        <w:rPr>
          <w:rFonts w:ascii="Liberation Serif" w:eastAsia="Liberation Serif" w:hAnsi="Liberation Serif" w:cs="Liberation Serif"/>
          <w:sz w:val="28"/>
          <w:szCs w:val="28"/>
        </w:rPr>
        <w:t xml:space="preserve"> месяцев, равномерные ежемесячные платежи после окончания периода отсрочки. Ежемесячный платёж в счёт погашения тела долга составляет приблизительно 233 333 рубля плюс проценты на остаток.</w:t>
      </w:r>
    </w:p>
    <w:p w14:paraId="57FFA211"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lastRenderedPageBreak/>
        <w:t>3.2 Календарный план работ</w:t>
      </w:r>
    </w:p>
    <w:p w14:paraId="04F93DEC"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Для наглядного представления последовательности, продолжительности и взаимной зависимости работ на инвестиционной фазе проекта применяется сетевое планирование, представленное в форме диаграммы </w:t>
      </w:r>
      <w:proofErr w:type="spellStart"/>
      <w:r w:rsidRPr="002A4DEF">
        <w:rPr>
          <w:rFonts w:ascii="Liberation Serif" w:eastAsia="Liberation Serif" w:hAnsi="Liberation Serif" w:cs="Liberation Serif"/>
          <w:sz w:val="28"/>
          <w:szCs w:val="28"/>
        </w:rPr>
        <w:t>Ганта</w:t>
      </w:r>
      <w:proofErr w:type="spellEnd"/>
      <w:r w:rsidRPr="002A4DEF">
        <w:rPr>
          <w:rFonts w:ascii="Liberation Serif" w:eastAsia="Liberation Serif" w:hAnsi="Liberation Serif" w:cs="Liberation Serif"/>
          <w:sz w:val="28"/>
          <w:szCs w:val="28"/>
        </w:rPr>
        <w:t>. Календарный план охватывает период с момента принятия решения об инвестировании (1 сентября 2026 года) до начала операционной деятельности (1 января 2027 года) и включает ключевые вехи инвестиционной фазы.</w:t>
      </w:r>
    </w:p>
    <w:p w14:paraId="68C92EBE" w14:textId="77777777" w:rsidR="00D65BAD" w:rsidRPr="002A4DEF" w:rsidRDefault="00E22047">
      <w:pPr>
        <w:spacing w:line="360" w:lineRule="auto"/>
      </w:pPr>
      <w:r w:rsidRPr="002A4DEF">
        <w:rPr>
          <w:rFonts w:ascii="Liberation Serif" w:eastAsia="Liberation Serif" w:hAnsi="Liberation Serif" w:cs="Liberation Serif"/>
          <w:sz w:val="28"/>
          <w:szCs w:val="28"/>
        </w:rPr>
        <w:t>Реализация проекта разбита на три последовательные стадии общей продолжительностью четыре месяца (16 недель).</w:t>
      </w:r>
    </w:p>
    <w:p w14:paraId="09132F14" w14:textId="77777777" w:rsidR="00D65BAD" w:rsidRPr="002A4DEF" w:rsidRDefault="00E22047">
      <w:pPr>
        <w:spacing w:line="360" w:lineRule="auto"/>
      </w:pPr>
      <w:r w:rsidRPr="002A4DEF">
        <w:rPr>
          <w:rFonts w:ascii="Liberation Serif" w:eastAsia="Liberation Serif" w:hAnsi="Liberation Serif" w:cs="Liberation Serif"/>
          <w:sz w:val="28"/>
          <w:szCs w:val="28"/>
        </w:rPr>
        <w:t>Первая стадия — организационно-подготовительная (недели 1–4, сентябрь 2026). Данная стадия включает следующие мероприятия:</w:t>
      </w:r>
    </w:p>
    <w:p w14:paraId="4001D600" w14:textId="77777777" w:rsidR="00D65BAD" w:rsidRPr="002A4DEF" w:rsidRDefault="00E22047">
      <w:pPr>
        <w:spacing w:line="360" w:lineRule="auto"/>
      </w:pPr>
      <w:r w:rsidRPr="002A4DEF">
        <w:rPr>
          <w:rFonts w:ascii="Liberation Serif" w:eastAsia="Liberation Serif" w:hAnsi="Liberation Serif" w:cs="Liberation Serif"/>
          <w:sz w:val="28"/>
          <w:szCs w:val="28"/>
        </w:rPr>
        <w:t>– регистрация юридического лица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в ФНС России, постановка на учёт в качестве плательщика УСН 15%;</w:t>
      </w:r>
    </w:p>
    <w:p w14:paraId="217B9FA2"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подписание договора аренды помещения по адресу ул. </w:t>
      </w:r>
      <w:proofErr w:type="spellStart"/>
      <w:r w:rsidRPr="002A4DEF">
        <w:rPr>
          <w:rFonts w:ascii="Liberation Serif" w:eastAsia="Liberation Serif" w:hAnsi="Liberation Serif" w:cs="Liberation Serif"/>
          <w:sz w:val="28"/>
          <w:szCs w:val="28"/>
        </w:rPr>
        <w:t>Радиозаводская</w:t>
      </w:r>
      <w:proofErr w:type="spellEnd"/>
      <w:r w:rsidRPr="002A4DEF">
        <w:rPr>
          <w:rFonts w:ascii="Liberation Serif" w:eastAsia="Liberation Serif" w:hAnsi="Liberation Serif" w:cs="Liberation Serif"/>
          <w:sz w:val="28"/>
          <w:szCs w:val="28"/>
        </w:rPr>
        <w:t>, д. 2 (142,5 м²);</w:t>
      </w:r>
    </w:p>
    <w:p w14:paraId="1EA7D754" w14:textId="46969315" w:rsidR="00D65BAD" w:rsidRPr="00B2744F" w:rsidRDefault="00E22047">
      <w:pPr>
        <w:spacing w:line="360" w:lineRule="auto"/>
        <w:rPr>
          <w:rFonts w:ascii="Liberation Serif" w:eastAsia="Liberation Serif" w:hAnsi="Liberation Serif" w:cs="Liberation Serif"/>
          <w:sz w:val="28"/>
          <w:szCs w:val="28"/>
        </w:rPr>
      </w:pPr>
      <w:r w:rsidRPr="002A4DEF">
        <w:rPr>
          <w:rFonts w:ascii="Liberation Serif" w:eastAsia="Liberation Serif" w:hAnsi="Liberation Serif" w:cs="Liberation Serif"/>
          <w:sz w:val="28"/>
          <w:szCs w:val="28"/>
        </w:rPr>
        <w:t>– оформление кредитного договора МСП (7 000 000 рублей, 12% годовых, 3</w:t>
      </w:r>
      <w:r w:rsidR="00B2744F">
        <w:rPr>
          <w:rFonts w:ascii="Liberation Serif" w:eastAsia="Liberation Serif" w:hAnsi="Liberation Serif" w:cs="Liberation Serif"/>
          <w:sz w:val="28"/>
          <w:szCs w:val="28"/>
        </w:rPr>
        <w:t>5</w:t>
      </w:r>
      <w:r w:rsidRPr="002A4DEF">
        <w:rPr>
          <w:rFonts w:ascii="Liberation Serif" w:eastAsia="Liberation Serif" w:hAnsi="Liberation Serif" w:cs="Liberation Serif"/>
          <w:sz w:val="28"/>
          <w:szCs w:val="28"/>
        </w:rPr>
        <w:t xml:space="preserve"> месяцев);</w:t>
      </w:r>
    </w:p>
    <w:p w14:paraId="27FC8450" w14:textId="77777777" w:rsidR="00D65BAD" w:rsidRPr="002A4DEF" w:rsidRDefault="00E22047">
      <w:pPr>
        <w:spacing w:line="360" w:lineRule="auto"/>
      </w:pPr>
      <w:r w:rsidRPr="002A4DEF">
        <w:rPr>
          <w:rFonts w:ascii="Liberation Serif" w:eastAsia="Liberation Serif" w:hAnsi="Liberation Serif" w:cs="Liberation Serif"/>
          <w:sz w:val="28"/>
          <w:szCs w:val="28"/>
        </w:rPr>
        <w:t>– разработка конструкторской и технологической документации на комбинированный извещатель (принципиальная электрическая схема, сборочный чертёж, технические условия);</w:t>
      </w:r>
    </w:p>
    <w:p w14:paraId="1D6CBFE4" w14:textId="77777777" w:rsidR="00D65BAD" w:rsidRPr="002A4DEF" w:rsidRDefault="00E22047">
      <w:pPr>
        <w:spacing w:line="360" w:lineRule="auto"/>
      </w:pPr>
      <w:r w:rsidRPr="002A4DEF">
        <w:rPr>
          <w:rFonts w:ascii="Liberation Serif" w:eastAsia="Liberation Serif" w:hAnsi="Liberation Serif" w:cs="Liberation Serif"/>
          <w:sz w:val="28"/>
          <w:szCs w:val="28"/>
        </w:rPr>
        <w:t>– проведение тендера на закупку основного технологического оборудования (стенд «СИ-ТДК», климатическая камера, паяльные станции);</w:t>
      </w:r>
    </w:p>
    <w:p w14:paraId="700A4499" w14:textId="77777777" w:rsidR="00D65BAD" w:rsidRPr="002A4DEF" w:rsidRDefault="00E22047">
      <w:pPr>
        <w:spacing w:line="360" w:lineRule="auto"/>
      </w:pPr>
      <w:r w:rsidRPr="002A4DEF">
        <w:rPr>
          <w:rFonts w:ascii="Liberation Serif" w:eastAsia="Liberation Serif" w:hAnsi="Liberation Serif" w:cs="Liberation Serif"/>
          <w:sz w:val="28"/>
          <w:szCs w:val="28"/>
        </w:rPr>
        <w:t>– размещение заказа на изготовление пресс-формы для литья пластикового корпуса.</w:t>
      </w:r>
    </w:p>
    <w:p w14:paraId="54F69951"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Вторая стадия — инвестиционная (недели 5–12, октябрь–ноябрь 2026). Наиболее капиталоёмкая и технически сложная стадия, состоящая из параллельно идущих процессов:</w:t>
      </w:r>
    </w:p>
    <w:p w14:paraId="13649C7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ремонт и подготовка помещения: монтаж антистатических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-полов, контура заземления, приточно-вытяжной вентиляции, промышленного освещения (4 недели);</w:t>
      </w:r>
    </w:p>
    <w:p w14:paraId="15D2FAC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закупка и доставка основного оборудования: стенд «СИ-ТДК», камера «Тепло-Влага ПРО КТВ 0/130-120», паяльные станции </w:t>
      </w:r>
      <w:r>
        <w:rPr>
          <w:rFonts w:ascii="Liberation Serif" w:eastAsia="Liberation Serif" w:hAnsi="Liberation Serif" w:cs="Liberation Serif"/>
          <w:sz w:val="28"/>
          <w:szCs w:val="28"/>
        </w:rPr>
        <w:t>Quick</w:t>
      </w:r>
      <w:r w:rsidRPr="002A4DEF">
        <w:rPr>
          <w:rFonts w:ascii="Liberation Serif" w:eastAsia="Liberation Serif" w:hAnsi="Liberation Serif" w:cs="Liberation Serif"/>
          <w:sz w:val="28"/>
          <w:szCs w:val="28"/>
        </w:rPr>
        <w:t xml:space="preserve"> 203</w:t>
      </w:r>
      <w:r>
        <w:rPr>
          <w:rFonts w:ascii="Liberation Serif" w:eastAsia="Liberation Serif" w:hAnsi="Liberation Serif" w:cs="Liberation Serif"/>
          <w:sz w:val="28"/>
          <w:szCs w:val="28"/>
        </w:rPr>
        <w:t>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 xml:space="preserve">, дымоуловители </w:t>
      </w:r>
      <w:r>
        <w:rPr>
          <w:rFonts w:ascii="Liberation Serif" w:eastAsia="Liberation Serif" w:hAnsi="Liberation Serif" w:cs="Liberation Serif"/>
          <w:sz w:val="28"/>
          <w:szCs w:val="28"/>
        </w:rPr>
        <w:t>DUET</w:t>
      </w:r>
      <w:r w:rsidRPr="002A4DEF">
        <w:rPr>
          <w:rFonts w:ascii="Liberation Serif" w:eastAsia="Liberation Serif" w:hAnsi="Liberation Serif" w:cs="Liberation Serif"/>
          <w:sz w:val="28"/>
          <w:szCs w:val="28"/>
        </w:rPr>
        <w:t xml:space="preserve">, принтер </w:t>
      </w:r>
      <w:proofErr w:type="spellStart"/>
      <w:r>
        <w:rPr>
          <w:rFonts w:ascii="Liberation Serif" w:eastAsia="Liberation Serif" w:hAnsi="Liberation Serif" w:cs="Liberation Serif"/>
          <w:sz w:val="28"/>
          <w:szCs w:val="28"/>
        </w:rPr>
        <w:t>Godex</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RT</w:t>
      </w:r>
      <w:r w:rsidRPr="002A4DEF">
        <w:rPr>
          <w:rFonts w:ascii="Liberation Serif" w:eastAsia="Liberation Serif" w:hAnsi="Liberation Serif" w:cs="Liberation Serif"/>
          <w:sz w:val="28"/>
          <w:szCs w:val="28"/>
        </w:rPr>
        <w:t>230 (6 недель, включая логистику);</w:t>
      </w:r>
    </w:p>
    <w:p w14:paraId="59EBD965" w14:textId="77777777" w:rsidR="00D65BAD" w:rsidRPr="002A4DEF" w:rsidRDefault="00E22047">
      <w:pPr>
        <w:spacing w:line="360" w:lineRule="auto"/>
      </w:pPr>
      <w:r w:rsidRPr="002A4DEF">
        <w:rPr>
          <w:rFonts w:ascii="Liberation Serif" w:eastAsia="Liberation Serif" w:hAnsi="Liberation Serif" w:cs="Liberation Serif"/>
          <w:sz w:val="28"/>
          <w:szCs w:val="28"/>
        </w:rPr>
        <w:t>– монтаж и пусконаладка технологического оборудования: установка стенда, подключение к электросети, калибровка измерительных каналов (2 недели);</w:t>
      </w:r>
    </w:p>
    <w:p w14:paraId="47FFD281"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установка и настройка автоматизированных рабочих мест (АРМ) программатора: ПК, среда разработки </w:t>
      </w:r>
      <w:proofErr w:type="spellStart"/>
      <w:r>
        <w:rPr>
          <w:rFonts w:ascii="Liberation Serif" w:eastAsia="Liberation Serif" w:hAnsi="Liberation Serif" w:cs="Liberation Serif"/>
          <w:sz w:val="28"/>
          <w:szCs w:val="28"/>
        </w:rPr>
        <w:t>MounRiver</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Studio</w:t>
      </w:r>
      <w:r w:rsidRPr="002A4DEF">
        <w:rPr>
          <w:rFonts w:ascii="Liberation Serif" w:eastAsia="Liberation Serif" w:hAnsi="Liberation Serif" w:cs="Liberation Serif"/>
          <w:sz w:val="28"/>
          <w:szCs w:val="28"/>
        </w:rPr>
        <w:t xml:space="preserve">, программатор </w:t>
      </w:r>
      <w:r>
        <w:rPr>
          <w:rFonts w:ascii="Liberation Serif" w:eastAsia="Liberation Serif" w:hAnsi="Liberation Serif" w:cs="Liberation Serif"/>
          <w:sz w:val="28"/>
          <w:szCs w:val="28"/>
        </w:rPr>
        <w:t>WCH</w:t>
      </w:r>
      <w:r w:rsidRPr="002A4DEF">
        <w:rPr>
          <w:rFonts w:ascii="Liberation Serif" w:eastAsia="Liberation Serif" w:hAnsi="Liberation Serif" w:cs="Liberation Serif"/>
          <w:sz w:val="28"/>
          <w:szCs w:val="28"/>
        </w:rPr>
        <w:t>-</w:t>
      </w:r>
      <w:proofErr w:type="spellStart"/>
      <w:r>
        <w:rPr>
          <w:rFonts w:ascii="Liberation Serif" w:eastAsia="Liberation Serif" w:hAnsi="Liberation Serif" w:cs="Liberation Serif"/>
          <w:sz w:val="28"/>
          <w:szCs w:val="28"/>
        </w:rPr>
        <w:t>LinkE</w:t>
      </w:r>
      <w:proofErr w:type="spellEnd"/>
      <w:r w:rsidRPr="002A4DEF">
        <w:rPr>
          <w:rFonts w:ascii="Liberation Serif" w:eastAsia="Liberation Serif" w:hAnsi="Liberation Serif" w:cs="Liberation Serif"/>
          <w:sz w:val="28"/>
          <w:szCs w:val="28"/>
        </w:rPr>
        <w:t xml:space="preserve">, отладка процедуры прошивки микроконтроллера </w:t>
      </w:r>
      <w:r>
        <w:rPr>
          <w:rFonts w:ascii="Liberation Serif" w:eastAsia="Liberation Serif" w:hAnsi="Liberation Serif" w:cs="Liberation Serif"/>
          <w:sz w:val="28"/>
          <w:szCs w:val="28"/>
        </w:rPr>
        <w:t>CH</w:t>
      </w:r>
      <w:r w:rsidRPr="002A4DEF">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003 (1 неделя);</w:t>
      </w:r>
    </w:p>
    <w:p w14:paraId="3C3B7E66"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закупка стартовой партии электронной компонентной базы (ЭКБ) и печатных плат с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-монтажом у ООО «</w:t>
      </w:r>
      <w:proofErr w:type="spellStart"/>
      <w:r w:rsidRPr="002A4DEF">
        <w:rPr>
          <w:rFonts w:ascii="Liberation Serif" w:eastAsia="Liberation Serif" w:hAnsi="Liberation Serif" w:cs="Liberation Serif"/>
          <w:sz w:val="28"/>
          <w:szCs w:val="28"/>
        </w:rPr>
        <w:t>Электроконнект</w:t>
      </w:r>
      <w:proofErr w:type="spellEnd"/>
      <w:r w:rsidRPr="002A4DEF">
        <w:rPr>
          <w:rFonts w:ascii="Liberation Serif" w:eastAsia="Liberation Serif" w:hAnsi="Liberation Serif" w:cs="Liberation Serif"/>
          <w:sz w:val="28"/>
          <w:szCs w:val="28"/>
        </w:rPr>
        <w:t>» (3 недели на изготовление и доставку);</w:t>
      </w:r>
    </w:p>
    <w:p w14:paraId="516CD93C" w14:textId="77777777" w:rsidR="00D65BAD" w:rsidRPr="002A4DEF" w:rsidRDefault="00E22047">
      <w:pPr>
        <w:spacing w:line="360" w:lineRule="auto"/>
      </w:pPr>
      <w:r w:rsidRPr="002A4DEF">
        <w:rPr>
          <w:rFonts w:ascii="Liberation Serif" w:eastAsia="Liberation Serif" w:hAnsi="Liberation Serif" w:cs="Liberation Serif"/>
          <w:sz w:val="28"/>
          <w:szCs w:val="28"/>
        </w:rPr>
        <w:t>– получение первой партии пластиковых корпусов от контрактного литьевого производства (параллельно с изготовлением пресс-формы, общий срок 8 недель от заказа).</w:t>
      </w:r>
    </w:p>
    <w:p w14:paraId="57D6A5E4" w14:textId="77777777" w:rsidR="00D65BAD" w:rsidRPr="002A4DEF" w:rsidRDefault="00E22047">
      <w:pPr>
        <w:spacing w:line="360" w:lineRule="auto"/>
      </w:pPr>
      <w:r w:rsidRPr="002A4DEF">
        <w:rPr>
          <w:rFonts w:ascii="Liberation Serif" w:eastAsia="Liberation Serif" w:hAnsi="Liberation Serif" w:cs="Liberation Serif"/>
          <w:sz w:val="28"/>
          <w:szCs w:val="28"/>
        </w:rPr>
        <w:t>Третья стадия — предпусковая (недели 13–16, декабрь 2026). Критическая стадия, по завершении которой предприятие получает юридическое право на выпуск и реализацию продукции:</w:t>
      </w:r>
    </w:p>
    <w:p w14:paraId="60A70686" w14:textId="77777777" w:rsidR="00D65BAD" w:rsidRPr="002A4DEF" w:rsidRDefault="00E22047">
      <w:pPr>
        <w:spacing w:line="360" w:lineRule="auto"/>
      </w:pPr>
      <w:r w:rsidRPr="002A4DEF">
        <w:rPr>
          <w:rFonts w:ascii="Liberation Serif" w:eastAsia="Liberation Serif" w:hAnsi="Liberation Serif" w:cs="Liberation Serif"/>
          <w:sz w:val="28"/>
          <w:szCs w:val="28"/>
        </w:rPr>
        <w:t>– найм и обучение производственного персонала: сборщики РЭА, техник ОТК (2 недели);</w:t>
      </w:r>
    </w:p>
    <w:p w14:paraId="02B235B3"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xml:space="preserve">– сборка пробной партии извещателей (30–50 штук) для внутренней отработки технологического процесса и настройки алгоритмов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-системы (1 неделя);</w:t>
      </w:r>
    </w:p>
    <w:p w14:paraId="09C2C08A" w14:textId="77777777" w:rsidR="00D65BAD" w:rsidRPr="002A4DEF" w:rsidRDefault="00E22047">
      <w:pPr>
        <w:spacing w:line="360" w:lineRule="auto"/>
      </w:pPr>
      <w:r w:rsidRPr="002A4DEF">
        <w:rPr>
          <w:rFonts w:ascii="Liberation Serif" w:eastAsia="Liberation Serif" w:hAnsi="Liberation Serif" w:cs="Liberation Serif"/>
          <w:sz w:val="28"/>
          <w:szCs w:val="28"/>
        </w:rPr>
        <w:t>– подготовка и передача образцов продукции в аккредитованную испытательную лабораторию для проведения сертификационных испытаний по ТР ЕАЭС 043/2017 (подача документов — 1 неделя, лабораторные испытания — 3–4 недели, с учётом наложения на декабрь–январь);</w:t>
      </w:r>
    </w:p>
    <w:p w14:paraId="0F611D91" w14:textId="77777777" w:rsidR="00C41D8D" w:rsidRDefault="00E22047" w:rsidP="00C41D8D">
      <w:pPr>
        <w:spacing w:line="360" w:lineRule="auto"/>
      </w:pPr>
      <w:r w:rsidRPr="002A4DEF">
        <w:rPr>
          <w:rFonts w:ascii="Liberation Serif" w:eastAsia="Liberation Serif" w:hAnsi="Liberation Serif" w:cs="Liberation Serif"/>
          <w:sz w:val="28"/>
          <w:szCs w:val="28"/>
        </w:rPr>
        <w:t>– получение сертификата соответствия и нанесение знака обращения продукции на рынке (ЕАС) — является обязательным условием начала коммерческой реализации.</w:t>
      </w:r>
    </w:p>
    <w:p w14:paraId="1BB80D53" w14:textId="77777777" w:rsidR="00D65BAD" w:rsidRPr="002A4DEF" w:rsidRDefault="00E22047" w:rsidP="00DA7820">
      <w:pPr>
        <w:pStyle w:val="TableCaption"/>
        <w:spacing w:line="360" w:lineRule="auto"/>
        <w:jc w:val="center"/>
      </w:pPr>
      <w:r w:rsidRPr="002A4DEF">
        <w:rPr>
          <w:rFonts w:eastAsia="Liberation Serif" w:cs="Liberation Serif"/>
          <w:szCs w:val="24"/>
        </w:rPr>
        <w:t>Таблица 10 – Календарный план реализации инвестиционного проекта</w:t>
      </w:r>
    </w:p>
    <w:tbl>
      <w:tblPr>
        <w:tblStyle w:val="a7"/>
        <w:tblW w:w="0" w:type="auto"/>
        <w:tblLook w:val="04A0" w:firstRow="1" w:lastRow="0" w:firstColumn="1" w:lastColumn="0" w:noHBand="0" w:noVBand="1"/>
      </w:tblPr>
      <w:tblGrid>
        <w:gridCol w:w="1322"/>
        <w:gridCol w:w="2772"/>
        <w:gridCol w:w="2860"/>
        <w:gridCol w:w="2391"/>
      </w:tblGrid>
      <w:tr w:rsidR="00D65BAD" w:rsidRPr="004159DA" w14:paraId="28D64BEC" w14:textId="77777777" w:rsidTr="00E22047">
        <w:tc>
          <w:tcPr>
            <w:tcW w:w="1322" w:type="dxa"/>
          </w:tcPr>
          <w:p w14:paraId="7EE3E295" w14:textId="77777777" w:rsidR="00D65BAD" w:rsidRPr="004159DA" w:rsidRDefault="00E22047">
            <w:pPr>
              <w:spacing w:before="40" w:after="40" w:line="360" w:lineRule="auto"/>
              <w:rPr>
                <w:rFonts w:ascii="Liberation Serif" w:hAnsi="Liberation Serif"/>
                <w:sz w:val="28"/>
                <w:szCs w:val="28"/>
              </w:rPr>
            </w:pPr>
            <w:r w:rsidRPr="004159DA">
              <w:rPr>
                <w:rFonts w:ascii="Liberation Serif" w:eastAsia="Liberation Serif" w:hAnsi="Liberation Serif" w:cs="Liberation Serif"/>
                <w:b/>
                <w:sz w:val="28"/>
                <w:szCs w:val="28"/>
              </w:rPr>
              <w:t>№</w:t>
            </w:r>
          </w:p>
        </w:tc>
        <w:tc>
          <w:tcPr>
            <w:tcW w:w="2772" w:type="dxa"/>
          </w:tcPr>
          <w:p w14:paraId="077863E2" w14:textId="77777777" w:rsidR="00D65BAD" w:rsidRPr="004159DA" w:rsidRDefault="00E22047">
            <w:pPr>
              <w:spacing w:before="40" w:after="40" w:line="360" w:lineRule="auto"/>
              <w:rPr>
                <w:rFonts w:ascii="Liberation Serif" w:hAnsi="Liberation Serif"/>
                <w:sz w:val="28"/>
                <w:szCs w:val="28"/>
              </w:rPr>
            </w:pPr>
            <w:r w:rsidRPr="004159DA">
              <w:rPr>
                <w:rFonts w:ascii="Liberation Serif" w:eastAsia="Liberation Serif" w:hAnsi="Liberation Serif" w:cs="Liberation Serif"/>
                <w:b/>
                <w:sz w:val="28"/>
                <w:szCs w:val="28"/>
              </w:rPr>
              <w:t>Наименование этапа</w:t>
            </w:r>
          </w:p>
        </w:tc>
        <w:tc>
          <w:tcPr>
            <w:tcW w:w="2860" w:type="dxa"/>
          </w:tcPr>
          <w:p w14:paraId="309C86A1" w14:textId="77777777" w:rsidR="00D65BAD" w:rsidRPr="004159DA" w:rsidRDefault="00E22047">
            <w:pPr>
              <w:spacing w:before="40" w:after="40" w:line="360" w:lineRule="auto"/>
              <w:rPr>
                <w:rFonts w:ascii="Liberation Serif" w:hAnsi="Liberation Serif"/>
                <w:sz w:val="28"/>
                <w:szCs w:val="28"/>
              </w:rPr>
            </w:pPr>
            <w:r w:rsidRPr="004159DA">
              <w:rPr>
                <w:rFonts w:ascii="Liberation Serif" w:eastAsia="Liberation Serif" w:hAnsi="Liberation Serif" w:cs="Liberation Serif"/>
                <w:b/>
                <w:sz w:val="28"/>
                <w:szCs w:val="28"/>
              </w:rPr>
              <w:t>Срок</w:t>
            </w:r>
          </w:p>
        </w:tc>
        <w:tc>
          <w:tcPr>
            <w:tcW w:w="2391" w:type="dxa"/>
          </w:tcPr>
          <w:p w14:paraId="7FE5AACC" w14:textId="77777777" w:rsidR="00D65BAD" w:rsidRPr="004159DA" w:rsidRDefault="00E22047">
            <w:pPr>
              <w:spacing w:before="40" w:after="40" w:line="360" w:lineRule="auto"/>
              <w:rPr>
                <w:rFonts w:ascii="Liberation Serif" w:hAnsi="Liberation Serif"/>
                <w:sz w:val="28"/>
                <w:szCs w:val="28"/>
              </w:rPr>
            </w:pPr>
            <w:r w:rsidRPr="004159DA">
              <w:rPr>
                <w:rFonts w:ascii="Liberation Serif" w:eastAsia="Liberation Serif" w:hAnsi="Liberation Serif" w:cs="Liberation Serif"/>
                <w:b/>
                <w:sz w:val="28"/>
                <w:szCs w:val="28"/>
              </w:rPr>
              <w:t>Длительность</w:t>
            </w:r>
          </w:p>
        </w:tc>
      </w:tr>
      <w:tr w:rsidR="004159DA" w:rsidRPr="004159DA" w14:paraId="09F654EB" w14:textId="77777777" w:rsidTr="004159DA">
        <w:tc>
          <w:tcPr>
            <w:tcW w:w="1322" w:type="dxa"/>
            <w:vAlign w:val="bottom"/>
          </w:tcPr>
          <w:p w14:paraId="402B614B" w14:textId="5FD9582B"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w:t>
            </w:r>
          </w:p>
        </w:tc>
        <w:tc>
          <w:tcPr>
            <w:tcW w:w="2772" w:type="dxa"/>
            <w:vAlign w:val="bottom"/>
          </w:tcPr>
          <w:p w14:paraId="5B405BCD" w14:textId="2EC9AD1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Маркетинговые исследования</w:t>
            </w:r>
          </w:p>
        </w:tc>
        <w:tc>
          <w:tcPr>
            <w:tcW w:w="2860" w:type="dxa"/>
            <w:vAlign w:val="bottom"/>
          </w:tcPr>
          <w:p w14:paraId="4F0EB458" w14:textId="68C21D54"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 2026</w:t>
            </w:r>
          </w:p>
        </w:tc>
        <w:tc>
          <w:tcPr>
            <w:tcW w:w="2391" w:type="dxa"/>
            <w:vAlign w:val="bottom"/>
          </w:tcPr>
          <w:p w14:paraId="02296AE4" w14:textId="6DEC3CAB"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30</w:t>
            </w:r>
          </w:p>
        </w:tc>
      </w:tr>
      <w:tr w:rsidR="004159DA" w:rsidRPr="004159DA" w14:paraId="463BC7D2" w14:textId="77777777" w:rsidTr="004159DA">
        <w:tc>
          <w:tcPr>
            <w:tcW w:w="1322" w:type="dxa"/>
            <w:vAlign w:val="bottom"/>
          </w:tcPr>
          <w:p w14:paraId="4A2475AB" w14:textId="29B7B6CE"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2</w:t>
            </w:r>
          </w:p>
        </w:tc>
        <w:tc>
          <w:tcPr>
            <w:tcW w:w="2772" w:type="dxa"/>
            <w:vAlign w:val="bottom"/>
          </w:tcPr>
          <w:p w14:paraId="73C2F7BA" w14:textId="20B5C1E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Разработка бизнес-модели</w:t>
            </w:r>
          </w:p>
        </w:tc>
        <w:tc>
          <w:tcPr>
            <w:tcW w:w="2860" w:type="dxa"/>
            <w:vAlign w:val="bottom"/>
          </w:tcPr>
          <w:p w14:paraId="19A68A97" w14:textId="58F50A6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 2026</w:t>
            </w:r>
          </w:p>
        </w:tc>
        <w:tc>
          <w:tcPr>
            <w:tcW w:w="2391" w:type="dxa"/>
            <w:vAlign w:val="bottom"/>
          </w:tcPr>
          <w:p w14:paraId="251F8B9D" w14:textId="3C6D1713"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30</w:t>
            </w:r>
          </w:p>
        </w:tc>
      </w:tr>
      <w:tr w:rsidR="004159DA" w:rsidRPr="004159DA" w14:paraId="1D38D26A" w14:textId="77777777" w:rsidTr="004159DA">
        <w:tc>
          <w:tcPr>
            <w:tcW w:w="1322" w:type="dxa"/>
            <w:vAlign w:val="bottom"/>
          </w:tcPr>
          <w:p w14:paraId="7E6DAF8F" w14:textId="68B74605"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w:t>
            </w:r>
          </w:p>
        </w:tc>
        <w:tc>
          <w:tcPr>
            <w:tcW w:w="2772" w:type="dxa"/>
            <w:vAlign w:val="bottom"/>
          </w:tcPr>
          <w:p w14:paraId="50F4ECD8" w14:textId="39AD4CA9"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Регистрация ЮЛ, оформление кредита МСП</w:t>
            </w:r>
          </w:p>
        </w:tc>
        <w:tc>
          <w:tcPr>
            <w:tcW w:w="2860" w:type="dxa"/>
            <w:vAlign w:val="bottom"/>
          </w:tcPr>
          <w:p w14:paraId="5F2F09E3" w14:textId="12728197"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 2026</w:t>
            </w:r>
          </w:p>
        </w:tc>
        <w:tc>
          <w:tcPr>
            <w:tcW w:w="2391" w:type="dxa"/>
            <w:vAlign w:val="bottom"/>
          </w:tcPr>
          <w:p w14:paraId="2A9B2720" w14:textId="7B4BC75F"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20</w:t>
            </w:r>
          </w:p>
        </w:tc>
      </w:tr>
      <w:tr w:rsidR="004159DA" w:rsidRPr="004159DA" w14:paraId="665122BD" w14:textId="77777777" w:rsidTr="004159DA">
        <w:tc>
          <w:tcPr>
            <w:tcW w:w="1322" w:type="dxa"/>
            <w:vAlign w:val="bottom"/>
          </w:tcPr>
          <w:p w14:paraId="27ECF38B" w14:textId="39B279F8"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4</w:t>
            </w:r>
          </w:p>
        </w:tc>
        <w:tc>
          <w:tcPr>
            <w:tcW w:w="2772" w:type="dxa"/>
            <w:vAlign w:val="bottom"/>
          </w:tcPr>
          <w:p w14:paraId="4847D677" w14:textId="3D5B3BFE"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Договор аренды</w:t>
            </w:r>
          </w:p>
        </w:tc>
        <w:tc>
          <w:tcPr>
            <w:tcW w:w="2860" w:type="dxa"/>
            <w:vAlign w:val="bottom"/>
          </w:tcPr>
          <w:p w14:paraId="06FB6B33" w14:textId="1665ABC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Сентябрь–Октябрь 2026</w:t>
            </w:r>
          </w:p>
        </w:tc>
        <w:tc>
          <w:tcPr>
            <w:tcW w:w="2391" w:type="dxa"/>
            <w:vAlign w:val="bottom"/>
          </w:tcPr>
          <w:p w14:paraId="764C4071" w14:textId="634A1D5E"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16</w:t>
            </w:r>
          </w:p>
        </w:tc>
      </w:tr>
      <w:tr w:rsidR="004159DA" w:rsidRPr="004159DA" w14:paraId="19B0CACF" w14:textId="77777777" w:rsidTr="004159DA">
        <w:tc>
          <w:tcPr>
            <w:tcW w:w="1322" w:type="dxa"/>
            <w:vAlign w:val="bottom"/>
          </w:tcPr>
          <w:p w14:paraId="51AE97E2" w14:textId="4587B72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5</w:t>
            </w:r>
          </w:p>
        </w:tc>
        <w:tc>
          <w:tcPr>
            <w:tcW w:w="2772" w:type="dxa"/>
            <w:vAlign w:val="bottom"/>
          </w:tcPr>
          <w:p w14:paraId="3205902B" w14:textId="697A2D2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Ремонт помещения, монтаж ESD-зоны</w:t>
            </w:r>
          </w:p>
        </w:tc>
        <w:tc>
          <w:tcPr>
            <w:tcW w:w="2860" w:type="dxa"/>
            <w:vAlign w:val="bottom"/>
          </w:tcPr>
          <w:p w14:paraId="1A789E03" w14:textId="4B2E59A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Октябрь 2026</w:t>
            </w:r>
          </w:p>
        </w:tc>
        <w:tc>
          <w:tcPr>
            <w:tcW w:w="2391" w:type="dxa"/>
            <w:vAlign w:val="bottom"/>
          </w:tcPr>
          <w:p w14:paraId="20528B25" w14:textId="35B2C4AD"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30</w:t>
            </w:r>
          </w:p>
        </w:tc>
      </w:tr>
      <w:tr w:rsidR="004159DA" w:rsidRPr="004159DA" w14:paraId="56E34F78" w14:textId="77777777" w:rsidTr="004159DA">
        <w:tc>
          <w:tcPr>
            <w:tcW w:w="1322" w:type="dxa"/>
            <w:vAlign w:val="bottom"/>
          </w:tcPr>
          <w:p w14:paraId="2E611BCD" w14:textId="1A159F1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6</w:t>
            </w:r>
          </w:p>
        </w:tc>
        <w:tc>
          <w:tcPr>
            <w:tcW w:w="2772" w:type="dxa"/>
            <w:vAlign w:val="bottom"/>
          </w:tcPr>
          <w:p w14:paraId="5E744E94" w14:textId="63759822"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Закупка и установка оборудования</w:t>
            </w:r>
          </w:p>
        </w:tc>
        <w:tc>
          <w:tcPr>
            <w:tcW w:w="2860" w:type="dxa"/>
            <w:vAlign w:val="bottom"/>
          </w:tcPr>
          <w:p w14:paraId="2EF76C11" w14:textId="6D7B6FAA"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Октябрь–Декабрь 2026</w:t>
            </w:r>
          </w:p>
        </w:tc>
        <w:tc>
          <w:tcPr>
            <w:tcW w:w="2391" w:type="dxa"/>
            <w:vAlign w:val="bottom"/>
          </w:tcPr>
          <w:p w14:paraId="64F99C05" w14:textId="1560B228"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45</w:t>
            </w:r>
          </w:p>
        </w:tc>
      </w:tr>
      <w:tr w:rsidR="004159DA" w:rsidRPr="004159DA" w14:paraId="416F0E48" w14:textId="77777777" w:rsidTr="004159DA">
        <w:tc>
          <w:tcPr>
            <w:tcW w:w="1322" w:type="dxa"/>
            <w:vAlign w:val="bottom"/>
          </w:tcPr>
          <w:p w14:paraId="696C9EC2" w14:textId="3101314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lastRenderedPageBreak/>
              <w:t>7</w:t>
            </w:r>
          </w:p>
        </w:tc>
        <w:tc>
          <w:tcPr>
            <w:tcW w:w="2772" w:type="dxa"/>
            <w:vAlign w:val="bottom"/>
          </w:tcPr>
          <w:p w14:paraId="07137576" w14:textId="3504FCE5"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Изготовление пресс-формы корпуса</w:t>
            </w:r>
          </w:p>
        </w:tc>
        <w:tc>
          <w:tcPr>
            <w:tcW w:w="2860" w:type="dxa"/>
            <w:vAlign w:val="bottom"/>
          </w:tcPr>
          <w:p w14:paraId="108DE272" w14:textId="4BA5C0D0"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Сентябрь–Ноябрь 2026</w:t>
            </w:r>
          </w:p>
        </w:tc>
        <w:tc>
          <w:tcPr>
            <w:tcW w:w="2391" w:type="dxa"/>
            <w:vAlign w:val="bottom"/>
          </w:tcPr>
          <w:p w14:paraId="2E34FA32" w14:textId="0A288AA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56</w:t>
            </w:r>
          </w:p>
        </w:tc>
      </w:tr>
      <w:tr w:rsidR="004159DA" w:rsidRPr="004159DA" w14:paraId="3DFFE08C" w14:textId="77777777" w:rsidTr="004159DA">
        <w:tc>
          <w:tcPr>
            <w:tcW w:w="1322" w:type="dxa"/>
            <w:vAlign w:val="bottom"/>
          </w:tcPr>
          <w:p w14:paraId="5C83A9E2" w14:textId="6AA41C74"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8</w:t>
            </w:r>
          </w:p>
        </w:tc>
        <w:tc>
          <w:tcPr>
            <w:tcW w:w="2772" w:type="dxa"/>
            <w:vAlign w:val="bottom"/>
          </w:tcPr>
          <w:p w14:paraId="4219391D" w14:textId="3D1C0FD3"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Сертификация по ТР ЕАЭС 043/2017</w:t>
            </w:r>
          </w:p>
        </w:tc>
        <w:tc>
          <w:tcPr>
            <w:tcW w:w="2860" w:type="dxa"/>
            <w:vAlign w:val="bottom"/>
          </w:tcPr>
          <w:p w14:paraId="5CB0EA98" w14:textId="77A22D6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Декабрь 2026 – Январь 2027</w:t>
            </w:r>
          </w:p>
        </w:tc>
        <w:tc>
          <w:tcPr>
            <w:tcW w:w="2391" w:type="dxa"/>
            <w:vAlign w:val="bottom"/>
          </w:tcPr>
          <w:p w14:paraId="0A24B9FD" w14:textId="629C5CEA"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30</w:t>
            </w:r>
          </w:p>
        </w:tc>
      </w:tr>
      <w:tr w:rsidR="004159DA" w:rsidRPr="004159DA" w14:paraId="377BD3FA" w14:textId="77777777" w:rsidTr="004159DA">
        <w:tc>
          <w:tcPr>
            <w:tcW w:w="1322" w:type="dxa"/>
            <w:vAlign w:val="bottom"/>
          </w:tcPr>
          <w:p w14:paraId="1C563932" w14:textId="19BC6C1A"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9</w:t>
            </w:r>
          </w:p>
        </w:tc>
        <w:tc>
          <w:tcPr>
            <w:tcW w:w="2772" w:type="dxa"/>
            <w:vAlign w:val="bottom"/>
          </w:tcPr>
          <w:p w14:paraId="32DD00F1" w14:textId="4B7CD305"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Поиск персонала</w:t>
            </w:r>
          </w:p>
        </w:tc>
        <w:tc>
          <w:tcPr>
            <w:tcW w:w="2860" w:type="dxa"/>
            <w:vAlign w:val="bottom"/>
          </w:tcPr>
          <w:p w14:paraId="6379E5DB" w14:textId="4BAC94B0"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Ноябрь–Декабрь 2026</w:t>
            </w:r>
          </w:p>
        </w:tc>
        <w:tc>
          <w:tcPr>
            <w:tcW w:w="2391" w:type="dxa"/>
            <w:vAlign w:val="bottom"/>
          </w:tcPr>
          <w:p w14:paraId="5673E743" w14:textId="0C147C6A"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20</w:t>
            </w:r>
          </w:p>
        </w:tc>
      </w:tr>
      <w:tr w:rsidR="004159DA" w:rsidRPr="004159DA" w14:paraId="3FF5449A" w14:textId="77777777" w:rsidTr="004159DA">
        <w:tc>
          <w:tcPr>
            <w:tcW w:w="1322" w:type="dxa"/>
            <w:vAlign w:val="bottom"/>
          </w:tcPr>
          <w:p w14:paraId="247FE11C" w14:textId="53B2C27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10</w:t>
            </w:r>
          </w:p>
        </w:tc>
        <w:tc>
          <w:tcPr>
            <w:tcW w:w="2772" w:type="dxa"/>
            <w:vAlign w:val="bottom"/>
          </w:tcPr>
          <w:p w14:paraId="58EBA6FE" w14:textId="4E987E42"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Обучение персонала</w:t>
            </w:r>
          </w:p>
        </w:tc>
        <w:tc>
          <w:tcPr>
            <w:tcW w:w="2860" w:type="dxa"/>
            <w:vAlign w:val="bottom"/>
          </w:tcPr>
          <w:p w14:paraId="63724479" w14:textId="21BBDDE4"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Декабрь 2026</w:t>
            </w:r>
          </w:p>
        </w:tc>
        <w:tc>
          <w:tcPr>
            <w:tcW w:w="2391" w:type="dxa"/>
            <w:vAlign w:val="bottom"/>
          </w:tcPr>
          <w:p w14:paraId="31B9CCDF" w14:textId="028BA3B3"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14</w:t>
            </w:r>
          </w:p>
        </w:tc>
      </w:tr>
      <w:tr w:rsidR="004159DA" w:rsidRPr="004159DA" w14:paraId="563A2F3F" w14:textId="77777777" w:rsidTr="004159DA">
        <w:tc>
          <w:tcPr>
            <w:tcW w:w="1322" w:type="dxa"/>
            <w:vAlign w:val="bottom"/>
          </w:tcPr>
          <w:p w14:paraId="3F55ADA0" w14:textId="0BCF7EBB"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11</w:t>
            </w:r>
          </w:p>
        </w:tc>
        <w:tc>
          <w:tcPr>
            <w:tcW w:w="2772" w:type="dxa"/>
            <w:vAlign w:val="bottom"/>
          </w:tcPr>
          <w:p w14:paraId="54F29942" w14:textId="7A22E9C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Сборка пробной партии (50 шт.)</w:t>
            </w:r>
          </w:p>
        </w:tc>
        <w:tc>
          <w:tcPr>
            <w:tcW w:w="2860" w:type="dxa"/>
            <w:vAlign w:val="bottom"/>
          </w:tcPr>
          <w:p w14:paraId="79EE5369" w14:textId="4FED4984"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Декабрь 2026</w:t>
            </w:r>
          </w:p>
        </w:tc>
        <w:tc>
          <w:tcPr>
            <w:tcW w:w="2391" w:type="dxa"/>
            <w:vAlign w:val="bottom"/>
          </w:tcPr>
          <w:p w14:paraId="4702EC90" w14:textId="37219445"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7</w:t>
            </w:r>
          </w:p>
        </w:tc>
      </w:tr>
    </w:tbl>
    <w:p w14:paraId="30517C1E" w14:textId="77777777" w:rsidR="00D65BAD" w:rsidRPr="002A4DEF" w:rsidRDefault="00E22047">
      <w:pPr>
        <w:spacing w:line="360" w:lineRule="auto"/>
      </w:pPr>
      <w:r w:rsidRPr="002A4DEF">
        <w:rPr>
          <w:rFonts w:ascii="Liberation Serif" w:eastAsia="Liberation Serif" w:hAnsi="Liberation Serif" w:cs="Liberation Serif"/>
          <w:sz w:val="28"/>
          <w:szCs w:val="28"/>
        </w:rPr>
        <w:t>Таким образом, общая продолжительность инвестиционной фазы проекта составляет 4 месяца (с 1 сентября по 31 декабря 2026 года). Запуск серийного производства и начало операционной деятельности предприятия запланированы на 1 января 2027 года при условии успешного прохождения сертификационных испытаний. Критическим путём проекта является цепочка: заказ пресс-формы (8 недель) → получение корпусов → сборка пробной партии → подача на сертификацию. Любая задержка на данном пути прямо влияет на дату начала коммерческой реализации.</w:t>
      </w:r>
    </w:p>
    <w:p w14:paraId="41135EBE" w14:textId="77777777" w:rsidR="00D65BAD" w:rsidRPr="002A4DEF" w:rsidRDefault="005A169E" w:rsidP="006F5EB5">
      <w:pPr>
        <w:spacing w:line="360" w:lineRule="auto"/>
      </w:pPr>
    </w:p>
    <w:p w14:paraId="1F2682AE"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3.3 Управление качеством</w:t>
      </w:r>
    </w:p>
    <w:p w14:paraId="23701704"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Выпуск комбинированных пожарных извещателей, предназначенных для эксплуатации в системах противопожарной защиты зданий и сооружений, предъявляет исключительно высокие требования к системе контроля качества производственного процесса. Отказ одного извещателя на объекте может привести к несвоевременному обнаружению пожара и катастрофическим последствиям для людей и имущества. Одновременно с этим ложное срабатывание влечёт штрафные санкции со стороны органов государственного пожарного надзора, вызов пожарных расчётов и репутационные потери для монтажной организации. В связи с этим на проектируемом предприятии внедряется система тотального управления </w:t>
      </w:r>
      <w:r w:rsidRPr="002A4DEF">
        <w:rPr>
          <w:rFonts w:ascii="Liberation Serif" w:eastAsia="Liberation Serif" w:hAnsi="Liberation Serif" w:cs="Liberation Serif"/>
          <w:sz w:val="28"/>
          <w:szCs w:val="28"/>
        </w:rPr>
        <w:lastRenderedPageBreak/>
        <w:t>качеством, основанная на принципе 100% автоматизированного инструментального контроля каждой единицы выпускаемой продукции.</w:t>
      </w:r>
    </w:p>
    <w:p w14:paraId="1E2FCB13" w14:textId="77777777" w:rsidR="00D65BAD" w:rsidRPr="002A4DEF" w:rsidRDefault="00E22047">
      <w:pPr>
        <w:spacing w:line="360" w:lineRule="auto"/>
      </w:pPr>
      <w:r w:rsidRPr="002A4DEF">
        <w:rPr>
          <w:rFonts w:ascii="Liberation Serif" w:eastAsia="Liberation Serif" w:hAnsi="Liberation Serif" w:cs="Liberation Serif"/>
          <w:sz w:val="28"/>
          <w:szCs w:val="28"/>
        </w:rPr>
        <w:t>Данный подход принципиально отличается от статистического выборочного контроля (по ГОСТ Р ИСО 2859), применяемого на крупных конвейерных производствах, где тестируется от 1 до 5 процентов партии. При объёме производства 700 изделий в месяц предприятие имеет техническую и экономическую возможность протестировать каждый извещатель на комбинированном стенде «СИ-ТДК», что полностью исключает попадание брака в отгрузочную партию и является ключевым уникальным торговым предложением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xml:space="preserve">» на рынке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-продаж монтажным организациям.</w:t>
      </w:r>
    </w:p>
    <w:p w14:paraId="2A8E4A7B"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Технологический процесс производства и контроля качества представляет собой линейный поток материалов с обязательными межоперационными точками контроля. Общая блок-схема технологического процесса включает шесть последовательных этапов: входной контроль, ручной монтаж выводных компонентов, прошивка микроконтроллера, автоматизированное тестирование на стенде «СИ-ТДК», маркировка и </w:t>
      </w:r>
      <w:proofErr w:type="spellStart"/>
      <w:r w:rsidRPr="002A4DEF">
        <w:rPr>
          <w:rFonts w:ascii="Liberation Serif" w:eastAsia="Liberation Serif" w:hAnsi="Liberation Serif" w:cs="Liberation Serif"/>
          <w:sz w:val="28"/>
          <w:szCs w:val="28"/>
        </w:rPr>
        <w:t>сериализация</w:t>
      </w:r>
      <w:proofErr w:type="spellEnd"/>
      <w:r w:rsidRPr="002A4DEF">
        <w:rPr>
          <w:rFonts w:ascii="Liberation Serif" w:eastAsia="Liberation Serif" w:hAnsi="Liberation Serif" w:cs="Liberation Serif"/>
          <w:sz w:val="28"/>
          <w:szCs w:val="28"/>
        </w:rPr>
        <w:t>, упаковка и складирование.</w:t>
      </w:r>
    </w:p>
    <w:p w14:paraId="5F3DBA4F" w14:textId="77777777" w:rsidR="00362A84" w:rsidRDefault="00E22047" w:rsidP="00DA7820">
      <w:pPr>
        <w:pStyle w:val="FigureCaption"/>
        <w:spacing w:line="360" w:lineRule="auto"/>
        <w:rPr>
          <w:rFonts w:eastAsia="Liberation Serif" w:cs="Liberation Serif"/>
          <w:szCs w:val="24"/>
        </w:rPr>
      </w:pPr>
      <w:r w:rsidRPr="00C41D8D">
        <w:rPr>
          <w:rFonts w:eastAsia="Liberation Serif" w:cs="Liberation Serif"/>
          <w:noProof/>
          <w:color w:val="000000"/>
          <w:szCs w:val="24"/>
        </w:rPr>
        <w:drawing>
          <wp:inline distT="0" distB="0" distL="0" distR="0" wp14:anchorId="4A14AFEF" wp14:editId="5C8ED453">
            <wp:extent cx="5657850" cy="2734310"/>
            <wp:effectExtent l="0" t="0" r="0" b="8890"/>
            <wp:docPr id="5"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stretch>
                      <a:fillRect/>
                    </a:stretch>
                  </pic:blipFill>
                  <pic:spPr>
                    <a:xfrm>
                      <a:off x="0" y="0"/>
                      <a:ext cx="5695156" cy="2752339"/>
                    </a:xfrm>
                    <a:prstGeom prst="rect">
                      <a:avLst/>
                    </a:prstGeom>
                  </pic:spPr>
                </pic:pic>
              </a:graphicData>
            </a:graphic>
          </wp:inline>
        </w:drawing>
      </w:r>
    </w:p>
    <w:p w14:paraId="2FCC1B77" w14:textId="120B86C4" w:rsidR="00D65BAD" w:rsidRPr="002A4DEF" w:rsidRDefault="00E22047" w:rsidP="00DA7820">
      <w:pPr>
        <w:pStyle w:val="FigureCaption"/>
        <w:spacing w:line="360" w:lineRule="auto"/>
      </w:pPr>
      <w:r w:rsidRPr="002A4DEF">
        <w:rPr>
          <w:rFonts w:eastAsia="Liberation Serif" w:cs="Liberation Serif"/>
          <w:szCs w:val="24"/>
        </w:rPr>
        <w:t>Рисунок 5 – Блок-схема технологического процесса сборки и контроля качества комбинированного извещателя</w:t>
      </w:r>
    </w:p>
    <w:p w14:paraId="44466259"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Этап 1. Входной контроль комплектующих (ВТК). Партии печатных плат с выполненным SMT-монтажом, поступающие от контрактного производителя ООО «Электроконнект», подвергаются обязательному визуальному и инструментальному контролю. Техник ОТК осуществляет выборочную проверку качества пайки SMD-компонентов под бинокулярным микроскопом (в соответствии с критериями приёмки IPC-A-610 [10] класс 2), а также инструментальную проверку электрических параметров мультиметром (целостность цепей питания, отсутствие коротких замыканий между шинами). Партии, не прошедшие входной контроль, возвращаются поставщику по рекламации. Пластиковые корпуса проверяются на отсутствие деформаций, сколов и целостность воздухозаборных щелей дымовой камеры.</w:t>
      </w:r>
    </w:p>
    <w:p w14:paraId="5B37BA0F"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Этап 2. Ручной монтаж выводных компонентов и сборка. Сборщик РЭА выполняет следующие операции на антистатическом рабочем месте, оснащённом индукционной паяльной станцией </w:t>
      </w:r>
      <w:r>
        <w:rPr>
          <w:rFonts w:ascii="Liberation Serif" w:eastAsia="Liberation Serif" w:hAnsi="Liberation Serif" w:cs="Liberation Serif"/>
          <w:sz w:val="28"/>
          <w:szCs w:val="28"/>
        </w:rPr>
        <w:t>Quick</w:t>
      </w:r>
      <w:r w:rsidRPr="002A4DEF">
        <w:rPr>
          <w:rFonts w:ascii="Liberation Serif" w:eastAsia="Liberation Serif" w:hAnsi="Liberation Serif" w:cs="Liberation Serif"/>
          <w:sz w:val="28"/>
          <w:szCs w:val="28"/>
        </w:rPr>
        <w:t xml:space="preserve"> 203</w:t>
      </w:r>
      <w:r>
        <w:rPr>
          <w:rFonts w:ascii="Liberation Serif" w:eastAsia="Liberation Serif" w:hAnsi="Liberation Serif" w:cs="Liberation Serif"/>
          <w:sz w:val="28"/>
          <w:szCs w:val="28"/>
        </w:rPr>
        <w:t>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 xml:space="preserve"> и дымоуловителем </w:t>
      </w:r>
      <w:r>
        <w:rPr>
          <w:rFonts w:ascii="Liberation Serif" w:eastAsia="Liberation Serif" w:hAnsi="Liberation Serif" w:cs="Liberation Serif"/>
          <w:sz w:val="28"/>
          <w:szCs w:val="28"/>
        </w:rPr>
        <w:t>DUET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FE</w:t>
      </w:r>
      <w:r w:rsidRPr="002A4DEF">
        <w:rPr>
          <w:rFonts w:ascii="Liberation Serif" w:eastAsia="Liberation Serif" w:hAnsi="Liberation Serif" w:cs="Liberation Serif"/>
          <w:sz w:val="28"/>
          <w:szCs w:val="28"/>
        </w:rPr>
        <w:t>-250-2-А:</w:t>
      </w:r>
    </w:p>
    <w:p w14:paraId="03E9C777"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впаивание выводных оптических компонентов — ИК-излучателя </w:t>
      </w:r>
      <w:proofErr w:type="spellStart"/>
      <w:r>
        <w:rPr>
          <w:rFonts w:ascii="Liberation Serif" w:eastAsia="Liberation Serif" w:hAnsi="Liberation Serif" w:cs="Liberation Serif"/>
          <w:sz w:val="28"/>
          <w:szCs w:val="28"/>
        </w:rPr>
        <w:t>Kingbright</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w:t>
      </w:r>
      <w:r w:rsidRPr="002A4DEF">
        <w:rPr>
          <w:rFonts w:ascii="Liberation Serif" w:eastAsia="Liberation Serif" w:hAnsi="Liberation Serif" w:cs="Liberation Serif"/>
          <w:sz w:val="28"/>
          <w:szCs w:val="28"/>
        </w:rPr>
        <w:t>-34</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xml:space="preserve"> и фототранзистора </w:t>
      </w:r>
      <w:r>
        <w:rPr>
          <w:rFonts w:ascii="Liberation Serif" w:eastAsia="Liberation Serif" w:hAnsi="Liberation Serif" w:cs="Liberation Serif"/>
          <w:sz w:val="28"/>
          <w:szCs w:val="28"/>
        </w:rPr>
        <w:t>Lite</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On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LTR</w:t>
      </w:r>
      <w:r w:rsidRPr="002A4DEF">
        <w:rPr>
          <w:rFonts w:ascii="Liberation Serif" w:eastAsia="Liberation Serif" w:hAnsi="Liberation Serif" w:cs="Liberation Serif"/>
          <w:sz w:val="28"/>
          <w:szCs w:val="28"/>
        </w:rPr>
        <w:t>-301 — в посадочные места на печатной плате с соблюдением температурного профиля пайки (температура жала 350 °</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время контакта не более 3 секунд);</w:t>
      </w:r>
    </w:p>
    <w:p w14:paraId="3A95D6E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впаивание </w:t>
      </w:r>
      <w:r>
        <w:rPr>
          <w:rFonts w:ascii="Liberation Serif" w:eastAsia="Liberation Serif" w:hAnsi="Liberation Serif" w:cs="Liberation Serif"/>
          <w:sz w:val="28"/>
          <w:szCs w:val="28"/>
        </w:rPr>
        <w:t>NTC</w:t>
      </w:r>
      <w:r w:rsidRPr="002A4DEF">
        <w:rPr>
          <w:rFonts w:ascii="Liberation Serif" w:eastAsia="Liberation Serif" w:hAnsi="Liberation Serif" w:cs="Liberation Serif"/>
          <w:sz w:val="28"/>
          <w:szCs w:val="28"/>
        </w:rPr>
        <w:t xml:space="preserve">-термистора </w:t>
      </w:r>
      <w:r>
        <w:rPr>
          <w:rFonts w:ascii="Liberation Serif" w:eastAsia="Liberation Serif" w:hAnsi="Liberation Serif" w:cs="Liberation Serif"/>
          <w:sz w:val="28"/>
          <w:szCs w:val="28"/>
        </w:rPr>
        <w:t>Murata</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NCP</w:t>
      </w:r>
      <w:r w:rsidRPr="002A4DEF">
        <w:rPr>
          <w:rFonts w:ascii="Liberation Serif" w:eastAsia="Liberation Serif" w:hAnsi="Liberation Serif" w:cs="Liberation Serif"/>
          <w:sz w:val="28"/>
          <w:szCs w:val="28"/>
        </w:rPr>
        <w:t>18</w:t>
      </w:r>
      <w:r>
        <w:rPr>
          <w:rFonts w:ascii="Liberation Serif" w:eastAsia="Liberation Serif" w:hAnsi="Liberation Serif" w:cs="Liberation Serif"/>
          <w:sz w:val="28"/>
          <w:szCs w:val="28"/>
        </w:rPr>
        <w:t>XH</w:t>
      </w:r>
      <w:r w:rsidRPr="002A4DEF">
        <w:rPr>
          <w:rFonts w:ascii="Liberation Serif" w:eastAsia="Liberation Serif" w:hAnsi="Liberation Serif" w:cs="Liberation Serif"/>
          <w:sz w:val="28"/>
          <w:szCs w:val="28"/>
        </w:rPr>
        <w:t>103</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03</w:t>
      </w:r>
      <w:r>
        <w:rPr>
          <w:rFonts w:ascii="Liberation Serif" w:eastAsia="Liberation Serif" w:hAnsi="Liberation Serif" w:cs="Liberation Serif"/>
          <w:sz w:val="28"/>
          <w:szCs w:val="28"/>
        </w:rPr>
        <w:t>RB</w:t>
      </w:r>
      <w:r w:rsidRPr="002A4DEF">
        <w:rPr>
          <w:rFonts w:ascii="Liberation Serif" w:eastAsia="Liberation Serif" w:hAnsi="Liberation Serif" w:cs="Liberation Serif"/>
          <w:sz w:val="28"/>
          <w:szCs w:val="28"/>
        </w:rPr>
        <w:t xml:space="preserve"> (выводной вариант для </w:t>
      </w:r>
      <w:r>
        <w:rPr>
          <w:rFonts w:ascii="Liberation Serif" w:eastAsia="Liberation Serif" w:hAnsi="Liberation Serif" w:cs="Liberation Serif"/>
          <w:sz w:val="28"/>
          <w:szCs w:val="28"/>
        </w:rPr>
        <w:t>THT</w:t>
      </w:r>
      <w:r w:rsidRPr="002A4DEF">
        <w:rPr>
          <w:rFonts w:ascii="Liberation Serif" w:eastAsia="Liberation Serif" w:hAnsi="Liberation Serif" w:cs="Liberation Serif"/>
          <w:sz w:val="28"/>
          <w:szCs w:val="28"/>
        </w:rPr>
        <w:t xml:space="preserve">-монтажа, если не установлен на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-этапе);</w:t>
      </w:r>
    </w:p>
    <w:p w14:paraId="216332DE" w14:textId="77777777" w:rsidR="00D65BAD" w:rsidRPr="002A4DEF" w:rsidRDefault="00E22047">
      <w:pPr>
        <w:spacing w:line="360" w:lineRule="auto"/>
      </w:pPr>
      <w:r w:rsidRPr="002A4DEF">
        <w:rPr>
          <w:rFonts w:ascii="Liberation Serif" w:eastAsia="Liberation Serif" w:hAnsi="Liberation Serif" w:cs="Liberation Serif"/>
          <w:sz w:val="28"/>
          <w:szCs w:val="28"/>
        </w:rPr>
        <w:t>– установка оптического лабиринта (дымовой камеры) на печатную плату и фиксация защёлками;</w:t>
      </w:r>
    </w:p>
    <w:p w14:paraId="75A33048" w14:textId="77777777" w:rsidR="00D65BAD" w:rsidRPr="002A4DEF" w:rsidRDefault="00E22047">
      <w:pPr>
        <w:spacing w:line="360" w:lineRule="auto"/>
      </w:pPr>
      <w:r w:rsidRPr="002A4DEF">
        <w:rPr>
          <w:rFonts w:ascii="Liberation Serif" w:eastAsia="Liberation Serif" w:hAnsi="Liberation Serif" w:cs="Liberation Serif"/>
          <w:sz w:val="28"/>
          <w:szCs w:val="28"/>
        </w:rPr>
        <w:t>– механическая сборка: защёлкивание платы с лабиринтом в нижнюю часть пластикового корпуса, установка верхней крышки;</w:t>
      </w:r>
    </w:p>
    <w:p w14:paraId="10803EDC" w14:textId="77777777" w:rsidR="00D65BAD" w:rsidRPr="002A4DEF" w:rsidRDefault="00E22047">
      <w:pPr>
        <w:spacing w:line="360" w:lineRule="auto"/>
      </w:pPr>
      <w:r w:rsidRPr="002A4DEF">
        <w:rPr>
          <w:rFonts w:ascii="Liberation Serif" w:eastAsia="Liberation Serif" w:hAnsi="Liberation Serif" w:cs="Liberation Serif"/>
          <w:sz w:val="28"/>
          <w:szCs w:val="28"/>
        </w:rPr>
        <w:t>– визуальный контроль собранного изделия: проверка корректности защёлкивания, отсутствия зазоров, свободного прохождения воздуха через дымовую камеру.</w:t>
      </w:r>
    </w:p>
    <w:p w14:paraId="22F82569"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Среднее время выполнения этапа 2 составляет 12–15 минут на одно изделие. При работе двух сборщиков в штатном режиме производительность участка ручного монтажа составляет до 40–45 изделий за рабочую смену (8 часов).</w:t>
      </w:r>
    </w:p>
    <w:p w14:paraId="24BFFC6C"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Этап 3. Программирование (прошивка) микроконтроллера. Собранное изделие подключается к автоматизированному рабочему месту (АРМ) программатора через интерфейс </w:t>
      </w:r>
      <w:r>
        <w:rPr>
          <w:rFonts w:ascii="Liberation Serif" w:eastAsia="Liberation Serif" w:hAnsi="Liberation Serif" w:cs="Liberation Serif"/>
          <w:sz w:val="28"/>
          <w:szCs w:val="28"/>
        </w:rPr>
        <w:t>SWD</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Serial</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Wire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Debug</w:t>
      </w:r>
      <w:r w:rsidRPr="002A4DEF">
        <w:rPr>
          <w:rFonts w:ascii="Liberation Serif" w:eastAsia="Liberation Serif" w:hAnsi="Liberation Serif" w:cs="Liberation Serif"/>
          <w:sz w:val="28"/>
          <w:szCs w:val="28"/>
        </w:rPr>
        <w:t xml:space="preserve">) посредством аппаратного программатора </w:t>
      </w:r>
      <w:r>
        <w:rPr>
          <w:rFonts w:ascii="Liberation Serif" w:eastAsia="Liberation Serif" w:hAnsi="Liberation Serif" w:cs="Liberation Serif"/>
          <w:sz w:val="28"/>
          <w:szCs w:val="28"/>
        </w:rPr>
        <w:t>WCH</w:t>
      </w:r>
      <w:r w:rsidRPr="002A4DEF">
        <w:rPr>
          <w:rFonts w:ascii="Liberation Serif" w:eastAsia="Liberation Serif" w:hAnsi="Liberation Serif" w:cs="Liberation Serif"/>
          <w:sz w:val="28"/>
          <w:szCs w:val="28"/>
        </w:rPr>
        <w:t>-</w:t>
      </w:r>
      <w:proofErr w:type="spellStart"/>
      <w:r>
        <w:rPr>
          <w:rFonts w:ascii="Liberation Serif" w:eastAsia="Liberation Serif" w:hAnsi="Liberation Serif" w:cs="Liberation Serif"/>
          <w:sz w:val="28"/>
          <w:szCs w:val="28"/>
        </w:rPr>
        <w:t>LinkE</w:t>
      </w:r>
      <w:proofErr w:type="spellEnd"/>
      <w:r w:rsidRPr="002A4DEF">
        <w:rPr>
          <w:rFonts w:ascii="Liberation Serif" w:eastAsia="Liberation Serif" w:hAnsi="Liberation Serif" w:cs="Liberation Serif"/>
          <w:sz w:val="28"/>
          <w:szCs w:val="28"/>
        </w:rPr>
        <w:t xml:space="preserve">. Процедура прошивки полностью автоматизирована: скрипт среды разработки </w:t>
      </w:r>
      <w:proofErr w:type="spellStart"/>
      <w:r>
        <w:rPr>
          <w:rFonts w:ascii="Liberation Serif" w:eastAsia="Liberation Serif" w:hAnsi="Liberation Serif" w:cs="Liberation Serif"/>
          <w:sz w:val="28"/>
          <w:szCs w:val="28"/>
        </w:rPr>
        <w:t>MounRiver</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Studio</w:t>
      </w:r>
      <w:r w:rsidRPr="002A4DEF">
        <w:rPr>
          <w:rFonts w:ascii="Liberation Serif" w:eastAsia="Liberation Serif" w:hAnsi="Liberation Serif" w:cs="Liberation Serif"/>
          <w:sz w:val="28"/>
          <w:szCs w:val="28"/>
        </w:rPr>
        <w:t xml:space="preserve"> последовательно выполняет стирание памяти микроконтроллера </w:t>
      </w:r>
      <w:r>
        <w:rPr>
          <w:rFonts w:ascii="Liberation Serif" w:eastAsia="Liberation Serif" w:hAnsi="Liberation Serif" w:cs="Liberation Serif"/>
          <w:sz w:val="28"/>
          <w:szCs w:val="28"/>
        </w:rPr>
        <w:t>CH</w:t>
      </w:r>
      <w:r w:rsidRPr="002A4DEF">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003</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4</w:t>
      </w:r>
      <w:r>
        <w:rPr>
          <w:rFonts w:ascii="Liberation Serif" w:eastAsia="Liberation Serif" w:hAnsi="Liberation Serif" w:cs="Liberation Serif"/>
          <w:sz w:val="28"/>
          <w:szCs w:val="28"/>
        </w:rPr>
        <w:t>P</w:t>
      </w:r>
      <w:r w:rsidRPr="002A4DEF">
        <w:rPr>
          <w:rFonts w:ascii="Liberation Serif" w:eastAsia="Liberation Serif" w:hAnsi="Liberation Serif" w:cs="Liberation Serif"/>
          <w:sz w:val="28"/>
          <w:szCs w:val="28"/>
        </w:rPr>
        <w:t>6, запись бинарного файла встроенного программного обеспечения (</w:t>
      </w:r>
      <w:r>
        <w:rPr>
          <w:rFonts w:ascii="Liberation Serif" w:eastAsia="Liberation Serif" w:hAnsi="Liberation Serif" w:cs="Liberation Serif"/>
          <w:sz w:val="28"/>
          <w:szCs w:val="28"/>
        </w:rPr>
        <w:t>firmware</w:t>
      </w:r>
      <w:r w:rsidRPr="002A4DEF">
        <w:rPr>
          <w:rFonts w:ascii="Liberation Serif" w:eastAsia="Liberation Serif" w:hAnsi="Liberation Serif" w:cs="Liberation Serif"/>
          <w:sz w:val="28"/>
          <w:szCs w:val="28"/>
        </w:rPr>
        <w:t>), верификацию контрольной суммы (</w:t>
      </w:r>
      <w:r>
        <w:rPr>
          <w:rFonts w:ascii="Liberation Serif" w:eastAsia="Liberation Serif" w:hAnsi="Liberation Serif" w:cs="Liberation Serif"/>
          <w:sz w:val="28"/>
          <w:szCs w:val="28"/>
        </w:rPr>
        <w:t>CRC</w:t>
      </w:r>
      <w:r w:rsidRPr="002A4DEF">
        <w:rPr>
          <w:rFonts w:ascii="Liberation Serif" w:eastAsia="Liberation Serif" w:hAnsi="Liberation Serif" w:cs="Liberation Serif"/>
          <w:sz w:val="28"/>
          <w:szCs w:val="28"/>
        </w:rPr>
        <w:t xml:space="preserve">-32) и присвоение уникального серийного номера изделия. Результат операции (успех или ошибка) автоматически регистрируется в базе данных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-системы. Время прошивки одного изделия — менее 30 секунд. При использовании группового программатора (до 4 изделий одновременно) производительность этапа не является узким местом технологического процесса.</w:t>
      </w:r>
    </w:p>
    <w:p w14:paraId="74437573" w14:textId="77777777" w:rsidR="00D65BAD" w:rsidRPr="002A4DEF" w:rsidRDefault="00E22047">
      <w:pPr>
        <w:spacing w:line="360" w:lineRule="auto"/>
      </w:pPr>
      <w:r w:rsidRPr="002A4DEF">
        <w:rPr>
          <w:rFonts w:ascii="Liberation Serif" w:eastAsia="Liberation Serif" w:hAnsi="Liberation Serif" w:cs="Liberation Serif"/>
          <w:sz w:val="28"/>
          <w:szCs w:val="28"/>
        </w:rPr>
        <w:t>Этап 4. Автоматизированное функциональное тестирование на комбинированном стенде «СИ-ТДК». Данный этап является ключевым элементом системы управления качеством и центральным объектом автоматизации в настоящей выпускной квалификационной работе.</w:t>
      </w:r>
    </w:p>
    <w:p w14:paraId="5AFDC226"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Комбинированный стенд «СИ-ТДК» предназначен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Стенд объединяет в единой конструкции аэродинамический канал для тестирования дымового сенсора и термокамеру для тестирования теплового канала, что позволяет провести полный цикл функциональных </w:t>
      </w:r>
      <w:r w:rsidRPr="002A4DEF">
        <w:rPr>
          <w:rFonts w:ascii="Liberation Serif" w:eastAsia="Liberation Serif" w:hAnsi="Liberation Serif" w:cs="Liberation Serif"/>
          <w:sz w:val="28"/>
          <w:szCs w:val="28"/>
        </w:rPr>
        <w:lastRenderedPageBreak/>
        <w:t>испытаний комбинированного извещателя на одной установке без перемещения изделия между различными стендами.</w:t>
      </w:r>
    </w:p>
    <w:p w14:paraId="540E11EE" w14:textId="77777777" w:rsidR="00D65BAD" w:rsidRPr="002A4DEF" w:rsidRDefault="00E22047">
      <w:pPr>
        <w:spacing w:line="360" w:lineRule="auto"/>
      </w:pPr>
      <w:r w:rsidRPr="002A4DEF">
        <w:rPr>
          <w:rFonts w:ascii="Liberation Serif" w:eastAsia="Liberation Serif" w:hAnsi="Liberation Serif" w:cs="Liberation Serif"/>
          <w:sz w:val="28"/>
          <w:szCs w:val="28"/>
        </w:rPr>
        <w:t>Алгоритм автоматизированного тестирования реализован в программном обеспечении стенда «СИ-ТДК» и включает последовательные испытания дымового канала (контролируемая подача аэрозоля с градиентным нарастанием оптической плотности и фиксацией порога срабатывания) и теплового канала (нагрев с заданным температурным градиентом для проверки дифференциального и максимального режимов). По завершении полного цикла стенд автоматически формирует цифровой протокол для каждого серийного номера.</w:t>
      </w:r>
    </w:p>
    <w:p w14:paraId="3AD2C768"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Дополнительно на предприятии эксплуатируется климатическая камера «Тепло-Влага ПРО КТВ 0/130-120 </w:t>
      </w:r>
      <w:r>
        <w:rPr>
          <w:rFonts w:ascii="Liberation Serif" w:eastAsia="Liberation Serif" w:hAnsi="Liberation Serif" w:cs="Liberation Serif"/>
          <w:sz w:val="28"/>
          <w:szCs w:val="28"/>
        </w:rPr>
        <w:t>silent</w:t>
      </w:r>
      <w:r w:rsidRPr="002A4DEF">
        <w:rPr>
          <w:rFonts w:ascii="Liberation Serif" w:eastAsia="Liberation Serif" w:hAnsi="Liberation Serif" w:cs="Liberation Serif"/>
          <w:sz w:val="28"/>
          <w:szCs w:val="28"/>
        </w:rPr>
        <w:t>», предназначенная для проведения расширенных квалификационных (типовых) испытаний. В отличие от стенда «СИ-ТДК», используемого для 100% приёмо-сдаточного контроля, климатическая камера применяется для периодических испытаний выборки из серийной партии на устойчивость к воздействию повышенной влажности (до 98%), циклическим перепадам температур (от 0 до +130 °</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и длительному термостарению. Результаты квалификационных испытаний являются обязательным приложением к сертификату соответствия ТР ЕАЭС 043/2017 и подтверждают заявленный срок службы изделия (не менее 10 лет по ГОСТ Р 53325-2024).</w:t>
      </w:r>
    </w:p>
    <w:p w14:paraId="4338A27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Этап 5. </w:t>
      </w:r>
      <w:proofErr w:type="spellStart"/>
      <w:r w:rsidRPr="002A4DEF">
        <w:rPr>
          <w:rFonts w:ascii="Liberation Serif" w:eastAsia="Liberation Serif" w:hAnsi="Liberation Serif" w:cs="Liberation Serif"/>
          <w:sz w:val="28"/>
          <w:szCs w:val="28"/>
        </w:rPr>
        <w:t>Сериализация</w:t>
      </w:r>
      <w:proofErr w:type="spellEnd"/>
      <w:r w:rsidRPr="002A4DEF">
        <w:rPr>
          <w:rFonts w:ascii="Liberation Serif" w:eastAsia="Liberation Serif" w:hAnsi="Liberation Serif" w:cs="Liberation Serif"/>
          <w:sz w:val="28"/>
          <w:szCs w:val="28"/>
        </w:rPr>
        <w:t xml:space="preserve">, маркировка и блокировка брака.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-система предприятия агрегирует цифровые протоколы испытаний от стенда «СИ-ТДК» и формирует решение «годен/брак» для каждого серийного номера. Логика принятия решения полностью автоматизирована и исключает влияние человеческого фактора:</w:t>
      </w:r>
    </w:p>
    <w:p w14:paraId="6EBEA11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если цифровой профиль изделия содержит положительные результаты по ВСЕМ тестам (дымовой канал, тепловой дифференциальный, тепловой максимальный, напряжение питания),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 xml:space="preserve">-система формирует команду </w:t>
      </w:r>
      <w:proofErr w:type="spellStart"/>
      <w:r w:rsidRPr="002A4DEF">
        <w:rPr>
          <w:rFonts w:ascii="Liberation Serif" w:eastAsia="Liberation Serif" w:hAnsi="Liberation Serif" w:cs="Liberation Serif"/>
          <w:sz w:val="28"/>
          <w:szCs w:val="28"/>
        </w:rPr>
        <w:lastRenderedPageBreak/>
        <w:t>термотрансферному</w:t>
      </w:r>
      <w:proofErr w:type="spellEnd"/>
      <w:r w:rsidRPr="002A4DEF">
        <w:rPr>
          <w:rFonts w:ascii="Liberation Serif" w:eastAsia="Liberation Serif" w:hAnsi="Liberation Serif" w:cs="Liberation Serif"/>
          <w:sz w:val="28"/>
          <w:szCs w:val="28"/>
        </w:rPr>
        <w:t xml:space="preserve"> принтеру </w:t>
      </w:r>
      <w:proofErr w:type="spellStart"/>
      <w:r>
        <w:rPr>
          <w:rFonts w:ascii="Liberation Serif" w:eastAsia="Liberation Serif" w:hAnsi="Liberation Serif" w:cs="Liberation Serif"/>
          <w:sz w:val="28"/>
          <w:szCs w:val="28"/>
        </w:rPr>
        <w:t>Godex</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RT</w:t>
      </w:r>
      <w:r w:rsidRPr="002A4DEF">
        <w:rPr>
          <w:rFonts w:ascii="Liberation Serif" w:eastAsia="Liberation Serif" w:hAnsi="Liberation Serif" w:cs="Liberation Serif"/>
          <w:sz w:val="28"/>
          <w:szCs w:val="28"/>
        </w:rPr>
        <w:t xml:space="preserve">230 на печать самоклеящейся полимерной этикетки с уникальным серийным номером, датой выпуска, </w:t>
      </w:r>
      <w:proofErr w:type="spellStart"/>
      <w:r>
        <w:rPr>
          <w:rFonts w:ascii="Liberation Serif" w:eastAsia="Liberation Serif" w:hAnsi="Liberation Serif" w:cs="Liberation Serif"/>
          <w:sz w:val="28"/>
          <w:szCs w:val="28"/>
        </w:rPr>
        <w:t>DataMatrix</w:t>
      </w:r>
      <w:proofErr w:type="spellEnd"/>
      <w:r w:rsidRPr="002A4DEF">
        <w:rPr>
          <w:rFonts w:ascii="Liberation Serif" w:eastAsia="Liberation Serif" w:hAnsi="Liberation Serif" w:cs="Liberation Serif"/>
          <w:sz w:val="28"/>
          <w:szCs w:val="28"/>
        </w:rPr>
        <w:t>-кодом и единым знаком обращения продукции на рынке (ЕАС);</w:t>
      </w:r>
    </w:p>
    <w:p w14:paraId="223645EC"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если хотя бы ОДИН параметр выходит за пределы допуска,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 xml:space="preserve">-система </w:t>
      </w:r>
      <w:proofErr w:type="spellStart"/>
      <w:r w:rsidRPr="002A4DEF">
        <w:rPr>
          <w:rFonts w:ascii="Liberation Serif" w:eastAsia="Liberation Serif" w:hAnsi="Liberation Serif" w:cs="Liberation Serif"/>
          <w:sz w:val="28"/>
          <w:szCs w:val="28"/>
        </w:rPr>
        <w:t>аппаратно</w:t>
      </w:r>
      <w:proofErr w:type="spellEnd"/>
      <w:r w:rsidRPr="002A4DEF">
        <w:rPr>
          <w:rFonts w:ascii="Liberation Serif" w:eastAsia="Liberation Serif" w:hAnsi="Liberation Serif" w:cs="Liberation Serif"/>
          <w:sz w:val="28"/>
          <w:szCs w:val="28"/>
        </w:rPr>
        <w:t xml:space="preserve"> БЛОКИРУЕТ принтер (физически исключая возможность нанесения этикетки на бракованное изделие) и переводит запись в электронный журнал изолятора брака с указанием причины отбраковки;</w:t>
      </w:r>
    </w:p>
    <w:p w14:paraId="1725377E" w14:textId="77777777" w:rsidR="00D65BAD" w:rsidRPr="002A4DEF" w:rsidRDefault="00E22047">
      <w:pPr>
        <w:spacing w:line="360" w:lineRule="auto"/>
      </w:pPr>
      <w:r w:rsidRPr="002A4DEF">
        <w:rPr>
          <w:rFonts w:ascii="Liberation Serif" w:eastAsia="Liberation Serif" w:hAnsi="Liberation Serif" w:cs="Liberation Serif"/>
          <w:sz w:val="28"/>
          <w:szCs w:val="28"/>
        </w:rPr>
        <w:t>– бракованные изделия изымаются из производственного потока, маркируются красным стикером и направляются на участок анализа дефектов для выявления причины и корректирующих действий.</w:t>
      </w:r>
    </w:p>
    <w:p w14:paraId="09CE9E90"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Принципиальным преимуществом данной архитектуры является невозможность попадания бракованной продукции в отгрузочную партию даже при ошибке или недобросовестности персонала: без физической этикетки с </w:t>
      </w:r>
      <w:proofErr w:type="spellStart"/>
      <w:r>
        <w:rPr>
          <w:rFonts w:ascii="Liberation Serif" w:eastAsia="Liberation Serif" w:hAnsi="Liberation Serif" w:cs="Liberation Serif"/>
          <w:sz w:val="28"/>
          <w:szCs w:val="28"/>
        </w:rPr>
        <w:t>DataMatrix</w:t>
      </w:r>
      <w:proofErr w:type="spellEnd"/>
      <w:r w:rsidRPr="002A4DEF">
        <w:rPr>
          <w:rFonts w:ascii="Liberation Serif" w:eastAsia="Liberation Serif" w:hAnsi="Liberation Serif" w:cs="Liberation Serif"/>
          <w:sz w:val="28"/>
          <w:szCs w:val="28"/>
        </w:rPr>
        <w:t>-кодом изделие не может быть учтено в системе складского хранения и не подлежит отгрузке заказчику.</w:t>
      </w:r>
    </w:p>
    <w:p w14:paraId="56A5C038" w14:textId="77777777" w:rsidR="00D65BAD" w:rsidRPr="002A4DEF" w:rsidRDefault="00E22047">
      <w:pPr>
        <w:spacing w:line="360" w:lineRule="auto"/>
      </w:pPr>
      <w:r w:rsidRPr="002A4DEF">
        <w:rPr>
          <w:rFonts w:ascii="Liberation Serif" w:eastAsia="Liberation Serif" w:hAnsi="Liberation Serif" w:cs="Liberation Serif"/>
          <w:sz w:val="28"/>
          <w:szCs w:val="28"/>
        </w:rPr>
        <w:t>Этап 6. Упаковка и складирование. Успешно прошедшие все испытания извещатели с нанесённой маркировкой укладываются в индивидуальную картонную упаковку, комплектуемую паспортом изделия (с указанием серийного номера и даты выпуска), инструкцией по монтажу и монтажной базой. Упакованная продукция размещается на стеллажах склада готовой продукции для последующей отгрузки дистрибьюторам и монтажным организациям через транспортные компании (СДЭК, «Деловые Линии»).</w:t>
      </w:r>
    </w:p>
    <w:p w14:paraId="2FCC103E" w14:textId="77777777" w:rsidR="00D65BAD" w:rsidRPr="002A4DEF" w:rsidRDefault="00E22047">
      <w:pPr>
        <w:spacing w:line="360" w:lineRule="auto"/>
      </w:pPr>
      <w:r w:rsidRPr="002A4DEF">
        <w:rPr>
          <w:rFonts w:ascii="Liberation Serif" w:eastAsia="Liberation Serif" w:hAnsi="Liberation Serif" w:cs="Liberation Serif"/>
          <w:sz w:val="28"/>
          <w:szCs w:val="28"/>
        </w:rPr>
        <w:t>Внедрение описанной системы автоматизированного контроля качества обеспечивает достижение следующих технико-экономических эффектов:</w:t>
      </w:r>
    </w:p>
    <w:p w14:paraId="4297E394" w14:textId="77777777" w:rsidR="00D65BAD" w:rsidRPr="002A4DEF" w:rsidRDefault="00E22047">
      <w:pPr>
        <w:spacing w:line="360" w:lineRule="auto"/>
      </w:pPr>
      <w:r w:rsidRPr="002A4DEF">
        <w:rPr>
          <w:rFonts w:ascii="Liberation Serif" w:eastAsia="Liberation Serif" w:hAnsi="Liberation Serif" w:cs="Liberation Serif"/>
          <w:sz w:val="28"/>
          <w:szCs w:val="28"/>
        </w:rPr>
        <w:t>– гарантированное отсутствие скрытого производственного брака в отгружаемой продукции (уровень дефектности менее 0,1% за счёт 100% выходного контроля);</w:t>
      </w:r>
    </w:p>
    <w:p w14:paraId="5802826D"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полная прослеживаемость каждого изделия на протяжении всего жизненного цикла (по серийному номеру можно восстановить результаты испытаний через 10 лет после выпуска);</w:t>
      </w:r>
    </w:p>
    <w:p w14:paraId="73526B62" w14:textId="77777777" w:rsidR="00D65BAD" w:rsidRPr="002A4DEF" w:rsidRDefault="00E22047">
      <w:pPr>
        <w:spacing w:line="360" w:lineRule="auto"/>
      </w:pPr>
      <w:r w:rsidRPr="002A4DEF">
        <w:rPr>
          <w:rFonts w:ascii="Liberation Serif" w:eastAsia="Liberation Serif" w:hAnsi="Liberation Serif" w:cs="Liberation Serif"/>
          <w:sz w:val="28"/>
          <w:szCs w:val="28"/>
        </w:rPr>
        <w:t>– объективное документальное подтверждение качества для заказчиков — монтажных организаций (цифровой паспорт испытаний по запросу);</w:t>
      </w:r>
    </w:p>
    <w:p w14:paraId="3BEE7BFF" w14:textId="77777777" w:rsidR="00D65BAD" w:rsidRPr="002A4DEF" w:rsidRDefault="00E22047">
      <w:pPr>
        <w:spacing w:line="360" w:lineRule="auto"/>
      </w:pPr>
      <w:r w:rsidRPr="002A4DEF">
        <w:rPr>
          <w:rFonts w:ascii="Liberation Serif" w:eastAsia="Liberation Serif" w:hAnsi="Liberation Serif" w:cs="Liberation Serif"/>
          <w:sz w:val="28"/>
          <w:szCs w:val="28"/>
        </w:rPr>
        <w:t>– снижение расходов на гарантийное обслуживание и рекламации до минимума;</w:t>
      </w:r>
    </w:p>
    <w:p w14:paraId="4717C6F8" w14:textId="77777777" w:rsidR="00D65BAD" w:rsidRPr="002A4DEF" w:rsidRDefault="00E22047">
      <w:pPr>
        <w:spacing w:line="360" w:lineRule="auto"/>
      </w:pPr>
      <w:r w:rsidRPr="002A4DEF">
        <w:rPr>
          <w:rFonts w:ascii="Liberation Serif" w:eastAsia="Liberation Serif" w:hAnsi="Liberation Serif" w:cs="Liberation Serif"/>
          <w:sz w:val="28"/>
          <w:szCs w:val="28"/>
        </w:rPr>
        <w:t>– соответствие требованиям ГОСТ Р 53325-2024 по электромагнитной совместимости и устойчивости к воздействию повышенной температуры;</w:t>
      </w:r>
    </w:p>
    <w:p w14:paraId="7638F00E" w14:textId="77777777" w:rsidR="00D65BAD" w:rsidRPr="002A4DEF" w:rsidRDefault="00E22047">
      <w:pPr>
        <w:spacing w:line="360" w:lineRule="auto"/>
      </w:pPr>
      <w:r w:rsidRPr="002A4DEF">
        <w:rPr>
          <w:rFonts w:ascii="Liberation Serif" w:eastAsia="Liberation Serif" w:hAnsi="Liberation Serif" w:cs="Liberation Serif"/>
          <w:sz w:val="28"/>
          <w:szCs w:val="28"/>
        </w:rPr>
        <w:t>– формирование конкурентного преимущества перед производителями, применяющими статистический выборочный контроль.</w:t>
      </w:r>
    </w:p>
    <w:p w14:paraId="015E52BC" w14:textId="77777777" w:rsidR="006F5EB5" w:rsidRDefault="00E22047" w:rsidP="006F5EB5">
      <w:pPr>
        <w:spacing w:line="360" w:lineRule="auto"/>
      </w:pPr>
      <w:r w:rsidRPr="002A4DEF">
        <w:rPr>
          <w:rFonts w:ascii="Liberation Serif" w:eastAsia="Liberation Serif" w:hAnsi="Liberation Serif" w:cs="Liberation Serif"/>
          <w:sz w:val="28"/>
          <w:szCs w:val="28"/>
        </w:rPr>
        <w:t>Таким образом, система управления качеством на предприятии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построена на принципе гибридной автоматизации: ручная высококвалифицированная сборка сочетается с полностью автоматизированным инструментальным тестированием и программно-аппаратной блокировкой выпуска брака. Данный подход соответствует направлению подготовки 15.03.04 «Автоматизация технологических процессов и производств» и демонстрирует практическую реализацию принципов автоматизации на малом производственном предприятии радиоэлектронной отрасли.</w:t>
      </w:r>
    </w:p>
    <w:p w14:paraId="1A989D56" w14:textId="77777777" w:rsidR="001F7619" w:rsidRPr="00BE6C3C" w:rsidRDefault="00E22047">
      <w:pPr>
        <w:pStyle w:val="21"/>
        <w:spacing w:line="360" w:lineRule="auto"/>
        <w:jc w:val="center"/>
        <w:rPr>
          <w:lang w:val="ru-RU"/>
        </w:rPr>
      </w:pPr>
      <w:r w:rsidRPr="00BE6C3C">
        <w:rPr>
          <w:rFonts w:ascii="Liberation Serif" w:eastAsia="Liberation Serif" w:hAnsi="Liberation Serif" w:cs="Liberation Serif"/>
          <w:szCs w:val="28"/>
          <w:lang w:val="ru-RU"/>
        </w:rPr>
        <w:t xml:space="preserve">3.4 Внесение данных в </w:t>
      </w:r>
      <w:r>
        <w:rPr>
          <w:rFonts w:ascii="Liberation Serif" w:eastAsia="Liberation Serif" w:hAnsi="Liberation Serif" w:cs="Liberation Serif"/>
          <w:szCs w:val="28"/>
        </w:rPr>
        <w:t>Project</w:t>
      </w:r>
      <w:r w:rsidRPr="00BE6C3C">
        <w:rPr>
          <w:rFonts w:ascii="Liberation Serif" w:eastAsia="Liberation Serif" w:hAnsi="Liberation Serif" w:cs="Liberation Serif"/>
          <w:szCs w:val="28"/>
          <w:lang w:val="ru-RU"/>
        </w:rPr>
        <w:t xml:space="preserve"> </w:t>
      </w:r>
      <w:r>
        <w:rPr>
          <w:rFonts w:ascii="Liberation Serif" w:eastAsia="Liberation Serif" w:hAnsi="Liberation Serif" w:cs="Liberation Serif"/>
          <w:szCs w:val="28"/>
        </w:rPr>
        <w:t>Expert</w:t>
      </w:r>
    </w:p>
    <w:p w14:paraId="6BD8B812"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 данной выпускной квалификационной работе финансовое моделирование инвестиционного проекта осуществляется с использованием специализированной программы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BE6C3C">
        <w:rPr>
          <w:rFonts w:ascii="Liberation Serif" w:eastAsia="Liberation Serif" w:hAnsi="Liberation Serif" w:cs="Liberation Serif"/>
          <w:sz w:val="28"/>
          <w:szCs w:val="28"/>
        </w:rPr>
        <w:t>. Программа обладает логичным и удобным интерфейсом, состоящим из тематических разделов, каждый из которых соответствует определённой стадии разработки и оценки проекта. Ввод информации происходит посредством интерактивных форм с разветвлённой системой полей и параметров.</w:t>
      </w:r>
    </w:p>
    <w:p w14:paraId="741A68FC" w14:textId="77777777" w:rsidR="001F7619" w:rsidRPr="00BE6C3C" w:rsidRDefault="00E22047">
      <w:pPr>
        <w:spacing w:line="360" w:lineRule="auto"/>
      </w:pPr>
      <w:r w:rsidRPr="00BE6C3C">
        <w:rPr>
          <w:rFonts w:ascii="Liberation Serif" w:eastAsia="Liberation Serif" w:hAnsi="Liberation Serif" w:cs="Liberation Serif"/>
          <w:sz w:val="28"/>
          <w:szCs w:val="28"/>
        </w:rPr>
        <w:lastRenderedPageBreak/>
        <w:t xml:space="preserve">Все аналитические отчёты и прогнозы формируются на основе загруженных в систему исходных данных. Для комплексного бизнес-планирования в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требуется последовательное выполнение следующих действий:</w:t>
      </w:r>
    </w:p>
    <w:p w14:paraId="343A7712" w14:textId="77777777" w:rsidR="001F7619" w:rsidRPr="00BE6C3C" w:rsidRDefault="00E22047">
      <w:pPr>
        <w:spacing w:line="360" w:lineRule="auto"/>
      </w:pPr>
      <w:r w:rsidRPr="00BE6C3C">
        <w:rPr>
          <w:rFonts w:ascii="Liberation Serif" w:eastAsia="Liberation Serif" w:hAnsi="Liberation Serif" w:cs="Liberation Serif"/>
          <w:sz w:val="28"/>
          <w:szCs w:val="28"/>
        </w:rPr>
        <w:t>– заполнение основных параметров проекта: настройка расчётных модулей, указание номенклатуры продукции, установление единиц измерения и сроков выхода на рынок;</w:t>
      </w:r>
    </w:p>
    <w:p w14:paraId="41F6BA31" w14:textId="77777777" w:rsidR="001F7619" w:rsidRPr="00BE6C3C" w:rsidRDefault="00E22047">
      <w:pPr>
        <w:spacing w:line="360" w:lineRule="auto"/>
      </w:pPr>
      <w:r w:rsidRPr="00BE6C3C">
        <w:rPr>
          <w:rFonts w:ascii="Liberation Serif" w:eastAsia="Liberation Serif" w:hAnsi="Liberation Serif" w:cs="Liberation Serif"/>
          <w:sz w:val="28"/>
          <w:szCs w:val="28"/>
        </w:rPr>
        <w:t>– формирование макроэкономических условий: выбор валютных курсов, определение процентных ставок, прогнозирование инфляции по основным статьям бюджета, а также учёт налогового режима;</w:t>
      </w:r>
    </w:p>
    <w:p w14:paraId="3151BCAC" w14:textId="77777777" w:rsidR="001F7619" w:rsidRPr="00BE6C3C" w:rsidRDefault="00E22047">
      <w:pPr>
        <w:spacing w:line="360" w:lineRule="auto"/>
      </w:pPr>
      <w:r w:rsidRPr="00BE6C3C">
        <w:rPr>
          <w:rFonts w:ascii="Liberation Serif" w:eastAsia="Liberation Serif" w:hAnsi="Liberation Serif" w:cs="Liberation Serif"/>
          <w:sz w:val="28"/>
          <w:szCs w:val="28"/>
        </w:rPr>
        <w:t>– построение графика реализации проекта с разбивкой на фазы, указанием их взаимозависимостей, регистрацией активов предприятия и способов их амортизации;</w:t>
      </w:r>
    </w:p>
    <w:p w14:paraId="27BFE847" w14:textId="77777777" w:rsidR="001F7619" w:rsidRPr="00BE6C3C" w:rsidRDefault="00E22047">
      <w:pPr>
        <w:spacing w:line="360" w:lineRule="auto"/>
      </w:pPr>
      <w:r w:rsidRPr="00BE6C3C">
        <w:rPr>
          <w:rFonts w:ascii="Liberation Serif" w:eastAsia="Liberation Serif" w:hAnsi="Liberation Serif" w:cs="Liberation Serif"/>
          <w:sz w:val="28"/>
          <w:szCs w:val="28"/>
        </w:rPr>
        <w:t>– формирование производственного плана с внесением информации о плановых объёмах сбыта и операционных издержках;</w:t>
      </w:r>
    </w:p>
    <w:p w14:paraId="083EC4D0" w14:textId="77777777" w:rsidR="001F7619" w:rsidRPr="00BE6C3C" w:rsidRDefault="00E22047">
      <w:pPr>
        <w:spacing w:line="360" w:lineRule="auto"/>
      </w:pPr>
      <w:r w:rsidRPr="00BE6C3C">
        <w:rPr>
          <w:rFonts w:ascii="Liberation Serif" w:eastAsia="Liberation Serif" w:hAnsi="Liberation Serif" w:cs="Liberation Serif"/>
          <w:sz w:val="28"/>
          <w:szCs w:val="28"/>
        </w:rPr>
        <w:t>– подготовка инвестиционного раздела с проработкой схем привлечения капитала и графиком погашения заёмных средств.</w:t>
      </w:r>
    </w:p>
    <w:p w14:paraId="6B110AF2"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3.4.1 Ввод данных</w:t>
      </w:r>
    </w:p>
    <w:p w14:paraId="07DDC647" w14:textId="77777777" w:rsidR="001F7619" w:rsidRPr="00BE6C3C" w:rsidRDefault="00E22047">
      <w:pPr>
        <w:spacing w:line="360" w:lineRule="auto"/>
      </w:pPr>
      <w:r w:rsidRPr="00BE6C3C">
        <w:rPr>
          <w:rFonts w:ascii="Liberation Serif" w:eastAsia="Liberation Serif" w:hAnsi="Liberation Serif" w:cs="Liberation Serif"/>
          <w:sz w:val="28"/>
          <w:szCs w:val="28"/>
        </w:rPr>
        <w:t>Исходные данные вносятся через функциональные модули, расположенные в разделе «Проект». В модуле «Заголовок» отображаются ключевые параметры проекта, указанные при его инициализации:</w:t>
      </w:r>
    </w:p>
    <w:p w14:paraId="620C35AF" w14:textId="77777777" w:rsidR="001F7619" w:rsidRPr="00BE6C3C" w:rsidRDefault="00E22047">
      <w:pPr>
        <w:spacing w:line="360" w:lineRule="auto"/>
      </w:pPr>
      <w:r w:rsidRPr="00BE6C3C">
        <w:rPr>
          <w:rFonts w:ascii="Liberation Serif" w:eastAsia="Liberation Serif" w:hAnsi="Liberation Serif" w:cs="Liberation Serif"/>
          <w:sz w:val="28"/>
          <w:szCs w:val="28"/>
        </w:rPr>
        <w:t>– название проекта – ООО «</w:t>
      </w:r>
      <w:proofErr w:type="spellStart"/>
      <w:r w:rsidRPr="00BE6C3C">
        <w:rPr>
          <w:rFonts w:ascii="Liberation Serif" w:eastAsia="Liberation Serif" w:hAnsi="Liberation Serif" w:cs="Liberation Serif"/>
          <w:sz w:val="28"/>
          <w:szCs w:val="28"/>
        </w:rPr>
        <w:t>СигналПром</w:t>
      </w:r>
      <w:proofErr w:type="spellEnd"/>
      <w:r w:rsidRPr="00BE6C3C">
        <w:rPr>
          <w:rFonts w:ascii="Liberation Serif" w:eastAsia="Liberation Serif" w:hAnsi="Liberation Serif" w:cs="Liberation Serif"/>
          <w:sz w:val="28"/>
          <w:szCs w:val="28"/>
        </w:rPr>
        <w:t>»;</w:t>
      </w:r>
    </w:p>
    <w:p w14:paraId="097454A4" w14:textId="77777777" w:rsidR="001F7619" w:rsidRPr="00BE6C3C" w:rsidRDefault="00E22047">
      <w:pPr>
        <w:spacing w:line="360" w:lineRule="auto"/>
      </w:pPr>
      <w:r w:rsidRPr="00BE6C3C">
        <w:rPr>
          <w:rFonts w:ascii="Liberation Serif" w:eastAsia="Liberation Serif" w:hAnsi="Liberation Serif" w:cs="Liberation Serif"/>
          <w:sz w:val="28"/>
          <w:szCs w:val="28"/>
        </w:rPr>
        <w:t>– дата старта – 1 сентября 2026 года;</w:t>
      </w:r>
    </w:p>
    <w:p w14:paraId="4EDFD7CB" w14:textId="77777777" w:rsidR="00E45CD2" w:rsidRPr="00BE6C3C" w:rsidRDefault="00E22047" w:rsidP="00C41D8D">
      <w:pPr>
        <w:spacing w:line="360" w:lineRule="auto"/>
      </w:pPr>
      <w:r w:rsidRPr="00BE6C3C">
        <w:rPr>
          <w:rFonts w:ascii="Liberation Serif" w:eastAsia="Liberation Serif" w:hAnsi="Liberation Serif" w:cs="Liberation Serif"/>
          <w:sz w:val="28"/>
          <w:szCs w:val="28"/>
        </w:rPr>
        <w:t>– срок реализации – 3 года (36 месяцев).</w:t>
      </w:r>
    </w:p>
    <w:p w14:paraId="7C6653C5" w14:textId="77777777" w:rsidR="00BE6C3C" w:rsidRDefault="00E22047">
      <w:pPr>
        <w:pStyle w:val="FC"/>
        <w:spacing w:line="360" w:lineRule="auto"/>
      </w:pPr>
      <w:r w:rsidRPr="00BE6C3C">
        <w:rPr>
          <w:rFonts w:eastAsia="Liberation Serif" w:cs="Liberation Serif"/>
          <w:noProof/>
          <w:color w:val="000000"/>
          <w:sz w:val="28"/>
          <w:szCs w:val="28"/>
        </w:rPr>
        <w:lastRenderedPageBreak/>
        <w:drawing>
          <wp:inline distT="0" distB="0" distL="0" distR="0" wp14:anchorId="3407E55F" wp14:editId="2DF749AD">
            <wp:extent cx="3752850" cy="3183957"/>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stretch>
                      <a:fillRect/>
                    </a:stretch>
                  </pic:blipFill>
                  <pic:spPr>
                    <a:xfrm>
                      <a:off x="0" y="0"/>
                      <a:ext cx="3752850" cy="3183957"/>
                    </a:xfrm>
                    <a:prstGeom prst="rect">
                      <a:avLst/>
                    </a:prstGeom>
                  </pic:spPr>
                </pic:pic>
              </a:graphicData>
            </a:graphic>
          </wp:inline>
        </w:drawing>
      </w:r>
    </w:p>
    <w:p w14:paraId="7CA8A246" w14:textId="77777777" w:rsidR="001F7619" w:rsidRPr="00BE6C3C" w:rsidRDefault="00E22047">
      <w:pPr>
        <w:pStyle w:val="FC"/>
        <w:spacing w:line="360" w:lineRule="auto"/>
      </w:pPr>
      <w:r w:rsidRPr="00BE6C3C">
        <w:rPr>
          <w:rFonts w:eastAsia="Liberation Serif" w:cs="Liberation Serif"/>
          <w:szCs w:val="24"/>
        </w:rPr>
        <w:t>Рисунок 6 – Модуль «Заголовок проекта»</w:t>
      </w:r>
    </w:p>
    <w:p w14:paraId="6C66656B" w14:textId="77777777" w:rsidR="001F7619" w:rsidRPr="00BE6C3C" w:rsidRDefault="00E22047">
      <w:pPr>
        <w:spacing w:line="360" w:lineRule="auto"/>
      </w:pPr>
      <w:r w:rsidRPr="00BE6C3C">
        <w:rPr>
          <w:rFonts w:ascii="Liberation Serif" w:eastAsia="Liberation Serif" w:hAnsi="Liberation Serif" w:cs="Liberation Serif"/>
          <w:sz w:val="28"/>
          <w:szCs w:val="28"/>
        </w:rPr>
        <w:t>Модуль «Список продуктов» содержит перечень выпускаемой продукции и оказываемых услуг, запланированных к реализации на предприятии, а также график начала их коммерческой реализации. Дата начала продаж установлена на 1 января 2027 года – после завершения инвестиционной фазы проекта (сентябрь–декабрь 2026).</w:t>
      </w:r>
    </w:p>
    <w:p w14:paraId="2F4D9BCE" w14:textId="042A2E1D" w:rsidR="001F7619" w:rsidRPr="00BE6C3C" w:rsidRDefault="00272543">
      <w:pPr>
        <w:spacing w:line="360" w:lineRule="auto"/>
        <w:jc w:val="center"/>
      </w:pPr>
      <w:r w:rsidRPr="00272543">
        <w:drawing>
          <wp:inline distT="0" distB="0" distL="0" distR="0" wp14:anchorId="6137C528" wp14:editId="33937955">
            <wp:extent cx="4429743" cy="1876687"/>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9743" cy="1876687"/>
                    </a:xfrm>
                    <a:prstGeom prst="rect">
                      <a:avLst/>
                    </a:prstGeom>
                  </pic:spPr>
                </pic:pic>
              </a:graphicData>
            </a:graphic>
          </wp:inline>
        </w:drawing>
      </w:r>
    </w:p>
    <w:p w14:paraId="4F5EF0E5" w14:textId="77777777" w:rsidR="001F7619" w:rsidRPr="00BE6C3C" w:rsidRDefault="00E22047">
      <w:pPr>
        <w:pStyle w:val="FC"/>
        <w:spacing w:line="360" w:lineRule="auto"/>
      </w:pPr>
      <w:r w:rsidRPr="00BE6C3C">
        <w:rPr>
          <w:rFonts w:eastAsia="Liberation Serif" w:cs="Liberation Serif"/>
          <w:szCs w:val="24"/>
        </w:rPr>
        <w:t>Рисунок 7 – Модуль «Список продуктов»</w:t>
      </w:r>
    </w:p>
    <w:p w14:paraId="084C70D7" w14:textId="77777777" w:rsidR="001F7619" w:rsidRPr="00BE6C3C" w:rsidRDefault="00E22047">
      <w:pPr>
        <w:spacing w:line="360" w:lineRule="auto"/>
      </w:pPr>
      <w:r w:rsidRPr="00BE6C3C">
        <w:rPr>
          <w:rFonts w:ascii="Liberation Serif" w:eastAsia="Liberation Serif" w:hAnsi="Liberation Serif" w:cs="Liberation Serif"/>
          <w:sz w:val="28"/>
          <w:szCs w:val="28"/>
        </w:rPr>
        <w:t>«Отображение данных» – модуль, предназначенный для настройки визуализации результатов в итоговых таблицах. С его помощью задаётся временной масштаб (месяц), количество строк в отчёте и валюта представления финансовых показателей (российский рубль).</w:t>
      </w:r>
    </w:p>
    <w:p w14:paraId="77918DF1" w14:textId="77777777" w:rsidR="00BE6C3C" w:rsidRDefault="00E22047">
      <w:pPr>
        <w:pStyle w:val="FC"/>
        <w:spacing w:line="360" w:lineRule="auto"/>
      </w:pPr>
      <w:r w:rsidRPr="00BE6C3C">
        <w:rPr>
          <w:rFonts w:eastAsia="Liberation Serif" w:cs="Liberation Serif"/>
          <w:noProof/>
          <w:color w:val="000000"/>
          <w:sz w:val="28"/>
          <w:szCs w:val="28"/>
        </w:rPr>
        <w:lastRenderedPageBreak/>
        <w:drawing>
          <wp:inline distT="0" distB="0" distL="0" distR="0" wp14:anchorId="592BA6A5" wp14:editId="7AA4F09D">
            <wp:extent cx="4001058" cy="1876687"/>
            <wp:effectExtent l="0" t="0" r="0" b="9525"/>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stretch>
                      <a:fillRect/>
                    </a:stretch>
                  </pic:blipFill>
                  <pic:spPr>
                    <a:xfrm>
                      <a:off x="0" y="0"/>
                      <a:ext cx="4001058" cy="1876687"/>
                    </a:xfrm>
                    <a:prstGeom prst="rect">
                      <a:avLst/>
                    </a:prstGeom>
                  </pic:spPr>
                </pic:pic>
              </a:graphicData>
            </a:graphic>
          </wp:inline>
        </w:drawing>
      </w:r>
    </w:p>
    <w:p w14:paraId="25FF4C57" w14:textId="77777777" w:rsidR="001F7619" w:rsidRPr="00BE6C3C" w:rsidRDefault="00E22047">
      <w:pPr>
        <w:pStyle w:val="FC"/>
        <w:spacing w:line="360" w:lineRule="auto"/>
      </w:pPr>
      <w:r w:rsidRPr="00BE6C3C">
        <w:rPr>
          <w:rFonts w:eastAsia="Liberation Serif" w:cs="Liberation Serif"/>
          <w:szCs w:val="24"/>
        </w:rPr>
        <w:t>Рисунок 8 – Модуль «Отображение данных»</w:t>
      </w:r>
    </w:p>
    <w:p w14:paraId="4E206DC3"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«Настройка расчёта» задаются ключевые финансовые параметры, включая ставку дисконтирования и степень детализации при формировании результатов вычислений. Ставка дисконтирования для операций в рублях установлена на уровне 16% (соответствует ключевой ставке Банка России на момент старта проекта). Шаг дисконтирования – месяц.</w:t>
      </w:r>
    </w:p>
    <w:p w14:paraId="4D1FA89B" w14:textId="77777777" w:rsidR="00BE6C3C" w:rsidRDefault="00E22047">
      <w:pPr>
        <w:pStyle w:val="FC"/>
        <w:spacing w:line="360" w:lineRule="auto"/>
      </w:pPr>
      <w:r w:rsidRPr="00BE6C3C">
        <w:rPr>
          <w:rFonts w:eastAsia="Liberation Serif" w:cs="Liberation Serif"/>
          <w:noProof/>
          <w:color w:val="000000"/>
          <w:sz w:val="28"/>
          <w:szCs w:val="28"/>
        </w:rPr>
        <w:drawing>
          <wp:inline distT="0" distB="0" distL="0" distR="0" wp14:anchorId="24AFADB9" wp14:editId="4DF492D6">
            <wp:extent cx="4506329" cy="2886075"/>
            <wp:effectExtent l="0" t="0" r="8890" b="0"/>
            <wp:docPr id="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stretch>
                      <a:fillRect/>
                    </a:stretch>
                  </pic:blipFill>
                  <pic:spPr>
                    <a:xfrm>
                      <a:off x="0" y="0"/>
                      <a:ext cx="4526042" cy="2898700"/>
                    </a:xfrm>
                    <a:prstGeom prst="rect">
                      <a:avLst/>
                    </a:prstGeom>
                  </pic:spPr>
                </pic:pic>
              </a:graphicData>
            </a:graphic>
          </wp:inline>
        </w:drawing>
      </w:r>
    </w:p>
    <w:p w14:paraId="5294292F" w14:textId="77777777" w:rsidR="001F7619" w:rsidRPr="00BE6C3C" w:rsidRDefault="00E22047">
      <w:pPr>
        <w:pStyle w:val="FC"/>
        <w:spacing w:line="360" w:lineRule="auto"/>
      </w:pPr>
      <w:r w:rsidRPr="00BE6C3C">
        <w:rPr>
          <w:rFonts w:eastAsia="Liberation Serif" w:cs="Liberation Serif"/>
          <w:szCs w:val="24"/>
        </w:rPr>
        <w:t>Рисунок 9 – Модуль «Настройка расчёта»</w:t>
      </w:r>
    </w:p>
    <w:p w14:paraId="18FCD8FA"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3.4.2 Описание финансово-экономической среды</w:t>
      </w:r>
    </w:p>
    <w:p w14:paraId="371CADB0" w14:textId="77777777" w:rsidR="001F7619" w:rsidRPr="00BE6C3C" w:rsidRDefault="00E22047">
      <w:pPr>
        <w:spacing w:line="360" w:lineRule="auto"/>
      </w:pPr>
      <w:r w:rsidRPr="00BE6C3C">
        <w:rPr>
          <w:rFonts w:ascii="Liberation Serif" w:eastAsia="Liberation Serif" w:hAnsi="Liberation Serif" w:cs="Liberation Serif"/>
          <w:sz w:val="28"/>
          <w:szCs w:val="28"/>
        </w:rPr>
        <w:t>Раздел «Окружение» задаёт внешние экономические параметры проекта.</w:t>
      </w:r>
    </w:p>
    <w:p w14:paraId="623FFB9F" w14:textId="33B0B983" w:rsidR="001F7619" w:rsidRPr="00BE6C3C" w:rsidRDefault="00E22047">
      <w:pPr>
        <w:spacing w:line="360" w:lineRule="auto"/>
      </w:pPr>
      <w:r w:rsidRPr="00BE6C3C">
        <w:rPr>
          <w:rFonts w:ascii="Liberation Serif" w:eastAsia="Liberation Serif" w:hAnsi="Liberation Serif" w:cs="Liberation Serif"/>
          <w:sz w:val="28"/>
          <w:szCs w:val="28"/>
        </w:rPr>
        <w:lastRenderedPageBreak/>
        <w:t xml:space="preserve">В модуле «Валюта» задаётся основная валюта проекта — российский рубль; вспомогательная — доллар США. Обменный курс на дату старта: </w:t>
      </w:r>
      <w:r w:rsidR="00362A84" w:rsidRPr="00362A84">
        <w:rPr>
          <w:rFonts w:ascii="Liberation Serif" w:eastAsia="Liberation Serif" w:hAnsi="Liberation Serif" w:cs="Liberation Serif"/>
          <w:sz w:val="28"/>
          <w:szCs w:val="28"/>
        </w:rPr>
        <w:t>73,50</w:t>
      </w:r>
      <w:r w:rsidR="00362A84">
        <w:rPr>
          <w:rFonts w:ascii="Liberation Serif" w:eastAsia="Liberation Serif" w:hAnsi="Liberation Serif" w:cs="Liberation Serif"/>
          <w:b/>
          <w:bCs/>
          <w:sz w:val="28"/>
          <w:szCs w:val="28"/>
        </w:rPr>
        <w:t xml:space="preserve"> </w:t>
      </w:r>
      <w:r w:rsidRPr="00BE6C3C">
        <w:rPr>
          <w:rFonts w:ascii="Liberation Serif" w:eastAsia="Liberation Serif" w:hAnsi="Liberation Serif" w:cs="Liberation Serif"/>
          <w:sz w:val="28"/>
          <w:szCs w:val="28"/>
        </w:rPr>
        <w:t>руб./долл.</w:t>
      </w:r>
    </w:p>
    <w:p w14:paraId="4BA4F5ED" w14:textId="77777777" w:rsidR="001C1D22" w:rsidRDefault="00E22047">
      <w:pPr>
        <w:pStyle w:val="FC"/>
        <w:spacing w:line="360" w:lineRule="auto"/>
      </w:pPr>
      <w:r w:rsidRPr="001C1D22">
        <w:rPr>
          <w:rFonts w:eastAsia="Liberation Serif" w:cs="Liberation Serif"/>
          <w:noProof/>
          <w:color w:val="000000"/>
          <w:sz w:val="28"/>
          <w:szCs w:val="28"/>
        </w:rPr>
        <w:drawing>
          <wp:inline distT="0" distB="0" distL="0" distR="0" wp14:anchorId="10A7ECA8" wp14:editId="152EAE0C">
            <wp:extent cx="4201111" cy="2505425"/>
            <wp:effectExtent l="0" t="0" r="0" b="9525"/>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stretch>
                      <a:fillRect/>
                    </a:stretch>
                  </pic:blipFill>
                  <pic:spPr>
                    <a:xfrm>
                      <a:off x="0" y="0"/>
                      <a:ext cx="4201111" cy="2505425"/>
                    </a:xfrm>
                    <a:prstGeom prst="rect">
                      <a:avLst/>
                    </a:prstGeom>
                  </pic:spPr>
                </pic:pic>
              </a:graphicData>
            </a:graphic>
          </wp:inline>
        </w:drawing>
      </w:r>
    </w:p>
    <w:p w14:paraId="127B65E8" w14:textId="77777777" w:rsidR="001F7619" w:rsidRPr="00BE6C3C" w:rsidRDefault="00E22047">
      <w:pPr>
        <w:pStyle w:val="FC"/>
        <w:spacing w:line="360" w:lineRule="auto"/>
      </w:pPr>
      <w:r w:rsidRPr="00BE6C3C">
        <w:rPr>
          <w:rFonts w:eastAsia="Liberation Serif" w:cs="Liberation Serif"/>
          <w:szCs w:val="24"/>
        </w:rPr>
        <w:t>Рисунок 10 – Модуль «Валюта»</w:t>
      </w:r>
    </w:p>
    <w:p w14:paraId="230142D6"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«Учётная ставка» задана ключевая ставка Банка России — 16% годовых на момент запуска проекта.</w:t>
      </w:r>
    </w:p>
    <w:p w14:paraId="026DBF26" w14:textId="26FA641C" w:rsidR="001E74C6" w:rsidRDefault="00272543">
      <w:pPr>
        <w:pStyle w:val="FC"/>
        <w:spacing w:line="360" w:lineRule="auto"/>
      </w:pPr>
      <w:r w:rsidRPr="00272543">
        <w:drawing>
          <wp:inline distT="0" distB="0" distL="0" distR="0" wp14:anchorId="6EDF5153" wp14:editId="083FBE1D">
            <wp:extent cx="5229955" cy="1810003"/>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9955" cy="1810003"/>
                    </a:xfrm>
                    <a:prstGeom prst="rect">
                      <a:avLst/>
                    </a:prstGeom>
                  </pic:spPr>
                </pic:pic>
              </a:graphicData>
            </a:graphic>
          </wp:inline>
        </w:drawing>
      </w:r>
    </w:p>
    <w:p w14:paraId="474AB925" w14:textId="77777777" w:rsidR="001F7619" w:rsidRPr="00BE6C3C" w:rsidRDefault="00E22047">
      <w:pPr>
        <w:pStyle w:val="FC"/>
        <w:spacing w:line="360" w:lineRule="auto"/>
      </w:pPr>
      <w:r w:rsidRPr="00BE6C3C">
        <w:rPr>
          <w:rFonts w:eastAsia="Liberation Serif" w:cs="Liberation Serif"/>
          <w:szCs w:val="24"/>
        </w:rPr>
        <w:t>Рисунок 11 – Модуль «Учётная ставка»</w:t>
      </w:r>
    </w:p>
    <w:p w14:paraId="18AD9DF5" w14:textId="6699EED6" w:rsidR="001F7619" w:rsidRPr="00BE6C3C" w:rsidRDefault="00E22047">
      <w:pPr>
        <w:spacing w:line="360" w:lineRule="auto"/>
      </w:pPr>
      <w:r w:rsidRPr="00BE6C3C">
        <w:rPr>
          <w:rFonts w:ascii="Liberation Serif" w:eastAsia="Liberation Serif" w:hAnsi="Liberation Serif" w:cs="Liberation Serif"/>
          <w:sz w:val="28"/>
          <w:szCs w:val="28"/>
        </w:rPr>
        <w:t xml:space="preserve">В модуле «Инфляция» задан базовый уровень </w:t>
      </w:r>
      <w:r w:rsidR="00362A84" w:rsidRPr="00362A84">
        <w:rPr>
          <w:rFonts w:ascii="Liberation Serif" w:eastAsia="Liberation Serif" w:hAnsi="Liberation Serif" w:cs="Liberation Serif"/>
          <w:sz w:val="28"/>
          <w:szCs w:val="28"/>
        </w:rPr>
        <w:t>дифференцирована: Сбыт 5%, Прямые 6%, Зарплата 8%, Недвижимость 7%, Общие 5%</w:t>
      </w:r>
      <w:r w:rsidR="00362A84">
        <w:rPr>
          <w:rFonts w:ascii="Liberation Serif" w:eastAsia="Liberation Serif" w:hAnsi="Liberation Serif" w:cs="Liberation Serif"/>
          <w:sz w:val="28"/>
          <w:szCs w:val="28"/>
        </w:rPr>
        <w:t xml:space="preserve"> </w:t>
      </w:r>
      <w:r w:rsidRPr="00BE6C3C">
        <w:rPr>
          <w:rFonts w:ascii="Liberation Serif" w:eastAsia="Liberation Serif" w:hAnsi="Liberation Serif" w:cs="Liberation Serif"/>
          <w:sz w:val="28"/>
          <w:szCs w:val="28"/>
        </w:rPr>
        <w:t>годовых с дифференциацией по категориям: сбыт, прямые издержки, общие издержки, заработная плата и недвижимость.</w:t>
      </w:r>
    </w:p>
    <w:p w14:paraId="57917E7E" w14:textId="77777777" w:rsidR="001E74C6" w:rsidRDefault="00E22047">
      <w:pPr>
        <w:pStyle w:val="FC"/>
        <w:spacing w:line="360" w:lineRule="auto"/>
      </w:pPr>
      <w:r w:rsidRPr="001E74C6">
        <w:rPr>
          <w:rFonts w:eastAsia="Liberation Serif" w:cs="Liberation Serif"/>
          <w:noProof/>
          <w:color w:val="000000"/>
          <w:sz w:val="28"/>
          <w:szCs w:val="28"/>
        </w:rPr>
        <w:lastRenderedPageBreak/>
        <w:drawing>
          <wp:inline distT="0" distB="0" distL="0" distR="0" wp14:anchorId="03B42606" wp14:editId="31236D80">
            <wp:extent cx="4906060" cy="2772162"/>
            <wp:effectExtent l="0" t="0" r="8890" b="9525"/>
            <wp:docPr id="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stretch>
                      <a:fillRect/>
                    </a:stretch>
                  </pic:blipFill>
                  <pic:spPr>
                    <a:xfrm>
                      <a:off x="0" y="0"/>
                      <a:ext cx="4906060" cy="2772162"/>
                    </a:xfrm>
                    <a:prstGeom prst="rect">
                      <a:avLst/>
                    </a:prstGeom>
                  </pic:spPr>
                </pic:pic>
              </a:graphicData>
            </a:graphic>
          </wp:inline>
        </w:drawing>
      </w:r>
    </w:p>
    <w:p w14:paraId="03AE9459" w14:textId="77777777" w:rsidR="001F7619" w:rsidRPr="00BE6C3C" w:rsidRDefault="00E22047">
      <w:pPr>
        <w:pStyle w:val="FC"/>
        <w:spacing w:line="360" w:lineRule="auto"/>
      </w:pPr>
      <w:r w:rsidRPr="00BE6C3C">
        <w:rPr>
          <w:rFonts w:eastAsia="Liberation Serif" w:cs="Liberation Serif"/>
          <w:szCs w:val="24"/>
        </w:rPr>
        <w:t>Рисунок 12 – Модуль «Инфляция»</w:t>
      </w:r>
    </w:p>
    <w:p w14:paraId="5B7DD560" w14:textId="4521C340" w:rsidR="001F7619" w:rsidRPr="00BE6C3C" w:rsidRDefault="00E22047">
      <w:pPr>
        <w:spacing w:line="360" w:lineRule="auto"/>
      </w:pPr>
      <w:r w:rsidRPr="00BE6C3C">
        <w:rPr>
          <w:rFonts w:ascii="Liberation Serif" w:eastAsia="Liberation Serif" w:hAnsi="Liberation Serif" w:cs="Liberation Serif"/>
          <w:sz w:val="28"/>
          <w:szCs w:val="28"/>
        </w:rPr>
        <w:t xml:space="preserve">В модуле «Налоги» указаны параметры УСН «доходы минус расходы» 15%, страховые взносы </w:t>
      </w:r>
      <w:r w:rsidR="00362A84">
        <w:rPr>
          <w:rFonts w:ascii="Liberation Serif" w:eastAsia="Liberation Serif" w:hAnsi="Liberation Serif" w:cs="Liberation Serif"/>
          <w:sz w:val="28"/>
          <w:szCs w:val="28"/>
        </w:rPr>
        <w:t>23</w:t>
      </w:r>
      <w:r w:rsidRPr="00BE6C3C">
        <w:rPr>
          <w:rFonts w:ascii="Liberation Serif" w:eastAsia="Liberation Serif" w:hAnsi="Liberation Serif" w:cs="Liberation Serif"/>
          <w:sz w:val="28"/>
          <w:szCs w:val="28"/>
        </w:rPr>
        <w:t xml:space="preserve">% и </w:t>
      </w:r>
      <w:r w:rsidR="00362A84">
        <w:rPr>
          <w:rFonts w:ascii="Liberation Serif" w:eastAsia="Liberation Serif" w:hAnsi="Liberation Serif" w:cs="Liberation Serif"/>
          <w:sz w:val="28"/>
          <w:szCs w:val="28"/>
        </w:rPr>
        <w:t>Взносы на травматизм</w:t>
      </w:r>
      <w:r w:rsidRPr="00BE6C3C">
        <w:rPr>
          <w:rFonts w:ascii="Liberation Serif" w:eastAsia="Liberation Serif" w:hAnsi="Liberation Serif" w:cs="Liberation Serif"/>
          <w:sz w:val="28"/>
          <w:szCs w:val="28"/>
        </w:rPr>
        <w:t xml:space="preserve"> 0</w:t>
      </w:r>
      <w:r w:rsidR="00362A84">
        <w:rPr>
          <w:rFonts w:ascii="Liberation Serif" w:eastAsia="Liberation Serif" w:hAnsi="Liberation Serif" w:cs="Liberation Serif"/>
          <w:sz w:val="28"/>
          <w:szCs w:val="28"/>
        </w:rPr>
        <w:t>.2</w:t>
      </w:r>
      <w:r w:rsidRPr="00BE6C3C">
        <w:rPr>
          <w:rFonts w:ascii="Liberation Serif" w:eastAsia="Liberation Serif" w:hAnsi="Liberation Serif" w:cs="Liberation Serif"/>
          <w:sz w:val="28"/>
          <w:szCs w:val="28"/>
        </w:rPr>
        <w:t xml:space="preserve">% </w:t>
      </w:r>
      <w:r w:rsidR="00362A84">
        <w:rPr>
          <w:rFonts w:ascii="Liberation Serif" w:eastAsia="Liberation Serif" w:hAnsi="Liberation Serif" w:cs="Liberation Serif"/>
          <w:sz w:val="28"/>
          <w:szCs w:val="28"/>
        </w:rPr>
        <w:t xml:space="preserve">, </w:t>
      </w:r>
      <w:r w:rsidR="00362A84" w:rsidRPr="00362A84">
        <w:rPr>
          <w:rFonts w:ascii="Liberation Serif" w:eastAsia="Liberation Serif" w:hAnsi="Liberation Serif" w:cs="Liberation Serif"/>
          <w:sz w:val="28"/>
          <w:szCs w:val="28"/>
        </w:rPr>
        <w:t>Без НДС (освобождение по ст. 145 НК РФ)</w:t>
      </w:r>
      <w:r w:rsidRPr="00BE6C3C">
        <w:rPr>
          <w:rFonts w:ascii="Liberation Serif" w:eastAsia="Liberation Serif" w:hAnsi="Liberation Serif" w:cs="Liberation Serif"/>
          <w:sz w:val="28"/>
          <w:szCs w:val="28"/>
        </w:rPr>
        <w:t>.</w:t>
      </w:r>
    </w:p>
    <w:p w14:paraId="056FA2D0" w14:textId="77777777" w:rsidR="001E74C6" w:rsidRDefault="00E22047">
      <w:pPr>
        <w:pStyle w:val="FC"/>
        <w:spacing w:line="360" w:lineRule="auto"/>
      </w:pPr>
      <w:r w:rsidRPr="001E74C6">
        <w:rPr>
          <w:rFonts w:eastAsia="Liberation Serif" w:cs="Liberation Serif"/>
          <w:noProof/>
          <w:color w:val="000000"/>
          <w:sz w:val="28"/>
          <w:szCs w:val="28"/>
        </w:rPr>
        <w:drawing>
          <wp:inline distT="0" distB="0" distL="0" distR="0" wp14:anchorId="372C9F9E" wp14:editId="45F43B40">
            <wp:extent cx="3924848" cy="3534268"/>
            <wp:effectExtent l="0" t="0" r="0" b="9525"/>
            <wp:docPr id="1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stretch>
                      <a:fillRect/>
                    </a:stretch>
                  </pic:blipFill>
                  <pic:spPr>
                    <a:xfrm>
                      <a:off x="0" y="0"/>
                      <a:ext cx="3924848" cy="3534268"/>
                    </a:xfrm>
                    <a:prstGeom prst="rect">
                      <a:avLst/>
                    </a:prstGeom>
                  </pic:spPr>
                </pic:pic>
              </a:graphicData>
            </a:graphic>
          </wp:inline>
        </w:drawing>
      </w:r>
    </w:p>
    <w:p w14:paraId="26C5BE5C" w14:textId="77777777" w:rsidR="001F7619" w:rsidRPr="00BE6C3C" w:rsidRDefault="00E22047">
      <w:pPr>
        <w:pStyle w:val="FC"/>
        <w:spacing w:line="360" w:lineRule="auto"/>
      </w:pPr>
      <w:r w:rsidRPr="00BE6C3C">
        <w:rPr>
          <w:rFonts w:eastAsia="Liberation Serif" w:cs="Liberation Serif"/>
          <w:szCs w:val="24"/>
        </w:rPr>
        <w:t>Рисунок 13 – Модуль «Налоги»</w:t>
      </w:r>
    </w:p>
    <w:p w14:paraId="0B249D20"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lastRenderedPageBreak/>
        <w:t>3.4.3 Составление календарного графика работ</w:t>
      </w:r>
    </w:p>
    <w:p w14:paraId="16AC95F7" w14:textId="77777777" w:rsidR="001F7619" w:rsidRPr="00BE6C3C" w:rsidRDefault="00E22047">
      <w:pPr>
        <w:spacing w:line="360" w:lineRule="auto"/>
      </w:pPr>
      <w:r w:rsidRPr="00BE6C3C">
        <w:rPr>
          <w:rFonts w:ascii="Liberation Serif" w:eastAsia="Liberation Serif" w:hAnsi="Liberation Serif" w:cs="Liberation Serif"/>
          <w:sz w:val="28"/>
          <w:szCs w:val="28"/>
        </w:rPr>
        <w:t>Календарный график формируется в модуле «Календарный план» раздела «Инвестиционный план».</w:t>
      </w:r>
    </w:p>
    <w:p w14:paraId="7601E730"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 календарный план внесены следующие этапы: регистрация юридического лица, оформление кредита, подписание договора аренды, разработка конструкторской документации, закупка оборудования (стенд «СИ–ТДК», климатическая камера, паяльные станции), ремонт помещения и монтаж </w:t>
      </w:r>
      <w:r>
        <w:rPr>
          <w:rFonts w:ascii="Liberation Serif" w:eastAsia="Liberation Serif" w:hAnsi="Liberation Serif" w:cs="Liberation Serif"/>
          <w:sz w:val="28"/>
          <w:szCs w:val="28"/>
        </w:rPr>
        <w:t>ESD</w:t>
      </w:r>
      <w:r w:rsidRPr="00BE6C3C">
        <w:rPr>
          <w:rFonts w:ascii="Liberation Serif" w:eastAsia="Liberation Serif" w:hAnsi="Liberation Serif" w:cs="Liberation Serif"/>
          <w:sz w:val="28"/>
          <w:szCs w:val="28"/>
        </w:rPr>
        <w:t>-зоны, изготовление пресс-формы корпуса, пусконаладка оборудования, найм и обучение персонала, сборка пробной партии и сертификация продукции по ТР ЕАЭС 043/2017. Общая длительность инвестиционной фазы составляет 4 месяца (сентябрь–декабрь 2026 года).</w:t>
      </w:r>
    </w:p>
    <w:p w14:paraId="420F2110" w14:textId="34547D71" w:rsidR="001F7619" w:rsidRPr="00BE6C3C" w:rsidRDefault="00272543">
      <w:pPr>
        <w:pStyle w:val="FC"/>
        <w:spacing w:line="360" w:lineRule="auto"/>
      </w:pPr>
      <w:r w:rsidRPr="00272543">
        <w:rPr>
          <w:rFonts w:eastAsia="Liberation Serif" w:cs="Liberation Serif"/>
          <w:szCs w:val="24"/>
        </w:rPr>
        <w:drawing>
          <wp:inline distT="0" distB="0" distL="0" distR="0" wp14:anchorId="285D2F6B" wp14:editId="6C36DCFE">
            <wp:extent cx="6237605" cy="441007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53794" cy="4421521"/>
                    </a:xfrm>
                    <a:prstGeom prst="rect">
                      <a:avLst/>
                    </a:prstGeom>
                  </pic:spPr>
                </pic:pic>
              </a:graphicData>
            </a:graphic>
          </wp:inline>
        </w:drawing>
      </w:r>
      <w:r w:rsidR="00E22047" w:rsidRPr="00BE6C3C">
        <w:rPr>
          <w:rFonts w:eastAsia="Liberation Serif" w:cs="Liberation Serif"/>
          <w:szCs w:val="24"/>
        </w:rPr>
        <w:t>Рисунок 14 – Модуль «Календарный план» (диаграмма Ганта)</w:t>
      </w:r>
    </w:p>
    <w:p w14:paraId="597429C5"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lastRenderedPageBreak/>
        <w:t>3.4.4 Формирование операционного плана</w:t>
      </w:r>
    </w:p>
    <w:p w14:paraId="587344EE" w14:textId="77777777" w:rsidR="001F7619" w:rsidRPr="00BE6C3C" w:rsidRDefault="00E22047">
      <w:pPr>
        <w:spacing w:line="360" w:lineRule="auto"/>
      </w:pPr>
      <w:r w:rsidRPr="00BE6C3C">
        <w:rPr>
          <w:rFonts w:ascii="Liberation Serif" w:eastAsia="Liberation Serif" w:hAnsi="Liberation Serif" w:cs="Liberation Serif"/>
          <w:sz w:val="28"/>
          <w:szCs w:val="28"/>
        </w:rPr>
        <w:t>Операционный план формируется в соответствующих модулях раздела «Операционный план».</w:t>
      </w:r>
    </w:p>
    <w:p w14:paraId="59283A8C"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«План сбыта» формируется стратегия продаж, включая определение ценовой политики и прогнозирование месячных объёмов реализации продукции. Отпускная цена комбинированного извещателя установлена на уровне 1 800 рублей за единицу, монтажной базы с изолятором КЗ – 350 рублей. Объём продаж нарастает ступенчато от 350 единиц в месяц (загрузка 50%) до 700 единиц в месяц (загрузка 100%) в течение первых двенадцати месяцев операционной деятельности.</w:t>
      </w:r>
    </w:p>
    <w:p w14:paraId="775AEFC3" w14:textId="575A620F" w:rsidR="00801D74" w:rsidRDefault="00272543">
      <w:pPr>
        <w:pStyle w:val="FC"/>
        <w:spacing w:line="360" w:lineRule="auto"/>
      </w:pPr>
      <w:r w:rsidRPr="00272543">
        <w:drawing>
          <wp:inline distT="0" distB="0" distL="0" distR="0" wp14:anchorId="4170C56C" wp14:editId="1E529043">
            <wp:extent cx="5439534" cy="3801005"/>
            <wp:effectExtent l="0" t="0" r="889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9534" cy="3801005"/>
                    </a:xfrm>
                    <a:prstGeom prst="rect">
                      <a:avLst/>
                    </a:prstGeom>
                  </pic:spPr>
                </pic:pic>
              </a:graphicData>
            </a:graphic>
          </wp:inline>
        </w:drawing>
      </w:r>
    </w:p>
    <w:p w14:paraId="76AD030C" w14:textId="77777777" w:rsidR="001F7619" w:rsidRPr="00BE6C3C" w:rsidRDefault="00E22047">
      <w:pPr>
        <w:pStyle w:val="FC"/>
        <w:spacing w:line="360" w:lineRule="auto"/>
      </w:pPr>
      <w:r w:rsidRPr="00BE6C3C">
        <w:rPr>
          <w:rFonts w:eastAsia="Liberation Serif" w:cs="Liberation Serif"/>
          <w:szCs w:val="24"/>
        </w:rPr>
        <w:t>Рисунок 15 – Модуль «План сбыта»</w:t>
      </w:r>
    </w:p>
    <w:p w14:paraId="665AE343" w14:textId="77777777" w:rsidR="001F7619" w:rsidRPr="00BE6C3C" w:rsidRDefault="00E22047">
      <w:pPr>
        <w:spacing w:line="360" w:lineRule="auto"/>
      </w:pPr>
      <w:r w:rsidRPr="00BE6C3C">
        <w:rPr>
          <w:rFonts w:ascii="Liberation Serif" w:eastAsia="Liberation Serif" w:hAnsi="Liberation Serif" w:cs="Liberation Serif"/>
          <w:sz w:val="28"/>
          <w:szCs w:val="28"/>
        </w:rPr>
        <w:t>Модуль «План производства» (прямые издержки) используется для детализации производственной себестоимости продукции. В данный модуль внесена спецификация материалов (</w:t>
      </w:r>
      <w:r>
        <w:rPr>
          <w:rFonts w:ascii="Liberation Serif" w:eastAsia="Liberation Serif" w:hAnsi="Liberation Serif" w:cs="Liberation Serif"/>
          <w:sz w:val="28"/>
          <w:szCs w:val="28"/>
        </w:rPr>
        <w:t>BOM</w:t>
      </w:r>
      <w:r w:rsidRPr="00BE6C3C">
        <w:rPr>
          <w:rFonts w:ascii="Liberation Serif" w:eastAsia="Liberation Serif" w:hAnsi="Liberation Serif" w:cs="Liberation Serif"/>
          <w:sz w:val="28"/>
          <w:szCs w:val="28"/>
        </w:rPr>
        <w:t xml:space="preserve">) на один комбинированный извещатель: печатная плата с </w:t>
      </w:r>
      <w:r>
        <w:rPr>
          <w:rFonts w:ascii="Liberation Serif" w:eastAsia="Liberation Serif" w:hAnsi="Liberation Serif" w:cs="Liberation Serif"/>
          <w:sz w:val="28"/>
          <w:szCs w:val="28"/>
        </w:rPr>
        <w:t>SMT</w:t>
      </w:r>
      <w:r w:rsidRPr="00BE6C3C">
        <w:rPr>
          <w:rFonts w:ascii="Liberation Serif" w:eastAsia="Liberation Serif" w:hAnsi="Liberation Serif" w:cs="Liberation Serif"/>
          <w:sz w:val="28"/>
          <w:szCs w:val="28"/>
        </w:rPr>
        <w:t xml:space="preserve">-монтажом (175 руб.), пластиковый корпус (50 руб.), микроконтроллер </w:t>
      </w:r>
      <w:r>
        <w:rPr>
          <w:rFonts w:ascii="Liberation Serif" w:eastAsia="Liberation Serif" w:hAnsi="Liberation Serif" w:cs="Liberation Serif"/>
          <w:sz w:val="28"/>
          <w:szCs w:val="28"/>
        </w:rPr>
        <w:t>WCH</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CH</w:t>
      </w:r>
      <w:r w:rsidRPr="00BE6C3C">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BE6C3C">
        <w:rPr>
          <w:rFonts w:ascii="Liberation Serif" w:eastAsia="Liberation Serif" w:hAnsi="Liberation Serif" w:cs="Liberation Serif"/>
          <w:sz w:val="28"/>
          <w:szCs w:val="28"/>
        </w:rPr>
        <w:t xml:space="preserve">003 (23 руб.), термистор </w:t>
      </w:r>
      <w:r>
        <w:rPr>
          <w:rFonts w:ascii="Liberation Serif" w:eastAsia="Liberation Serif" w:hAnsi="Liberation Serif" w:cs="Liberation Serif"/>
          <w:sz w:val="28"/>
          <w:szCs w:val="28"/>
        </w:rPr>
        <w:t>NTC</w:t>
      </w:r>
      <w:r w:rsidRPr="00BE6C3C">
        <w:rPr>
          <w:rFonts w:ascii="Liberation Serif" w:eastAsia="Liberation Serif" w:hAnsi="Liberation Serif" w:cs="Liberation Serif"/>
          <w:sz w:val="28"/>
          <w:szCs w:val="28"/>
        </w:rPr>
        <w:t xml:space="preserve"> (6 </w:t>
      </w:r>
      <w:r w:rsidRPr="00BE6C3C">
        <w:rPr>
          <w:rFonts w:ascii="Liberation Serif" w:eastAsia="Liberation Serif" w:hAnsi="Liberation Serif" w:cs="Liberation Serif"/>
          <w:sz w:val="28"/>
          <w:szCs w:val="28"/>
        </w:rPr>
        <w:lastRenderedPageBreak/>
        <w:t>руб.), оптическая пара ИК-диод + фототранзистор (46 руб.), пассивные компоненты (20 руб.), разъёмы (15 руб.), расходные материалы (25 руб.) и упаковка (22 руб.). Совокупная прямая себестоимость одного изделия составляет 382 рубля.</w:t>
      </w:r>
    </w:p>
    <w:p w14:paraId="47CD5D94" w14:textId="1689159F" w:rsidR="00CE123D" w:rsidRDefault="00272543">
      <w:pPr>
        <w:pStyle w:val="FC"/>
        <w:spacing w:line="360" w:lineRule="auto"/>
      </w:pPr>
      <w:r w:rsidRPr="00272543">
        <w:drawing>
          <wp:inline distT="0" distB="0" distL="0" distR="0" wp14:anchorId="240F4397" wp14:editId="78A0AEA0">
            <wp:extent cx="5725324" cy="2514951"/>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5324" cy="2514951"/>
                    </a:xfrm>
                    <a:prstGeom prst="rect">
                      <a:avLst/>
                    </a:prstGeom>
                  </pic:spPr>
                </pic:pic>
              </a:graphicData>
            </a:graphic>
          </wp:inline>
        </w:drawing>
      </w:r>
    </w:p>
    <w:p w14:paraId="2C8BC13F" w14:textId="77777777" w:rsidR="001F7619" w:rsidRPr="00BE6C3C" w:rsidRDefault="00E22047">
      <w:pPr>
        <w:pStyle w:val="FC"/>
        <w:spacing w:line="360" w:lineRule="auto"/>
      </w:pPr>
      <w:r w:rsidRPr="00BE6C3C">
        <w:rPr>
          <w:rFonts w:eastAsia="Liberation Serif" w:cs="Liberation Serif"/>
          <w:szCs w:val="24"/>
        </w:rPr>
        <w:t>Рисунок 16 – Модуль «План производства» (прямые издержки)</w:t>
      </w:r>
    </w:p>
    <w:p w14:paraId="0881567F" w14:textId="77777777" w:rsidR="001F7619" w:rsidRDefault="00E22047">
      <w:pPr>
        <w:spacing w:line="360" w:lineRule="auto"/>
      </w:pPr>
      <w:r w:rsidRPr="00BE6C3C">
        <w:rPr>
          <w:rFonts w:ascii="Liberation Serif" w:eastAsia="Liberation Serif" w:hAnsi="Liberation Serif" w:cs="Liberation Serif"/>
          <w:sz w:val="28"/>
          <w:szCs w:val="28"/>
        </w:rPr>
        <w:t>В модуле «План персонала» внесено штатное расписание: Директор (70 000 руб./мес.), Главный инженер (100 000 руб./мес.), Техник ОТК (60 000 руб./мес.), Сборщик РЭА №1 (70 000 руб./мес.), Сборщик РЭА №2 (70 000 руб./мес.). Страховые взносы начисляются автоматически.</w:t>
      </w:r>
    </w:p>
    <w:p w14:paraId="64DFF9FC" w14:textId="77777777" w:rsidR="00452BE2" w:rsidRDefault="005A169E" w:rsidP="006F5EB5">
      <w:pPr>
        <w:spacing w:line="360" w:lineRule="auto"/>
      </w:pPr>
    </w:p>
    <w:p w14:paraId="7F862D0F" w14:textId="77777777" w:rsidR="00452BE2" w:rsidRDefault="005A169E">
      <w:pPr>
        <w:spacing w:line="360" w:lineRule="auto"/>
      </w:pPr>
    </w:p>
    <w:p w14:paraId="597B8398" w14:textId="77777777" w:rsidR="00452BE2" w:rsidRPr="00BE6C3C" w:rsidRDefault="005A169E">
      <w:pPr>
        <w:spacing w:line="360" w:lineRule="auto"/>
      </w:pPr>
    </w:p>
    <w:p w14:paraId="727454D4" w14:textId="77777777" w:rsidR="001F7619" w:rsidRDefault="00E22047">
      <w:pPr>
        <w:spacing w:line="360" w:lineRule="auto"/>
        <w:jc w:val="center"/>
      </w:pPr>
      <w:r w:rsidRPr="00452BE2">
        <w:rPr>
          <w:rFonts w:ascii="Liberation Serif" w:eastAsia="Liberation Serif" w:hAnsi="Liberation Serif" w:cs="Liberation Serif"/>
          <w:noProof/>
          <w:sz w:val="28"/>
          <w:szCs w:val="28"/>
        </w:rPr>
        <w:lastRenderedPageBreak/>
        <w:drawing>
          <wp:inline distT="0" distB="0" distL="0" distR="0" wp14:anchorId="3929BE88" wp14:editId="117F3902">
            <wp:extent cx="4858428" cy="3962953"/>
            <wp:effectExtent l="0" t="0" r="0" b="0"/>
            <wp:docPr id="1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2"/>
                    <a:stretch>
                      <a:fillRect/>
                    </a:stretch>
                  </pic:blipFill>
                  <pic:spPr>
                    <a:xfrm>
                      <a:off x="0" y="0"/>
                      <a:ext cx="4858428" cy="3962953"/>
                    </a:xfrm>
                    <a:prstGeom prst="rect">
                      <a:avLst/>
                    </a:prstGeom>
                  </pic:spPr>
                </pic:pic>
              </a:graphicData>
            </a:graphic>
          </wp:inline>
        </w:drawing>
      </w:r>
    </w:p>
    <w:p w14:paraId="73E73775" w14:textId="77777777" w:rsidR="00452BE2" w:rsidRPr="00BE6C3C" w:rsidRDefault="00E22047">
      <w:pPr>
        <w:spacing w:line="360" w:lineRule="auto"/>
        <w:jc w:val="center"/>
      </w:pPr>
      <w:r w:rsidRPr="00452BE2">
        <w:rPr>
          <w:rFonts w:ascii="Liberation Serif" w:eastAsia="Liberation Serif" w:hAnsi="Liberation Serif" w:cs="Liberation Serif"/>
          <w:noProof/>
          <w:sz w:val="28"/>
          <w:szCs w:val="28"/>
        </w:rPr>
        <w:drawing>
          <wp:inline distT="0" distB="0" distL="0" distR="0" wp14:anchorId="58BAC4C9" wp14:editId="101C42AA">
            <wp:extent cx="4829849" cy="3953427"/>
            <wp:effectExtent l="0" t="0" r="8890" b="9525"/>
            <wp:docPr id="1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3"/>
                    <a:stretch>
                      <a:fillRect/>
                    </a:stretch>
                  </pic:blipFill>
                  <pic:spPr>
                    <a:xfrm>
                      <a:off x="0" y="0"/>
                      <a:ext cx="4829849" cy="3953427"/>
                    </a:xfrm>
                    <a:prstGeom prst="rect">
                      <a:avLst/>
                    </a:prstGeom>
                  </pic:spPr>
                </pic:pic>
              </a:graphicData>
            </a:graphic>
          </wp:inline>
        </w:drawing>
      </w:r>
    </w:p>
    <w:p w14:paraId="084779D2" w14:textId="77777777" w:rsidR="001F7619" w:rsidRPr="00BE6C3C" w:rsidRDefault="00E22047">
      <w:pPr>
        <w:pStyle w:val="FC"/>
        <w:spacing w:line="360" w:lineRule="auto"/>
      </w:pPr>
      <w:r w:rsidRPr="00BE6C3C">
        <w:rPr>
          <w:rFonts w:eastAsia="Liberation Serif" w:cs="Liberation Serif"/>
          <w:szCs w:val="24"/>
        </w:rPr>
        <w:t>Рисунок 17 – Модуль «План персонала»</w:t>
      </w:r>
    </w:p>
    <w:p w14:paraId="39191993" w14:textId="77777777" w:rsidR="001F7619" w:rsidRPr="00BE6C3C" w:rsidRDefault="00E22047">
      <w:pPr>
        <w:spacing w:line="360" w:lineRule="auto"/>
      </w:pPr>
      <w:r w:rsidRPr="00BE6C3C">
        <w:rPr>
          <w:rFonts w:ascii="Liberation Serif" w:eastAsia="Liberation Serif" w:hAnsi="Liberation Serif" w:cs="Liberation Serif"/>
          <w:sz w:val="28"/>
          <w:szCs w:val="28"/>
        </w:rPr>
        <w:lastRenderedPageBreak/>
        <w:t>В модуле «Общие издержки» внесены постоянные расходы: аренда (49 875 руб./мес.), коммунальные услуги и интернет (22 000 руб./мес.), бухгалтерское обслуживание (18 000 руб./мес.), реклама (15 000 руб./мес.), прочие (10 000 руб./мес.).</w:t>
      </w:r>
    </w:p>
    <w:p w14:paraId="12F6DD4B" w14:textId="77777777" w:rsidR="001F7619" w:rsidRPr="00BE6C3C" w:rsidRDefault="00E22047">
      <w:pPr>
        <w:spacing w:line="360" w:lineRule="auto"/>
        <w:jc w:val="center"/>
      </w:pPr>
      <w:r w:rsidRPr="006A6139">
        <w:rPr>
          <w:rFonts w:ascii="Liberation Serif" w:eastAsia="Liberation Serif" w:hAnsi="Liberation Serif" w:cs="Liberation Serif"/>
          <w:noProof/>
          <w:sz w:val="28"/>
          <w:szCs w:val="28"/>
        </w:rPr>
        <w:drawing>
          <wp:inline distT="0" distB="0" distL="0" distR="0" wp14:anchorId="27363FF6" wp14:editId="67408FCA">
            <wp:extent cx="4839375" cy="3905795"/>
            <wp:effectExtent l="0" t="0" r="0" b="0"/>
            <wp:docPr id="1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4"/>
                    <a:stretch>
                      <a:fillRect/>
                    </a:stretch>
                  </pic:blipFill>
                  <pic:spPr>
                    <a:xfrm>
                      <a:off x="0" y="0"/>
                      <a:ext cx="4839375" cy="3905795"/>
                    </a:xfrm>
                    <a:prstGeom prst="rect">
                      <a:avLst/>
                    </a:prstGeom>
                  </pic:spPr>
                </pic:pic>
              </a:graphicData>
            </a:graphic>
          </wp:inline>
        </w:drawing>
      </w:r>
    </w:p>
    <w:p w14:paraId="23944543" w14:textId="77777777" w:rsidR="001F7619" w:rsidRPr="00BE6C3C" w:rsidRDefault="00E22047">
      <w:pPr>
        <w:pStyle w:val="FC"/>
        <w:spacing w:line="360" w:lineRule="auto"/>
      </w:pPr>
      <w:r w:rsidRPr="00BE6C3C">
        <w:rPr>
          <w:rFonts w:eastAsia="Liberation Serif" w:cs="Liberation Serif"/>
          <w:szCs w:val="24"/>
        </w:rPr>
        <w:t>Рисунок 18 – Модуль «Общие издержки»</w:t>
      </w:r>
    </w:p>
    <w:p w14:paraId="0A31EBF7"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3.4.5 Формирование финансового плана</w:t>
      </w:r>
    </w:p>
    <w:p w14:paraId="3836274A" w14:textId="77777777" w:rsidR="001F7619" w:rsidRPr="00BE6C3C" w:rsidRDefault="00E22047">
      <w:pPr>
        <w:spacing w:line="360" w:lineRule="auto"/>
      </w:pPr>
      <w:r w:rsidRPr="00BE6C3C">
        <w:rPr>
          <w:rFonts w:ascii="Liberation Serif" w:eastAsia="Liberation Serif" w:hAnsi="Liberation Serif" w:cs="Liberation Serif"/>
          <w:sz w:val="28"/>
          <w:szCs w:val="28"/>
        </w:rPr>
        <w:t>Раздел «Финансирование» служит для формирования финансового плана проекта и определения структуры привлекаемого капитала.</w:t>
      </w:r>
    </w:p>
    <w:p w14:paraId="108E2371"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«Акционерный капитал» указываются условия внесения собственных средств учредителей. Собственный капитал проекта составляет 3 000 000 рублей, вносимых единовременно в месяце старта проекта (сентябрь 2026).</w:t>
      </w:r>
    </w:p>
    <w:p w14:paraId="37F26C8F" w14:textId="77777777" w:rsidR="006A6139" w:rsidRDefault="00E22047">
      <w:pPr>
        <w:pStyle w:val="FC"/>
        <w:spacing w:line="360" w:lineRule="auto"/>
      </w:pPr>
      <w:r w:rsidRPr="006A6139">
        <w:rPr>
          <w:rFonts w:eastAsia="Liberation Serif" w:cs="Liberation Serif"/>
          <w:noProof/>
          <w:color w:val="000000"/>
          <w:sz w:val="28"/>
          <w:szCs w:val="28"/>
        </w:rPr>
        <w:lastRenderedPageBreak/>
        <w:drawing>
          <wp:inline distT="0" distB="0" distL="0" distR="0" wp14:anchorId="32D926E7" wp14:editId="4FB642AF">
            <wp:extent cx="4486275" cy="2728252"/>
            <wp:effectExtent l="0" t="0" r="0" b="0"/>
            <wp:docPr id="2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5"/>
                    <a:stretch>
                      <a:fillRect/>
                    </a:stretch>
                  </pic:blipFill>
                  <pic:spPr>
                    <a:xfrm>
                      <a:off x="0" y="0"/>
                      <a:ext cx="4518896" cy="2748090"/>
                    </a:xfrm>
                    <a:prstGeom prst="rect">
                      <a:avLst/>
                    </a:prstGeom>
                  </pic:spPr>
                </pic:pic>
              </a:graphicData>
            </a:graphic>
          </wp:inline>
        </w:drawing>
      </w:r>
    </w:p>
    <w:p>
      <w:pPr>
        <w:jc w:val="center"/>
      </w:pPr>
      <w:r>
        <w:rPr>
          <w:rFonts w:ascii="Liberation Serif" w:hAnsi="Liberation Serif" w:cs="Liberation Serif"/>
          <w:sz w:val="28"/>
          <w:szCs w:val="28"/>
        </w:rPr>
        <w:t>Рисунок 17.1 – Модуль «План персонала» (детализация)</w:t>
      </w:r>
    </w:p>
    <w:p w14:paraId="6A3B80DD" w14:textId="77777777" w:rsidR="001F7619" w:rsidRPr="00BE6C3C" w:rsidRDefault="00E22047">
      <w:pPr>
        <w:pStyle w:val="FC"/>
        <w:spacing w:line="360" w:lineRule="auto"/>
      </w:pPr>
      <w:r w:rsidRPr="00BE6C3C">
        <w:rPr>
          <w:rFonts w:eastAsia="Liberation Serif" w:cs="Liberation Serif"/>
          <w:szCs w:val="24"/>
        </w:rPr>
        <w:t>Рисунок 19 – Модуль «Акционерный капитал»</w:t>
      </w:r>
    </w:p>
    <w:p w14:paraId="07CB931A" w14:textId="112D366D" w:rsidR="001F7619" w:rsidRPr="00BE6C3C" w:rsidRDefault="00E22047">
      <w:pPr>
        <w:spacing w:line="360" w:lineRule="auto"/>
      </w:pPr>
      <w:r w:rsidRPr="00BE6C3C">
        <w:rPr>
          <w:rFonts w:ascii="Liberation Serif" w:eastAsia="Liberation Serif" w:hAnsi="Liberation Serif" w:cs="Liberation Serif"/>
          <w:sz w:val="28"/>
          <w:szCs w:val="28"/>
        </w:rPr>
        <w:t>В модуле «Кредиты» (Займы) оформляется привлечение заёмных средств. Для финансирования проекта привлекается кредит МСП в размере 7 000 000 рублей на следующих условиях: процентная ставка 12% годовых, срок кредитования 3</w:t>
      </w:r>
      <w:r w:rsidR="00B2744F">
        <w:rPr>
          <w:rFonts w:ascii="Liberation Serif" w:eastAsia="Liberation Serif" w:hAnsi="Liberation Serif" w:cs="Liberation Serif"/>
          <w:sz w:val="28"/>
          <w:szCs w:val="28"/>
        </w:rPr>
        <w:t>5</w:t>
      </w:r>
      <w:r w:rsidRPr="00BE6C3C">
        <w:rPr>
          <w:rFonts w:ascii="Liberation Serif" w:eastAsia="Liberation Serif" w:hAnsi="Liberation Serif" w:cs="Liberation Serif"/>
          <w:sz w:val="28"/>
          <w:szCs w:val="28"/>
        </w:rPr>
        <w:t xml:space="preserve"> месяцев, отсрочка погашения тела долга 7 месяцев (в период инвестиционной фазы предприятие выплачивает только проценты), схема погашения – равномерные ежемесячные платежи после окончания периода отсрочки. Ежемесячный платёж в счёт погашения тела долга составляет приблизительно 233 333 рубля плюс проценты на остаток.</w:t>
      </w:r>
    </w:p>
    <w:p w14:paraId="27D706BE" w14:textId="60A08C92" w:rsidR="006A6139" w:rsidRDefault="00272543">
      <w:pPr>
        <w:pStyle w:val="FC"/>
        <w:spacing w:line="360" w:lineRule="auto"/>
      </w:pPr>
      <w:r w:rsidRPr="00272543">
        <w:drawing>
          <wp:inline distT="0" distB="0" distL="0" distR="0" wp14:anchorId="0A3DAB30" wp14:editId="7ADD0FD3">
            <wp:extent cx="5306165" cy="3429479"/>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6165" cy="3429479"/>
                    </a:xfrm>
                    <a:prstGeom prst="rect">
                      <a:avLst/>
                    </a:prstGeom>
                  </pic:spPr>
                </pic:pic>
              </a:graphicData>
            </a:graphic>
          </wp:inline>
        </w:drawing>
      </w:r>
    </w:p>
    <w:p w14:paraId="7F2A66A2" w14:textId="77777777" w:rsidR="006F5EB5" w:rsidRDefault="00E22047" w:rsidP="006F5EB5">
      <w:pPr>
        <w:pStyle w:val="FC"/>
        <w:spacing w:line="360" w:lineRule="auto"/>
      </w:pPr>
      <w:r w:rsidRPr="00BE6C3C">
        <w:rPr>
          <w:rFonts w:eastAsia="Liberation Serif" w:cs="Liberation Serif"/>
          <w:szCs w:val="24"/>
        </w:rPr>
        <w:t>Рисунок 20 – Модуль «Кредиты»</w:t>
      </w:r>
    </w:p>
    <w:p w14:paraId="18B05D39"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lastRenderedPageBreak/>
        <w:t>3.4.6 Анализ проекта</w:t>
      </w:r>
    </w:p>
    <w:p w14:paraId="40F51DA9" w14:textId="77777777" w:rsidR="001F7619" w:rsidRDefault="00E22047">
      <w:pPr>
        <w:spacing w:line="360" w:lineRule="auto"/>
      </w:pPr>
      <w:r w:rsidRPr="00BE6C3C">
        <w:rPr>
          <w:rFonts w:ascii="Liberation Serif" w:eastAsia="Liberation Serif" w:hAnsi="Liberation Serif" w:cs="Liberation Serif"/>
          <w:sz w:val="28"/>
          <w:szCs w:val="28"/>
        </w:rPr>
        <w:t>Система Project Expert выполнила имитационную симуляцию хозяйственной деятельности предприятия и сформировала прогнозные финансовые отчёты.</w:t>
      </w:r>
    </w:p>
    <w:p w14:paraId="167FC0F3" w14:textId="41EA867F" w:rsidR="006F5EB5" w:rsidRPr="00BE6C3C" w:rsidRDefault="00D349C3" w:rsidP="006F5EB5">
      <w:pPr>
        <w:spacing w:line="360" w:lineRule="auto"/>
      </w:pPr>
      <w:r w:rsidRPr="00D349C3">
        <w:drawing>
          <wp:inline distT="0" distB="0" distL="0" distR="0" wp14:anchorId="5D369C7D" wp14:editId="6CF9EE6B">
            <wp:extent cx="5940425" cy="447802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478020"/>
                    </a:xfrm>
                    <a:prstGeom prst="rect">
                      <a:avLst/>
                    </a:prstGeom>
                  </pic:spPr>
                </pic:pic>
              </a:graphicData>
            </a:graphic>
          </wp:inline>
        </w:drawing>
      </w:r>
    </w:p>
    <w:p w14:paraId="3E19FAFA" w14:textId="77777777" w:rsidR="001F7619" w:rsidRDefault="00E22047">
      <w:pPr>
        <w:pStyle w:val="FC"/>
        <w:spacing w:line="360" w:lineRule="auto"/>
      </w:pPr>
      <w:r w:rsidRPr="00BE6C3C">
        <w:rPr>
          <w:rFonts w:eastAsia="Liberation Serif" w:cs="Liberation Serif"/>
          <w:szCs w:val="24"/>
        </w:rPr>
        <w:t>Рисунок 21 – Динамика доходов и расходов проекта</w:t>
      </w:r>
    </w:p>
    <w:p w14:paraId="05BE145A" w14:textId="77777777" w:rsidR="006F5EB5" w:rsidRDefault="005A169E">
      <w:pPr>
        <w:pStyle w:val="FC"/>
        <w:spacing w:line="360" w:lineRule="auto"/>
      </w:pPr>
    </w:p>
    <w:p w14:paraId="681F77C4" w14:textId="77777777" w:rsidR="006F5EB5" w:rsidRDefault="005A169E">
      <w:pPr>
        <w:pStyle w:val="FC"/>
        <w:spacing w:line="360" w:lineRule="auto"/>
      </w:pPr>
    </w:p>
    <w:p w14:paraId="1A428774" w14:textId="77777777" w:rsidR="006F5EB5" w:rsidRDefault="005A169E">
      <w:pPr>
        <w:pStyle w:val="FC"/>
        <w:spacing w:line="360" w:lineRule="auto"/>
      </w:pPr>
    </w:p>
    <w:p w14:paraId="05531A2D" w14:textId="77777777" w:rsidR="006F5EB5" w:rsidRDefault="005A169E">
      <w:pPr>
        <w:pStyle w:val="FC"/>
        <w:spacing w:line="360" w:lineRule="auto"/>
      </w:pPr>
    </w:p>
    <w:p w14:paraId="601FEA31" w14:textId="77777777" w:rsidR="006F5EB5" w:rsidRDefault="005A169E">
      <w:pPr>
        <w:pStyle w:val="FC"/>
        <w:spacing w:line="360" w:lineRule="auto"/>
      </w:pPr>
    </w:p>
    <w:p w14:paraId="43683C55" w14:textId="77777777" w:rsidR="006F5EB5" w:rsidRDefault="005A169E">
      <w:pPr>
        <w:pStyle w:val="FC"/>
        <w:spacing w:line="360" w:lineRule="auto"/>
      </w:pPr>
    </w:p>
    <w:p w14:paraId="10DF5D40" w14:textId="77777777" w:rsidR="006F5EB5" w:rsidRDefault="005A169E">
      <w:pPr>
        <w:pStyle w:val="FC"/>
        <w:spacing w:line="360" w:lineRule="auto"/>
      </w:pPr>
    </w:p>
    <w:p w14:paraId="640927F4" w14:textId="77777777" w:rsidR="006F5EB5" w:rsidRPr="00BE6C3C" w:rsidRDefault="005A169E">
      <w:pPr>
        <w:pStyle w:val="FC"/>
        <w:spacing w:line="360" w:lineRule="auto"/>
      </w:pPr>
    </w:p>
    <w:p w14:paraId="4E4EB553" w14:textId="77777777" w:rsidR="001F7619" w:rsidRPr="00BE6C3C" w:rsidRDefault="00E22047">
      <w:pPr>
        <w:spacing w:line="360" w:lineRule="auto"/>
      </w:pPr>
      <w:r w:rsidRPr="00BE6C3C">
        <w:rPr>
          <w:rFonts w:ascii="Liberation Serif" w:eastAsia="Liberation Serif" w:hAnsi="Liberation Serif" w:cs="Liberation Serif"/>
          <w:sz w:val="28"/>
          <w:szCs w:val="28"/>
        </w:rPr>
        <w:lastRenderedPageBreak/>
        <w:t>Интегральные показатели эффективности проекта:</w:t>
      </w:r>
    </w:p>
    <w:p w14:paraId="3C8F0A64" w14:textId="77777777" w:rsidR="001F7619" w:rsidRPr="00BE6C3C" w:rsidRDefault="00E22047">
      <w:pPr>
        <w:spacing w:line="360" w:lineRule="auto"/>
      </w:pPr>
      <w:r w:rsidRPr="00BE6C3C">
        <w:rPr>
          <w:rFonts w:ascii="Liberation Serif" w:eastAsia="Liberation Serif" w:hAnsi="Liberation Serif" w:cs="Liberation Serif"/>
          <w:sz w:val="28"/>
          <w:szCs w:val="28"/>
        </w:rPr>
        <w:t>– Дисконтированный срок окупаемости (DPP) – 32 месяца при общей длительности проекта 36 месяцев, что означает возврат вложенных средств с учётом временной стоимости денег;</w:t>
      </w:r>
    </w:p>
    <w:p w14:paraId="568E84FB" w14:textId="77777777" w:rsidR="001F7619" w:rsidRPr="00BE6C3C" w:rsidRDefault="00E22047">
      <w:pPr>
        <w:spacing w:line="360" w:lineRule="auto"/>
      </w:pPr>
      <w:r w:rsidRPr="00BE6C3C">
        <w:rPr>
          <w:rFonts w:ascii="Liberation Serif" w:eastAsia="Liberation Serif" w:hAnsi="Liberation Serif" w:cs="Liberation Serif"/>
          <w:sz w:val="28"/>
          <w:szCs w:val="28"/>
        </w:rPr>
        <w:t>– Индекс прибыльности (PI) – 1,24, то есть каждый вложенный рубль генерирует 24 копейки дисконтированного дохода;</w:t>
      </w:r>
    </w:p>
    <w:p w14:paraId="3490652E" w14:textId="77777777" w:rsidR="001F7619" w:rsidRPr="00BE6C3C" w:rsidRDefault="00E22047">
      <w:pPr>
        <w:spacing w:line="360" w:lineRule="auto"/>
      </w:pPr>
      <w:r w:rsidRPr="00BE6C3C">
        <w:rPr>
          <w:rFonts w:ascii="Liberation Serif" w:eastAsia="Liberation Serif" w:hAnsi="Liberation Serif" w:cs="Liberation Serif"/>
          <w:sz w:val="28"/>
          <w:szCs w:val="28"/>
        </w:rPr>
        <w:t>– Чистый дисконтированный доход (NPV) – положительный, составляет 2 001 231 рублей;</w:t>
      </w:r>
    </w:p>
    <w:p w14:paraId="228660F1" w14:textId="77777777" w:rsidR="001F7619" w:rsidRPr="00BE6C3C" w:rsidRDefault="00E22047">
      <w:pPr>
        <w:spacing w:line="360" w:lineRule="auto"/>
      </w:pPr>
      <w:r w:rsidRPr="00BE6C3C">
        <w:rPr>
          <w:rFonts w:ascii="Liberation Serif" w:eastAsia="Liberation Serif" w:hAnsi="Liberation Serif" w:cs="Liberation Serif"/>
          <w:sz w:val="28"/>
          <w:szCs w:val="28"/>
        </w:rPr>
        <w:t>– Внутренняя норма доходности (IRR) – 31,51%, что превышает ставку дисконтирования (16%) и подтверждает экономическую целесообразность проекта.</w:t>
      </w:r>
    </w:p>
    <w:p w14:paraId="1841BF1E" w14:textId="74DBF36C" w:rsidR="00445FEA" w:rsidRDefault="00D349C3">
      <w:pPr>
        <w:pStyle w:val="FC"/>
        <w:spacing w:line="360" w:lineRule="auto"/>
      </w:pPr>
      <w:r w:rsidRPr="00D349C3">
        <w:drawing>
          <wp:inline distT="0" distB="0" distL="0" distR="0" wp14:anchorId="3516765D" wp14:editId="39C798A4">
            <wp:extent cx="4115374" cy="4248743"/>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15374" cy="4248743"/>
                    </a:xfrm>
                    <a:prstGeom prst="rect">
                      <a:avLst/>
                    </a:prstGeom>
                  </pic:spPr>
                </pic:pic>
              </a:graphicData>
            </a:graphic>
          </wp:inline>
        </w:drawing>
      </w:r>
    </w:p>
    <w:p w14:paraId="2D4D92E7" w14:textId="77777777" w:rsidR="001F7619" w:rsidRPr="00BE6C3C" w:rsidRDefault="00E22047">
      <w:pPr>
        <w:pStyle w:val="FC"/>
        <w:spacing w:line="360" w:lineRule="auto"/>
      </w:pPr>
      <w:r w:rsidRPr="00BE6C3C">
        <w:rPr>
          <w:rFonts w:eastAsia="Liberation Serif" w:cs="Liberation Serif"/>
          <w:szCs w:val="24"/>
        </w:rPr>
        <w:t>Рисунок 22 – Эффективность инвестиций</w:t>
      </w:r>
    </w:p>
    <w:p w14:paraId="140979D1" w14:textId="3EF84481" w:rsidR="001F7619" w:rsidRDefault="00D349C3">
      <w:pPr>
        <w:pStyle w:val="FC"/>
        <w:spacing w:line="360" w:lineRule="auto"/>
        <w:rPr>
          <w:rFonts w:eastAsia="Liberation Serif" w:cs="Liberation Serif"/>
          <w:szCs w:val="24"/>
        </w:rPr>
      </w:pPr>
      <w:r w:rsidRPr="00D349C3">
        <w:rPr>
          <w:rFonts w:eastAsia="Liberation Serif" w:cs="Liberation Serif"/>
          <w:szCs w:val="24"/>
        </w:rPr>
        <w:lastRenderedPageBreak/>
        <w:drawing>
          <wp:inline distT="0" distB="0" distL="0" distR="0" wp14:anchorId="68A6F77B" wp14:editId="0A4B9675">
            <wp:extent cx="5940425" cy="4239895"/>
            <wp:effectExtent l="0" t="0" r="3175" b="825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239895"/>
                    </a:xfrm>
                    <a:prstGeom prst="rect">
                      <a:avLst/>
                    </a:prstGeom>
                  </pic:spPr>
                </pic:pic>
              </a:graphicData>
            </a:graphic>
          </wp:inline>
        </w:drawing>
      </w:r>
      <w:r w:rsidR="00E22047" w:rsidRPr="00BE6C3C">
        <w:rPr>
          <w:rFonts w:eastAsia="Liberation Serif" w:cs="Liberation Serif"/>
          <w:szCs w:val="24"/>
        </w:rPr>
        <w:t>Рисунок 23 – График окупаемости проекта</w:t>
      </w:r>
    </w:p>
    <w:p w14:paraId="5568D07E" w14:textId="4522C36C" w:rsidR="00D349C3" w:rsidRPr="00BE6C3C" w:rsidRDefault="00D349C3">
      <w:pPr>
        <w:pStyle w:val="FC"/>
        <w:spacing w:line="360" w:lineRule="auto"/>
      </w:pPr>
      <w:r w:rsidRPr="00D349C3">
        <w:drawing>
          <wp:inline distT="0" distB="0" distL="0" distR="0" wp14:anchorId="61AFCD1D" wp14:editId="38C9881B">
            <wp:extent cx="6416675" cy="3786901"/>
            <wp:effectExtent l="0" t="0" r="3175"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28295" cy="3793759"/>
                    </a:xfrm>
                    <a:prstGeom prst="rect">
                      <a:avLst/>
                    </a:prstGeom>
                  </pic:spPr>
                </pic:pic>
              </a:graphicData>
            </a:graphic>
          </wp:inline>
        </w:drawing>
      </w:r>
    </w:p>
    <w:p w14:paraId="4A930EDB" w14:textId="10D7B99C" w:rsidR="001F7619" w:rsidRPr="00BE6C3C" w:rsidRDefault="00E22047">
      <w:pPr>
        <w:pStyle w:val="FC"/>
        <w:spacing w:line="360" w:lineRule="auto"/>
      </w:pPr>
      <w:r w:rsidRPr="00BE6C3C">
        <w:rPr>
          <w:rFonts w:eastAsia="Liberation Serif" w:cs="Liberation Serif"/>
          <w:szCs w:val="24"/>
        </w:rPr>
        <w:t>Рисунок 24 – Фрагмент отчёта Cash Flow</w:t>
      </w:r>
    </w:p>
    <w:p w14:paraId="06ADCFCA" w14:textId="77777777" w:rsidR="001F7619" w:rsidRPr="00BE6C3C" w:rsidRDefault="00E22047">
      <w:pPr>
        <w:spacing w:line="360" w:lineRule="auto"/>
      </w:pPr>
      <w:r w:rsidRPr="00BE6C3C">
        <w:rPr>
          <w:rFonts w:ascii="Liberation Serif" w:eastAsia="Liberation Serif" w:hAnsi="Liberation Serif" w:cs="Liberation Serif"/>
          <w:sz w:val="28"/>
          <w:szCs w:val="28"/>
        </w:rPr>
        <w:lastRenderedPageBreak/>
        <w:t>Таким образом, проект экономически эффективен и обладает приемлемым уровнем инвестиционного риска.</w:t>
      </w:r>
    </w:p>
    <w:p w14:paraId="55091EE5" w14:textId="77777777" w:rsidR="001F7619" w:rsidRPr="00BE6C3C" w:rsidRDefault="00E22047">
      <w:pPr>
        <w:pStyle w:val="21"/>
        <w:spacing w:line="360" w:lineRule="auto"/>
        <w:jc w:val="center"/>
        <w:rPr>
          <w:lang w:val="ru-RU"/>
        </w:rPr>
      </w:pPr>
      <w:r w:rsidRPr="00BE6C3C">
        <w:rPr>
          <w:rFonts w:ascii="Liberation Serif" w:eastAsia="Liberation Serif" w:hAnsi="Liberation Serif" w:cs="Liberation Serif"/>
          <w:szCs w:val="28"/>
          <w:lang w:val="ru-RU"/>
        </w:rPr>
        <w:t>3.5 Анализ чувствительности</w:t>
      </w:r>
    </w:p>
    <w:p w14:paraId="59F31EF7" w14:textId="77777777" w:rsidR="001F7619" w:rsidRPr="00BE6C3C" w:rsidRDefault="00E22047">
      <w:pPr>
        <w:spacing w:line="360" w:lineRule="auto"/>
      </w:pPr>
      <w:r w:rsidRPr="00BE6C3C">
        <w:rPr>
          <w:rFonts w:ascii="Liberation Serif" w:eastAsia="Liberation Serif" w:hAnsi="Liberation Serif" w:cs="Liberation Serif"/>
          <w:sz w:val="28"/>
          <w:szCs w:val="28"/>
        </w:rPr>
        <w:t>Оценка устойчивости проекта предполагает определение критических значений ключевых параметров, способных существенно повлиять на его экономическую эффективность. Наибольшую значимость для проектируемого предприятия имеют следующие факторы: объём сбыта продукции, цена реализации и прямые издержки (себестоимость комплектующих). Чем шире диапазон, в котором эти показатели могут варьироваться без ущерба для рентабельности, тем стабильнее проект и ниже риски, связанные с рыночными колебаниями.</w:t>
      </w:r>
    </w:p>
    <w:p w14:paraId="5EF7D986" w14:textId="7B848E37" w:rsidR="00445FEA" w:rsidRDefault="00E22047">
      <w:pPr>
        <w:pStyle w:val="FC"/>
        <w:spacing w:line="360" w:lineRule="auto"/>
      </w:pPr>
      <w:r>
        <w:rPr>
          <w:rFonts w:eastAsia="Liberation Serif" w:cs="Liberation Serif"/>
          <w:noProof/>
          <w:sz w:val="28"/>
          <w:szCs w:val="28"/>
        </w:rPr>
        <mc:AlternateContent>
          <mc:Choice Requires="wps">
            <w:drawing>
              <wp:inline distT="0" distB="0" distL="0" distR="0" wp14:anchorId="150BE862" wp14:editId="04DEC6E1">
                <wp:extent cx="304800" cy="304800"/>
                <wp:effectExtent l="0" t="0" r="0" b="0"/>
                <wp:docPr id="26" name="Прямоугольник 29" descr="Выбранное изображение показано в окне просмотр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61026" id="Прямоугольник 29" o:spid="_x0000_s1026" alt="Выбранное изображение показано в окне просмотра."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EhS2&#10;ElACAAA6BAAADgAAAAAAAAAAAAAAAAAuAgAAZHJzL2Uyb0RvYy54bWxQSwECLQAUAAYACAAAACEA&#10;TKDpLNgAAAADAQAADwAAAAAAAAAAAAAAAACqBAAAZHJzL2Rvd25yZXYueG1sUEsFBgAAAAAEAAQA&#10;8wAAAK8FAAAAAA==&#10;" filled="f" stroked="f">
                <o:lock v:ext="edit" aspectratio="t"/>
                <w10:anchorlock/>
              </v:rect>
            </w:pict>
          </mc:Fallback>
        </mc:AlternateContent>
      </w:r>
      <w:r w:rsidR="00D349C3" w:rsidRPr="00D349C3">
        <w:drawing>
          <wp:inline distT="0" distB="0" distL="0" distR="0" wp14:anchorId="2750E113" wp14:editId="64D74A93">
            <wp:extent cx="5077534" cy="3448531"/>
            <wp:effectExtent l="0" t="0" r="889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77534" cy="3448531"/>
                    </a:xfrm>
                    <a:prstGeom prst="rect">
                      <a:avLst/>
                    </a:prstGeom>
                  </pic:spPr>
                </pic:pic>
              </a:graphicData>
            </a:graphic>
          </wp:inline>
        </w:drawing>
      </w:r>
    </w:p>
    <w:p w14:paraId="6560C3D1" w14:textId="77777777" w:rsidR="001F7619" w:rsidRPr="00BE6C3C" w:rsidRDefault="00E22047">
      <w:pPr>
        <w:pStyle w:val="FC"/>
        <w:spacing w:line="360" w:lineRule="auto"/>
      </w:pPr>
      <w:r w:rsidRPr="00BE6C3C">
        <w:rPr>
          <w:rFonts w:eastAsia="Liberation Serif" w:cs="Liberation Serif"/>
          <w:szCs w:val="24"/>
        </w:rPr>
        <w:t>Рисунок 25 – Модуль «Анализ чувствительности» – настройка параметров</w:t>
      </w:r>
    </w:p>
    <w:p w14:paraId="4C451678" w14:textId="77777777" w:rsidR="001F7619" w:rsidRPr="00BE6C3C" w:rsidRDefault="00E22047">
      <w:pPr>
        <w:spacing w:line="360" w:lineRule="auto"/>
      </w:pPr>
      <w:r w:rsidRPr="00BE6C3C">
        <w:rPr>
          <w:rFonts w:ascii="Liberation Serif" w:eastAsia="Liberation Serif" w:hAnsi="Liberation Serif" w:cs="Liberation Serif"/>
          <w:sz w:val="28"/>
          <w:szCs w:val="28"/>
        </w:rPr>
        <w:t>В ходе анализа исследуется допустимое отклонение ключевых параметров (в диапазоне от –20% до +20% от базового значения) и оценивается их влияние на основные критерии эффективности: чистый дисконтированный доход (</w:t>
      </w:r>
      <w:r>
        <w:rPr>
          <w:rFonts w:ascii="Liberation Serif" w:eastAsia="Liberation Serif" w:hAnsi="Liberation Serif" w:cs="Liberation Serif"/>
          <w:sz w:val="28"/>
          <w:szCs w:val="28"/>
        </w:rPr>
        <w:t>NPV</w:t>
      </w:r>
      <w:r w:rsidRPr="00BE6C3C">
        <w:rPr>
          <w:rFonts w:ascii="Liberation Serif" w:eastAsia="Liberation Serif" w:hAnsi="Liberation Serif" w:cs="Liberation Serif"/>
          <w:sz w:val="28"/>
          <w:szCs w:val="28"/>
        </w:rPr>
        <w:t>), срок окупаемости (</w:t>
      </w:r>
      <w:r>
        <w:rPr>
          <w:rFonts w:ascii="Liberation Serif" w:eastAsia="Liberation Serif" w:hAnsi="Liberation Serif" w:cs="Liberation Serif"/>
          <w:sz w:val="28"/>
          <w:szCs w:val="28"/>
        </w:rPr>
        <w:t>DPP</w:t>
      </w:r>
      <w:r w:rsidRPr="00BE6C3C">
        <w:rPr>
          <w:rFonts w:ascii="Liberation Serif" w:eastAsia="Liberation Serif" w:hAnsi="Liberation Serif" w:cs="Liberation Serif"/>
          <w:sz w:val="28"/>
          <w:szCs w:val="28"/>
        </w:rPr>
        <w:t>) и индекс прибыльности (</w:t>
      </w:r>
      <w:r>
        <w:rPr>
          <w:rFonts w:ascii="Liberation Serif" w:eastAsia="Liberation Serif" w:hAnsi="Liberation Serif" w:cs="Liberation Serif"/>
          <w:sz w:val="28"/>
          <w:szCs w:val="28"/>
        </w:rPr>
        <w:t>PI</w:t>
      </w:r>
      <w:r w:rsidRPr="00BE6C3C">
        <w:rPr>
          <w:rFonts w:ascii="Liberation Serif" w:eastAsia="Liberation Serif" w:hAnsi="Liberation Serif" w:cs="Liberation Serif"/>
          <w:sz w:val="28"/>
          <w:szCs w:val="28"/>
        </w:rPr>
        <w:t xml:space="preserve">). Результаты </w:t>
      </w:r>
      <w:r w:rsidRPr="00BE6C3C">
        <w:rPr>
          <w:rFonts w:ascii="Liberation Serif" w:eastAsia="Liberation Serif" w:hAnsi="Liberation Serif" w:cs="Liberation Serif"/>
          <w:sz w:val="28"/>
          <w:szCs w:val="28"/>
        </w:rPr>
        <w:lastRenderedPageBreak/>
        <w:t>представлены в виде графиков, наглядно демонстрирующих предельные значения, при которых проект сохраняет свою целесообразность.</w:t>
      </w:r>
    </w:p>
    <w:p w14:paraId="1FBA3388" w14:textId="77777777" w:rsidR="00D349C3" w:rsidRDefault="00D349C3">
      <w:pPr>
        <w:pStyle w:val="FC"/>
        <w:spacing w:line="360" w:lineRule="auto"/>
      </w:pPr>
    </w:p>
    <w:p w14:paraId="117BE8DE" w14:textId="08BB97C6" w:rsidR="00445FEA" w:rsidRDefault="00D349C3">
      <w:pPr>
        <w:pStyle w:val="FC"/>
        <w:spacing w:line="360" w:lineRule="auto"/>
      </w:pPr>
      <w:r w:rsidRPr="00D349C3">
        <w:drawing>
          <wp:inline distT="0" distB="0" distL="0" distR="0" wp14:anchorId="19F4BC0B" wp14:editId="08F3B6E1">
            <wp:extent cx="5829300" cy="4149090"/>
            <wp:effectExtent l="0" t="0" r="0"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870"/>
                    <a:stretch/>
                  </pic:blipFill>
                  <pic:spPr bwMode="auto">
                    <a:xfrm>
                      <a:off x="0" y="0"/>
                      <a:ext cx="5829300" cy="4149090"/>
                    </a:xfrm>
                    <a:prstGeom prst="rect">
                      <a:avLst/>
                    </a:prstGeom>
                    <a:ln>
                      <a:noFill/>
                    </a:ln>
                    <a:extLst>
                      <a:ext uri="{53640926-AAD7-44D8-BBD7-CCE9431645EC}">
                        <a14:shadowObscured xmlns:a14="http://schemas.microsoft.com/office/drawing/2010/main"/>
                      </a:ext>
                    </a:extLst>
                  </pic:spPr>
                </pic:pic>
              </a:graphicData>
            </a:graphic>
          </wp:inline>
        </w:drawing>
      </w:r>
    </w:p>
    <w:p w14:paraId="59A13602" w14:textId="77777777" w:rsidR="001F7619" w:rsidRPr="00BE6C3C" w:rsidRDefault="00E22047">
      <w:pPr>
        <w:pStyle w:val="FC"/>
        <w:spacing w:line="360" w:lineRule="auto"/>
      </w:pPr>
      <w:r w:rsidRPr="00BE6C3C">
        <w:rPr>
          <w:rFonts w:eastAsia="Liberation Serif" w:cs="Liberation Serif"/>
          <w:szCs w:val="24"/>
        </w:rPr>
        <w:t>Рисунок 26 – Анализ чувствительности по NPV</w:t>
      </w:r>
    </w:p>
    <w:p w14:paraId="18A1CEC2" w14:textId="10E11D57" w:rsidR="00DD3887" w:rsidRDefault="00D349C3">
      <w:pPr>
        <w:pStyle w:val="FC"/>
        <w:spacing w:line="360" w:lineRule="auto"/>
      </w:pPr>
      <w:r w:rsidRPr="00D349C3">
        <w:lastRenderedPageBreak/>
        <w:drawing>
          <wp:inline distT="0" distB="0" distL="0" distR="0" wp14:anchorId="272F5C30" wp14:editId="7F91D40C">
            <wp:extent cx="5940425" cy="4245610"/>
            <wp:effectExtent l="0" t="0" r="3175" b="25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245610"/>
                    </a:xfrm>
                    <a:prstGeom prst="rect">
                      <a:avLst/>
                    </a:prstGeom>
                  </pic:spPr>
                </pic:pic>
              </a:graphicData>
            </a:graphic>
          </wp:inline>
        </w:drawing>
      </w:r>
    </w:p>
    <w:p w14:paraId="1285AEC3" w14:textId="7A270B06" w:rsidR="001F7619" w:rsidRPr="00D349C3" w:rsidRDefault="00E22047">
      <w:pPr>
        <w:pStyle w:val="FC"/>
        <w:spacing w:line="360" w:lineRule="auto"/>
      </w:pPr>
      <w:r w:rsidRPr="00BE6C3C">
        <w:rPr>
          <w:rFonts w:eastAsia="Liberation Serif" w:cs="Liberation Serif"/>
          <w:szCs w:val="24"/>
        </w:rPr>
        <w:t>Рисунок 27 – Анализ чувствительности по DP</w:t>
      </w:r>
      <w:r w:rsidR="00D349C3">
        <w:rPr>
          <w:rFonts w:eastAsia="Liberation Serif" w:cs="Liberation Serif"/>
          <w:szCs w:val="24"/>
          <w:lang w:val="en-US"/>
        </w:rPr>
        <w:t>B</w:t>
      </w:r>
    </w:p>
    <w:p w14:paraId="2D8E30DA" w14:textId="009DD76E" w:rsidR="00DD3887" w:rsidRDefault="00D349C3">
      <w:pPr>
        <w:pStyle w:val="FC"/>
        <w:spacing w:line="360" w:lineRule="auto"/>
        <w:rPr>
          <w:rFonts w:cs="Liberation Serif"/>
          <w:color w:val="000000"/>
          <w:sz w:val="28"/>
        </w:rPr>
      </w:pPr>
      <w:r w:rsidRPr="00D349C3">
        <w:rPr>
          <w:rFonts w:cs="Liberation Serif"/>
          <w:color w:val="000000"/>
          <w:sz w:val="28"/>
        </w:rPr>
        <w:drawing>
          <wp:inline distT="0" distB="0" distL="0" distR="0" wp14:anchorId="425E4BEF" wp14:editId="31E840CA">
            <wp:extent cx="5940425" cy="4276725"/>
            <wp:effectExtent l="0" t="0" r="3175"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276725"/>
                    </a:xfrm>
                    <a:prstGeom prst="rect">
                      <a:avLst/>
                    </a:prstGeom>
                  </pic:spPr>
                </pic:pic>
              </a:graphicData>
            </a:graphic>
          </wp:inline>
        </w:drawing>
      </w:r>
    </w:p>
    <w:p w14:paraId="42F4F602" w14:textId="77777777" w:rsidR="001F7619" w:rsidRPr="00BE6C3C" w:rsidRDefault="00E22047">
      <w:pPr>
        <w:pStyle w:val="FC"/>
        <w:spacing w:line="360" w:lineRule="auto"/>
      </w:pPr>
      <w:r w:rsidRPr="00BE6C3C">
        <w:rPr>
          <w:rFonts w:eastAsia="Liberation Serif" w:cs="Liberation Serif"/>
          <w:szCs w:val="24"/>
        </w:rPr>
        <w:lastRenderedPageBreak/>
        <w:t>Рисунок 28 – Анализ чувствительности по PI</w:t>
      </w:r>
    </w:p>
    <w:p w14:paraId="4A8E8A43" w14:textId="77777777" w:rsidR="00DA7820" w:rsidRPr="00DA7820" w:rsidRDefault="00E22047" w:rsidP="00DA7820">
      <w:pPr>
        <w:spacing w:line="360" w:lineRule="auto"/>
      </w:pPr>
      <w:r w:rsidRPr="00DA7820">
        <w:rPr>
          <w:rFonts w:ascii="Liberation Serif" w:eastAsia="Liberation Serif" w:hAnsi="Liberation Serif" w:cs="Liberation Serif"/>
          <w:sz w:val="28"/>
          <w:szCs w:val="28"/>
        </w:rPr>
        <w:t>Анализ чувствительности по NPV (Рисунок 26)</w:t>
      </w:r>
    </w:p>
    <w:p w14:paraId="595AF685" w14:textId="77777777" w:rsidR="00DA7820" w:rsidRPr="00DA7820" w:rsidRDefault="00E22047" w:rsidP="00DA7820">
      <w:pPr>
        <w:spacing w:line="360" w:lineRule="auto"/>
      </w:pPr>
      <w:r w:rsidRPr="00DA7820">
        <w:rPr>
          <w:rFonts w:ascii="Liberation Serif" w:eastAsia="Liberation Serif" w:hAnsi="Liberation Serif" w:cs="Liberation Serif"/>
          <w:sz w:val="28"/>
          <w:szCs w:val="28"/>
        </w:rPr>
        <w:t>На графике представлены три кривые, отражающие зависимость чистого дисконтированного дохода от вариации ключевых параметров. Наибольшую чувствительность NPV демонстрирует к параметру «цена сбыта» (красная линия): при снижении отпускной цены на 20% значение NPV стремится к критическому уровню, приближаясь к нулевой отметке. Параметр «объём сбыта» (синяя линия) оказывает умеренное влияние: снижение объёма продаж на 10–15% приводит к существенному падению NPV, однако показатель остаётся в положительной области. Параметр «объём инвестиций» (коричневая линия) демонстрирует наименьшую чувствительность — его кривая практически горизонтальна, что свидетельствует об устойчивости проекта к удорожанию капитальных вложений.</w:t>
      </w:r>
    </w:p>
    <w:p w14:paraId="11B01F6A" w14:textId="77777777" w:rsidR="00DA7820" w:rsidRPr="00DA7820" w:rsidRDefault="005A169E" w:rsidP="00DA7820">
      <w:pPr>
        <w:spacing w:line="360" w:lineRule="auto"/>
      </w:pPr>
    </w:p>
    <w:p w14:paraId="2CB1E9D8" w14:textId="77777777" w:rsidR="00DA7820" w:rsidRPr="00DA7820" w:rsidRDefault="00E22047" w:rsidP="00DC26A9">
      <w:pPr>
        <w:spacing w:line="360" w:lineRule="auto"/>
      </w:pPr>
      <w:r w:rsidRPr="00DA7820">
        <w:rPr>
          <w:rFonts w:ascii="Liberation Serif" w:eastAsia="Liberation Serif" w:hAnsi="Liberation Serif" w:cs="Liberation Serif"/>
          <w:sz w:val="28"/>
          <w:szCs w:val="28"/>
        </w:rPr>
        <w:t>Анализ чувствительности по DPB (Рисунок 27)</w:t>
      </w:r>
    </w:p>
    <w:p w14:paraId="4064D01F" w14:textId="77777777" w:rsidR="00DA7820" w:rsidRPr="00DA7820" w:rsidRDefault="00E22047" w:rsidP="00DC26A9">
      <w:pPr>
        <w:spacing w:line="360" w:lineRule="auto"/>
      </w:pPr>
      <w:r w:rsidRPr="00DA7820">
        <w:rPr>
          <w:rFonts w:ascii="Liberation Serif" w:eastAsia="Liberation Serif" w:hAnsi="Liberation Serif" w:cs="Liberation Serif"/>
          <w:sz w:val="28"/>
          <w:szCs w:val="28"/>
        </w:rPr>
        <w:t xml:space="preserve">График дисконтированного срока окупаемости выявляет зону повышенного риска. При снижении объёма сбыта на 20% (синяя линия) срок окупаемости резко возрастает и выходит за пределы горизонта планирования (36 месяцев), что делает проект </w:t>
      </w:r>
      <w:proofErr w:type="spellStart"/>
      <w:r w:rsidRPr="00DA7820">
        <w:rPr>
          <w:rFonts w:ascii="Liberation Serif" w:eastAsia="Liberation Serif" w:hAnsi="Liberation Serif" w:cs="Liberation Serif"/>
          <w:sz w:val="28"/>
          <w:szCs w:val="28"/>
        </w:rPr>
        <w:t>неокупаемым</w:t>
      </w:r>
      <w:proofErr w:type="spellEnd"/>
      <w:r w:rsidRPr="00DA7820">
        <w:rPr>
          <w:rFonts w:ascii="Liberation Serif" w:eastAsia="Liberation Serif" w:hAnsi="Liberation Serif" w:cs="Liberation Serif"/>
          <w:sz w:val="28"/>
          <w:szCs w:val="28"/>
        </w:rPr>
        <w:t>. Снижение цены реализации на 15% (красная линия) увеличивает DPB до 25–26 месяцев, что всё ещё допустимо, но существенно снижает запас прочности. Рост капитальных вложений на 20% (коричневая линия) увеличивает срок окупаемости лишь на 1–2 месяца, подтверждая слабую чувствительность проекта к данному фактору.</w:t>
      </w:r>
    </w:p>
    <w:p w14:paraId="76910821" w14:textId="77777777" w:rsidR="00DA7820" w:rsidRPr="00DA7820" w:rsidRDefault="00E22047" w:rsidP="00DC26A9">
      <w:pPr>
        <w:spacing w:line="360" w:lineRule="auto"/>
      </w:pPr>
      <w:r w:rsidRPr="00DA7820">
        <w:rPr>
          <w:rFonts w:ascii="Liberation Serif" w:eastAsia="Liberation Serif" w:hAnsi="Liberation Serif" w:cs="Liberation Serif"/>
          <w:sz w:val="28"/>
          <w:szCs w:val="28"/>
        </w:rPr>
        <w:t>Анализ чувствительности по PI (Рисунок 28)</w:t>
      </w:r>
    </w:p>
    <w:p w14:paraId="34F1D625" w14:textId="77777777" w:rsidR="00DC26A9" w:rsidRDefault="00E22047" w:rsidP="00DA7820">
      <w:pPr>
        <w:spacing w:line="360" w:lineRule="auto"/>
      </w:pPr>
      <w:r w:rsidRPr="00DA7820">
        <w:rPr>
          <w:rFonts w:ascii="Liberation Serif" w:eastAsia="Liberation Serif" w:hAnsi="Liberation Serif" w:cs="Liberation Serif"/>
          <w:sz w:val="28"/>
          <w:szCs w:val="28"/>
        </w:rPr>
        <w:t xml:space="preserve">Индекс прибыльности при базовом сценарии составляет 1,24. При снижении цены сбыта на 20% (красная линия) PI падает ниже критического значения 1,0 — проект становится убыточным. При снижении объёма продаж на 15% </w:t>
      </w:r>
      <w:r w:rsidRPr="00DA7820">
        <w:rPr>
          <w:rFonts w:ascii="Liberation Serif" w:eastAsia="Liberation Serif" w:hAnsi="Liberation Serif" w:cs="Liberation Serif"/>
          <w:sz w:val="28"/>
          <w:szCs w:val="28"/>
        </w:rPr>
        <w:lastRenderedPageBreak/>
        <w:t>(синяя линия) PI сохраняется выше 1,0, что подтверждает допустимость умеренного недовыполнения плана продаж. При росте инвестиционных затрат на 20% (коричневая линия) PI остаётся на уровне 1,10–1,15, что свидетельствует о высокой устойчивости проекта к удорожанию оборудования и ремонта.</w:t>
      </w:r>
    </w:p>
    <w:p w14:paraId="3CB12288" w14:textId="77777777" w:rsidR="001F7619" w:rsidRPr="00BE6C3C" w:rsidRDefault="00E22047" w:rsidP="00DA7820">
      <w:pPr>
        <w:spacing w:line="360" w:lineRule="auto"/>
      </w:pPr>
      <w:r w:rsidRPr="00BE6C3C">
        <w:rPr>
          <w:rFonts w:ascii="Liberation Serif" w:eastAsia="Liberation Serif" w:hAnsi="Liberation Serif" w:cs="Liberation Serif"/>
          <w:sz w:val="28"/>
          <w:szCs w:val="28"/>
        </w:rPr>
        <w:t>Проведённый анализ подтверждает, что при маржинальности продукции на уровне 79% (отпускная цена 1 800 руб. при себестоимости 382 руб.) проект обладает значительным запасом финансовой прочности и способен сохранять экономическую целесообразность даже при существенных неблагоприятных отклонениях рыночной конъюнктуры.</w:t>
      </w:r>
    </w:p>
    <w:p w14:paraId="7286941E" w14:textId="77777777" w:rsidR="001F7619" w:rsidRPr="00BE6C3C" w:rsidRDefault="00E22047">
      <w:pPr>
        <w:pStyle w:val="1"/>
        <w:spacing w:line="360" w:lineRule="auto"/>
        <w:jc w:val="center"/>
        <w:rPr>
          <w:lang w:val="ru-RU"/>
        </w:rPr>
      </w:pPr>
      <w:r w:rsidRPr="00BE6C3C">
        <w:rPr>
          <w:rFonts w:ascii="Liberation Serif" w:eastAsia="Liberation Serif" w:hAnsi="Liberation Serif" w:cs="Liberation Serif"/>
          <w:sz w:val="28"/>
          <w:lang w:val="ru-RU"/>
        </w:rPr>
        <w:t>Глава 4. Выводы по эффективности предложения</w:t>
      </w:r>
    </w:p>
    <w:p w14:paraId="2FED4580" w14:textId="77777777" w:rsidR="001F7619" w:rsidRPr="00BE6C3C" w:rsidRDefault="00E22047">
      <w:pPr>
        <w:spacing w:line="360" w:lineRule="auto"/>
      </w:pPr>
      <w:r w:rsidRPr="00BE6C3C">
        <w:rPr>
          <w:rFonts w:ascii="Liberation Serif" w:eastAsia="Liberation Serif" w:hAnsi="Liberation Serif" w:cs="Liberation Serif"/>
          <w:sz w:val="28"/>
          <w:szCs w:val="28"/>
        </w:rPr>
        <w:t>В результате реализации инвестиционного проекта будет создано малое производственное предприятие ООО «</w:t>
      </w:r>
      <w:proofErr w:type="spellStart"/>
      <w:r w:rsidRPr="00BE6C3C">
        <w:rPr>
          <w:rFonts w:ascii="Liberation Serif" w:eastAsia="Liberation Serif" w:hAnsi="Liberation Serif" w:cs="Liberation Serif"/>
          <w:sz w:val="28"/>
          <w:szCs w:val="28"/>
        </w:rPr>
        <w:t>СигналПром</w:t>
      </w:r>
      <w:proofErr w:type="spellEnd"/>
      <w:r w:rsidRPr="00BE6C3C">
        <w:rPr>
          <w:rFonts w:ascii="Liberation Serif" w:eastAsia="Liberation Serif" w:hAnsi="Liberation Serif" w:cs="Liberation Serif"/>
          <w:sz w:val="28"/>
          <w:szCs w:val="28"/>
        </w:rPr>
        <w:t xml:space="preserve">», специализирующееся на выпуске комбинированных </w:t>
      </w:r>
      <w:proofErr w:type="spellStart"/>
      <w:r w:rsidRPr="00BE6C3C">
        <w:rPr>
          <w:rFonts w:ascii="Liberation Serif" w:eastAsia="Liberation Serif" w:hAnsi="Liberation Serif" w:cs="Liberation Serif"/>
          <w:sz w:val="28"/>
          <w:szCs w:val="28"/>
        </w:rPr>
        <w:t>дымо</w:t>
      </w:r>
      <w:proofErr w:type="spellEnd"/>
      <w:r w:rsidRPr="00BE6C3C">
        <w:rPr>
          <w:rFonts w:ascii="Liberation Serif" w:eastAsia="Liberation Serif" w:hAnsi="Liberation Serif" w:cs="Liberation Serif"/>
          <w:sz w:val="28"/>
          <w:szCs w:val="28"/>
        </w:rPr>
        <w:t xml:space="preserve">-тепловых пожарных извещателей для </w:t>
      </w:r>
      <w:r>
        <w:rPr>
          <w:rFonts w:ascii="Liberation Serif" w:eastAsia="Liberation Serif" w:hAnsi="Liberation Serif" w:cs="Liberation Serif"/>
          <w:sz w:val="28"/>
          <w:szCs w:val="28"/>
        </w:rPr>
        <w:t>B</w:t>
      </w:r>
      <w:r w:rsidRPr="00BE6C3C">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BE6C3C">
        <w:rPr>
          <w:rFonts w:ascii="Liberation Serif" w:eastAsia="Liberation Serif" w:hAnsi="Liberation Serif" w:cs="Liberation Serif"/>
          <w:sz w:val="28"/>
          <w:szCs w:val="28"/>
        </w:rPr>
        <w:t xml:space="preserve">-сегмента монтажных организаций. Предприятие размещается на производственной площадке площадью 142,5 м² по адресу: г. Рязань, ул. </w:t>
      </w:r>
      <w:proofErr w:type="spellStart"/>
      <w:r w:rsidRPr="00BE6C3C">
        <w:rPr>
          <w:rFonts w:ascii="Liberation Serif" w:eastAsia="Liberation Serif" w:hAnsi="Liberation Serif" w:cs="Liberation Serif"/>
          <w:sz w:val="28"/>
          <w:szCs w:val="28"/>
        </w:rPr>
        <w:t>Радиозаводская</w:t>
      </w:r>
      <w:proofErr w:type="spellEnd"/>
      <w:r w:rsidRPr="00BE6C3C">
        <w:rPr>
          <w:rFonts w:ascii="Liberation Serif" w:eastAsia="Liberation Serif" w:hAnsi="Liberation Serif" w:cs="Liberation Serif"/>
          <w:sz w:val="28"/>
          <w:szCs w:val="28"/>
        </w:rPr>
        <w:t>, д. 2. Проектная мощность составляет 700 изделий в месяц (8 400 изделий в год) с выходом на полную загрузку в течение 12 месяцев операционной деятельности.</w:t>
      </w:r>
    </w:p>
    <w:p w14:paraId="3C900A0E"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Ключевым технологическим решением проекта является модель гибридной автоматизации: капиталоёмкие операции </w:t>
      </w:r>
      <w:r>
        <w:rPr>
          <w:rFonts w:ascii="Liberation Serif" w:eastAsia="Liberation Serif" w:hAnsi="Liberation Serif" w:cs="Liberation Serif"/>
          <w:sz w:val="28"/>
          <w:szCs w:val="28"/>
        </w:rPr>
        <w:t>SMT</w:t>
      </w:r>
      <w:r w:rsidRPr="00BE6C3C">
        <w:rPr>
          <w:rFonts w:ascii="Liberation Serif" w:eastAsia="Liberation Serif" w:hAnsi="Liberation Serif" w:cs="Liberation Serif"/>
          <w:sz w:val="28"/>
          <w:szCs w:val="28"/>
        </w:rPr>
        <w:t>-монтажа печатных плат и литья пластиковых корпусов передаются на контрактное производство, а на собственной площадке реализуется 100% автоматизированный выходной контроль качества каждого изделия на комбинированном стенде «СИ–ТДК». Данный подход обеспечивает конкурентное преимущество перед крупными производителями, применяющими статистический выборочный контроль, и позволяет гарантировать заказчикам отсутствие скрытого производственного брака.</w:t>
      </w:r>
    </w:p>
    <w:p w14:paraId="7CDE8AA8" w14:textId="77777777" w:rsidR="001F7619" w:rsidRPr="00BE6C3C" w:rsidRDefault="00E22047">
      <w:pPr>
        <w:spacing w:line="360" w:lineRule="auto"/>
      </w:pPr>
      <w:r w:rsidRPr="00BE6C3C">
        <w:rPr>
          <w:rFonts w:ascii="Liberation Serif" w:eastAsia="Liberation Serif" w:hAnsi="Liberation Serif" w:cs="Liberation Serif"/>
          <w:sz w:val="28"/>
          <w:szCs w:val="28"/>
        </w:rPr>
        <w:lastRenderedPageBreak/>
        <w:t xml:space="preserve">Экономические расчёты, выполненные в программном комплексе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BE6C3C">
        <w:rPr>
          <w:rFonts w:ascii="Liberation Serif" w:eastAsia="Liberation Serif" w:hAnsi="Liberation Serif" w:cs="Liberation Serif"/>
          <w:sz w:val="28"/>
          <w:szCs w:val="28"/>
        </w:rPr>
        <w:t>, подтверждают эффективность проекта по всем интегральным критериям:</w:t>
      </w:r>
    </w:p>
    <w:p w14:paraId="007A4B7E" w14:textId="77777777" w:rsidR="001F7619" w:rsidRPr="00BE6C3C" w:rsidRDefault="00E22047">
      <w:pPr>
        <w:spacing w:line="360" w:lineRule="auto"/>
      </w:pPr>
      <w:r w:rsidRPr="00BE6C3C">
        <w:rPr>
          <w:rFonts w:ascii="Liberation Serif" w:eastAsia="Liberation Serif" w:hAnsi="Liberation Serif" w:cs="Liberation Serif"/>
          <w:sz w:val="28"/>
          <w:szCs w:val="28"/>
        </w:rPr>
        <w:t>– чистый дисконтированный доход (</w:t>
      </w:r>
      <w:r>
        <w:rPr>
          <w:rFonts w:ascii="Liberation Serif" w:eastAsia="Liberation Serif" w:hAnsi="Liberation Serif" w:cs="Liberation Serif"/>
          <w:sz w:val="28"/>
          <w:szCs w:val="28"/>
        </w:rPr>
        <w:t>NPV</w:t>
      </w:r>
      <w:r w:rsidRPr="00BE6C3C">
        <w:rPr>
          <w:rFonts w:ascii="Liberation Serif" w:eastAsia="Liberation Serif" w:hAnsi="Liberation Serif" w:cs="Liberation Serif"/>
          <w:sz w:val="28"/>
          <w:szCs w:val="28"/>
        </w:rPr>
        <w:t>) составляет 2 001 231 рублей, что свидетельствует о создании добавленной стоимости сверх требуемой нормы доходности;</w:t>
      </w:r>
    </w:p>
    <w:p w14:paraId="6EAEC902" w14:textId="77777777" w:rsidR="001F7619" w:rsidRPr="00BE6C3C" w:rsidRDefault="00E22047">
      <w:pPr>
        <w:spacing w:line="360" w:lineRule="auto"/>
      </w:pPr>
      <w:r w:rsidRPr="00BE6C3C">
        <w:rPr>
          <w:rFonts w:ascii="Liberation Serif" w:eastAsia="Liberation Serif" w:hAnsi="Liberation Serif" w:cs="Liberation Serif"/>
          <w:sz w:val="28"/>
          <w:szCs w:val="28"/>
        </w:rPr>
        <w:t>– внутренняя норма доходности (</w:t>
      </w:r>
      <w:r>
        <w:rPr>
          <w:rFonts w:ascii="Liberation Serif" w:eastAsia="Liberation Serif" w:hAnsi="Liberation Serif" w:cs="Liberation Serif"/>
          <w:sz w:val="28"/>
          <w:szCs w:val="28"/>
        </w:rPr>
        <w:t>IRR</w:t>
      </w:r>
      <w:r w:rsidRPr="00BE6C3C">
        <w:rPr>
          <w:rFonts w:ascii="Liberation Serif" w:eastAsia="Liberation Serif" w:hAnsi="Liberation Serif" w:cs="Liberation Serif"/>
          <w:sz w:val="28"/>
          <w:szCs w:val="28"/>
        </w:rPr>
        <w:t>) равна 31,51%, превышая ставку дисконтирования (16%) и стоимость заёмного капитала (12%);</w:t>
      </w:r>
    </w:p>
    <w:p w14:paraId="42624052" w14:textId="77777777" w:rsidR="001F7619" w:rsidRPr="00BE6C3C" w:rsidRDefault="00E22047">
      <w:pPr>
        <w:spacing w:line="360" w:lineRule="auto"/>
      </w:pPr>
      <w:r w:rsidRPr="00BE6C3C">
        <w:rPr>
          <w:rFonts w:ascii="Liberation Serif" w:eastAsia="Liberation Serif" w:hAnsi="Liberation Serif" w:cs="Liberation Serif"/>
          <w:sz w:val="28"/>
          <w:szCs w:val="28"/>
        </w:rPr>
        <w:t>– индекс прибыльности (</w:t>
      </w:r>
      <w:r>
        <w:rPr>
          <w:rFonts w:ascii="Liberation Serif" w:eastAsia="Liberation Serif" w:hAnsi="Liberation Serif" w:cs="Liberation Serif"/>
          <w:sz w:val="28"/>
          <w:szCs w:val="28"/>
        </w:rPr>
        <w:t>PI</w:t>
      </w:r>
      <w:r w:rsidRPr="00BE6C3C">
        <w:rPr>
          <w:rFonts w:ascii="Liberation Serif" w:eastAsia="Liberation Serif" w:hAnsi="Liberation Serif" w:cs="Liberation Serif"/>
          <w:sz w:val="28"/>
          <w:szCs w:val="28"/>
        </w:rPr>
        <w:t>) составляет 1,24, подтверждая, что каждый вложенный рубль генерирует более одного рубля дисконтированного дохода;</w:t>
      </w:r>
    </w:p>
    <w:p w14:paraId="4E4A7310" w14:textId="77777777" w:rsidR="001F7619" w:rsidRPr="00BE6C3C" w:rsidRDefault="00E22047">
      <w:pPr>
        <w:spacing w:line="360" w:lineRule="auto"/>
      </w:pPr>
      <w:r w:rsidRPr="00BE6C3C">
        <w:rPr>
          <w:rFonts w:ascii="Liberation Serif" w:eastAsia="Liberation Serif" w:hAnsi="Liberation Serif" w:cs="Liberation Serif"/>
          <w:sz w:val="28"/>
          <w:szCs w:val="28"/>
        </w:rPr>
        <w:t>– дисконтированный срок окупаемости (</w:t>
      </w:r>
      <w:r>
        <w:rPr>
          <w:rFonts w:ascii="Liberation Serif" w:eastAsia="Liberation Serif" w:hAnsi="Liberation Serif" w:cs="Liberation Serif"/>
          <w:sz w:val="28"/>
          <w:szCs w:val="28"/>
        </w:rPr>
        <w:t>DPP</w:t>
      </w:r>
      <w:r w:rsidRPr="00BE6C3C">
        <w:rPr>
          <w:rFonts w:ascii="Liberation Serif" w:eastAsia="Liberation Serif" w:hAnsi="Liberation Serif" w:cs="Liberation Serif"/>
          <w:sz w:val="28"/>
          <w:szCs w:val="28"/>
        </w:rPr>
        <w:t>) составляет 32 месяца, что находится в пределах горизонта планирования (36 месяцев);</w:t>
      </w:r>
    </w:p>
    <w:p w14:paraId="192D0E86" w14:textId="77777777" w:rsidR="001F7619" w:rsidRPr="00BE6C3C" w:rsidRDefault="00E22047">
      <w:pPr>
        <w:spacing w:line="360" w:lineRule="auto"/>
      </w:pPr>
      <w:r w:rsidRPr="00BE6C3C">
        <w:rPr>
          <w:rFonts w:ascii="Liberation Serif" w:eastAsia="Liberation Serif" w:hAnsi="Liberation Serif" w:cs="Liberation Serif"/>
          <w:sz w:val="28"/>
          <w:szCs w:val="28"/>
        </w:rPr>
        <w:t>– запас финансовой прочности проекта позволяет выдержать снижение объёмов продаж до 15-20% без потери рентабельности.</w:t>
      </w:r>
    </w:p>
    <w:p w14:paraId="7092D8C2" w14:textId="490BC2B1" w:rsidR="001F7619" w:rsidRPr="00BE6C3C" w:rsidRDefault="00E22047">
      <w:pPr>
        <w:spacing w:line="360" w:lineRule="auto"/>
      </w:pPr>
      <w:r w:rsidRPr="00BE6C3C">
        <w:rPr>
          <w:rFonts w:ascii="Liberation Serif" w:eastAsia="Liberation Serif" w:hAnsi="Liberation Serif" w:cs="Liberation Serif"/>
          <w:sz w:val="28"/>
          <w:szCs w:val="28"/>
        </w:rPr>
        <w:t xml:space="preserve">Совокупный бюджет капитальных вложений составляет 4 </w:t>
      </w:r>
      <w:r w:rsidR="00AA4829">
        <w:rPr>
          <w:rFonts w:ascii="Liberation Serif" w:eastAsia="Liberation Serif" w:hAnsi="Liberation Serif" w:cs="Liberation Serif"/>
          <w:sz w:val="28"/>
          <w:szCs w:val="28"/>
        </w:rPr>
        <w:t>974</w:t>
      </w:r>
      <w:r w:rsidRPr="00BE6C3C">
        <w:rPr>
          <w:rFonts w:ascii="Liberation Serif" w:eastAsia="Liberation Serif" w:hAnsi="Liberation Serif" w:cs="Liberation Serif"/>
          <w:sz w:val="28"/>
          <w:szCs w:val="28"/>
        </w:rPr>
        <w:t xml:space="preserve"> тыс. рублей, финансируемых за счёт собственных средств учредителей (3 000 тыс. руб.) и банковского кредита МСП (2 000 тыс. руб. под 12% годовых на 3</w:t>
      </w:r>
      <w:r w:rsidR="00AA4829">
        <w:rPr>
          <w:rFonts w:ascii="Liberation Serif" w:eastAsia="Liberation Serif" w:hAnsi="Liberation Serif" w:cs="Liberation Serif"/>
          <w:sz w:val="28"/>
          <w:szCs w:val="28"/>
        </w:rPr>
        <w:t>5</w:t>
      </w:r>
      <w:r w:rsidRPr="00BE6C3C">
        <w:rPr>
          <w:rFonts w:ascii="Liberation Serif" w:eastAsia="Liberation Serif" w:hAnsi="Liberation Serif" w:cs="Liberation Serif"/>
          <w:sz w:val="28"/>
          <w:szCs w:val="28"/>
        </w:rPr>
        <w:t xml:space="preserve"> мес.). Годовая выручка на проектной мощности прогнозируется на уровне 18,66 млн рублей, что не превышает порогового значения 60 млн руб. для применения упрощённой системы налогообложения без уплаты НДС.</w:t>
      </w:r>
    </w:p>
    <w:p w14:paraId="4C927F84" w14:textId="77777777" w:rsidR="001F7619" w:rsidRPr="00BE6C3C" w:rsidRDefault="00E22047">
      <w:pPr>
        <w:spacing w:line="360" w:lineRule="auto"/>
      </w:pPr>
      <w:r w:rsidRPr="00BE6C3C">
        <w:rPr>
          <w:rFonts w:ascii="Liberation Serif" w:eastAsia="Liberation Serif" w:hAnsi="Liberation Serif" w:cs="Liberation Serif"/>
          <w:sz w:val="28"/>
          <w:szCs w:val="28"/>
        </w:rPr>
        <w:t>Анализ чувствительности подтверждает устойчивость проекта к неблагоприятным рыночным сценариям. Высокая маржинальность продукции (79%) обеспечивает значительный запас прочности при колебаниях спроса и стоимости комплектующих. Проект в полной мере отвечает критериям инвестиционной привлекательности и рекомендуется к реализации.</w:t>
      </w:r>
    </w:p>
    <w:p w14:paraId="2B32BA4E" w14:textId="0C2BDA14" w:rsidR="001F7619" w:rsidRDefault="00E22047">
      <w:pPr>
        <w:spacing w:line="360" w:lineRule="auto"/>
        <w:rPr>
          <w:rFonts w:ascii="Liberation Serif" w:eastAsia="Liberation Serif" w:hAnsi="Liberation Serif" w:cs="Liberation Serif"/>
          <w:sz w:val="28"/>
          <w:szCs w:val="28"/>
        </w:rPr>
      </w:pPr>
      <w:r w:rsidRPr="00BE6C3C">
        <w:rPr>
          <w:rFonts w:ascii="Liberation Serif" w:eastAsia="Liberation Serif" w:hAnsi="Liberation Serif" w:cs="Liberation Serif"/>
          <w:sz w:val="28"/>
          <w:szCs w:val="28"/>
        </w:rPr>
        <w:lastRenderedPageBreak/>
        <w:t>Таким образом, цели и задачи, поставленные перед выпускной квалификационной работой, были полностью достигнуты и успешно выполнены.</w:t>
      </w:r>
    </w:p>
    <w:p w14:paraId="0959EFAF" w14:textId="5A4CCBD0" w:rsidR="00A93561" w:rsidRDefault="00A93561">
      <w:pPr>
        <w:spacing w:line="360" w:lineRule="auto"/>
        <w:rPr>
          <w:rFonts w:ascii="Liberation Serif" w:eastAsia="Liberation Serif" w:hAnsi="Liberation Serif" w:cs="Liberation Serif"/>
          <w:sz w:val="28"/>
          <w:szCs w:val="28"/>
        </w:rPr>
      </w:pPr>
    </w:p>
    <w:p w14:paraId="4F33D017" w14:textId="77777777" w:rsidR="00A93561" w:rsidRPr="00BE6C3C" w:rsidRDefault="00A93561">
      <w:pPr>
        <w:spacing w:line="360" w:lineRule="auto"/>
      </w:pPr>
    </w:p>
    <w:p w14:paraId="54220386" w14:textId="77777777" w:rsidR="001F7619" w:rsidRPr="00BE6C3C" w:rsidRDefault="00E22047">
      <w:pPr>
        <w:pStyle w:val="1"/>
        <w:spacing w:line="360" w:lineRule="auto"/>
        <w:jc w:val="center"/>
        <w:rPr>
          <w:lang w:val="ru-RU"/>
        </w:rPr>
      </w:pPr>
      <w:r w:rsidRPr="00BE6C3C">
        <w:rPr>
          <w:rFonts w:ascii="Liberation Serif" w:eastAsia="Liberation Serif" w:hAnsi="Liberation Serif" w:cs="Liberation Serif"/>
          <w:sz w:val="28"/>
          <w:lang w:val="ru-RU"/>
        </w:rPr>
        <w:t>ЗАКЛЮЧЕНИЕ</w:t>
      </w:r>
    </w:p>
    <w:p w14:paraId="37EE0692" w14:textId="5F8F3713" w:rsidR="001F7619" w:rsidRPr="00BE6C3C" w:rsidRDefault="00E22047">
      <w:pPr>
        <w:spacing w:line="360" w:lineRule="auto"/>
      </w:pPr>
      <w:r w:rsidRPr="00BE6C3C">
        <w:rPr>
          <w:rFonts w:ascii="Liberation Serif" w:eastAsia="Liberation Serif" w:hAnsi="Liberation Serif" w:cs="Liberation Serif"/>
          <w:sz w:val="28"/>
          <w:szCs w:val="28"/>
        </w:rPr>
        <w:t xml:space="preserve">В ходе выполнения выпускной квалификационной работы был разработан инвестиционный проект производственного предприятия </w:t>
      </w:r>
      <w:r w:rsidR="00957D98" w:rsidRPr="00957D98">
        <w:rPr>
          <w:rFonts w:ascii="Liberation Serif" w:eastAsia="Liberation Serif" w:hAnsi="Liberation Serif" w:cs="Liberation Serif"/>
          <w:sz w:val="28"/>
          <w:szCs w:val="28"/>
        </w:rPr>
        <w:t>по выпуску комбинированных пожарных извещателей ИПК 212/101-1-СП «Сигнал».</w:t>
      </w:r>
      <w:r w:rsidRPr="00BE6C3C">
        <w:rPr>
          <w:rFonts w:ascii="Liberation Serif" w:eastAsia="Liberation Serif" w:hAnsi="Liberation Serif" w:cs="Liberation Serif"/>
          <w:sz w:val="28"/>
          <w:szCs w:val="28"/>
        </w:rPr>
        <w:t xml:space="preserve"> Работа выполнена в соответствии с поставленной целью и решает все сформулированные задачи.</w:t>
      </w:r>
    </w:p>
    <w:p w14:paraId="417ECF2E"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 первой главе проведён анализ технико-экономического обоснования проекта. Обоснована целесообразность создания предприятия на основе модели гибридной автоматизации, проанализирован рынок пожарной сигнализации Российской Федерации (объём 54 млрд руб. в 2025 году, </w:t>
      </w:r>
      <w:r>
        <w:rPr>
          <w:rFonts w:ascii="Liberation Serif" w:eastAsia="Liberation Serif" w:hAnsi="Liberation Serif" w:cs="Liberation Serif"/>
          <w:sz w:val="28"/>
          <w:szCs w:val="28"/>
        </w:rPr>
        <w:t>CAGR</w:t>
      </w:r>
      <w:r w:rsidRPr="00BE6C3C">
        <w:rPr>
          <w:rFonts w:ascii="Liberation Serif" w:eastAsia="Liberation Serif" w:hAnsi="Liberation Serif" w:cs="Liberation Serif"/>
          <w:sz w:val="28"/>
          <w:szCs w:val="28"/>
        </w:rPr>
        <w:t xml:space="preserve"> 7–10%), выявлены ключевые драйверы спроса (запрет параллельного импорта, введение технологического сбора, ужесточение ГОСТ Р 53325-2024 и СП 484.1311500.2020) и обоснован выбор программного комплекса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BE6C3C">
        <w:rPr>
          <w:rFonts w:ascii="Liberation Serif" w:eastAsia="Liberation Serif" w:hAnsi="Liberation Serif" w:cs="Liberation Serif"/>
          <w:sz w:val="28"/>
          <w:szCs w:val="28"/>
        </w:rPr>
        <w:t xml:space="preserve"> в качестве инструмента финансового моделирования.</w:t>
      </w:r>
    </w:p>
    <w:p w14:paraId="38DEDDC5" w14:textId="77777777" w:rsidR="001F7619" w:rsidRPr="00BE6C3C" w:rsidRDefault="00E22047">
      <w:pPr>
        <w:spacing w:line="360" w:lineRule="auto"/>
      </w:pPr>
      <w:r w:rsidRPr="00BE6C3C">
        <w:rPr>
          <w:rFonts w:ascii="Liberation Serif" w:eastAsia="Liberation Serif" w:hAnsi="Liberation Serif" w:cs="Liberation Serif"/>
          <w:sz w:val="28"/>
          <w:szCs w:val="28"/>
        </w:rPr>
        <w:t>Во второй главе сформулированы теоретические основы оценки эффективности инвестиционного проекта. Рассмотрены методы дисконтирования денежных потоков, определены ключевые показатели эффективности (</w:t>
      </w:r>
      <w:r>
        <w:rPr>
          <w:rFonts w:ascii="Liberation Serif" w:eastAsia="Liberation Serif" w:hAnsi="Liberation Serif" w:cs="Liberation Serif"/>
          <w:sz w:val="28"/>
          <w:szCs w:val="28"/>
        </w:rPr>
        <w:t>NPV</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IRR</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PI</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DPP</w:t>
      </w:r>
      <w:r w:rsidRPr="00BE6C3C">
        <w:rPr>
          <w:rFonts w:ascii="Liberation Serif" w:eastAsia="Liberation Serif" w:hAnsi="Liberation Serif" w:cs="Liberation Serif"/>
          <w:sz w:val="28"/>
          <w:szCs w:val="28"/>
        </w:rPr>
        <w:t>), а также обоснована необходимость проведения анализа безубыточности и чувствительности для подтверждения устойчивости проекта к внешним факторам.</w:t>
      </w:r>
    </w:p>
    <w:p w14:paraId="58EEA209" w14:textId="0C9B52EA" w:rsidR="001F7619" w:rsidRPr="00BE6C3C" w:rsidRDefault="00E22047">
      <w:pPr>
        <w:spacing w:line="360" w:lineRule="auto"/>
      </w:pPr>
      <w:r w:rsidRPr="00BE6C3C">
        <w:rPr>
          <w:rFonts w:ascii="Liberation Serif" w:eastAsia="Liberation Serif" w:hAnsi="Liberation Serif" w:cs="Liberation Serif"/>
          <w:sz w:val="28"/>
          <w:szCs w:val="28"/>
        </w:rPr>
        <w:t>В третьей главе разработана проектная часть: определены исходные данные (характеристика предприятия ООО «</w:t>
      </w:r>
      <w:proofErr w:type="spellStart"/>
      <w:r w:rsidRPr="00BE6C3C">
        <w:rPr>
          <w:rFonts w:ascii="Liberation Serif" w:eastAsia="Liberation Serif" w:hAnsi="Liberation Serif" w:cs="Liberation Serif"/>
          <w:sz w:val="28"/>
          <w:szCs w:val="28"/>
        </w:rPr>
        <w:t>СигналПром</w:t>
      </w:r>
      <w:proofErr w:type="spellEnd"/>
      <w:r w:rsidRPr="00BE6C3C">
        <w:rPr>
          <w:rFonts w:ascii="Liberation Serif" w:eastAsia="Liberation Serif" w:hAnsi="Liberation Serif" w:cs="Liberation Serif"/>
          <w:sz w:val="28"/>
          <w:szCs w:val="28"/>
        </w:rPr>
        <w:t xml:space="preserve">», месторасположение в г. Рязани, состав оборудования общей стоимостью 4 </w:t>
      </w:r>
      <w:r w:rsidR="00B2744F">
        <w:rPr>
          <w:rFonts w:ascii="Liberation Serif" w:eastAsia="Liberation Serif" w:hAnsi="Liberation Serif" w:cs="Liberation Serif"/>
          <w:sz w:val="28"/>
          <w:szCs w:val="28"/>
        </w:rPr>
        <w:t>974</w:t>
      </w:r>
      <w:r w:rsidRPr="00BE6C3C">
        <w:rPr>
          <w:rFonts w:ascii="Liberation Serif" w:eastAsia="Liberation Serif" w:hAnsi="Liberation Serif" w:cs="Liberation Serif"/>
          <w:sz w:val="28"/>
          <w:szCs w:val="28"/>
        </w:rPr>
        <w:t xml:space="preserve"> тыс. руб., </w:t>
      </w:r>
      <w:r w:rsidRPr="00BE6C3C">
        <w:rPr>
          <w:rFonts w:ascii="Liberation Serif" w:eastAsia="Liberation Serif" w:hAnsi="Liberation Serif" w:cs="Liberation Serif"/>
          <w:sz w:val="28"/>
          <w:szCs w:val="28"/>
        </w:rPr>
        <w:lastRenderedPageBreak/>
        <w:t xml:space="preserve">номенклатура продукции с себестоимостью 382 руб./шт.), составлен календарный план инвестиционной фазы (4 месяца), детально описана система автоматизированного управления качеством на базе комбинированного стенда «СИ–ТДК» с </w:t>
      </w:r>
      <w:r>
        <w:rPr>
          <w:rFonts w:ascii="Liberation Serif" w:eastAsia="Liberation Serif" w:hAnsi="Liberation Serif" w:cs="Liberation Serif"/>
          <w:sz w:val="28"/>
          <w:szCs w:val="28"/>
        </w:rPr>
        <w:t>MES</w:t>
      </w:r>
      <w:r w:rsidRPr="00BE6C3C">
        <w:rPr>
          <w:rFonts w:ascii="Liberation Serif" w:eastAsia="Liberation Serif" w:hAnsi="Liberation Serif" w:cs="Liberation Serif"/>
          <w:sz w:val="28"/>
          <w:szCs w:val="28"/>
        </w:rPr>
        <w:t xml:space="preserve">-системой сквозной прослеживаемости продукции. Выполнено внесение данных в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и получены результаты финансового моделирования, подтвердившие экономическую эффективность проекта.</w:t>
      </w:r>
    </w:p>
    <w:p w14:paraId="55CB1A72"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 четвёртой главе сформулированы выводы по эффективности предложения. Показатели </w:t>
      </w:r>
      <w:r>
        <w:rPr>
          <w:rFonts w:ascii="Liberation Serif" w:eastAsia="Liberation Serif" w:hAnsi="Liberation Serif" w:cs="Liberation Serif"/>
          <w:sz w:val="28"/>
          <w:szCs w:val="28"/>
        </w:rPr>
        <w:t>NPV</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IRR</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PI</w:t>
      </w:r>
      <w:r w:rsidRPr="00BE6C3C">
        <w:rPr>
          <w:rFonts w:ascii="Liberation Serif" w:eastAsia="Liberation Serif" w:hAnsi="Liberation Serif" w:cs="Liberation Serif"/>
          <w:sz w:val="28"/>
          <w:szCs w:val="28"/>
        </w:rPr>
        <w:t xml:space="preserve"> и </w:t>
      </w:r>
      <w:r>
        <w:rPr>
          <w:rFonts w:ascii="Liberation Serif" w:eastAsia="Liberation Serif" w:hAnsi="Liberation Serif" w:cs="Liberation Serif"/>
          <w:sz w:val="28"/>
          <w:szCs w:val="28"/>
        </w:rPr>
        <w:t>DPP</w:t>
      </w:r>
      <w:r w:rsidRPr="00BE6C3C">
        <w:rPr>
          <w:rFonts w:ascii="Liberation Serif" w:eastAsia="Liberation Serif" w:hAnsi="Liberation Serif" w:cs="Liberation Serif"/>
          <w:sz w:val="28"/>
          <w:szCs w:val="28"/>
        </w:rPr>
        <w:t xml:space="preserve"> соответствуют критериям инвестиционной привлекательности. Анализ чувствительности подтвердил устойчивость проекта к неблагоприятным рыночным сценариям.</w:t>
      </w:r>
    </w:p>
    <w:p w14:paraId="6BC265D2" w14:textId="77777777" w:rsidR="001F7619" w:rsidRPr="00BE6C3C" w:rsidRDefault="00E22047">
      <w:pPr>
        <w:spacing w:line="360" w:lineRule="auto"/>
      </w:pPr>
      <w:r w:rsidRPr="00BE6C3C">
        <w:rPr>
          <w:rFonts w:ascii="Liberation Serif" w:eastAsia="Liberation Serif" w:hAnsi="Liberation Serif" w:cs="Liberation Serif"/>
          <w:sz w:val="28"/>
          <w:szCs w:val="28"/>
        </w:rPr>
        <w:t>Практическая значимость работы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кредитования МСП и грантовые механизмы центров «Мой бизнес»), а также для адаптации проекта к конкретным региональным и технологическим условиям. Результаты работы демонстрируют практическую реализуемость принципов автоматизации технологических процессов на малом производственном предприятии радиоэлектронной отрасли, что соответствует направлению подготовки 15.03.04 «Автоматизация технологических процессов и производств».</w:t>
      </w:r>
    </w:p>
    <w:p w14:paraId="1BC92466" w14:textId="77777777" w:rsidR="000776D4" w:rsidRDefault="00E22047">
      <w:r>
        <w:br w:type="page"/>
      </w:r>
    </w:p>
    <w:p w14:paraId="0E862151" w14:textId="77777777" w:rsidR="000776D4" w:rsidRPr="0090751B" w:rsidRDefault="00E22047">
      <w:pPr>
        <w:pStyle w:val="1"/>
        <w:jc w:val="center"/>
        <w:rPr>
          <w:lang w:val="ru-RU"/>
        </w:rPr>
      </w:pPr>
      <w:r w:rsidRPr="0090751B">
        <w:rPr>
          <w:rFonts w:ascii="Liberation Serif" w:hAnsi="Liberation Serif" w:cs="Liberation Serif"/>
          <w:sz w:val="28"/>
          <w:lang w:val="ru-RU"/>
        </w:rPr>
        <w:lastRenderedPageBreak/>
        <w:t>СПИСОК ИСПОЛЬЗОВАННЫХ ИСТОЧНИКОВ</w:t>
      </w:r>
    </w:p>
    <w:p w14:paraId="4AB8E61C" w14:textId="77777777" w:rsidR="000776D4" w:rsidRDefault="00E22047">
      <w:pPr>
        <w:spacing w:line="360" w:lineRule="auto"/>
        <w:ind w:firstLine="709"/>
        <w:jc w:val="both"/>
      </w:pPr>
      <w:r>
        <w:rPr>
          <w:rFonts w:ascii="Liberation Serif" w:hAnsi="Liberation Serif" w:cs="Liberation Serif"/>
          <w:sz w:val="28"/>
          <w:szCs w:val="28"/>
        </w:rPr>
        <w:t>1. Российская Федерация. Законы. Об инвестиционной деятельности в Российской Федерации, осуществляемой в форме капитальных вложений: Федеральный закон № 39-ФЗ: [принят Государственной думой 15 июля 1998 года: одобрен Советом Федерации 17 июля 1998 года: редакция от 28 декабря 2024 года]. – Доступ из справочно-правовой системы «КонсультантПлюс». – Текст: электронный. – URL: https://www.consultant.ru/document/cons_doc_LAW_22142/ (дата обращения: 14.05.2026).</w:t>
      </w:r>
    </w:p>
    <w:p w14:paraId="3260972A" w14:textId="77777777" w:rsidR="000776D4" w:rsidRDefault="00E22047">
      <w:pPr>
        <w:spacing w:line="360" w:lineRule="auto"/>
        <w:ind w:firstLine="709"/>
        <w:jc w:val="both"/>
      </w:pPr>
      <w:r>
        <w:rPr>
          <w:rFonts w:ascii="Liberation Serif" w:hAnsi="Liberation Serif" w:cs="Liberation Serif"/>
          <w:sz w:val="28"/>
          <w:szCs w:val="28"/>
        </w:rPr>
        <w:t>2. Российская Федерация. Законы. О развитии малого и среднего предпринимательства в Российской Федерации: Федеральный закон № 209-ФЗ: [принят Государственной думой 6 июля 2007 года: одобрен Советом Федерации 11 июля 2007 года: редакция от 8 марта 2026 года]. – Доступ из справочно-правовой системы «КонсультантПлюс». – Текст: электронный. – URL: https://www.consultant.ru/document/cons_doc_LAW_52144/ (дата обращения: 14.05.2026).</w:t>
      </w:r>
    </w:p>
    <w:p w14:paraId="3E93FBAD" w14:textId="77777777" w:rsidR="000776D4" w:rsidRDefault="00E22047">
      <w:pPr>
        <w:spacing w:line="360" w:lineRule="auto"/>
        <w:ind w:firstLine="709"/>
        <w:jc w:val="both"/>
      </w:pPr>
      <w:r>
        <w:rPr>
          <w:rFonts w:ascii="Liberation Serif" w:hAnsi="Liberation Serif" w:cs="Liberation Serif"/>
          <w:sz w:val="28"/>
          <w:szCs w:val="28"/>
        </w:rPr>
        <w:t>3. Российская Федерация. Законы. Технический регламент о требованиях пожарной безопасности: Федеральный закон № 123-ФЗ: [принят Государственной думой 4 июля 2008 года: одобрен Советом Федерации 11 июля 2008 года: действующая редакция]. – Доступ из справочно-правовой системы «КонсультантПлюс». – Текст: электронный. – URL: https://www.consultant.ru/document/cons_doc_LAW_78699/ (дата обращения: 14.05.2026).</w:t>
      </w:r>
    </w:p>
    <w:p w14:paraId="4E2AF862" w14:textId="77777777" w:rsidR="000776D4" w:rsidRDefault="00E22047">
      <w:pPr>
        <w:spacing w:line="360" w:lineRule="auto"/>
        <w:ind w:firstLine="709"/>
        <w:jc w:val="both"/>
      </w:pPr>
      <w:r>
        <w:rPr>
          <w:rFonts w:ascii="Liberation Serif" w:hAnsi="Liberation Serif" w:cs="Liberation Serif"/>
          <w:sz w:val="28"/>
          <w:szCs w:val="28"/>
        </w:rPr>
        <w:t xml:space="preserve">4. Российская Федерация. Законы. Налоговый кодекс Российской Федерации (часть вторая): Федеральный закон № 117-ФЗ: [принят Государственной думой 19 июля 2000 года: одобрен Советом Федерации 26 июля 2000 года: действующая редакция]. Глава 26.2 «Упрощённая система налогообложения». – Доступ из справочно-правовой системы «КонсультантПлюс». – Текст: электронный. – URL: </w:t>
      </w:r>
      <w:r>
        <w:rPr>
          <w:rFonts w:ascii="Liberation Serif" w:hAnsi="Liberation Serif" w:cs="Liberation Serif"/>
          <w:sz w:val="28"/>
          <w:szCs w:val="28"/>
        </w:rPr>
        <w:lastRenderedPageBreak/>
        <w:t>https://www.consultant.ru/document/cons_doc_LAW_28165/ (дата обращения: 14.05.2026).</w:t>
      </w:r>
    </w:p>
    <w:p w14:paraId="6187ADF4" w14:textId="77777777" w:rsidR="000776D4" w:rsidRDefault="00E22047">
      <w:pPr>
        <w:spacing w:line="360" w:lineRule="auto"/>
        <w:ind w:firstLine="709"/>
        <w:jc w:val="both"/>
      </w:pPr>
      <w:r>
        <w:rPr>
          <w:rFonts w:ascii="Liberation Serif" w:hAnsi="Liberation Serif" w:cs="Liberation Serif"/>
          <w:sz w:val="28"/>
          <w:szCs w:val="28"/>
        </w:rPr>
        <w:t>5. Российская Федерация. Законы. О промышленной политике в Российской Федерации: Федеральный закон № 488-ФЗ: [принят Государственной думой 16 декабря 2014 года: одобрен Советом Федерации 25 декабря 2014 года: редакция от 28 декабря 2024 года]. – Доступ из справочно-правовой системы «КонсультантПлюс». – Текст: электронный. – URL: https://www.consultant.ru/document/cons_doc_LAW_173119/ (дата обращения: 14.05.2026).</w:t>
      </w:r>
    </w:p>
    <w:p w14:paraId="2D294820" w14:textId="77777777" w:rsidR="000776D4" w:rsidRDefault="00E22047">
      <w:pPr>
        <w:spacing w:line="360" w:lineRule="auto"/>
        <w:ind w:firstLine="709"/>
        <w:jc w:val="both"/>
      </w:pPr>
      <w:r>
        <w:rPr>
          <w:rFonts w:ascii="Liberation Serif" w:hAnsi="Liberation Serif" w:cs="Liberation Serif"/>
          <w:sz w:val="28"/>
          <w:szCs w:val="28"/>
        </w:rPr>
        <w:t>6. Технический регламент Евразийского экономического союза «О требованиях к средствам обеспечения пожарной безопасности и пожаротушения»: ТР ЕАЭС 043/2017: [утверждён Решением Совета Евразийской экономической комиссии от 23 июня 2017 года № 40]. – Текст: электронный. – URL: https://www.eaeunion.org/ (дата обращения: 14.05.2026).</w:t>
      </w:r>
    </w:p>
    <w:p w14:paraId="23C0CF57" w14:textId="77777777" w:rsidR="000776D4" w:rsidRDefault="00E22047">
      <w:pPr>
        <w:spacing w:line="360" w:lineRule="auto"/>
        <w:ind w:firstLine="709"/>
        <w:jc w:val="both"/>
      </w:pPr>
      <w:r>
        <w:rPr>
          <w:rFonts w:ascii="Liberation Serif" w:hAnsi="Liberation Serif" w:cs="Liberation Serif"/>
          <w:sz w:val="28"/>
          <w:szCs w:val="28"/>
        </w:rPr>
        <w:t>7. ГОСТ Р 53325-2024. Технические средства пожарной автоматики. Общие технические требования. Методы испытаний. – Москва: Российский институт стандартизации, 2024. – Текст: электронный. – URL: https://www.gostinfo.ru/ (дата обращения: 14.05.2026).</w:t>
      </w:r>
    </w:p>
    <w:p w14:paraId="36DEFCAC" w14:textId="77777777" w:rsidR="000776D4" w:rsidRDefault="00E22047">
      <w:pPr>
        <w:spacing w:line="360" w:lineRule="auto"/>
        <w:ind w:firstLine="709"/>
        <w:jc w:val="both"/>
      </w:pPr>
      <w:r>
        <w:rPr>
          <w:rFonts w:ascii="Liberation Serif" w:hAnsi="Liberation Serif" w:cs="Liberation Serif"/>
          <w:sz w:val="28"/>
          <w:szCs w:val="28"/>
        </w:rPr>
        <w:t>8. 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 [с Изменением № 1 от 1 сентября 2025 года]. – Москва: МЧС России, 2020. – Текст: электронный. – URL: https://www.mchs.gov.ru/dokumenty/svody-pravil (дата обращения: 14.05.2026).</w:t>
      </w:r>
    </w:p>
    <w:p w14:paraId="23901193" w14:textId="77777777" w:rsidR="000776D4" w:rsidRPr="0090751B" w:rsidRDefault="00E22047">
      <w:pPr>
        <w:spacing w:line="360" w:lineRule="auto"/>
        <w:ind w:firstLine="709"/>
        <w:jc w:val="both"/>
        <w:rPr>
          <w:lang w:val="en-US"/>
        </w:rPr>
      </w:pPr>
      <w:r>
        <w:rPr>
          <w:rFonts w:ascii="Liberation Serif" w:hAnsi="Liberation Serif" w:cs="Liberation Serif"/>
          <w:sz w:val="28"/>
          <w:szCs w:val="28"/>
        </w:rPr>
        <w:t>9. ГОСТ IEC 61340-5-1-2019. Электростатика. Часть 5-1. Защита электронных устройств от электростатических явлений. Общие</w:t>
      </w:r>
      <w:r w:rsidRPr="0090751B">
        <w:rPr>
          <w:rFonts w:ascii="Liberation Serif" w:hAnsi="Liberation Serif" w:cs="Liberation Serif"/>
          <w:sz w:val="28"/>
          <w:szCs w:val="28"/>
          <w:lang w:val="en-US"/>
        </w:rPr>
        <w:t xml:space="preserve"> </w:t>
      </w:r>
      <w:r>
        <w:rPr>
          <w:rFonts w:ascii="Liberation Serif" w:hAnsi="Liberation Serif" w:cs="Liberation Serif"/>
          <w:sz w:val="28"/>
          <w:szCs w:val="28"/>
        </w:rPr>
        <w:t>требования</w:t>
      </w:r>
      <w:r w:rsidRPr="0090751B">
        <w:rPr>
          <w:rFonts w:ascii="Liberation Serif" w:hAnsi="Liberation Serif" w:cs="Liberation Serif"/>
          <w:sz w:val="28"/>
          <w:szCs w:val="28"/>
          <w:lang w:val="en-US"/>
        </w:rPr>
        <w:t xml:space="preserve">. – </w:t>
      </w:r>
      <w:r>
        <w:rPr>
          <w:rFonts w:ascii="Liberation Serif" w:hAnsi="Liberation Serif" w:cs="Liberation Serif"/>
          <w:sz w:val="28"/>
          <w:szCs w:val="28"/>
        </w:rPr>
        <w:t>Москва</w:t>
      </w:r>
      <w:r w:rsidRPr="0090751B">
        <w:rPr>
          <w:rFonts w:ascii="Liberation Serif" w:hAnsi="Liberation Serif" w:cs="Liberation Serif"/>
          <w:sz w:val="28"/>
          <w:szCs w:val="28"/>
          <w:lang w:val="en-US"/>
        </w:rPr>
        <w:t xml:space="preserve">: </w:t>
      </w:r>
      <w:proofErr w:type="spellStart"/>
      <w:r>
        <w:rPr>
          <w:rFonts w:ascii="Liberation Serif" w:hAnsi="Liberation Serif" w:cs="Liberation Serif"/>
          <w:sz w:val="28"/>
          <w:szCs w:val="28"/>
        </w:rPr>
        <w:t>Стандартинформ</w:t>
      </w:r>
      <w:proofErr w:type="spellEnd"/>
      <w:r w:rsidRPr="0090751B">
        <w:rPr>
          <w:rFonts w:ascii="Liberation Serif" w:hAnsi="Liberation Serif" w:cs="Liberation Serif"/>
          <w:sz w:val="28"/>
          <w:szCs w:val="28"/>
          <w:lang w:val="en-US"/>
        </w:rPr>
        <w:t xml:space="preserve">, 2019. – </w:t>
      </w:r>
      <w:r>
        <w:rPr>
          <w:rFonts w:ascii="Liberation Serif" w:hAnsi="Liberation Serif" w:cs="Liberation Serif"/>
          <w:sz w:val="28"/>
          <w:szCs w:val="28"/>
        </w:rPr>
        <w:t>Текст</w:t>
      </w:r>
      <w:r w:rsidRPr="0090751B">
        <w:rPr>
          <w:rFonts w:ascii="Liberation Serif" w:hAnsi="Liberation Serif" w:cs="Liberation Serif"/>
          <w:sz w:val="28"/>
          <w:szCs w:val="28"/>
          <w:lang w:val="en-US"/>
        </w:rPr>
        <w:t xml:space="preserve">: </w:t>
      </w:r>
      <w:r>
        <w:rPr>
          <w:rFonts w:ascii="Liberation Serif" w:hAnsi="Liberation Serif" w:cs="Liberation Serif"/>
          <w:sz w:val="28"/>
          <w:szCs w:val="28"/>
        </w:rPr>
        <w:t>электронный</w:t>
      </w:r>
      <w:r w:rsidRPr="0090751B">
        <w:rPr>
          <w:rFonts w:ascii="Liberation Serif" w:hAnsi="Liberation Serif" w:cs="Liberation Serif"/>
          <w:sz w:val="28"/>
          <w:szCs w:val="28"/>
          <w:lang w:val="en-US"/>
        </w:rPr>
        <w:t>.</w:t>
      </w:r>
    </w:p>
    <w:p w14:paraId="68FF0BFE" w14:textId="77777777" w:rsidR="000776D4" w:rsidRPr="0090751B" w:rsidRDefault="00E22047">
      <w:pPr>
        <w:spacing w:line="360" w:lineRule="auto"/>
        <w:ind w:firstLine="709"/>
        <w:jc w:val="both"/>
        <w:rPr>
          <w:lang w:val="en-US"/>
        </w:rPr>
      </w:pPr>
      <w:r w:rsidRPr="0090751B">
        <w:rPr>
          <w:rFonts w:ascii="Liberation Serif" w:hAnsi="Liberation Serif" w:cs="Liberation Serif"/>
          <w:sz w:val="28"/>
          <w:szCs w:val="28"/>
          <w:lang w:val="en-US"/>
        </w:rPr>
        <w:lastRenderedPageBreak/>
        <w:t>10. IPC-A-610. Acceptability of Electronic Assemblies: Class 2. – Bannockburn, IL: IPC – Association Connecting Electronics Industries, 2020. – Text: print.</w:t>
      </w:r>
    </w:p>
    <w:p w14:paraId="1B7BF614" w14:textId="77777777" w:rsidR="000776D4" w:rsidRDefault="00E22047">
      <w:pPr>
        <w:spacing w:line="360" w:lineRule="auto"/>
        <w:ind w:firstLine="709"/>
        <w:jc w:val="both"/>
      </w:pPr>
      <w:r>
        <w:rPr>
          <w:rFonts w:ascii="Liberation Serif" w:hAnsi="Liberation Serif" w:cs="Liberation Serif"/>
          <w:sz w:val="28"/>
          <w:szCs w:val="28"/>
        </w:rPr>
        <w:t>11. ГОСТ Р ИСО 2859-1-2007. Статистические методы. Процедуры выборочного контроля по альтернативному признаку. – Москва: Стандартинформ, 2008. – Текст: электронный.</w:t>
      </w:r>
    </w:p>
    <w:p w14:paraId="7D9C18D5" w14:textId="77777777" w:rsidR="000776D4" w:rsidRDefault="00E22047">
      <w:pPr>
        <w:spacing w:line="360" w:lineRule="auto"/>
        <w:ind w:firstLine="709"/>
        <w:jc w:val="both"/>
      </w:pPr>
      <w:r>
        <w:rPr>
          <w:rFonts w:ascii="Liberation Serif" w:hAnsi="Liberation Serif" w:cs="Liberation Serif"/>
          <w:sz w:val="28"/>
          <w:szCs w:val="28"/>
        </w:rPr>
        <w:t>12. Об утверждении правил предоставления субсидий [12] российским организациям на компенсацию части затрат на производство и реализацию пилотных партий средств производства и материалов: Постановление Правительства Российской Федерации от 17 февраля 2016 года № 109 (с изменениями от 2025 года). – Доступ из справочно-правовой системы «КонсультантПлюс». – Текст: электронный.</w:t>
      </w:r>
    </w:p>
    <w:p w14:paraId="68718CBA" w14:textId="77777777" w:rsidR="000776D4" w:rsidRDefault="00E22047">
      <w:pPr>
        <w:spacing w:line="360" w:lineRule="auto"/>
        <w:ind w:firstLine="709"/>
        <w:jc w:val="both"/>
      </w:pPr>
      <w:r>
        <w:rPr>
          <w:rFonts w:ascii="Liberation Serif" w:hAnsi="Liberation Serif" w:cs="Liberation Serif"/>
          <w:sz w:val="28"/>
          <w:szCs w:val="28"/>
        </w:rPr>
        <w:t>13. Об утверждении перечня товаров, в отношении которых допускается параллельный импорт: Приказ Минпромторга России от 8 октября 2024 года № 4611. – Текст: электронный. – URL: https://minpromtorg.gov.ru/ (дата обращения: 14.05.2026).</w:t>
      </w:r>
    </w:p>
    <w:p w14:paraId="6730A465" w14:textId="77777777" w:rsidR="000776D4" w:rsidRDefault="00E22047">
      <w:pPr>
        <w:spacing w:line="360" w:lineRule="auto"/>
        <w:ind w:firstLine="709"/>
        <w:jc w:val="both"/>
      </w:pPr>
      <w:r>
        <w:rPr>
          <w:rFonts w:ascii="Liberation Serif" w:hAnsi="Liberation Serif" w:cs="Liberation Serif"/>
          <w:sz w:val="28"/>
          <w:szCs w:val="28"/>
        </w:rPr>
        <w:t>14. Методические рекомендации по оценке эффективности инвестиционных проектов: утв. Минэкономики РФ, Минфином РФ, Госстроем РФ 21.06.1999 № ВК 477. – Доступ из справочно-правовой системы «КонсультантПлюс». – Текст: электронный. – URL: https://www.consultant.ru/document/cons_doc_LAW_28224/ (дата обращения: 14.05.2026).</w:t>
      </w:r>
    </w:p>
    <w:p w14:paraId="501F94F3" w14:textId="77777777" w:rsidR="000776D4" w:rsidRDefault="00E22047">
      <w:pPr>
        <w:spacing w:line="360" w:lineRule="auto"/>
        <w:ind w:firstLine="709"/>
        <w:jc w:val="both"/>
      </w:pPr>
      <w:r>
        <w:rPr>
          <w:rFonts w:ascii="Liberation Serif" w:hAnsi="Liberation Serif" w:cs="Liberation Serif"/>
          <w:sz w:val="28"/>
          <w:szCs w:val="28"/>
        </w:rPr>
        <w:t>15. Виленский, П. Л. Оценка эффективности инвестиционных проектов: теория и практика: учебно-практическое пособие / П. Л. Виленский, В. Н. Лившиц, С. А. Смоляк. – 5-е изд., перераб. и доп. – Москва: Дело, 2015. – 1104 с. – Текст: непосредственный.</w:t>
      </w:r>
    </w:p>
    <w:p w14:paraId="66A21B72" w14:textId="77777777" w:rsidR="000776D4" w:rsidRDefault="00E22047">
      <w:pPr>
        <w:spacing w:line="360" w:lineRule="auto"/>
        <w:ind w:firstLine="709"/>
        <w:jc w:val="both"/>
      </w:pPr>
      <w:r>
        <w:rPr>
          <w:rFonts w:ascii="Liberation Serif" w:hAnsi="Liberation Serif" w:cs="Liberation Serif"/>
          <w:sz w:val="28"/>
          <w:szCs w:val="28"/>
        </w:rPr>
        <w:t xml:space="preserve">16. Лимитовский, М. А. Инвестиционные проекты и реальные опционы на развивающихся рынках: учебно-практическое пособие / М. А. </w:t>
      </w:r>
      <w:r>
        <w:rPr>
          <w:rFonts w:ascii="Liberation Serif" w:hAnsi="Liberation Serif" w:cs="Liberation Serif"/>
          <w:sz w:val="28"/>
          <w:szCs w:val="28"/>
        </w:rPr>
        <w:lastRenderedPageBreak/>
        <w:t>Лимитовский. – 5-е изд., перераб. и доп. – Москва: Юрайт, 2019. – 486 с. – Текст: непосредственный.</w:t>
      </w:r>
    </w:p>
    <w:p w14:paraId="7403D734" w14:textId="77777777" w:rsidR="000776D4" w:rsidRDefault="00E22047">
      <w:pPr>
        <w:spacing w:line="360" w:lineRule="auto"/>
        <w:ind w:firstLine="709"/>
        <w:jc w:val="both"/>
      </w:pPr>
      <w:r>
        <w:rPr>
          <w:rFonts w:ascii="Liberation Serif" w:hAnsi="Liberation Serif" w:cs="Liberation Serif"/>
          <w:sz w:val="28"/>
          <w:szCs w:val="28"/>
        </w:rPr>
        <w:t>17. Банк России. Ключевая ставка Банка России: динамика // Официальный сайт Центрального банка Российской Федерации. – Текст: электронный. – URL: https://www.cbr.ru/hd_base/keyrate/ (дата обращения: 14.05.2026).</w:t>
      </w:r>
    </w:p>
    <w:p w14:paraId="5263CA38" w14:textId="77777777" w:rsidR="000776D4" w:rsidRDefault="00E22047">
      <w:pPr>
        <w:spacing w:line="360" w:lineRule="auto"/>
        <w:ind w:firstLine="709"/>
        <w:jc w:val="both"/>
      </w:pPr>
      <w:r>
        <w:rPr>
          <w:rFonts w:ascii="Liberation Serif" w:hAnsi="Liberation Serif" w:cs="Liberation Serif"/>
          <w:sz w:val="28"/>
          <w:szCs w:val="28"/>
        </w:rPr>
        <w:t>18. Малое и среднее предпринимательство в России. 2024: статистический сборник / Федеральная служба государственной статистики (Росстат). – Москва: Росстат, 2024. – Текст: электронный. – URL: https://rosstat.gov.ru/storage/mediabank/Mal_pred_2024.pdf (дата обращения: 14.05.2026).</w:t>
      </w:r>
    </w:p>
    <w:p w14:paraId="5951A893" w14:textId="77777777" w:rsidR="000776D4" w:rsidRDefault="00E22047">
      <w:pPr>
        <w:spacing w:line="360" w:lineRule="auto"/>
        <w:ind w:firstLine="709"/>
        <w:jc w:val="both"/>
      </w:pPr>
      <w:r>
        <w:rPr>
          <w:rFonts w:ascii="Liberation Serif" w:hAnsi="Liberation Serif" w:cs="Liberation Serif"/>
          <w:sz w:val="28"/>
          <w:szCs w:val="28"/>
        </w:rPr>
        <w:t>19. ФНС России. Единый реестр субъектов малого и среднего предпринимательства: официальный сервис // Официальный сайт Федеральной налоговой службы. – Текст: электронный. – URL: https://www.nalog.gov.ru/rn77/related_activities/regbusiness/ (дата обращения: 14.05.2026).</w:t>
      </w:r>
    </w:p>
    <w:p w14:paraId="2CBCEE43" w14:textId="77777777" w:rsidR="000776D4" w:rsidRDefault="00E22047">
      <w:pPr>
        <w:spacing w:line="360" w:lineRule="auto"/>
        <w:ind w:firstLine="709"/>
        <w:jc w:val="both"/>
      </w:pPr>
      <w:r>
        <w:rPr>
          <w:rFonts w:ascii="Liberation Serif" w:hAnsi="Liberation Serif" w:cs="Liberation Serif"/>
          <w:sz w:val="28"/>
          <w:szCs w:val="28"/>
        </w:rPr>
        <w:t>20. Корпорация МСП. Льготный лизинг оборудования для малого и среднего бизнеса: программа поддержки // Официальный сайт АО «Корпорация «МСП». – Текст: электронный. – URL: https://corpmsp.ru/to-business/lizingovaya-podderzhka/ (дата обращения: 14.05.2026).</w:t>
      </w:r>
    </w:p>
    <w:p w14:paraId="670D5887" w14:textId="77777777" w:rsidR="000776D4" w:rsidRDefault="00E22047">
      <w:pPr>
        <w:spacing w:line="360" w:lineRule="auto"/>
        <w:ind w:firstLine="709"/>
        <w:jc w:val="both"/>
      </w:pPr>
      <w:r>
        <w:rPr>
          <w:rFonts w:ascii="Liberation Serif" w:hAnsi="Liberation Serif" w:cs="Liberation Serif"/>
          <w:sz w:val="28"/>
          <w:szCs w:val="28"/>
        </w:rPr>
        <w:t>21. Минпромторг России. Стимулирование производства электронной продукции: национальный проект // Официальный сайт Министерства промышленности и торговли Российской Федерации. – Текст: электронный. – URL: https://minpromtorg.gov.ru/ (дата обращения: 14.05.2026).</w:t>
      </w:r>
    </w:p>
    <w:p w14:paraId="060A2B3B" w14:textId="77777777" w:rsidR="000776D4" w:rsidRDefault="00E22047">
      <w:pPr>
        <w:spacing w:line="360" w:lineRule="auto"/>
        <w:ind w:firstLine="709"/>
        <w:jc w:val="both"/>
      </w:pPr>
      <w:r>
        <w:rPr>
          <w:rFonts w:ascii="Liberation Serif" w:hAnsi="Liberation Serif" w:cs="Liberation Serif"/>
          <w:sz w:val="28"/>
          <w:szCs w:val="28"/>
        </w:rPr>
        <w:t>22. МЧС России. Государственная статистика по пожарам и их последствиям // Официальный сайт МЧС России. – Текст: электронный. – URL: https://www.mchs.gov.ru/dokumenty/statistika (дата обращения: 14.05.2026).</w:t>
      </w:r>
    </w:p>
    <w:p w14:paraId="4F293765" w14:textId="77777777" w:rsidR="000776D4" w:rsidRDefault="00E22047">
      <w:pPr>
        <w:spacing w:line="360" w:lineRule="auto"/>
        <w:ind w:firstLine="709"/>
        <w:jc w:val="both"/>
      </w:pPr>
      <w:r>
        <w:rPr>
          <w:rFonts w:ascii="Liberation Serif" w:hAnsi="Liberation Serif" w:cs="Liberation Serif"/>
          <w:sz w:val="28"/>
          <w:szCs w:val="28"/>
        </w:rPr>
        <w:lastRenderedPageBreak/>
        <w:t>23. Project Expert: программный комплекс для разработки бизнес-планов и анализа инвестиционных проектов: руководство пользователя / ООО «Эксперт Системс». – Москва: Эксперт Системс, 2024. – Текст: электронный. – URL: https://www.expert-systems.ru/ (дата обращения: 14.05.2026).</w:t>
      </w:r>
    </w:p>
    <w:p w14:paraId="7B3F0A09" w14:textId="77777777" w:rsidR="000776D4" w:rsidRDefault="00E22047">
      <w:pPr>
        <w:spacing w:line="360" w:lineRule="auto"/>
        <w:ind w:firstLine="709"/>
        <w:jc w:val="both"/>
      </w:pPr>
      <w:r>
        <w:rPr>
          <w:rFonts w:ascii="Liberation Serif" w:hAnsi="Liberation Serif" w:cs="Liberation Serif"/>
          <w:sz w:val="28"/>
          <w:szCs w:val="28"/>
        </w:rPr>
        <w:t>24. ООО «Резонит»: каталог услуг контрактного производства печатных плат и SMT-монтажа // Официальный сайт компании «Резонит». – Текст: электронный. – URL: https://www.rezonit.ru/ (дата обращения: 14.05.2026).</w:t>
      </w:r>
    </w:p>
    <w:p w14:paraId="3C70EE23" w14:textId="77777777" w:rsidR="000776D4" w:rsidRDefault="00E22047">
      <w:pPr>
        <w:spacing w:line="360" w:lineRule="auto"/>
        <w:ind w:firstLine="709"/>
        <w:jc w:val="both"/>
      </w:pPr>
      <w:r>
        <w:rPr>
          <w:rFonts w:ascii="Liberation Serif" w:hAnsi="Liberation Serif" w:cs="Liberation Serif"/>
          <w:sz w:val="28"/>
          <w:szCs w:val="28"/>
        </w:rPr>
        <w:t>25. АО «ЧИП и ДИП»: каталог электронных компонентов и измерительного оборудования // Официальный сайт компании «ЧИП и ДИП». – Текст: электронный. – URL: https://www.chipdip.ru/ (дата обращения: 14.05.2026).</w:t>
      </w:r>
    </w:p>
    <w:sectPr w:rsidR="000776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Liberation Serif">
    <w:altName w:val="Cambria"/>
    <w:panose1 w:val="02020603050405020304"/>
    <w:charset w:val="01"/>
    <w:family w:val="roman"/>
    <w:pitch w:val="variable"/>
    <w:sig w:usb0="A00002AF" w:usb1="500078FB"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E133A9"/>
    <w:multiLevelType w:val="hybridMultilevel"/>
    <w:tmpl w:val="0EEE0EF4"/>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BCE5E88"/>
    <w:multiLevelType w:val="hybridMultilevel"/>
    <w:tmpl w:val="A63CEBE4"/>
    <w:lvl w:ilvl="0" w:tplc="B34CF452">
      <w:start w:val="1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539513E"/>
    <w:multiLevelType w:val="hybridMultilevel"/>
    <w:tmpl w:val="14ECE528"/>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num>
  <w:num w:numId="2">
    <w:abstractNumId w:val="9"/>
  </w:num>
  <w:num w:numId="3">
    <w:abstractNumId w:val="10"/>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AE1"/>
    <w:rsid w:val="00007606"/>
    <w:rsid w:val="000776D4"/>
    <w:rsid w:val="00086928"/>
    <w:rsid w:val="000F2BC6"/>
    <w:rsid w:val="001505EF"/>
    <w:rsid w:val="001D3B0C"/>
    <w:rsid w:val="001D6E22"/>
    <w:rsid w:val="00263AAB"/>
    <w:rsid w:val="00272543"/>
    <w:rsid w:val="00320881"/>
    <w:rsid w:val="003402B8"/>
    <w:rsid w:val="00362A84"/>
    <w:rsid w:val="003B42D9"/>
    <w:rsid w:val="003C3812"/>
    <w:rsid w:val="003E1613"/>
    <w:rsid w:val="004159DA"/>
    <w:rsid w:val="00440063"/>
    <w:rsid w:val="004823F2"/>
    <w:rsid w:val="00484B30"/>
    <w:rsid w:val="004A03AB"/>
    <w:rsid w:val="004A512C"/>
    <w:rsid w:val="004B49FA"/>
    <w:rsid w:val="00502848"/>
    <w:rsid w:val="00520B8D"/>
    <w:rsid w:val="00537CBD"/>
    <w:rsid w:val="005A169E"/>
    <w:rsid w:val="00713A64"/>
    <w:rsid w:val="00720744"/>
    <w:rsid w:val="00801DDC"/>
    <w:rsid w:val="00873F9C"/>
    <w:rsid w:val="00882E53"/>
    <w:rsid w:val="008E7415"/>
    <w:rsid w:val="0090751B"/>
    <w:rsid w:val="00957D98"/>
    <w:rsid w:val="00974102"/>
    <w:rsid w:val="00A93561"/>
    <w:rsid w:val="00AA4829"/>
    <w:rsid w:val="00AE1E54"/>
    <w:rsid w:val="00B2744F"/>
    <w:rsid w:val="00B454DA"/>
    <w:rsid w:val="00B50519"/>
    <w:rsid w:val="00B56B8A"/>
    <w:rsid w:val="00BA1778"/>
    <w:rsid w:val="00BF7D17"/>
    <w:rsid w:val="00C44AFA"/>
    <w:rsid w:val="00C74DDE"/>
    <w:rsid w:val="00CE0ECE"/>
    <w:rsid w:val="00CF085F"/>
    <w:rsid w:val="00D21F29"/>
    <w:rsid w:val="00D349C3"/>
    <w:rsid w:val="00E170FF"/>
    <w:rsid w:val="00E22047"/>
    <w:rsid w:val="00E35C60"/>
    <w:rsid w:val="00E96B04"/>
    <w:rsid w:val="00EB3D64"/>
    <w:rsid w:val="00EE41A0"/>
    <w:rsid w:val="00F557AE"/>
    <w:rsid w:val="00F72AA1"/>
    <w:rsid w:val="00F81257"/>
    <w:rsid w:val="00FA2CE5"/>
    <w:rsid w:val="00FE7A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7AB2F0F"/>
  <w15:chartTrackingRefBased/>
  <w15:docId w15:val="{58A22E6E-4FC9-43C7-BA0E-DE4D5243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Liberation Serif" w:hAnsi="Liberation Serif" w:cs="Liberation Serif"/>
        <w:sz w:val="28"/>
        <w:szCs w:val="28"/>
        <w:lang w:val="ru-RU" w:eastAsia="en-US" w:bidi="ar-SA"/>
      </w:rPr>
    </w:rPrDefault>
    <w:pPrDefault>
      <w:pPr>
        <w:spacing w:after="0" w:line="360" w:lineRule="auto"/>
        <w:jc w:val="both"/>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402B8"/>
  </w:style>
  <w:style w:type="paragraph" w:styleId="1">
    <w:name w:val="heading 1"/>
    <w:basedOn w:val="a1"/>
    <w:next w:val="a1"/>
    <w:link w:val="10"/>
    <w:uiPriority w:val="9"/>
    <w:qFormat/>
    <w:rsid w:val="000F2BC6"/>
    <w:pPr>
      <w:keepNext/>
      <w:keepLines/>
      <w:spacing w:before="480" w:after="0" w:line="276" w:lineRule="auto"/>
      <w:outlineLvl w:val="0"/>
    </w:pPr>
    <w:rPr>
      <w:rFonts w:asciiTheme="majorHAnsi" w:eastAsiaTheme="majorEastAsia" w:hAnsiTheme="majorHAnsi" w:cstheme="majorBidi"/>
      <w:b/>
      <w:bCs/>
      <w:color w:val="000000"/>
      <w:sz w:val="32"/>
      <w:szCs w:val="28"/>
      <w:lang w:val="en-US"/>
    </w:rPr>
  </w:style>
  <w:style w:type="paragraph" w:styleId="21">
    <w:name w:val="heading 2"/>
    <w:basedOn w:val="a1"/>
    <w:next w:val="a1"/>
    <w:link w:val="22"/>
    <w:uiPriority w:val="9"/>
    <w:unhideWhenUsed/>
    <w:qFormat/>
    <w:rsid w:val="000F2BC6"/>
    <w:pPr>
      <w:keepNext/>
      <w:keepLines/>
      <w:spacing w:before="200" w:after="0" w:line="276" w:lineRule="auto"/>
      <w:outlineLvl w:val="1"/>
    </w:pPr>
    <w:rPr>
      <w:rFonts w:asciiTheme="majorHAnsi" w:eastAsiaTheme="majorEastAsia" w:hAnsiTheme="majorHAnsi" w:cstheme="majorBidi"/>
      <w:b/>
      <w:bCs/>
      <w:color w:val="000000"/>
      <w:sz w:val="28"/>
      <w:szCs w:val="26"/>
      <w:lang w:val="en-US"/>
    </w:rPr>
  </w:style>
  <w:style w:type="paragraph" w:styleId="31">
    <w:name w:val="heading 3"/>
    <w:basedOn w:val="a1"/>
    <w:next w:val="a1"/>
    <w:link w:val="32"/>
    <w:uiPriority w:val="9"/>
    <w:unhideWhenUsed/>
    <w:qFormat/>
    <w:rsid w:val="000F2BC6"/>
    <w:pPr>
      <w:keepNext/>
      <w:keepLines/>
      <w:spacing w:before="200" w:after="0" w:line="276" w:lineRule="auto"/>
      <w:outlineLvl w:val="2"/>
    </w:pPr>
    <w:rPr>
      <w:rFonts w:asciiTheme="majorHAnsi" w:eastAsiaTheme="majorEastAsia" w:hAnsiTheme="majorHAnsi" w:cstheme="majorBidi"/>
      <w:b/>
      <w:bCs/>
      <w:color w:val="000000"/>
      <w:sz w:val="28"/>
      <w:lang w:val="en-US"/>
    </w:rPr>
  </w:style>
  <w:style w:type="paragraph" w:styleId="4">
    <w:name w:val="heading 4"/>
    <w:basedOn w:val="a1"/>
    <w:next w:val="a1"/>
    <w:link w:val="40"/>
    <w:uiPriority w:val="9"/>
    <w:semiHidden/>
    <w:unhideWhenUsed/>
    <w:qFormat/>
    <w:rsid w:val="000F2BC6"/>
    <w:pPr>
      <w:keepNext/>
      <w:keepLines/>
      <w:spacing w:before="200" w:after="0" w:line="276" w:lineRule="auto"/>
      <w:outlineLvl w:val="3"/>
    </w:pPr>
    <w:rPr>
      <w:rFonts w:asciiTheme="majorHAnsi" w:eastAsiaTheme="majorEastAsia" w:hAnsiTheme="majorHAnsi" w:cstheme="majorBidi"/>
      <w:b/>
      <w:bCs/>
      <w:i/>
      <w:iCs/>
      <w:color w:val="5B9BD5" w:themeColor="accent1"/>
      <w:sz w:val="28"/>
      <w:lang w:val="en-US"/>
    </w:rPr>
  </w:style>
  <w:style w:type="paragraph" w:styleId="5">
    <w:name w:val="heading 5"/>
    <w:basedOn w:val="a1"/>
    <w:next w:val="a1"/>
    <w:link w:val="50"/>
    <w:uiPriority w:val="9"/>
    <w:semiHidden/>
    <w:unhideWhenUsed/>
    <w:qFormat/>
    <w:rsid w:val="000F2BC6"/>
    <w:pPr>
      <w:keepNext/>
      <w:keepLines/>
      <w:spacing w:before="200" w:after="0" w:line="276" w:lineRule="auto"/>
      <w:outlineLvl w:val="4"/>
    </w:pPr>
    <w:rPr>
      <w:rFonts w:asciiTheme="majorHAnsi" w:eastAsiaTheme="majorEastAsia" w:hAnsiTheme="majorHAnsi" w:cstheme="majorBidi"/>
      <w:color w:val="1F4D78" w:themeColor="accent1" w:themeShade="7F"/>
      <w:sz w:val="28"/>
      <w:lang w:val="en-US"/>
    </w:rPr>
  </w:style>
  <w:style w:type="paragraph" w:styleId="6">
    <w:name w:val="heading 6"/>
    <w:basedOn w:val="a1"/>
    <w:next w:val="a1"/>
    <w:link w:val="60"/>
    <w:uiPriority w:val="9"/>
    <w:semiHidden/>
    <w:unhideWhenUsed/>
    <w:qFormat/>
    <w:rsid w:val="000F2BC6"/>
    <w:pPr>
      <w:keepNext/>
      <w:keepLines/>
      <w:spacing w:before="200" w:after="0" w:line="276" w:lineRule="auto"/>
      <w:outlineLvl w:val="5"/>
    </w:pPr>
    <w:rPr>
      <w:rFonts w:asciiTheme="majorHAnsi" w:eastAsiaTheme="majorEastAsia" w:hAnsiTheme="majorHAnsi" w:cstheme="majorBidi"/>
      <w:i/>
      <w:iCs/>
      <w:color w:val="1F4D78" w:themeColor="accent1" w:themeShade="7F"/>
      <w:sz w:val="28"/>
      <w:lang w:val="en-US"/>
    </w:rPr>
  </w:style>
  <w:style w:type="paragraph" w:styleId="7">
    <w:name w:val="heading 7"/>
    <w:basedOn w:val="a1"/>
    <w:next w:val="a1"/>
    <w:link w:val="70"/>
    <w:uiPriority w:val="9"/>
    <w:semiHidden/>
    <w:unhideWhenUsed/>
    <w:qFormat/>
    <w:rsid w:val="000F2BC6"/>
    <w:pPr>
      <w:keepNext/>
      <w:keepLines/>
      <w:spacing w:before="200" w:after="0" w:line="276" w:lineRule="auto"/>
      <w:outlineLvl w:val="6"/>
    </w:pPr>
    <w:rPr>
      <w:rFonts w:asciiTheme="majorHAnsi" w:eastAsiaTheme="majorEastAsia" w:hAnsiTheme="majorHAnsi" w:cstheme="majorBidi"/>
      <w:i/>
      <w:iCs/>
      <w:color w:val="404040" w:themeColor="text1" w:themeTint="BF"/>
      <w:sz w:val="28"/>
      <w:lang w:val="en-US"/>
    </w:rPr>
  </w:style>
  <w:style w:type="paragraph" w:styleId="8">
    <w:name w:val="heading 8"/>
    <w:basedOn w:val="a1"/>
    <w:next w:val="a1"/>
    <w:link w:val="80"/>
    <w:uiPriority w:val="9"/>
    <w:semiHidden/>
    <w:unhideWhenUsed/>
    <w:qFormat/>
    <w:rsid w:val="000F2BC6"/>
    <w:pPr>
      <w:keepNext/>
      <w:keepLines/>
      <w:spacing w:before="200" w:after="0" w:line="276" w:lineRule="auto"/>
      <w:outlineLvl w:val="7"/>
    </w:pPr>
    <w:rPr>
      <w:rFonts w:asciiTheme="majorHAnsi" w:eastAsiaTheme="majorEastAsia" w:hAnsiTheme="majorHAnsi" w:cstheme="majorBidi"/>
      <w:color w:val="5B9BD5" w:themeColor="accent1"/>
      <w:sz w:val="20"/>
      <w:szCs w:val="20"/>
      <w:lang w:val="en-US"/>
    </w:rPr>
  </w:style>
  <w:style w:type="paragraph" w:styleId="9">
    <w:name w:val="heading 9"/>
    <w:basedOn w:val="a1"/>
    <w:next w:val="a1"/>
    <w:link w:val="90"/>
    <w:uiPriority w:val="9"/>
    <w:semiHidden/>
    <w:unhideWhenUsed/>
    <w:qFormat/>
    <w:rsid w:val="000F2BC6"/>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F2BC6"/>
    <w:rPr>
      <w:rFonts w:asciiTheme="majorHAnsi" w:eastAsiaTheme="majorEastAsia" w:hAnsiTheme="majorHAnsi" w:cstheme="majorBidi"/>
      <w:b/>
      <w:bCs/>
      <w:color w:val="000000"/>
      <w:sz w:val="32"/>
      <w:szCs w:val="28"/>
      <w:lang w:val="en-US"/>
    </w:rPr>
  </w:style>
  <w:style w:type="character" w:customStyle="1" w:styleId="22">
    <w:name w:val="Заголовок 2 Знак"/>
    <w:basedOn w:val="a2"/>
    <w:link w:val="21"/>
    <w:uiPriority w:val="9"/>
    <w:rsid w:val="000F2BC6"/>
    <w:rPr>
      <w:rFonts w:asciiTheme="majorHAnsi" w:eastAsiaTheme="majorEastAsia" w:hAnsiTheme="majorHAnsi" w:cstheme="majorBidi"/>
      <w:b/>
      <w:bCs/>
      <w:color w:val="000000"/>
      <w:sz w:val="28"/>
      <w:szCs w:val="26"/>
      <w:lang w:val="en-US"/>
    </w:rPr>
  </w:style>
  <w:style w:type="character" w:customStyle="1" w:styleId="32">
    <w:name w:val="Заголовок 3 Знак"/>
    <w:basedOn w:val="a2"/>
    <w:link w:val="31"/>
    <w:uiPriority w:val="9"/>
    <w:rsid w:val="000F2BC6"/>
    <w:rPr>
      <w:rFonts w:asciiTheme="majorHAnsi" w:eastAsiaTheme="majorEastAsia" w:hAnsiTheme="majorHAnsi" w:cstheme="majorBidi"/>
      <w:b/>
      <w:bCs/>
      <w:color w:val="000000"/>
      <w:sz w:val="28"/>
      <w:lang w:val="en-US"/>
    </w:rPr>
  </w:style>
  <w:style w:type="character" w:customStyle="1" w:styleId="40">
    <w:name w:val="Заголовок 4 Знак"/>
    <w:basedOn w:val="a2"/>
    <w:link w:val="4"/>
    <w:uiPriority w:val="9"/>
    <w:semiHidden/>
    <w:rsid w:val="000F2BC6"/>
    <w:rPr>
      <w:rFonts w:asciiTheme="majorHAnsi" w:eastAsiaTheme="majorEastAsia" w:hAnsiTheme="majorHAnsi" w:cstheme="majorBidi"/>
      <w:b/>
      <w:bCs/>
      <w:i/>
      <w:iCs/>
      <w:color w:val="5B9BD5" w:themeColor="accent1"/>
      <w:sz w:val="28"/>
      <w:lang w:val="en-US"/>
    </w:rPr>
  </w:style>
  <w:style w:type="paragraph" w:customStyle="1" w:styleId="ds-markdown-paragraph">
    <w:name w:val="ds-markdown-paragraph"/>
    <w:basedOn w:val="a1"/>
    <w:rsid w:val="003402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2"/>
    <w:uiPriority w:val="22"/>
    <w:qFormat/>
    <w:rsid w:val="003402B8"/>
    <w:rPr>
      <w:b/>
      <w:bCs/>
    </w:rPr>
  </w:style>
  <w:style w:type="character" w:customStyle="1" w:styleId="14">
    <w:name w:val="Основной текст (14)_"/>
    <w:link w:val="140"/>
    <w:locked/>
    <w:rsid w:val="003402B8"/>
    <w:rPr>
      <w:sz w:val="18"/>
      <w:szCs w:val="18"/>
      <w:shd w:val="clear" w:color="auto" w:fill="FFFFFF"/>
    </w:rPr>
  </w:style>
  <w:style w:type="paragraph" w:customStyle="1" w:styleId="140">
    <w:name w:val="Основной текст (14)"/>
    <w:basedOn w:val="a1"/>
    <w:link w:val="14"/>
    <w:rsid w:val="003402B8"/>
    <w:pPr>
      <w:widowControl w:val="0"/>
      <w:shd w:val="clear" w:color="auto" w:fill="FFFFFF"/>
      <w:spacing w:before="240" w:after="60" w:line="240" w:lineRule="atLeast"/>
      <w:jc w:val="both"/>
    </w:pPr>
    <w:rPr>
      <w:sz w:val="18"/>
      <w:szCs w:val="18"/>
    </w:rPr>
  </w:style>
  <w:style w:type="paragraph" w:customStyle="1" w:styleId="MyTitleCenter">
    <w:name w:val="MyTitleCenter"/>
    <w:rsid w:val="003402B8"/>
    <w:pPr>
      <w:spacing w:after="0" w:line="360" w:lineRule="auto"/>
      <w:jc w:val="center"/>
    </w:pPr>
    <w:rPr>
      <w:rFonts w:ascii="Times New Roman" w:eastAsia="Times New Roman" w:hAnsi="Times New Roman"/>
      <w:b/>
      <w:sz w:val="28"/>
      <w:lang w:val="en-US"/>
    </w:rPr>
  </w:style>
  <w:style w:type="paragraph" w:customStyle="1" w:styleId="MySubtitle">
    <w:name w:val="MySubtitle"/>
    <w:rsid w:val="003402B8"/>
    <w:pPr>
      <w:spacing w:after="0" w:line="360" w:lineRule="auto"/>
      <w:jc w:val="center"/>
    </w:pPr>
    <w:rPr>
      <w:rFonts w:ascii="Times New Roman" w:eastAsia="Times New Roman" w:hAnsi="Times New Roman"/>
      <w:sz w:val="28"/>
      <w:lang w:val="en-US"/>
    </w:rPr>
  </w:style>
  <w:style w:type="character" w:customStyle="1" w:styleId="13">
    <w:name w:val="Основной текст (13)_"/>
    <w:link w:val="130"/>
    <w:rsid w:val="003402B8"/>
    <w:rPr>
      <w:b/>
      <w:bCs/>
      <w:sz w:val="21"/>
      <w:szCs w:val="21"/>
      <w:shd w:val="clear" w:color="auto" w:fill="FFFFFF"/>
    </w:rPr>
  </w:style>
  <w:style w:type="paragraph" w:customStyle="1" w:styleId="130">
    <w:name w:val="Основной текст (13)"/>
    <w:basedOn w:val="a1"/>
    <w:link w:val="13"/>
    <w:rsid w:val="003402B8"/>
    <w:pPr>
      <w:widowControl w:val="0"/>
      <w:shd w:val="clear" w:color="auto" w:fill="FFFFFF"/>
      <w:spacing w:before="60" w:after="60" w:line="0" w:lineRule="atLeast"/>
      <w:jc w:val="both"/>
    </w:pPr>
    <w:rPr>
      <w:b/>
      <w:bCs/>
      <w:sz w:val="21"/>
      <w:szCs w:val="21"/>
    </w:rPr>
  </w:style>
  <w:style w:type="character" w:customStyle="1" w:styleId="a6">
    <w:name w:val="Основной текст_"/>
    <w:link w:val="11"/>
    <w:rsid w:val="003402B8"/>
    <w:rPr>
      <w:shd w:val="clear" w:color="auto" w:fill="FFFFFF"/>
    </w:rPr>
  </w:style>
  <w:style w:type="paragraph" w:customStyle="1" w:styleId="11">
    <w:name w:val="Основной текст1"/>
    <w:basedOn w:val="a1"/>
    <w:link w:val="a6"/>
    <w:rsid w:val="003402B8"/>
    <w:pPr>
      <w:widowControl w:val="0"/>
      <w:shd w:val="clear" w:color="auto" w:fill="FFFFFF"/>
      <w:spacing w:before="3000" w:after="0" w:line="0" w:lineRule="atLeast"/>
      <w:ind w:hanging="460"/>
      <w:jc w:val="center"/>
    </w:pPr>
  </w:style>
  <w:style w:type="character" w:customStyle="1" w:styleId="12">
    <w:name w:val="Заголовок №1 (2)_"/>
    <w:link w:val="120"/>
    <w:locked/>
    <w:rsid w:val="003402B8"/>
    <w:rPr>
      <w:b/>
      <w:bCs/>
      <w:sz w:val="28"/>
      <w:szCs w:val="28"/>
      <w:shd w:val="clear" w:color="auto" w:fill="FFFFFF"/>
    </w:rPr>
  </w:style>
  <w:style w:type="paragraph" w:customStyle="1" w:styleId="120">
    <w:name w:val="Заголовок №1 (2)"/>
    <w:basedOn w:val="a1"/>
    <w:link w:val="12"/>
    <w:rsid w:val="003402B8"/>
    <w:pPr>
      <w:widowControl w:val="0"/>
      <w:shd w:val="clear" w:color="auto" w:fill="FFFFFF"/>
      <w:spacing w:before="720" w:after="60" w:line="240" w:lineRule="atLeast"/>
      <w:jc w:val="center"/>
      <w:outlineLvl w:val="0"/>
    </w:pPr>
    <w:rPr>
      <w:b/>
      <w:bCs/>
      <w:sz w:val="28"/>
      <w:szCs w:val="28"/>
    </w:rPr>
  </w:style>
  <w:style w:type="character" w:customStyle="1" w:styleId="100">
    <w:name w:val="Основной текст (10)_"/>
    <w:link w:val="101"/>
    <w:locked/>
    <w:rsid w:val="003402B8"/>
    <w:rPr>
      <w:sz w:val="13"/>
      <w:szCs w:val="13"/>
      <w:shd w:val="clear" w:color="auto" w:fill="FFFFFF"/>
    </w:rPr>
  </w:style>
  <w:style w:type="paragraph" w:customStyle="1" w:styleId="101">
    <w:name w:val="Основной текст (10)1"/>
    <w:basedOn w:val="a1"/>
    <w:link w:val="100"/>
    <w:rsid w:val="003402B8"/>
    <w:pPr>
      <w:widowControl w:val="0"/>
      <w:shd w:val="clear" w:color="auto" w:fill="FFFFFF"/>
      <w:spacing w:before="240" w:after="60" w:line="240" w:lineRule="atLeast"/>
      <w:jc w:val="center"/>
    </w:pPr>
    <w:rPr>
      <w:sz w:val="13"/>
      <w:szCs w:val="13"/>
    </w:rPr>
  </w:style>
  <w:style w:type="table" w:styleId="a7">
    <w:name w:val="Table Grid"/>
    <w:basedOn w:val="a3"/>
    <w:uiPriority w:val="59"/>
    <w:rsid w:val="00340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1"/>
    <w:uiPriority w:val="34"/>
    <w:qFormat/>
    <w:rsid w:val="00FA2CE5"/>
    <w:pPr>
      <w:spacing w:after="200" w:line="276" w:lineRule="auto"/>
      <w:ind w:left="720"/>
      <w:contextualSpacing/>
    </w:pPr>
    <w:rPr>
      <w:rFonts w:ascii="Times New Roman" w:eastAsia="Times New Roman" w:hAnsi="Times New Roman"/>
      <w:sz w:val="28"/>
      <w:lang w:val="en-US"/>
    </w:rPr>
  </w:style>
  <w:style w:type="character" w:customStyle="1" w:styleId="50">
    <w:name w:val="Заголовок 5 Знак"/>
    <w:basedOn w:val="a2"/>
    <w:link w:val="5"/>
    <w:uiPriority w:val="9"/>
    <w:semiHidden/>
    <w:rsid w:val="000F2BC6"/>
    <w:rPr>
      <w:rFonts w:asciiTheme="majorHAnsi" w:eastAsiaTheme="majorEastAsia" w:hAnsiTheme="majorHAnsi" w:cstheme="majorBidi"/>
      <w:color w:val="1F4D78" w:themeColor="accent1" w:themeShade="7F"/>
      <w:sz w:val="28"/>
      <w:lang w:val="en-US"/>
    </w:rPr>
  </w:style>
  <w:style w:type="character" w:customStyle="1" w:styleId="60">
    <w:name w:val="Заголовок 6 Знак"/>
    <w:basedOn w:val="a2"/>
    <w:link w:val="6"/>
    <w:uiPriority w:val="9"/>
    <w:semiHidden/>
    <w:rsid w:val="000F2BC6"/>
    <w:rPr>
      <w:rFonts w:asciiTheme="majorHAnsi" w:eastAsiaTheme="majorEastAsia" w:hAnsiTheme="majorHAnsi" w:cstheme="majorBidi"/>
      <w:i/>
      <w:iCs/>
      <w:color w:val="1F4D78" w:themeColor="accent1" w:themeShade="7F"/>
      <w:sz w:val="28"/>
      <w:lang w:val="en-US"/>
    </w:rPr>
  </w:style>
  <w:style w:type="character" w:customStyle="1" w:styleId="70">
    <w:name w:val="Заголовок 7 Знак"/>
    <w:basedOn w:val="a2"/>
    <w:link w:val="7"/>
    <w:uiPriority w:val="9"/>
    <w:semiHidden/>
    <w:rsid w:val="000F2BC6"/>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2"/>
    <w:link w:val="8"/>
    <w:uiPriority w:val="9"/>
    <w:semiHidden/>
    <w:rsid w:val="000F2BC6"/>
    <w:rPr>
      <w:rFonts w:asciiTheme="majorHAnsi" w:eastAsiaTheme="majorEastAsia" w:hAnsiTheme="majorHAnsi" w:cstheme="majorBidi"/>
      <w:color w:val="5B9BD5" w:themeColor="accent1"/>
      <w:sz w:val="20"/>
      <w:szCs w:val="20"/>
      <w:lang w:val="en-US"/>
    </w:rPr>
  </w:style>
  <w:style w:type="character" w:customStyle="1" w:styleId="90">
    <w:name w:val="Заголовок 9 Знак"/>
    <w:basedOn w:val="a2"/>
    <w:link w:val="9"/>
    <w:uiPriority w:val="9"/>
    <w:semiHidden/>
    <w:rsid w:val="000F2BC6"/>
    <w:rPr>
      <w:rFonts w:asciiTheme="majorHAnsi" w:eastAsiaTheme="majorEastAsia" w:hAnsiTheme="majorHAnsi" w:cstheme="majorBidi"/>
      <w:i/>
      <w:iCs/>
      <w:color w:val="404040" w:themeColor="text1" w:themeTint="BF"/>
      <w:sz w:val="20"/>
      <w:szCs w:val="20"/>
      <w:lang w:val="en-US"/>
    </w:rPr>
  </w:style>
  <w:style w:type="paragraph" w:styleId="a9">
    <w:name w:val="header"/>
    <w:basedOn w:val="a1"/>
    <w:link w:val="aa"/>
    <w:uiPriority w:val="99"/>
    <w:unhideWhenUsed/>
    <w:rsid w:val="000F2BC6"/>
    <w:pPr>
      <w:tabs>
        <w:tab w:val="center" w:pos="4680"/>
        <w:tab w:val="right" w:pos="9360"/>
      </w:tabs>
      <w:spacing w:after="0" w:line="240" w:lineRule="auto"/>
    </w:pPr>
    <w:rPr>
      <w:rFonts w:ascii="Times New Roman" w:eastAsia="Times New Roman" w:hAnsi="Times New Roman"/>
      <w:sz w:val="28"/>
      <w:lang w:val="en-US"/>
    </w:rPr>
  </w:style>
  <w:style w:type="character" w:customStyle="1" w:styleId="aa">
    <w:name w:val="Верхний колонтитул Знак"/>
    <w:basedOn w:val="a2"/>
    <w:link w:val="a9"/>
    <w:uiPriority w:val="99"/>
    <w:rsid w:val="000F2BC6"/>
    <w:rPr>
      <w:rFonts w:ascii="Times New Roman" w:eastAsia="Times New Roman" w:hAnsi="Times New Roman"/>
      <w:sz w:val="28"/>
      <w:lang w:val="en-US"/>
    </w:rPr>
  </w:style>
  <w:style w:type="paragraph" w:styleId="ab">
    <w:name w:val="footer"/>
    <w:basedOn w:val="a1"/>
    <w:link w:val="ac"/>
    <w:uiPriority w:val="99"/>
    <w:unhideWhenUsed/>
    <w:rsid w:val="000F2BC6"/>
    <w:pPr>
      <w:tabs>
        <w:tab w:val="center" w:pos="4680"/>
        <w:tab w:val="right" w:pos="9360"/>
      </w:tabs>
      <w:spacing w:after="0" w:line="240" w:lineRule="auto"/>
    </w:pPr>
    <w:rPr>
      <w:rFonts w:ascii="Times New Roman" w:eastAsia="Times New Roman" w:hAnsi="Times New Roman"/>
      <w:sz w:val="28"/>
      <w:lang w:val="en-US"/>
    </w:rPr>
  </w:style>
  <w:style w:type="character" w:customStyle="1" w:styleId="ac">
    <w:name w:val="Нижний колонтитул Знак"/>
    <w:basedOn w:val="a2"/>
    <w:link w:val="ab"/>
    <w:uiPriority w:val="99"/>
    <w:rsid w:val="000F2BC6"/>
    <w:rPr>
      <w:rFonts w:ascii="Times New Roman" w:eastAsia="Times New Roman" w:hAnsi="Times New Roman"/>
      <w:sz w:val="28"/>
      <w:lang w:val="en-US"/>
    </w:rPr>
  </w:style>
  <w:style w:type="paragraph" w:styleId="ad">
    <w:name w:val="No Spacing"/>
    <w:uiPriority w:val="1"/>
    <w:qFormat/>
    <w:rsid w:val="000F2BC6"/>
    <w:pPr>
      <w:spacing w:after="0" w:line="240" w:lineRule="auto"/>
    </w:pPr>
    <w:rPr>
      <w:rFonts w:eastAsiaTheme="minorEastAsia"/>
      <w:lang w:val="en-US"/>
    </w:rPr>
  </w:style>
  <w:style w:type="paragraph" w:styleId="ae">
    <w:name w:val="Title"/>
    <w:basedOn w:val="a1"/>
    <w:next w:val="a1"/>
    <w:link w:val="af"/>
    <w:uiPriority w:val="10"/>
    <w:qFormat/>
    <w:rsid w:val="000F2BC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af">
    <w:name w:val="Заголовок Знак"/>
    <w:basedOn w:val="a2"/>
    <w:link w:val="ae"/>
    <w:uiPriority w:val="10"/>
    <w:rsid w:val="000F2BC6"/>
    <w:rPr>
      <w:rFonts w:asciiTheme="majorHAnsi" w:eastAsiaTheme="majorEastAsia" w:hAnsiTheme="majorHAnsi" w:cstheme="majorBidi"/>
      <w:color w:val="323E4F" w:themeColor="text2" w:themeShade="BF"/>
      <w:spacing w:val="5"/>
      <w:kern w:val="28"/>
      <w:sz w:val="52"/>
      <w:szCs w:val="52"/>
      <w:lang w:val="en-US"/>
    </w:rPr>
  </w:style>
  <w:style w:type="paragraph" w:styleId="af0">
    <w:name w:val="Subtitle"/>
    <w:basedOn w:val="a1"/>
    <w:next w:val="a1"/>
    <w:link w:val="af1"/>
    <w:uiPriority w:val="11"/>
    <w:qFormat/>
    <w:rsid w:val="000F2BC6"/>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rPr>
  </w:style>
  <w:style w:type="character" w:customStyle="1" w:styleId="af1">
    <w:name w:val="Подзаголовок Знак"/>
    <w:basedOn w:val="a2"/>
    <w:link w:val="af0"/>
    <w:uiPriority w:val="11"/>
    <w:rsid w:val="000F2BC6"/>
    <w:rPr>
      <w:rFonts w:asciiTheme="majorHAnsi" w:eastAsiaTheme="majorEastAsia" w:hAnsiTheme="majorHAnsi" w:cstheme="majorBidi"/>
      <w:i/>
      <w:iCs/>
      <w:color w:val="5B9BD5" w:themeColor="accent1"/>
      <w:spacing w:val="15"/>
      <w:sz w:val="24"/>
      <w:szCs w:val="24"/>
      <w:lang w:val="en-US"/>
    </w:rPr>
  </w:style>
  <w:style w:type="paragraph" w:styleId="af2">
    <w:name w:val="Body Text"/>
    <w:basedOn w:val="a1"/>
    <w:link w:val="af3"/>
    <w:uiPriority w:val="99"/>
    <w:unhideWhenUsed/>
    <w:rsid w:val="000F2BC6"/>
    <w:pPr>
      <w:spacing w:after="120" w:line="276" w:lineRule="auto"/>
    </w:pPr>
    <w:rPr>
      <w:rFonts w:ascii="Times New Roman" w:eastAsia="Times New Roman" w:hAnsi="Times New Roman"/>
      <w:sz w:val="28"/>
      <w:lang w:val="en-US"/>
    </w:rPr>
  </w:style>
  <w:style w:type="character" w:customStyle="1" w:styleId="af3">
    <w:name w:val="Основной текст Знак"/>
    <w:basedOn w:val="a2"/>
    <w:link w:val="af2"/>
    <w:uiPriority w:val="99"/>
    <w:rsid w:val="000F2BC6"/>
    <w:rPr>
      <w:rFonts w:ascii="Times New Roman" w:eastAsia="Times New Roman" w:hAnsi="Times New Roman"/>
      <w:sz w:val="28"/>
      <w:lang w:val="en-US"/>
    </w:rPr>
  </w:style>
  <w:style w:type="paragraph" w:styleId="23">
    <w:name w:val="Body Text 2"/>
    <w:basedOn w:val="a1"/>
    <w:link w:val="24"/>
    <w:uiPriority w:val="99"/>
    <w:unhideWhenUsed/>
    <w:rsid w:val="000F2BC6"/>
    <w:pPr>
      <w:spacing w:after="120" w:line="480" w:lineRule="auto"/>
    </w:pPr>
    <w:rPr>
      <w:rFonts w:ascii="Times New Roman" w:eastAsia="Times New Roman" w:hAnsi="Times New Roman"/>
      <w:sz w:val="28"/>
      <w:lang w:val="en-US"/>
    </w:rPr>
  </w:style>
  <w:style w:type="character" w:customStyle="1" w:styleId="24">
    <w:name w:val="Основной текст 2 Знак"/>
    <w:basedOn w:val="a2"/>
    <w:link w:val="23"/>
    <w:uiPriority w:val="99"/>
    <w:rsid w:val="000F2BC6"/>
    <w:rPr>
      <w:rFonts w:ascii="Times New Roman" w:eastAsia="Times New Roman" w:hAnsi="Times New Roman"/>
      <w:sz w:val="28"/>
      <w:lang w:val="en-US"/>
    </w:rPr>
  </w:style>
  <w:style w:type="paragraph" w:styleId="33">
    <w:name w:val="Body Text 3"/>
    <w:basedOn w:val="a1"/>
    <w:link w:val="34"/>
    <w:uiPriority w:val="99"/>
    <w:unhideWhenUsed/>
    <w:rsid w:val="000F2BC6"/>
    <w:pPr>
      <w:spacing w:after="120" w:line="276" w:lineRule="auto"/>
    </w:pPr>
    <w:rPr>
      <w:rFonts w:ascii="Times New Roman" w:eastAsia="Times New Roman" w:hAnsi="Times New Roman"/>
      <w:sz w:val="16"/>
      <w:szCs w:val="16"/>
      <w:lang w:val="en-US"/>
    </w:rPr>
  </w:style>
  <w:style w:type="character" w:customStyle="1" w:styleId="34">
    <w:name w:val="Основной текст 3 Знак"/>
    <w:basedOn w:val="a2"/>
    <w:link w:val="33"/>
    <w:uiPriority w:val="99"/>
    <w:rsid w:val="000F2BC6"/>
    <w:rPr>
      <w:rFonts w:ascii="Times New Roman" w:eastAsia="Times New Roman" w:hAnsi="Times New Roman"/>
      <w:sz w:val="16"/>
      <w:szCs w:val="16"/>
      <w:lang w:val="en-US"/>
    </w:rPr>
  </w:style>
  <w:style w:type="paragraph" w:styleId="af4">
    <w:name w:val="List"/>
    <w:basedOn w:val="a1"/>
    <w:uiPriority w:val="99"/>
    <w:unhideWhenUsed/>
    <w:rsid w:val="000F2BC6"/>
    <w:pPr>
      <w:spacing w:after="200" w:line="276" w:lineRule="auto"/>
      <w:ind w:left="360" w:hanging="360"/>
      <w:contextualSpacing/>
    </w:pPr>
    <w:rPr>
      <w:rFonts w:ascii="Times New Roman" w:eastAsia="Times New Roman" w:hAnsi="Times New Roman"/>
      <w:sz w:val="28"/>
      <w:lang w:val="en-US"/>
    </w:rPr>
  </w:style>
  <w:style w:type="paragraph" w:styleId="25">
    <w:name w:val="List 2"/>
    <w:basedOn w:val="a1"/>
    <w:uiPriority w:val="99"/>
    <w:unhideWhenUsed/>
    <w:rsid w:val="000F2BC6"/>
    <w:pPr>
      <w:spacing w:after="200" w:line="276" w:lineRule="auto"/>
      <w:ind w:left="720" w:hanging="360"/>
      <w:contextualSpacing/>
    </w:pPr>
    <w:rPr>
      <w:rFonts w:ascii="Times New Roman" w:eastAsia="Times New Roman" w:hAnsi="Times New Roman"/>
      <w:sz w:val="28"/>
      <w:lang w:val="en-US"/>
    </w:rPr>
  </w:style>
  <w:style w:type="paragraph" w:styleId="35">
    <w:name w:val="List 3"/>
    <w:basedOn w:val="a1"/>
    <w:uiPriority w:val="99"/>
    <w:unhideWhenUsed/>
    <w:rsid w:val="000F2BC6"/>
    <w:pPr>
      <w:spacing w:after="200" w:line="276" w:lineRule="auto"/>
      <w:ind w:left="1080" w:hanging="360"/>
      <w:contextualSpacing/>
    </w:pPr>
    <w:rPr>
      <w:rFonts w:ascii="Times New Roman" w:eastAsia="Times New Roman" w:hAnsi="Times New Roman"/>
      <w:sz w:val="28"/>
      <w:lang w:val="en-US"/>
    </w:rPr>
  </w:style>
  <w:style w:type="paragraph" w:styleId="a0">
    <w:name w:val="List Bullet"/>
    <w:basedOn w:val="a1"/>
    <w:uiPriority w:val="99"/>
    <w:unhideWhenUsed/>
    <w:rsid w:val="000F2BC6"/>
    <w:pPr>
      <w:numPr>
        <w:numId w:val="4"/>
      </w:numPr>
      <w:spacing w:after="200" w:line="276" w:lineRule="auto"/>
      <w:contextualSpacing/>
    </w:pPr>
    <w:rPr>
      <w:rFonts w:ascii="Times New Roman" w:eastAsia="Times New Roman" w:hAnsi="Times New Roman"/>
      <w:sz w:val="28"/>
      <w:lang w:val="en-US"/>
    </w:rPr>
  </w:style>
  <w:style w:type="paragraph" w:styleId="20">
    <w:name w:val="List Bullet 2"/>
    <w:basedOn w:val="a1"/>
    <w:uiPriority w:val="99"/>
    <w:unhideWhenUsed/>
    <w:rsid w:val="000F2BC6"/>
    <w:pPr>
      <w:numPr>
        <w:numId w:val="5"/>
      </w:numPr>
      <w:spacing w:after="200" w:line="276" w:lineRule="auto"/>
      <w:contextualSpacing/>
    </w:pPr>
    <w:rPr>
      <w:rFonts w:ascii="Times New Roman" w:eastAsia="Times New Roman" w:hAnsi="Times New Roman"/>
      <w:sz w:val="28"/>
      <w:lang w:val="en-US"/>
    </w:rPr>
  </w:style>
  <w:style w:type="paragraph" w:styleId="30">
    <w:name w:val="List Bullet 3"/>
    <w:basedOn w:val="a1"/>
    <w:uiPriority w:val="99"/>
    <w:unhideWhenUsed/>
    <w:rsid w:val="000F2BC6"/>
    <w:pPr>
      <w:numPr>
        <w:numId w:val="6"/>
      </w:numPr>
      <w:spacing w:after="200" w:line="276" w:lineRule="auto"/>
      <w:contextualSpacing/>
    </w:pPr>
    <w:rPr>
      <w:rFonts w:ascii="Times New Roman" w:eastAsia="Times New Roman" w:hAnsi="Times New Roman"/>
      <w:sz w:val="28"/>
      <w:lang w:val="en-US"/>
    </w:rPr>
  </w:style>
  <w:style w:type="paragraph" w:styleId="a">
    <w:name w:val="List Number"/>
    <w:basedOn w:val="a1"/>
    <w:uiPriority w:val="99"/>
    <w:unhideWhenUsed/>
    <w:rsid w:val="000F2BC6"/>
    <w:pPr>
      <w:numPr>
        <w:numId w:val="8"/>
      </w:numPr>
      <w:spacing w:after="200" w:line="276" w:lineRule="auto"/>
      <w:contextualSpacing/>
    </w:pPr>
    <w:rPr>
      <w:rFonts w:ascii="Times New Roman" w:eastAsia="Times New Roman" w:hAnsi="Times New Roman"/>
      <w:sz w:val="28"/>
      <w:lang w:val="en-US"/>
    </w:rPr>
  </w:style>
  <w:style w:type="paragraph" w:styleId="2">
    <w:name w:val="List Number 2"/>
    <w:basedOn w:val="a1"/>
    <w:uiPriority w:val="99"/>
    <w:unhideWhenUsed/>
    <w:rsid w:val="000F2BC6"/>
    <w:pPr>
      <w:numPr>
        <w:numId w:val="9"/>
      </w:numPr>
      <w:spacing w:after="200" w:line="276" w:lineRule="auto"/>
      <w:contextualSpacing/>
    </w:pPr>
    <w:rPr>
      <w:rFonts w:ascii="Times New Roman" w:eastAsia="Times New Roman" w:hAnsi="Times New Roman"/>
      <w:sz w:val="28"/>
      <w:lang w:val="en-US"/>
    </w:rPr>
  </w:style>
  <w:style w:type="paragraph" w:styleId="3">
    <w:name w:val="List Number 3"/>
    <w:basedOn w:val="a1"/>
    <w:uiPriority w:val="99"/>
    <w:unhideWhenUsed/>
    <w:rsid w:val="000F2BC6"/>
    <w:pPr>
      <w:numPr>
        <w:numId w:val="10"/>
      </w:numPr>
      <w:spacing w:after="200" w:line="276" w:lineRule="auto"/>
      <w:contextualSpacing/>
    </w:pPr>
    <w:rPr>
      <w:rFonts w:ascii="Times New Roman" w:eastAsia="Times New Roman" w:hAnsi="Times New Roman"/>
      <w:sz w:val="28"/>
      <w:lang w:val="en-US"/>
    </w:rPr>
  </w:style>
  <w:style w:type="paragraph" w:styleId="af5">
    <w:name w:val="List Continue"/>
    <w:basedOn w:val="a1"/>
    <w:uiPriority w:val="99"/>
    <w:unhideWhenUsed/>
    <w:rsid w:val="000F2BC6"/>
    <w:pPr>
      <w:spacing w:after="120" w:line="276" w:lineRule="auto"/>
      <w:ind w:left="360"/>
      <w:contextualSpacing/>
    </w:pPr>
    <w:rPr>
      <w:rFonts w:ascii="Times New Roman" w:eastAsia="Times New Roman" w:hAnsi="Times New Roman"/>
      <w:sz w:val="28"/>
      <w:lang w:val="en-US"/>
    </w:rPr>
  </w:style>
  <w:style w:type="paragraph" w:styleId="26">
    <w:name w:val="List Continue 2"/>
    <w:basedOn w:val="a1"/>
    <w:uiPriority w:val="99"/>
    <w:unhideWhenUsed/>
    <w:rsid w:val="000F2BC6"/>
    <w:pPr>
      <w:spacing w:after="120" w:line="276" w:lineRule="auto"/>
      <w:ind w:left="720"/>
      <w:contextualSpacing/>
    </w:pPr>
    <w:rPr>
      <w:rFonts w:ascii="Times New Roman" w:eastAsia="Times New Roman" w:hAnsi="Times New Roman"/>
      <w:sz w:val="28"/>
      <w:lang w:val="en-US"/>
    </w:rPr>
  </w:style>
  <w:style w:type="paragraph" w:styleId="36">
    <w:name w:val="List Continue 3"/>
    <w:basedOn w:val="a1"/>
    <w:uiPriority w:val="99"/>
    <w:unhideWhenUsed/>
    <w:rsid w:val="000F2BC6"/>
    <w:pPr>
      <w:spacing w:after="120" w:line="276" w:lineRule="auto"/>
      <w:ind w:left="1080"/>
      <w:contextualSpacing/>
    </w:pPr>
    <w:rPr>
      <w:rFonts w:ascii="Times New Roman" w:eastAsia="Times New Roman" w:hAnsi="Times New Roman"/>
      <w:sz w:val="28"/>
      <w:lang w:val="en-US"/>
    </w:rPr>
  </w:style>
  <w:style w:type="paragraph" w:styleId="af6">
    <w:name w:val="macro"/>
    <w:link w:val="af7"/>
    <w:uiPriority w:val="99"/>
    <w:unhideWhenUsed/>
    <w:rsid w:val="000F2BC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7">
    <w:name w:val="Текст макроса Знак"/>
    <w:basedOn w:val="a2"/>
    <w:link w:val="af6"/>
    <w:uiPriority w:val="99"/>
    <w:rsid w:val="000F2BC6"/>
    <w:rPr>
      <w:rFonts w:ascii="Courier" w:eastAsiaTheme="minorEastAsia" w:hAnsi="Courier"/>
      <w:sz w:val="20"/>
      <w:szCs w:val="20"/>
      <w:lang w:val="en-US"/>
    </w:rPr>
  </w:style>
  <w:style w:type="paragraph" w:styleId="27">
    <w:name w:val="Quote"/>
    <w:basedOn w:val="a1"/>
    <w:next w:val="a1"/>
    <w:link w:val="28"/>
    <w:uiPriority w:val="29"/>
    <w:qFormat/>
    <w:rsid w:val="000F2BC6"/>
    <w:pPr>
      <w:spacing w:after="200" w:line="276" w:lineRule="auto"/>
    </w:pPr>
    <w:rPr>
      <w:rFonts w:ascii="Times New Roman" w:eastAsia="Times New Roman" w:hAnsi="Times New Roman"/>
      <w:i/>
      <w:iCs/>
      <w:color w:val="000000" w:themeColor="text1"/>
      <w:sz w:val="28"/>
      <w:lang w:val="en-US"/>
    </w:rPr>
  </w:style>
  <w:style w:type="character" w:customStyle="1" w:styleId="28">
    <w:name w:val="Цитата 2 Знак"/>
    <w:basedOn w:val="a2"/>
    <w:link w:val="27"/>
    <w:uiPriority w:val="29"/>
    <w:rsid w:val="000F2BC6"/>
    <w:rPr>
      <w:rFonts w:ascii="Times New Roman" w:eastAsia="Times New Roman" w:hAnsi="Times New Roman"/>
      <w:i/>
      <w:iCs/>
      <w:color w:val="000000" w:themeColor="text1"/>
      <w:sz w:val="28"/>
      <w:lang w:val="en-US"/>
    </w:rPr>
  </w:style>
  <w:style w:type="character" w:styleId="af8">
    <w:name w:val="Emphasis"/>
    <w:basedOn w:val="a2"/>
    <w:uiPriority w:val="20"/>
    <w:qFormat/>
    <w:rsid w:val="000F2BC6"/>
    <w:rPr>
      <w:i/>
      <w:iCs/>
    </w:rPr>
  </w:style>
  <w:style w:type="paragraph" w:styleId="af9">
    <w:name w:val="Intense Quote"/>
    <w:basedOn w:val="a1"/>
    <w:next w:val="a1"/>
    <w:link w:val="afa"/>
    <w:uiPriority w:val="30"/>
    <w:qFormat/>
    <w:rsid w:val="000F2BC6"/>
    <w:pPr>
      <w:pBdr>
        <w:bottom w:val="single" w:sz="4" w:space="4" w:color="5B9BD5" w:themeColor="accent1"/>
      </w:pBdr>
      <w:spacing w:before="200" w:after="280" w:line="276" w:lineRule="auto"/>
      <w:ind w:left="936" w:right="936"/>
    </w:pPr>
    <w:rPr>
      <w:rFonts w:ascii="Times New Roman" w:eastAsia="Times New Roman" w:hAnsi="Times New Roman"/>
      <w:b/>
      <w:bCs/>
      <w:i/>
      <w:iCs/>
      <w:color w:val="5B9BD5" w:themeColor="accent1"/>
      <w:sz w:val="28"/>
      <w:lang w:val="en-US"/>
    </w:rPr>
  </w:style>
  <w:style w:type="character" w:customStyle="1" w:styleId="afa">
    <w:name w:val="Выделенная цитата Знак"/>
    <w:basedOn w:val="a2"/>
    <w:link w:val="af9"/>
    <w:uiPriority w:val="30"/>
    <w:rsid w:val="000F2BC6"/>
    <w:rPr>
      <w:rFonts w:ascii="Times New Roman" w:eastAsia="Times New Roman" w:hAnsi="Times New Roman"/>
      <w:b/>
      <w:bCs/>
      <w:i/>
      <w:iCs/>
      <w:color w:val="5B9BD5" w:themeColor="accent1"/>
      <w:sz w:val="28"/>
      <w:lang w:val="en-US"/>
    </w:rPr>
  </w:style>
  <w:style w:type="character" w:styleId="afb">
    <w:name w:val="Subtle Emphasis"/>
    <w:basedOn w:val="a2"/>
    <w:uiPriority w:val="19"/>
    <w:qFormat/>
    <w:rsid w:val="000F2BC6"/>
    <w:rPr>
      <w:i/>
      <w:iCs/>
      <w:color w:val="808080" w:themeColor="text1" w:themeTint="7F"/>
    </w:rPr>
  </w:style>
  <w:style w:type="character" w:styleId="afc">
    <w:name w:val="Intense Emphasis"/>
    <w:basedOn w:val="a2"/>
    <w:uiPriority w:val="21"/>
    <w:qFormat/>
    <w:rsid w:val="000F2BC6"/>
    <w:rPr>
      <w:b/>
      <w:bCs/>
      <w:i/>
      <w:iCs/>
      <w:color w:val="5B9BD5" w:themeColor="accent1"/>
    </w:rPr>
  </w:style>
  <w:style w:type="character" w:styleId="afd">
    <w:name w:val="Subtle Reference"/>
    <w:basedOn w:val="a2"/>
    <w:uiPriority w:val="31"/>
    <w:qFormat/>
    <w:rsid w:val="000F2BC6"/>
    <w:rPr>
      <w:smallCaps/>
      <w:color w:val="ED7D31" w:themeColor="accent2"/>
      <w:u w:val="single"/>
    </w:rPr>
  </w:style>
  <w:style w:type="character" w:styleId="afe">
    <w:name w:val="Intense Reference"/>
    <w:basedOn w:val="a2"/>
    <w:uiPriority w:val="32"/>
    <w:qFormat/>
    <w:rsid w:val="000F2BC6"/>
    <w:rPr>
      <w:b/>
      <w:bCs/>
      <w:smallCaps/>
      <w:color w:val="ED7D31" w:themeColor="accent2"/>
      <w:spacing w:val="5"/>
      <w:u w:val="single"/>
    </w:rPr>
  </w:style>
  <w:style w:type="character" w:styleId="aff">
    <w:name w:val="Book Title"/>
    <w:basedOn w:val="a2"/>
    <w:uiPriority w:val="33"/>
    <w:qFormat/>
    <w:rsid w:val="000F2BC6"/>
    <w:rPr>
      <w:b/>
      <w:bCs/>
      <w:smallCaps/>
      <w:spacing w:val="5"/>
    </w:rPr>
  </w:style>
  <w:style w:type="paragraph" w:styleId="aff0">
    <w:name w:val="TOC Heading"/>
    <w:basedOn w:val="1"/>
    <w:next w:val="a1"/>
    <w:uiPriority w:val="39"/>
    <w:semiHidden/>
    <w:unhideWhenUsed/>
    <w:qFormat/>
    <w:rsid w:val="000F2BC6"/>
    <w:pPr>
      <w:outlineLvl w:val="9"/>
    </w:pPr>
  </w:style>
  <w:style w:type="paragraph" w:customStyle="1" w:styleId="docdata">
    <w:name w:val="docdata"/>
    <w:aliases w:val="docy,v5,28929,bqiaagaaeyqcaaagiaiaaanlcaaabxnwaaaaaaaaaaaaaaaaaaaaaaaaaaaaaaaaaaaaaaaaaaaaaaaaaaaaaaaaaaaaaaaaaaaaaaaaaaaaaaaaaaaaaaaaaaaaaaaaaaaaaaaaaaaaaaaaaaaaaaaaaaaaaaaaaaaaaaaaaaaaaaaaaaaaaaaaaaaaaaaaaaaaaaaaaaaaaaaaaaaaaaaaaaaaaaaaaaaaaaa"/>
    <w:basedOn w:val="a1"/>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1">
    <w:name w:val="Normal (Web)"/>
    <w:basedOn w:val="a1"/>
    <w:uiPriority w:val="99"/>
    <w:semiHidden/>
    <w:unhideWhenUsed/>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2">
    <w:name w:val="Hyperlink"/>
    <w:basedOn w:val="a2"/>
    <w:uiPriority w:val="99"/>
    <w:unhideWhenUsed/>
    <w:rsid w:val="00AE1E54"/>
    <w:rPr>
      <w:color w:val="0563C1" w:themeColor="hyperlink"/>
      <w:u w:val="single"/>
    </w:rPr>
  </w:style>
  <w:style w:type="paragraph" w:customStyle="1" w:styleId="TableCaption">
    <w:name w:val="TableCaption"/>
    <w:pPr>
      <w:spacing w:before="240" w:after="120" w:line="240" w:lineRule="auto"/>
      <w:jc w:val="right"/>
    </w:pPr>
    <w:rPr>
      <w:rFonts w:ascii="Liberation Serif" w:hAnsi="Liberation Serif"/>
      <w:sz w:val="24"/>
    </w:rPr>
  </w:style>
  <w:style w:type="paragraph" w:customStyle="1" w:styleId="FigureCaption">
    <w:name w:val="FigureCaption"/>
    <w:pPr>
      <w:spacing w:before="120" w:after="240" w:line="240" w:lineRule="auto"/>
      <w:jc w:val="center"/>
    </w:pPr>
    <w:rPr>
      <w:rFonts w:ascii="Liberation Serif" w:hAnsi="Liberation Serif"/>
      <w:sz w:val="24"/>
    </w:rPr>
  </w:style>
  <w:style w:type="paragraph" w:customStyle="1" w:styleId="FC">
    <w:name w:val="FC"/>
    <w:pPr>
      <w:spacing w:before="120" w:after="240" w:line="240" w:lineRule="auto"/>
      <w:jc w:val="center"/>
    </w:pPr>
    <w:rPr>
      <w:rFonts w:ascii="Liberation Serif" w:hAnsi="Liberation Serif"/>
      <w:sz w:val="24"/>
    </w:rPr>
  </w:style>
  <w:style w:type="character" w:styleId="aff3">
    <w:name w:val="Placeholder Text"/>
    <w:basedOn w:val="a2"/>
    <w:uiPriority w:val="99"/>
    <w:semiHidden/>
    <w:rsid w:val="0072074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820496">
      <w:bodyDiv w:val="1"/>
      <w:marLeft w:val="0"/>
      <w:marRight w:val="0"/>
      <w:marTop w:val="0"/>
      <w:marBottom w:val="0"/>
      <w:divBdr>
        <w:top w:val="none" w:sz="0" w:space="0" w:color="auto"/>
        <w:left w:val="none" w:sz="0" w:space="0" w:color="auto"/>
        <w:bottom w:val="none" w:sz="0" w:space="0" w:color="auto"/>
        <w:right w:val="none" w:sz="0" w:space="0" w:color="auto"/>
      </w:divBdr>
    </w:div>
    <w:div w:id="1074354606">
      <w:bodyDiv w:val="1"/>
      <w:marLeft w:val="0"/>
      <w:marRight w:val="0"/>
      <w:marTop w:val="0"/>
      <w:marBottom w:val="0"/>
      <w:divBdr>
        <w:top w:val="none" w:sz="0" w:space="0" w:color="auto"/>
        <w:left w:val="none" w:sz="0" w:space="0" w:color="auto"/>
        <w:bottom w:val="none" w:sz="0" w:space="0" w:color="auto"/>
        <w:right w:val="none" w:sz="0" w:space="0" w:color="auto"/>
      </w:divBdr>
    </w:div>
    <w:div w:id="1174219877">
      <w:bodyDiv w:val="1"/>
      <w:marLeft w:val="0"/>
      <w:marRight w:val="0"/>
      <w:marTop w:val="0"/>
      <w:marBottom w:val="0"/>
      <w:divBdr>
        <w:top w:val="none" w:sz="0" w:space="0" w:color="auto"/>
        <w:left w:val="none" w:sz="0" w:space="0" w:color="auto"/>
        <w:bottom w:val="none" w:sz="0" w:space="0" w:color="auto"/>
        <w:right w:val="none" w:sz="0" w:space="0" w:color="auto"/>
      </w:divBdr>
    </w:div>
    <w:div w:id="1378120700">
      <w:bodyDiv w:val="1"/>
      <w:marLeft w:val="0"/>
      <w:marRight w:val="0"/>
      <w:marTop w:val="0"/>
      <w:marBottom w:val="0"/>
      <w:divBdr>
        <w:top w:val="none" w:sz="0" w:space="0" w:color="auto"/>
        <w:left w:val="none" w:sz="0" w:space="0" w:color="auto"/>
        <w:bottom w:val="none" w:sz="0" w:space="0" w:color="auto"/>
        <w:right w:val="none" w:sz="0" w:space="0" w:color="auto"/>
      </w:divBdr>
    </w:div>
    <w:div w:id="174059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04342-3D7E-4364-8597-6A918BB8E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79</Pages>
  <Words>14717</Words>
  <Characters>83888</Characters>
  <Application>Microsoft Office Word</Application>
  <DocSecurity>0</DocSecurity>
  <Lines>699</Lines>
  <Paragraphs>196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Воробьев П.А.</dc:creator>
  <cp:keywords/>
  <dc:description/>
  <cp:lastModifiedBy>владимир</cp:lastModifiedBy>
  <cp:revision>3</cp:revision>
  <dcterms:created xsi:type="dcterms:W3CDTF">2026-05-15T15:31:00Z</dcterms:created>
  <dcterms:modified xsi:type="dcterms:W3CDTF">2026-05-27T00:24:00Z</dcterms:modified>
</cp:coreProperties>
</file>