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7FDAD4" w14:textId="77777777" w:rsidR="00F93F29" w:rsidRDefault="00000000" w:rsidP="00A77D2E">
      <w:pPr>
        <w:spacing w:before="40" w:after="80"/>
        <w:jc w:val="center"/>
      </w:pPr>
      <w:r>
        <w:rPr>
          <w:b/>
          <w:color w:val="1F6156"/>
          <w:sz w:val="16"/>
        </w:rPr>
        <w:t>TINY CYBERLAB (TCL) · RANGE LAB SERIES</w:t>
      </w:r>
    </w:p>
    <w:p w14:paraId="63FAA864" w14:textId="77777777" w:rsidR="00F93F29" w:rsidRDefault="00000000" w:rsidP="00A77D2E">
      <w:pPr>
        <w:spacing w:before="40" w:after="80"/>
        <w:jc w:val="center"/>
      </w:pPr>
      <w:r>
        <w:rPr>
          <w:b/>
          <w:color w:val="243027"/>
          <w:sz w:val="30"/>
        </w:rPr>
        <w:t>TCL 19 — How to Perform a Full Network Scanning Methodology, End to End</w:t>
      </w:r>
    </w:p>
    <w:p w14:paraId="221AF912" w14:textId="77777777" w:rsidR="00F93F29" w:rsidRDefault="00000000" w:rsidP="00A77D2E">
      <w:pPr>
        <w:spacing w:before="40" w:after="80"/>
        <w:jc w:val="center"/>
        <w:rPr>
          <w:i/>
          <w:color w:val="4A564D"/>
          <w:sz w:val="19"/>
        </w:rPr>
      </w:pPr>
      <w:r>
        <w:rPr>
          <w:i/>
          <w:color w:val="4A564D"/>
          <w:sz w:val="19"/>
        </w:rPr>
        <w:t>Cipher Logistics Security Assessment Engagement</w:t>
      </w:r>
    </w:p>
    <w:p w14:paraId="6D2D5469" w14:textId="77777777" w:rsidR="00A77D2E" w:rsidRDefault="00A77D2E" w:rsidP="00A77D2E">
      <w:pPr>
        <w:spacing w:before="40" w:after="80"/>
        <w:jc w:val="center"/>
        <w:rPr>
          <w:i/>
          <w:color w:val="4A564D"/>
          <w:sz w:val="19"/>
        </w:rPr>
      </w:pPr>
    </w:p>
    <w:p w14:paraId="1019959B" w14:textId="77777777" w:rsidR="00A77D2E" w:rsidRDefault="00A77D2E" w:rsidP="00A77D2E">
      <w:pPr>
        <w:spacing w:before="40" w:after="80"/>
        <w:jc w:val="center"/>
      </w:pPr>
    </w:p>
    <w:p w14:paraId="7FD1DADD" w14:textId="77777777" w:rsidR="00F93F29" w:rsidRDefault="00000000">
      <w:pPr>
        <w:spacing w:before="200" w:after="80"/>
      </w:pPr>
      <w:r>
        <w:rPr>
          <w:b/>
          <w:color w:val="1F6156"/>
          <w:sz w:val="22"/>
        </w:rPr>
        <w:t>1. Introduction &amp; Objectives</w:t>
      </w:r>
    </w:p>
    <w:p w14:paraId="30C63A63" w14:textId="77777777" w:rsidR="00F93F29" w:rsidRDefault="00000000">
      <w:pPr>
        <w:spacing w:before="40" w:after="80"/>
      </w:pPr>
      <w:r>
        <w:rPr>
          <w:color w:val="243027"/>
        </w:rPr>
        <w:t>This lab is part of the Tiny CyberLab range curriculum in which you act as a junior security analyst at Summit Cyber Group, engaged by Cipher Logistics to run a pre-audit security assessment. The engagement runs on Tiny CyberLab (TCL), the course's Docker-based cyber range. Lab 19 focuses on: a full scanning methodology — host discovery, topology mapping, service and banner enumeration, packet crafting, and web vulnerability scanning.</w:t>
      </w:r>
    </w:p>
    <w:p w14:paraId="3FBAA33C" w14:textId="77777777" w:rsidR="00F93F29" w:rsidRDefault="00000000">
      <w:pPr>
        <w:spacing w:before="40" w:after="80"/>
      </w:pPr>
      <w:r>
        <w:rPr>
          <w:color w:val="243027"/>
        </w:rPr>
        <w:t>Objectives:</w:t>
      </w:r>
    </w:p>
    <w:p w14:paraId="76150245" w14:textId="77777777" w:rsidR="00F93F29" w:rsidRDefault="00000000">
      <w:pPr>
        <w:pStyle w:val="ListParagraph"/>
        <w:spacing w:before="40" w:after="80"/>
      </w:pPr>
      <w:r>
        <w:rPr>
          <w:color w:val="243027"/>
        </w:rPr>
        <w:t>• Discover live hosts, their IP addresses, and open ports across the range subnet.</w:t>
      </w:r>
    </w:p>
    <w:p w14:paraId="1F050A3A" w14:textId="77777777" w:rsidR="00F93F29" w:rsidRDefault="00000000">
      <w:pPr>
        <w:pStyle w:val="ListParagraph"/>
        <w:spacing w:before="40" w:after="80"/>
      </w:pPr>
      <w:r>
        <w:rPr>
          <w:color w:val="243027"/>
        </w:rPr>
        <w:t>• Identify running services and software versions with Nmap, and sketch the network topology.</w:t>
      </w:r>
    </w:p>
    <w:p w14:paraId="1F6621F9" w14:textId="77777777" w:rsidR="00F93F29" w:rsidRDefault="00000000">
      <w:pPr>
        <w:pStyle w:val="ListParagraph"/>
        <w:spacing w:before="40" w:after="80"/>
      </w:pPr>
      <w:r>
        <w:rPr>
          <w:color w:val="243027"/>
        </w:rPr>
        <w:t>• Craft TCP/UDP probes with hping3 to reason about port state from raw responses.</w:t>
      </w:r>
    </w:p>
    <w:p w14:paraId="2C320B33" w14:textId="77777777" w:rsidR="00F93F29" w:rsidRDefault="00000000">
      <w:pPr>
        <w:pStyle w:val="ListParagraph"/>
        <w:spacing w:before="40" w:after="80"/>
      </w:pPr>
      <w:r>
        <w:rPr>
          <w:color w:val="243027"/>
        </w:rPr>
        <w:t>• Grab service banners and run a web vulnerability scan with Nikto.</w:t>
      </w:r>
    </w:p>
    <w:p w14:paraId="16E470C8" w14:textId="77777777" w:rsidR="00F93F29" w:rsidRDefault="00000000">
      <w:pPr>
        <w:spacing w:before="40" w:after="80"/>
      </w:pPr>
      <w:r>
        <w:rPr>
          <w:color w:val="243027"/>
        </w:rPr>
        <w:t>Tools used in this lab (4, CEH exam-relevant):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70"/>
        <w:gridCol w:w="4770"/>
      </w:tblGrid>
      <w:tr w:rsidR="00F93F29" w14:paraId="5CFA7C5F" w14:textId="77777777">
        <w:tc>
          <w:tcPr>
            <w:tcW w:w="4770" w:type="dxa"/>
            <w:shd w:val="clear" w:color="auto" w:fill="E3E9E3"/>
          </w:tcPr>
          <w:p w14:paraId="54C7668C" w14:textId="77777777" w:rsidR="00F93F29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Tool</w:t>
            </w:r>
          </w:p>
        </w:tc>
        <w:tc>
          <w:tcPr>
            <w:tcW w:w="4770" w:type="dxa"/>
            <w:shd w:val="clear" w:color="auto" w:fill="E3E9E3"/>
          </w:tcPr>
          <w:p w14:paraId="00B5E40D" w14:textId="77777777" w:rsidR="00F93F29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Role in this lab</w:t>
            </w:r>
          </w:p>
        </w:tc>
      </w:tr>
      <w:tr w:rsidR="00F93F29" w14:paraId="53EF58B0" w14:textId="77777777">
        <w:tc>
          <w:tcPr>
            <w:tcW w:w="4770" w:type="dxa"/>
          </w:tcPr>
          <w:p w14:paraId="10822474" w14:textId="77777777" w:rsidR="00F93F2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Nmap</w:t>
            </w:r>
          </w:p>
        </w:tc>
        <w:tc>
          <w:tcPr>
            <w:tcW w:w="4770" w:type="dxa"/>
          </w:tcPr>
          <w:p w14:paraId="6BBD3035" w14:textId="77777777" w:rsidR="00F93F2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Host discovery, port/service/version detection, and topology — CEH “Scanning Networks”</w:t>
            </w:r>
          </w:p>
        </w:tc>
      </w:tr>
      <w:tr w:rsidR="00F93F29" w14:paraId="4B8BE329" w14:textId="77777777">
        <w:tc>
          <w:tcPr>
            <w:tcW w:w="4770" w:type="dxa"/>
          </w:tcPr>
          <w:p w14:paraId="202A464F" w14:textId="77777777" w:rsidR="00F93F2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hping3</w:t>
            </w:r>
          </w:p>
        </w:tc>
        <w:tc>
          <w:tcPr>
            <w:tcW w:w="4770" w:type="dxa"/>
          </w:tcPr>
          <w:p w14:paraId="10D80D88" w14:textId="77777777" w:rsidR="00F93F2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Crafted TCP/UDP probing and single-packet port-state analysis</w:t>
            </w:r>
          </w:p>
        </w:tc>
      </w:tr>
      <w:tr w:rsidR="00F93F29" w14:paraId="7AAFCA99" w14:textId="77777777">
        <w:tc>
          <w:tcPr>
            <w:tcW w:w="4770" w:type="dxa"/>
          </w:tcPr>
          <w:p w14:paraId="5096840B" w14:textId="77777777" w:rsidR="00F93F2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Angry IP Scanner / netdiscover</w:t>
            </w:r>
          </w:p>
        </w:tc>
        <w:tc>
          <w:tcPr>
            <w:tcW w:w="4770" w:type="dxa"/>
          </w:tcPr>
          <w:p w14:paraId="39548645" w14:textId="77777777" w:rsidR="00F93F2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Fast live-host sweeps of the subnet</w:t>
            </w:r>
          </w:p>
        </w:tc>
      </w:tr>
      <w:tr w:rsidR="00F93F29" w14:paraId="3D33CF0E" w14:textId="77777777">
        <w:tc>
          <w:tcPr>
            <w:tcW w:w="4770" w:type="dxa"/>
          </w:tcPr>
          <w:p w14:paraId="44FC3F00" w14:textId="77777777" w:rsidR="00F93F2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Nikto</w:t>
            </w:r>
          </w:p>
        </w:tc>
        <w:tc>
          <w:tcPr>
            <w:tcW w:w="4770" w:type="dxa"/>
          </w:tcPr>
          <w:p w14:paraId="1C09C0BD" w14:textId="77777777" w:rsidR="00F93F2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Web server misconfiguration and outdated-software scanning</w:t>
            </w:r>
          </w:p>
        </w:tc>
      </w:tr>
    </w:tbl>
    <w:p w14:paraId="079B0F00" w14:textId="77777777" w:rsidR="00F93F29" w:rsidRDefault="00000000">
      <w:pPr>
        <w:spacing w:before="200" w:after="80"/>
      </w:pPr>
      <w:r>
        <w:rPr>
          <w:b/>
          <w:color w:val="1F6156"/>
          <w:sz w:val="22"/>
        </w:rPr>
        <w:t>2. NIST/NICE Role Alignment</w:t>
      </w:r>
    </w:p>
    <w:p w14:paraId="629B2E57" w14:textId="77777777" w:rsidR="00F93F29" w:rsidRDefault="00000000">
      <w:pPr>
        <w:spacing w:before="40" w:after="80"/>
      </w:pPr>
      <w:r>
        <w:rPr>
          <w:color w:val="243027"/>
        </w:rPr>
        <w:t>This lab is mapped to the following NICE Workforce Framework for Cybersecurity (NIST SP 800-181 Rev. 1) work role(s):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0"/>
        <w:gridCol w:w="3180"/>
        <w:gridCol w:w="3180"/>
      </w:tblGrid>
      <w:tr w:rsidR="00F93F29" w14:paraId="41B2240B" w14:textId="77777777">
        <w:tc>
          <w:tcPr>
            <w:tcW w:w="3180" w:type="dxa"/>
            <w:shd w:val="clear" w:color="auto" w:fill="E3E9E3"/>
          </w:tcPr>
          <w:p w14:paraId="764DBA69" w14:textId="77777777" w:rsidR="00F93F29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Work role</w:t>
            </w:r>
          </w:p>
        </w:tc>
        <w:tc>
          <w:tcPr>
            <w:tcW w:w="3180" w:type="dxa"/>
            <w:shd w:val="clear" w:color="auto" w:fill="E3E9E3"/>
          </w:tcPr>
          <w:p w14:paraId="1EF5432F" w14:textId="77777777" w:rsidR="00F93F29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ID</w:t>
            </w:r>
          </w:p>
        </w:tc>
        <w:tc>
          <w:tcPr>
            <w:tcW w:w="3180" w:type="dxa"/>
            <w:shd w:val="clear" w:color="auto" w:fill="E3E9E3"/>
          </w:tcPr>
          <w:p w14:paraId="421F3146" w14:textId="77777777" w:rsidR="00F93F29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How this lab fulfills it</w:t>
            </w:r>
          </w:p>
        </w:tc>
      </w:tr>
      <w:tr w:rsidR="00F93F29" w14:paraId="7E9927EB" w14:textId="77777777">
        <w:tc>
          <w:tcPr>
            <w:tcW w:w="3180" w:type="dxa"/>
          </w:tcPr>
          <w:p w14:paraId="6A1D9D20" w14:textId="77777777" w:rsidR="00F93F2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Vulnerability Analysis</w:t>
            </w:r>
          </w:p>
        </w:tc>
        <w:tc>
          <w:tcPr>
            <w:tcW w:w="3180" w:type="dxa"/>
          </w:tcPr>
          <w:p w14:paraId="0D21BA62" w14:textId="77777777" w:rsidR="00F93F2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PD-WRL-007</w:t>
            </w:r>
          </w:p>
        </w:tc>
        <w:tc>
          <w:tcPr>
            <w:tcW w:w="3180" w:type="dxa"/>
          </w:tcPr>
          <w:p w14:paraId="61F7E856" w14:textId="77777777" w:rsidR="00F93F2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Systematic host, service, and vulnerability discovery is the core mechanic of vulnerability assessment — the accurate inventory every later analysis step depends on.</w:t>
            </w:r>
          </w:p>
        </w:tc>
      </w:tr>
    </w:tbl>
    <w:p w14:paraId="549D6C2A" w14:textId="77777777" w:rsidR="00F93F29" w:rsidRDefault="00000000">
      <w:pPr>
        <w:spacing w:before="200" w:after="80"/>
      </w:pPr>
      <w:r>
        <w:rPr>
          <w:b/>
          <w:color w:val="1F6156"/>
          <w:sz w:val="22"/>
        </w:rPr>
        <w:t>3. Network Topology, Hostnames, IPs &amp; Credentials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1908"/>
        <w:gridCol w:w="1908"/>
        <w:gridCol w:w="1908"/>
        <w:gridCol w:w="1908"/>
      </w:tblGrid>
      <w:tr w:rsidR="00F93F29" w14:paraId="7C6E6F46" w14:textId="77777777">
        <w:tc>
          <w:tcPr>
            <w:tcW w:w="1908" w:type="dxa"/>
            <w:shd w:val="clear" w:color="auto" w:fill="E3E9E3"/>
          </w:tcPr>
          <w:p w14:paraId="364B6299" w14:textId="77777777" w:rsidR="00F93F29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Hostname</w:t>
            </w:r>
          </w:p>
        </w:tc>
        <w:tc>
          <w:tcPr>
            <w:tcW w:w="1908" w:type="dxa"/>
            <w:shd w:val="clear" w:color="auto" w:fill="E3E9E3"/>
          </w:tcPr>
          <w:p w14:paraId="05124B2C" w14:textId="77777777" w:rsidR="00F93F29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Role</w:t>
            </w:r>
          </w:p>
        </w:tc>
        <w:tc>
          <w:tcPr>
            <w:tcW w:w="1908" w:type="dxa"/>
            <w:shd w:val="clear" w:color="auto" w:fill="E3E9E3"/>
          </w:tcPr>
          <w:p w14:paraId="29DA8451" w14:textId="77777777" w:rsidR="00F93F29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IP address</w:t>
            </w:r>
          </w:p>
        </w:tc>
        <w:tc>
          <w:tcPr>
            <w:tcW w:w="1908" w:type="dxa"/>
            <w:shd w:val="clear" w:color="auto" w:fill="E3E9E3"/>
          </w:tcPr>
          <w:p w14:paraId="3F12ED25" w14:textId="77777777" w:rsidR="00F93F29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OS / Service</w:t>
            </w:r>
          </w:p>
        </w:tc>
        <w:tc>
          <w:tcPr>
            <w:tcW w:w="1908" w:type="dxa"/>
            <w:shd w:val="clear" w:color="auto" w:fill="E3E9E3"/>
          </w:tcPr>
          <w:p w14:paraId="5420767D" w14:textId="77777777" w:rsidR="00F93F29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Credentials</w:t>
            </w:r>
          </w:p>
        </w:tc>
      </w:tr>
      <w:tr w:rsidR="00F93F29" w14:paraId="7BD558AD" w14:textId="77777777">
        <w:tc>
          <w:tcPr>
            <w:tcW w:w="1908" w:type="dxa"/>
          </w:tcPr>
          <w:p w14:paraId="33AFD6C7" w14:textId="77777777" w:rsidR="00F93F2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attacker</w:t>
            </w:r>
          </w:p>
        </w:tc>
        <w:tc>
          <w:tcPr>
            <w:tcW w:w="1908" w:type="dxa"/>
          </w:tcPr>
          <w:p w14:paraId="7BCF5DFE" w14:textId="77777777" w:rsidR="00F93F2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Attacker workstation (Kali + XFCE/RDP)</w:t>
            </w:r>
          </w:p>
        </w:tc>
        <w:tc>
          <w:tcPr>
            <w:tcW w:w="1908" w:type="dxa"/>
          </w:tcPr>
          <w:p w14:paraId="5D55C0F9" w14:textId="77777777" w:rsidR="00F93F2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10.10.0.10 (internet)</w:t>
            </w:r>
          </w:p>
        </w:tc>
        <w:tc>
          <w:tcPr>
            <w:tcW w:w="1908" w:type="dxa"/>
          </w:tcPr>
          <w:p w14:paraId="3DD8F948" w14:textId="77777777" w:rsidR="00F93F2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Kali Linux</w:t>
            </w:r>
          </w:p>
        </w:tc>
        <w:tc>
          <w:tcPr>
            <w:tcW w:w="1908" w:type="dxa"/>
          </w:tcPr>
          <w:p w14:paraId="47E01D6A" w14:textId="77777777" w:rsidR="00F93F2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root / cyberrange</w:t>
            </w:r>
          </w:p>
        </w:tc>
      </w:tr>
      <w:tr w:rsidR="00F93F29" w14:paraId="0A25C5CA" w14:textId="77777777">
        <w:tc>
          <w:tcPr>
            <w:tcW w:w="1908" w:type="dxa"/>
          </w:tcPr>
          <w:p w14:paraId="42B7D7A3" w14:textId="77777777" w:rsidR="00F93F2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juiceshop</w:t>
            </w:r>
          </w:p>
        </w:tc>
        <w:tc>
          <w:tcPr>
            <w:tcW w:w="1908" w:type="dxa"/>
          </w:tcPr>
          <w:p w14:paraId="21D86C8C" w14:textId="77777777" w:rsidR="00F93F2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 xml:space="preserve">Web-application </w:t>
            </w:r>
            <w:r>
              <w:rPr>
                <w:color w:val="243027"/>
                <w:sz w:val="19"/>
              </w:rPr>
              <w:lastRenderedPageBreak/>
              <w:t>target (DMZ)</w:t>
            </w:r>
          </w:p>
        </w:tc>
        <w:tc>
          <w:tcPr>
            <w:tcW w:w="1908" w:type="dxa"/>
          </w:tcPr>
          <w:p w14:paraId="06C8F2A8" w14:textId="77777777" w:rsidR="00F93F2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lastRenderedPageBreak/>
              <w:t>10.20.0.11</w:t>
            </w:r>
          </w:p>
        </w:tc>
        <w:tc>
          <w:tcPr>
            <w:tcW w:w="1908" w:type="dxa"/>
          </w:tcPr>
          <w:p w14:paraId="6611C88F" w14:textId="77777777" w:rsidR="00F93F2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 xml:space="preserve">OWASP Juice Shop </w:t>
            </w:r>
            <w:r>
              <w:rPr>
                <w:color w:val="243027"/>
                <w:sz w:val="19"/>
              </w:rPr>
              <w:lastRenderedPageBreak/>
              <w:t>(:3000)</w:t>
            </w:r>
          </w:p>
        </w:tc>
        <w:tc>
          <w:tcPr>
            <w:tcW w:w="1908" w:type="dxa"/>
          </w:tcPr>
          <w:p w14:paraId="5347F243" w14:textId="77777777" w:rsidR="00F93F2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lastRenderedPageBreak/>
              <w:t>n/a (web)</w:t>
            </w:r>
          </w:p>
        </w:tc>
      </w:tr>
      <w:tr w:rsidR="00F93F29" w14:paraId="4DDB7970" w14:textId="77777777">
        <w:tc>
          <w:tcPr>
            <w:tcW w:w="1908" w:type="dxa"/>
          </w:tcPr>
          <w:p w14:paraId="66219ADE" w14:textId="77777777" w:rsidR="00F93F2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dvwa</w:t>
            </w:r>
          </w:p>
        </w:tc>
        <w:tc>
          <w:tcPr>
            <w:tcW w:w="1908" w:type="dxa"/>
          </w:tcPr>
          <w:p w14:paraId="323F113D" w14:textId="77777777" w:rsidR="00F93F2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Web app + LAN pivot (dual-homed)</w:t>
            </w:r>
          </w:p>
        </w:tc>
        <w:tc>
          <w:tcPr>
            <w:tcW w:w="1908" w:type="dxa"/>
          </w:tcPr>
          <w:p w14:paraId="38851BCA" w14:textId="77777777" w:rsidR="00F93F2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10.20.0.12 · 10.30.0.12</w:t>
            </w:r>
          </w:p>
        </w:tc>
        <w:tc>
          <w:tcPr>
            <w:tcW w:w="1908" w:type="dxa"/>
          </w:tcPr>
          <w:p w14:paraId="6587EAEC" w14:textId="77777777" w:rsidR="00F93F2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DVWA (:80)</w:t>
            </w:r>
          </w:p>
        </w:tc>
        <w:tc>
          <w:tcPr>
            <w:tcW w:w="1908" w:type="dxa"/>
          </w:tcPr>
          <w:p w14:paraId="2A4C5812" w14:textId="77777777" w:rsidR="00F93F2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app: admin / password</w:t>
            </w:r>
          </w:p>
        </w:tc>
      </w:tr>
      <w:tr w:rsidR="00F93F29" w14:paraId="05AD7F60" w14:textId="77777777">
        <w:tc>
          <w:tcPr>
            <w:tcW w:w="1908" w:type="dxa"/>
          </w:tcPr>
          <w:p w14:paraId="77CEA1CA" w14:textId="77777777" w:rsidR="00F93F2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metasploitable</w:t>
            </w:r>
          </w:p>
        </w:tc>
        <w:tc>
          <w:tcPr>
            <w:tcW w:w="1908" w:type="dxa"/>
          </w:tcPr>
          <w:p w14:paraId="4D21B5FF" w14:textId="77777777" w:rsidR="00F93F2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Vulnerable Linux (LAN, via pivot)</w:t>
            </w:r>
          </w:p>
        </w:tc>
        <w:tc>
          <w:tcPr>
            <w:tcW w:w="1908" w:type="dxa"/>
          </w:tcPr>
          <w:p w14:paraId="214FDBF8" w14:textId="77777777" w:rsidR="00F93F2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10.30.0.20</w:t>
            </w:r>
          </w:p>
        </w:tc>
        <w:tc>
          <w:tcPr>
            <w:tcW w:w="1908" w:type="dxa"/>
          </w:tcPr>
          <w:p w14:paraId="0FB674E4" w14:textId="77777777" w:rsidR="00F93F2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Metasploitable 2</w:t>
            </w:r>
          </w:p>
        </w:tc>
        <w:tc>
          <w:tcPr>
            <w:tcW w:w="1908" w:type="dxa"/>
          </w:tcPr>
          <w:p w14:paraId="65AF005B" w14:textId="77777777" w:rsidR="00F93F2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msfadmin / msfadmin</w:t>
            </w:r>
          </w:p>
        </w:tc>
      </w:tr>
    </w:tbl>
    <w:p w14:paraId="6BFC30F5" w14:textId="77777777" w:rsidR="00F93F29" w:rsidRDefault="00000000">
      <w:pPr>
        <w:jc w:val="center"/>
      </w:pPr>
      <w:r>
        <w:rPr>
          <w:noProof/>
        </w:rPr>
        <w:drawing>
          <wp:inline distT="0" distB="0" distL="0" distR="0" wp14:anchorId="36F55734" wp14:editId="7D1F33E3">
            <wp:extent cx="5760720" cy="32103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olog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0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F11DA" w14:textId="77777777" w:rsidR="00F93F29" w:rsidRDefault="00000000">
      <w:pPr>
        <w:spacing w:before="40" w:after="80"/>
        <w:jc w:val="center"/>
      </w:pPr>
      <w:r>
        <w:rPr>
          <w:i/>
          <w:color w:val="4A564D"/>
          <w:sz w:val="17"/>
        </w:rPr>
        <w:t>Figure 1 — Tiny CyberLab (TCL) topology (all labs share this environment).</w:t>
      </w:r>
    </w:p>
    <w:p w14:paraId="228CB2C9" w14:textId="77777777" w:rsidR="00F93F29" w:rsidRDefault="00000000">
      <w:pPr>
        <w:spacing w:before="40" w:after="80"/>
      </w:pPr>
      <w:r>
        <w:rPr>
          <w:color w:val="4A564D"/>
          <w:sz w:val="19"/>
        </w:rPr>
        <w:t>Note: CyberLab is a segmented range on one Docker host — an INTERNET segment (10.10.0.0/24) with the attacker and a firewall router, a DMZ (10.20.0.0/24) with the web apps and DNS, and an internal LAN (10.30.0.0/24) with the vulnerable host. Work from the attacker (10.10.0.10): for the GUI labs open its desktop over RDP at 127.0.0.1:3389 (user root, password cyberrange); for a terminal run  docker exec -it attacker bash . From the attacker the router permits the DMZ on ports 80, 3000, 53 and ICMP only, so the web apps (juiceshop 10.20.0.11:3000, dvwa 10.20.0.12:80) and DNS (10.20.0.53) are directly reachable. The LAN host (metasploitable 10.30.0.20) is reachable only by PIVOTING through the dual-homed dvwa (10.20.0.12 / 10.30.0.12) — treat that as the bonus objective. Confirm live values with  docker ps  and  docker network inspect br-dmz . Nothing is published outside the host, so all testing is contained.</w:t>
      </w:r>
    </w:p>
    <w:p w14:paraId="0AB393A7" w14:textId="77777777" w:rsidR="00F93F29" w:rsidRDefault="00000000">
      <w:pPr>
        <w:spacing w:before="200" w:after="80"/>
      </w:pPr>
      <w:r>
        <w:rPr>
          <w:b/>
          <w:color w:val="1F6156"/>
          <w:sz w:val="22"/>
        </w:rPr>
        <w:t>4. Learning Outcomes</w:t>
      </w:r>
    </w:p>
    <w:p w14:paraId="26341DD9" w14:textId="77777777" w:rsidR="00F93F29" w:rsidRDefault="00000000">
      <w:pPr>
        <w:spacing w:before="40" w:after="80"/>
      </w:pPr>
      <w:r>
        <w:rPr>
          <w:color w:val="243027"/>
        </w:rPr>
        <w:t>By the end of this lab, you will be able to:</w:t>
      </w:r>
    </w:p>
    <w:p w14:paraId="3869DFCE" w14:textId="77777777" w:rsidR="00F93F29" w:rsidRDefault="00000000">
      <w:pPr>
        <w:pStyle w:val="ListParagraph"/>
        <w:spacing w:before="40" w:after="80"/>
      </w:pPr>
      <w:r>
        <w:rPr>
          <w:color w:val="243027"/>
        </w:rPr>
        <w:t>• Discover live hosts, their IP addresses, and open ports across the range subnet.</w:t>
      </w:r>
    </w:p>
    <w:p w14:paraId="50BBB0BC" w14:textId="77777777" w:rsidR="00F93F29" w:rsidRDefault="00000000">
      <w:pPr>
        <w:pStyle w:val="ListParagraph"/>
        <w:spacing w:before="40" w:after="80"/>
      </w:pPr>
      <w:r>
        <w:rPr>
          <w:color w:val="243027"/>
        </w:rPr>
        <w:t>• Identify running services and software versions with Nmap, and sketch the network topology.</w:t>
      </w:r>
    </w:p>
    <w:p w14:paraId="4B780067" w14:textId="77777777" w:rsidR="00F93F29" w:rsidRDefault="00000000">
      <w:pPr>
        <w:pStyle w:val="ListParagraph"/>
        <w:spacing w:before="40" w:after="80"/>
      </w:pPr>
      <w:r>
        <w:rPr>
          <w:color w:val="243027"/>
        </w:rPr>
        <w:t>• Craft TCP/UDP probes with hping3 to reason about port state from raw responses.</w:t>
      </w:r>
    </w:p>
    <w:p w14:paraId="55B43CAB" w14:textId="77777777" w:rsidR="00F93F29" w:rsidRDefault="00000000">
      <w:pPr>
        <w:pStyle w:val="ListParagraph"/>
        <w:spacing w:before="40" w:after="80"/>
      </w:pPr>
      <w:r>
        <w:rPr>
          <w:color w:val="243027"/>
        </w:rPr>
        <w:t>• Grab service banners and run a web vulnerability scan with Nikto.</w:t>
      </w:r>
    </w:p>
    <w:p w14:paraId="7E88505F" w14:textId="77777777" w:rsidR="00F93F29" w:rsidRDefault="00000000">
      <w:pPr>
        <w:spacing w:before="200" w:after="80"/>
      </w:pPr>
      <w:r>
        <w:rPr>
          <w:b/>
          <w:color w:val="1F6156"/>
          <w:sz w:val="22"/>
        </w:rPr>
        <w:t>5. Case Scenario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F93F29" w14:paraId="6AEC05F1" w14:textId="77777777">
        <w:tc>
          <w:tcPr>
            <w:tcW w:w="9540" w:type="dxa"/>
            <w:shd w:val="clear" w:color="auto" w:fill="DBE9E4"/>
          </w:tcPr>
          <w:p w14:paraId="4E804E10" w14:textId="77777777" w:rsidR="00F93F29" w:rsidRDefault="00000000">
            <w:pPr>
              <w:spacing w:before="40" w:after="80"/>
            </w:pPr>
            <w:r>
              <w:rPr>
                <w:b/>
                <w:color w:val="243027"/>
              </w:rPr>
              <w:t>Case File — Cipher Logistics Engagement</w:t>
            </w:r>
          </w:p>
          <w:p w14:paraId="2B3F97E7" w14:textId="77777777" w:rsidR="00F93F29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 xml:space="preserve">“Before we touch anything, I want a complete map,” Nadia says. “Every scanning technique has a blind spot, so don't rely on one tool — sweep for live hosts, scan them in depth, then craft a few packets by hand to check what </w:t>
            </w:r>
            <w:r>
              <w:rPr>
                <w:color w:val="243027"/>
                <w:sz w:val="20"/>
              </w:rPr>
              <w:lastRenderedPageBreak/>
              <w:t>the tools told you.”</w:t>
            </w:r>
          </w:p>
          <w:p w14:paraId="41B33576" w14:textId="77777777" w:rsidR="00F93F29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She wants it client-ready. “Give Helen a single picture of the Cipher Logistics segment: what's alive, what each host runs, and which web services have obvious problems. Scanners find; we interpret.”</w:t>
            </w:r>
          </w:p>
          <w:p w14:paraId="1316C0B8" w14:textId="77777777" w:rsidR="00F93F29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Your task: run the full scanning methodology against the range and consolidate it into one host-and-service picture.</w:t>
            </w:r>
          </w:p>
        </w:tc>
      </w:tr>
    </w:tbl>
    <w:p w14:paraId="7BACEA1B" w14:textId="77777777" w:rsidR="00F93F29" w:rsidRDefault="00000000">
      <w:pPr>
        <w:spacing w:before="200" w:after="80"/>
      </w:pPr>
      <w:r>
        <w:rPr>
          <w:b/>
          <w:color w:val="1F6156"/>
          <w:sz w:val="22"/>
        </w:rPr>
        <w:lastRenderedPageBreak/>
        <w:t>6. Lab Activities</w:t>
      </w:r>
    </w:p>
    <w:p w14:paraId="339DFBE1" w14:textId="77777777" w:rsidR="00F93F29" w:rsidRDefault="00000000">
      <w:pPr>
        <w:spacing w:before="40" w:after="80"/>
      </w:pPr>
      <w:r>
        <w:rPr>
          <w:color w:val="243027"/>
        </w:rPr>
        <w:t>This lab runs three ways, from most to least supported. Use them as a progression — the Guided track to learn the moves, the Unguided track to practice with lighter support, then the Capture-the-Flag challenge to prove you can do it unaided — or pick the single track that fits your class.</w:t>
      </w:r>
    </w:p>
    <w:p w14:paraId="4ED4BA22" w14:textId="77777777" w:rsidR="00F93F29" w:rsidRDefault="00000000">
      <w:pPr>
        <w:spacing w:before="180" w:after="60"/>
      </w:pPr>
      <w:r>
        <w:rPr>
          <w:b/>
          <w:color w:val="1F6156"/>
        </w:rPr>
        <w:t>6A — Guided Lab (follow along, then practice)</w:t>
      </w:r>
    </w:p>
    <w:p w14:paraId="51F58A8F" w14:textId="77777777" w:rsidR="00F93F29" w:rsidRDefault="00000000">
      <w:pPr>
        <w:spacing w:before="40" w:after="80"/>
      </w:pPr>
      <w:r>
        <w:rPr>
          <w:color w:val="243027"/>
        </w:rPr>
        <w:t>Work through these steps on the attacker; the commands are given. Read each “Expected” line to confirm you are on track, then complete the Practice task on your own.</w:t>
      </w:r>
    </w:p>
    <w:p w14:paraId="53D1727B" w14:textId="77777777" w:rsidR="00F93F29" w:rsidRDefault="00000000">
      <w:pPr>
        <w:spacing w:before="40" w:after="80"/>
      </w:pPr>
      <w:r>
        <w:rPr>
          <w:color w:val="243027"/>
        </w:rPr>
        <w:t>1. Sweep the subnet for live hosts.</w:t>
      </w:r>
    </w:p>
    <w:p w14:paraId="2521AD0E" w14:textId="77777777" w:rsidR="00F93F29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nmap -sn 10.20.0.0/24</w:t>
      </w:r>
    </w:p>
    <w:p w14:paraId="17F8B9CC" w14:textId="77777777" w:rsidR="00F93F29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the range's containers listed as up.</w:t>
      </w:r>
    </w:p>
    <w:p w14:paraId="3BFC7411" w14:textId="77777777" w:rsidR="00F93F29" w:rsidRDefault="00000000">
      <w:pPr>
        <w:spacing w:before="40" w:after="80"/>
      </w:pPr>
      <w:r>
        <w:rPr>
          <w:color w:val="243027"/>
        </w:rPr>
        <w:t>2. Default-scan a live host.</w:t>
      </w:r>
    </w:p>
    <w:p w14:paraId="5EFD896A" w14:textId="77777777" w:rsidR="00F93F29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nmap 10.20.0.11</w:t>
      </w:r>
    </w:p>
    <w:p w14:paraId="3F8D8E29" w14:textId="77777777" w:rsidR="00F93F29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port 3000 open on juiceshop.</w:t>
      </w:r>
    </w:p>
    <w:p w14:paraId="34938EE4" w14:textId="77777777" w:rsidR="00F93F29" w:rsidRDefault="00000000">
      <w:pPr>
        <w:spacing w:before="40" w:after="80"/>
      </w:pPr>
      <w:r>
        <w:rPr>
          <w:color w:val="243027"/>
        </w:rPr>
        <w:t>3. Deep scan with version + OS detection.</w:t>
      </w:r>
    </w:p>
    <w:p w14:paraId="1BDD8C0F" w14:textId="77777777" w:rsidR="00F93F29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nmap -A 10.20.0.11</w:t>
      </w:r>
    </w:p>
    <w:p w14:paraId="1D52DD04" w14:textId="77777777" w:rsidR="00F93F29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Node.js/Express identified.</w:t>
      </w:r>
    </w:p>
    <w:p w14:paraId="0EF59376" w14:textId="77777777" w:rsidR="00F93F29" w:rsidRDefault="00000000">
      <w:pPr>
        <w:spacing w:before="40" w:after="80"/>
      </w:pPr>
      <w:r>
        <w:rPr>
          <w:color w:val="243027"/>
        </w:rPr>
        <w:t>4. Craft a SYN to an open port.</w:t>
      </w:r>
    </w:p>
    <w:p w14:paraId="7E26C166" w14:textId="77777777" w:rsidR="00F93F29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hping3 -S -p 3000 -c 1 10.20.0.11</w:t>
      </w:r>
    </w:p>
    <w:p w14:paraId="2FD6545A" w14:textId="77777777" w:rsidR="00F93F29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flags=SA (open).</w:t>
      </w:r>
    </w:p>
    <w:p w14:paraId="4C6EC28F" w14:textId="77777777" w:rsidR="00F93F29" w:rsidRDefault="00000000">
      <w:pPr>
        <w:spacing w:before="40" w:after="80"/>
      </w:pPr>
      <w:r>
        <w:rPr>
          <w:color w:val="243027"/>
        </w:rPr>
        <w:t>5. Craft a SYN to a closed port.</w:t>
      </w:r>
    </w:p>
    <w:p w14:paraId="502AB4D3" w14:textId="77777777" w:rsidR="00F93F29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hping3 -S -p 9999 -c 1 10.20.0.11</w:t>
      </w:r>
    </w:p>
    <w:p w14:paraId="1167EA6E" w14:textId="77777777" w:rsidR="00F93F29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flags=RA (closed).</w:t>
      </w:r>
    </w:p>
    <w:p w14:paraId="5A994764" w14:textId="77777777" w:rsidR="00F93F29" w:rsidRDefault="00000000">
      <w:pPr>
        <w:spacing w:before="40" w:after="80"/>
      </w:pPr>
      <w:r>
        <w:rPr>
          <w:color w:val="243027"/>
        </w:rPr>
        <w:t>6. Grab a banner.</w:t>
      </w:r>
    </w:p>
    <w:p w14:paraId="4554A178" w14:textId="77777777" w:rsidR="00F93F29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nmap -sV -p 80 10.20.0.12</w:t>
      </w:r>
    </w:p>
    <w:p w14:paraId="5AC33FC6" w14:textId="77777777" w:rsidR="00F93F29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the dvwa web server and version.</w:t>
      </w:r>
    </w:p>
    <w:p w14:paraId="0F727E34" w14:textId="77777777" w:rsidR="00F93F29" w:rsidRDefault="00000000">
      <w:pPr>
        <w:spacing w:before="40" w:after="80"/>
      </w:pPr>
      <w:r>
        <w:rPr>
          <w:color w:val="243027"/>
        </w:rPr>
        <w:t>7. Web vuln scan.</w:t>
      </w:r>
    </w:p>
    <w:p w14:paraId="36603A41" w14:textId="77777777" w:rsidR="00F93F29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nikto -h http://10.20.0.12</w:t>
      </w:r>
    </w:p>
    <w:p w14:paraId="24A78D48" w14:textId="77777777" w:rsidR="00F93F29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server headers, methods, outdated-software findings.</w:t>
      </w:r>
    </w:p>
    <w:p w14:paraId="4AE3C970" w14:textId="77777777" w:rsidR="00F93F29" w:rsidRDefault="00000000">
      <w:pPr>
        <w:spacing w:before="40" w:after="80"/>
      </w:pPr>
      <w:r>
        <w:rPr>
          <w:b/>
          <w:color w:val="243027"/>
        </w:rPr>
        <w:t xml:space="preserve">Practice: </w:t>
      </w:r>
      <w:r>
        <w:rPr>
          <w:color w:val="243027"/>
        </w:rPr>
        <w:t>Pick one more host on the subnet, scan it deeply, and add it to a consolidated host/service table.</w:t>
      </w:r>
    </w:p>
    <w:p w14:paraId="1FB3B611" w14:textId="77777777" w:rsidR="00F93F29" w:rsidRDefault="00000000">
      <w:pPr>
        <w:spacing w:before="180" w:after="60"/>
      </w:pPr>
      <w:r>
        <w:rPr>
          <w:b/>
          <w:color w:val="1F6156"/>
        </w:rPr>
        <w:t>6B — Unguided Lab (objectives + hints)</w:t>
      </w:r>
    </w:p>
    <w:p w14:paraId="4C5C5EA0" w14:textId="77777777" w:rsidR="00F93F29" w:rsidRDefault="00000000">
      <w:pPr>
        <w:spacing w:before="40" w:after="80"/>
      </w:pPr>
      <w:r>
        <w:rPr>
          <w:color w:val="243027"/>
        </w:rPr>
        <w:t>Same lab, less scaffolding. These are objectives, not a script — work them in a sensible order, reach for the hint box only when stuck, and be ready to explain why each step works.</w:t>
      </w:r>
    </w:p>
    <w:p w14:paraId="0EA6FFA9" w14:textId="77777777" w:rsidR="00F93F29" w:rsidRDefault="00000000">
      <w:pPr>
        <w:spacing w:before="40" w:after="80"/>
      </w:pPr>
      <w:r>
        <w:rPr>
          <w:color w:val="243027"/>
        </w:rPr>
        <w:lastRenderedPageBreak/>
        <w:t>1. Open the attacker and sweep the range for live hosts (Angry IP Scanner on the desktop, or netdiscover/nmap -sn against 10.20.0.0/24).</w:t>
      </w:r>
    </w:p>
    <w:p w14:paraId="37AAC093" w14:textId="77777777" w:rsidR="00F93F29" w:rsidRDefault="00000000">
      <w:pPr>
        <w:spacing w:before="40" w:after="80"/>
      </w:pPr>
      <w:r>
        <w:rPr>
          <w:color w:val="243027"/>
        </w:rPr>
        <w:t>2. Run a default Nmap scan, then a service/version + OS scan (-A) against a live host such as juiceshop (10.20.0.11).</w:t>
      </w:r>
    </w:p>
    <w:p w14:paraId="2CAA9A80" w14:textId="77777777" w:rsidR="00F93F29" w:rsidRDefault="00000000">
      <w:pPr>
        <w:spacing w:before="40" w:after="80"/>
      </w:pPr>
      <w:r>
        <w:rPr>
          <w:color w:val="243027"/>
        </w:rPr>
        <w:t>3. Map the topology: scan the whole 10.20.0.0/24 and note every host and its open ports.</w:t>
      </w:r>
    </w:p>
    <w:p w14:paraId="27F5E4D6" w14:textId="77777777" w:rsidR="00F93F29" w:rsidRDefault="00000000">
      <w:pPr>
        <w:spacing w:before="40" w:after="80"/>
      </w:pPr>
      <w:r>
        <w:rPr>
          <w:color w:val="243027"/>
        </w:rPr>
        <w:t>4. Use hping3 to send crafted SYNs to an open and a closed port, and read the returned flags to confirm state.</w:t>
      </w:r>
    </w:p>
    <w:p w14:paraId="1F58B265" w14:textId="77777777" w:rsidR="00F93F29" w:rsidRDefault="00000000">
      <w:pPr>
        <w:spacing w:before="40" w:after="80"/>
      </w:pPr>
      <w:r>
        <w:rPr>
          <w:color w:val="243027"/>
        </w:rPr>
        <w:t>5. Grab a banner from a service (e.g. with nmap -sV or netcat) and record the software/version.</w:t>
      </w:r>
    </w:p>
    <w:p w14:paraId="28C09F90" w14:textId="77777777" w:rsidR="00F93F29" w:rsidRDefault="00000000">
      <w:pPr>
        <w:spacing w:before="40" w:after="80"/>
      </w:pPr>
      <w:r>
        <w:rPr>
          <w:color w:val="243027"/>
        </w:rPr>
        <w:t>6. Run Nikto against a web target (http://10.20.0.12 or http://10.20.0.11:3000) and review the findings.</w:t>
      </w:r>
    </w:p>
    <w:p w14:paraId="00B62D1C" w14:textId="77777777" w:rsidR="00F93F29" w:rsidRDefault="00000000">
      <w:pPr>
        <w:spacing w:before="40" w:after="80"/>
      </w:pPr>
      <w:r>
        <w:rPr>
          <w:color w:val="243027"/>
        </w:rPr>
        <w:t>7. Consolidate everything into one table: host, open ports, service, version, and the tool that confirmed each.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F93F29" w14:paraId="552EC9E0" w14:textId="77777777">
        <w:tc>
          <w:tcPr>
            <w:tcW w:w="9540" w:type="dxa"/>
            <w:shd w:val="clear" w:color="auto" w:fill="DEE7F1"/>
          </w:tcPr>
          <w:p w14:paraId="67ED3DD2" w14:textId="77777777" w:rsidR="00F93F29" w:rsidRDefault="00000000">
            <w:pPr>
              <w:spacing w:before="40" w:after="80"/>
            </w:pPr>
            <w:r>
              <w:rPr>
                <w:b/>
                <w:color w:val="243027"/>
              </w:rPr>
              <w:t>Hints (not full answers)</w:t>
            </w:r>
          </w:p>
          <w:p w14:paraId="13699967" w14:textId="77777777" w:rsidR="00F93F29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netdiscover -r 10.20.0.0/24 or nmap -sn 10.20.0.0/24 finds live hosts; -A bundles version/OS/script detection. hping3 -S -p &lt;port&gt; -c 1 &lt;host&gt; shows SA (open) or RA (closed). nmap -sV grabs banners; Nikto's syntax is nikto -h &lt;url&gt;. Containers answer to their names too (nmap juiceshop).</w:t>
            </w:r>
          </w:p>
        </w:tc>
      </w:tr>
    </w:tbl>
    <w:p w14:paraId="7F037ED2" w14:textId="77777777" w:rsidR="00F93F29" w:rsidRDefault="00000000">
      <w:pPr>
        <w:spacing w:before="180" w:after="60"/>
      </w:pPr>
      <w:r>
        <w:rPr>
          <w:b/>
          <w:color w:val="1F6156"/>
        </w:rPr>
        <w:t>6C — Capture the Flag (no instructions)</w:t>
      </w:r>
    </w:p>
    <w:p w14:paraId="4425466F" w14:textId="77777777" w:rsidR="00F93F29" w:rsidRDefault="00000000">
      <w:pPr>
        <w:spacing w:before="40" w:after="80"/>
      </w:pPr>
      <w:r>
        <w:rPr>
          <w:color w:val="243027"/>
        </w:rPr>
        <w:t>Map the Cipher Logistics segment end to end. No steps — choose your tools.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0"/>
        <w:gridCol w:w="3180"/>
        <w:gridCol w:w="3180"/>
      </w:tblGrid>
      <w:tr w:rsidR="00F93F29" w14:paraId="5F8682E1" w14:textId="77777777">
        <w:tc>
          <w:tcPr>
            <w:tcW w:w="3180" w:type="dxa"/>
            <w:shd w:val="clear" w:color="auto" w:fill="E3E9E3"/>
          </w:tcPr>
          <w:p w14:paraId="650BEBCF" w14:textId="77777777" w:rsidR="00F93F29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Flag</w:t>
            </w:r>
          </w:p>
        </w:tc>
        <w:tc>
          <w:tcPr>
            <w:tcW w:w="3180" w:type="dxa"/>
            <w:shd w:val="clear" w:color="auto" w:fill="E3E9E3"/>
          </w:tcPr>
          <w:p w14:paraId="15625C16" w14:textId="77777777" w:rsidR="00F93F29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Pts</w:t>
            </w:r>
          </w:p>
        </w:tc>
        <w:tc>
          <w:tcPr>
            <w:tcW w:w="3180" w:type="dxa"/>
            <w:shd w:val="clear" w:color="auto" w:fill="E3E9E3"/>
          </w:tcPr>
          <w:p w14:paraId="79738371" w14:textId="77777777" w:rsidR="00F93F29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Capture this</w:t>
            </w:r>
          </w:p>
        </w:tc>
      </w:tr>
      <w:tr w:rsidR="00F93F29" w14:paraId="1386352A" w14:textId="77777777">
        <w:tc>
          <w:tcPr>
            <w:tcW w:w="3180" w:type="dxa"/>
          </w:tcPr>
          <w:p w14:paraId="4657E31B" w14:textId="77777777" w:rsidR="00F93F2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1</w:t>
            </w:r>
          </w:p>
        </w:tc>
        <w:tc>
          <w:tcPr>
            <w:tcW w:w="3180" w:type="dxa"/>
          </w:tcPr>
          <w:p w14:paraId="34B055D5" w14:textId="77777777" w:rsidR="00F93F2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</w:t>
            </w:r>
          </w:p>
        </w:tc>
        <w:tc>
          <w:tcPr>
            <w:tcW w:w="3180" w:type="dxa"/>
          </w:tcPr>
          <w:p w14:paraId="6BD989BE" w14:textId="77777777" w:rsidR="00F93F2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The number of live hosts on 10.20.0.0/24.</w:t>
            </w:r>
          </w:p>
        </w:tc>
      </w:tr>
      <w:tr w:rsidR="00F93F29" w14:paraId="4630A667" w14:textId="77777777">
        <w:tc>
          <w:tcPr>
            <w:tcW w:w="3180" w:type="dxa"/>
          </w:tcPr>
          <w:p w14:paraId="1EB23865" w14:textId="77777777" w:rsidR="00F93F2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2</w:t>
            </w:r>
          </w:p>
        </w:tc>
        <w:tc>
          <w:tcPr>
            <w:tcW w:w="3180" w:type="dxa"/>
          </w:tcPr>
          <w:p w14:paraId="362A2DA5" w14:textId="77777777" w:rsidR="00F93F2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15</w:t>
            </w:r>
          </w:p>
        </w:tc>
        <w:tc>
          <w:tcPr>
            <w:tcW w:w="3180" w:type="dxa"/>
          </w:tcPr>
          <w:p w14:paraId="0B25DA34" w14:textId="77777777" w:rsidR="00F93F2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 service and version you banner-grabbed from any host.</w:t>
            </w:r>
          </w:p>
        </w:tc>
      </w:tr>
      <w:tr w:rsidR="00F93F29" w14:paraId="1E3A395E" w14:textId="77777777">
        <w:tc>
          <w:tcPr>
            <w:tcW w:w="3180" w:type="dxa"/>
          </w:tcPr>
          <w:p w14:paraId="536C8905" w14:textId="77777777" w:rsidR="00F93F2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3</w:t>
            </w:r>
          </w:p>
        </w:tc>
        <w:tc>
          <w:tcPr>
            <w:tcW w:w="3180" w:type="dxa"/>
          </w:tcPr>
          <w:p w14:paraId="05D16939" w14:textId="77777777" w:rsidR="00F93F2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15</w:t>
            </w:r>
          </w:p>
        </w:tc>
        <w:tc>
          <w:tcPr>
            <w:tcW w:w="3180" w:type="dxa"/>
          </w:tcPr>
          <w:p w14:paraId="4DBE7278" w14:textId="77777777" w:rsidR="00F93F2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The flags returned for an open vs a closed port (hping3).</w:t>
            </w:r>
          </w:p>
        </w:tc>
      </w:tr>
      <w:tr w:rsidR="00F93F29" w14:paraId="31E39C6E" w14:textId="77777777">
        <w:tc>
          <w:tcPr>
            <w:tcW w:w="3180" w:type="dxa"/>
          </w:tcPr>
          <w:p w14:paraId="3AB78179" w14:textId="77777777" w:rsidR="00F93F2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4</w:t>
            </w:r>
          </w:p>
        </w:tc>
        <w:tc>
          <w:tcPr>
            <w:tcW w:w="3180" w:type="dxa"/>
          </w:tcPr>
          <w:p w14:paraId="2CEECCE2" w14:textId="77777777" w:rsidR="00F93F2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20</w:t>
            </w:r>
          </w:p>
        </w:tc>
        <w:tc>
          <w:tcPr>
            <w:tcW w:w="3180" w:type="dxa"/>
          </w:tcPr>
          <w:p w14:paraId="6036D058" w14:textId="77777777" w:rsidR="00F93F2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One Nikto finding on a web target worth reporting.</w:t>
            </w:r>
          </w:p>
        </w:tc>
      </w:tr>
    </w:tbl>
    <w:p w14:paraId="03F50759" w14:textId="77777777" w:rsidR="00F93F29" w:rsidRDefault="00000000">
      <w:pPr>
        <w:spacing w:before="40" w:after="80"/>
      </w:pPr>
      <w:r>
        <w:rPr>
          <w:color w:val="4A564D"/>
          <w:sz w:val="19"/>
        </w:rPr>
        <w:t>Total: 60 points. Submit each flag's value with one screenshot showing how you captured it. Any tool or method is allowed — but every target stays inside the 10.30.0.0/24 range.</w:t>
      </w:r>
    </w:p>
    <w:p w14:paraId="6A279D92" w14:textId="77777777" w:rsidR="00F93F29" w:rsidRDefault="00F93F29">
      <w:pPr>
        <w:spacing w:before="40" w:after="80"/>
      </w:pPr>
    </w:p>
    <w:p w14:paraId="0CD4EBBE" w14:textId="77777777" w:rsidR="00F93F29" w:rsidRDefault="00000000">
      <w:pPr>
        <w:spacing w:before="40" w:after="80"/>
      </w:pPr>
      <w:r>
        <w:rPr>
          <w:b/>
          <w:color w:val="243027"/>
        </w:rPr>
        <w:t>Debrief</w:t>
      </w:r>
    </w:p>
    <w:p w14:paraId="5F649B9B" w14:textId="77777777" w:rsidR="00F93F29" w:rsidRDefault="00000000">
      <w:pPr>
        <w:spacing w:before="40" w:after="80"/>
      </w:pPr>
      <w:r>
        <w:rPr>
          <w:color w:val="243027"/>
        </w:rPr>
        <w:t>Scanning is a spectrum: fast sweeps tell you what's out there, deep scans tell you what each host runs, and hand-crafted packets let you verify a tool's claim from first principles. The analyst's value is not running the scanners — it's turning their noise into one accurate, defensible picture a client can act on.</w:t>
      </w:r>
    </w:p>
    <w:p w14:paraId="31B2835E" w14:textId="77777777" w:rsidR="00F93F29" w:rsidRDefault="00000000">
      <w:pPr>
        <w:spacing w:before="200" w:after="80"/>
      </w:pPr>
      <w:r>
        <w:rPr>
          <w:b/>
          <w:color w:val="1F6156"/>
          <w:sz w:val="22"/>
        </w:rPr>
        <w:t>7. Deliverable: Screenshots &amp; Brief Report</w:t>
      </w:r>
    </w:p>
    <w:p w14:paraId="286682DE" w14:textId="77777777" w:rsidR="00F93F29" w:rsidRDefault="00000000">
      <w:pPr>
        <w:spacing w:before="40" w:after="80"/>
      </w:pPr>
      <w:r>
        <w:rPr>
          <w:color w:val="243027"/>
        </w:rPr>
        <w:t>Submit the following as a single PDF or document, in order:</w:t>
      </w:r>
    </w:p>
    <w:p w14:paraId="7FB750B1" w14:textId="77777777" w:rsidR="00F93F29" w:rsidRDefault="00000000">
      <w:pPr>
        <w:pStyle w:val="ListParagraph"/>
        <w:spacing w:before="40" w:after="80"/>
      </w:pPr>
      <w:r>
        <w:rPr>
          <w:color w:val="243027"/>
        </w:rPr>
        <w:t>• Screenshot of your live-host sweep of 10.20.0.0/24.</w:t>
      </w:r>
    </w:p>
    <w:p w14:paraId="369F9288" w14:textId="77777777" w:rsidR="00F93F29" w:rsidRDefault="00000000">
      <w:pPr>
        <w:pStyle w:val="ListParagraph"/>
        <w:spacing w:before="40" w:after="80"/>
      </w:pPr>
      <w:r>
        <w:rPr>
          <w:color w:val="243027"/>
        </w:rPr>
        <w:t>• Screenshot of an -A (version/OS) Nmap scan of one host.</w:t>
      </w:r>
    </w:p>
    <w:p w14:paraId="22C54B64" w14:textId="77777777" w:rsidR="00F93F29" w:rsidRDefault="00000000">
      <w:pPr>
        <w:pStyle w:val="ListParagraph"/>
        <w:spacing w:before="40" w:after="80"/>
      </w:pPr>
      <w:r>
        <w:rPr>
          <w:color w:val="243027"/>
        </w:rPr>
        <w:t>• Screenshot pairing an hping3 probe with the flags that confirmed the port state.</w:t>
      </w:r>
    </w:p>
    <w:p w14:paraId="05EA08F5" w14:textId="77777777" w:rsidR="00F93F29" w:rsidRDefault="00000000">
      <w:pPr>
        <w:pStyle w:val="ListParagraph"/>
        <w:spacing w:before="40" w:after="80"/>
      </w:pPr>
      <w:r>
        <w:rPr>
          <w:color w:val="243027"/>
        </w:rPr>
        <w:t>• Screenshot of your Nikto scan findings.</w:t>
      </w:r>
    </w:p>
    <w:p w14:paraId="7E66595F" w14:textId="77777777" w:rsidR="00F93F29" w:rsidRDefault="00000000">
      <w:pPr>
        <w:pStyle w:val="ListParagraph"/>
        <w:spacing w:before="40" w:after="80"/>
      </w:pPr>
      <w:r>
        <w:rPr>
          <w:color w:val="243027"/>
        </w:rPr>
        <w:t>• A one-page host-and-service inventory table for Helen Cho.</w:t>
      </w:r>
    </w:p>
    <w:p w14:paraId="377F7E75" w14:textId="77777777" w:rsidR="00F93F29" w:rsidRDefault="00000000">
      <w:pPr>
        <w:pStyle w:val="ListParagraph"/>
        <w:spacing w:before="40" w:after="80"/>
      </w:pPr>
      <w:r>
        <w:rPr>
          <w:color w:val="243027"/>
        </w:rPr>
        <w:lastRenderedPageBreak/>
        <w:t>• Terminal Activity Log: on the attacker container, run  history 10 &gt; lab19.txt , then last -n 10 &gt;&gt; lab19.txt , then  cat lab19.txt  — screenshot the output of that final cat command.</w:t>
      </w:r>
    </w:p>
    <w:p w14:paraId="31232C64" w14:textId="77777777" w:rsidR="00F93F29" w:rsidRDefault="00000000">
      <w:pPr>
        <w:spacing w:before="200" w:after="80"/>
      </w:pPr>
      <w:r>
        <w:rPr>
          <w:b/>
          <w:color w:val="1F6156"/>
          <w:sz w:val="22"/>
        </w:rPr>
        <w:t>8. Additional Resources</w:t>
      </w:r>
    </w:p>
    <w:p w14:paraId="2D6AC2A9" w14:textId="77777777" w:rsidR="00F93F29" w:rsidRDefault="00000000">
      <w:pPr>
        <w:spacing w:before="40" w:after="80"/>
      </w:pPr>
      <w:r>
        <w:rPr>
          <w:color w:val="243027"/>
        </w:rPr>
        <w:t>Up to five curated resources for this lab, including video walkthroughs where useful:</w:t>
      </w:r>
    </w:p>
    <w:p w14:paraId="73BA8810" w14:textId="77777777" w:rsidR="00F93F29" w:rsidRDefault="00000000">
      <w:pPr>
        <w:pStyle w:val="ListParagraph"/>
        <w:spacing w:before="40" w:after="80"/>
      </w:pPr>
      <w:r>
        <w:rPr>
          <w:color w:val="243027"/>
        </w:rPr>
        <w:t>• Nmap Reference Guide (official)</w:t>
      </w:r>
    </w:p>
    <w:p w14:paraId="5602B044" w14:textId="77777777" w:rsidR="00F93F29" w:rsidRDefault="00000000">
      <w:pPr>
        <w:pStyle w:val="ListParagraph"/>
        <w:spacing w:before="40" w:after="80"/>
      </w:pPr>
      <w:r>
        <w:rPr>
          <w:color w:val="243027"/>
        </w:rPr>
        <w:t>• hping3 manual (official)</w:t>
      </w:r>
    </w:p>
    <w:p w14:paraId="40311478" w14:textId="77777777" w:rsidR="00F93F29" w:rsidRDefault="00000000">
      <w:pPr>
        <w:pStyle w:val="ListParagraph"/>
        <w:spacing w:before="40" w:after="80"/>
      </w:pPr>
      <w:r>
        <w:rPr>
          <w:color w:val="243027"/>
        </w:rPr>
        <w:t>• Angry IP Scanner (official)</w:t>
      </w:r>
    </w:p>
    <w:p w14:paraId="35EB0B6C" w14:textId="77777777" w:rsidR="00F93F29" w:rsidRDefault="00000000">
      <w:pPr>
        <w:pStyle w:val="ListParagraph"/>
        <w:spacing w:before="40" w:after="80"/>
      </w:pPr>
      <w:r>
        <w:rPr>
          <w:color w:val="243027"/>
        </w:rPr>
        <w:t>• Nikto (GitHub, official)</w:t>
      </w:r>
    </w:p>
    <w:p w14:paraId="1522012F" w14:textId="77777777" w:rsidR="00F93F29" w:rsidRDefault="00000000">
      <w:pPr>
        <w:pStyle w:val="ListParagraph"/>
        <w:spacing w:before="40" w:after="80"/>
      </w:pPr>
      <w:r>
        <w:rPr>
          <w:color w:val="243027"/>
        </w:rPr>
        <w:t>• [Video] Network Scanning Methodology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F93F29" w14:paraId="32626951" w14:textId="77777777">
        <w:tc>
          <w:tcPr>
            <w:tcW w:w="9540" w:type="dxa"/>
            <w:shd w:val="clear" w:color="auto" w:fill="F4E3CC"/>
          </w:tcPr>
          <w:p w14:paraId="54941E79" w14:textId="77777777" w:rsidR="00F93F29" w:rsidRDefault="00000000">
            <w:pPr>
              <w:spacing w:before="40" w:after="80"/>
            </w:pPr>
            <w:r>
              <w:rPr>
                <w:b/>
                <w:color w:val="243027"/>
              </w:rPr>
              <w:t>⚠ Reporting note</w:t>
            </w:r>
          </w:p>
          <w:p w14:paraId="5161DCDA" w14:textId="77777777" w:rsidR="00F93F29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Screenshots must show your entire terminal/browser window, including prompts and typed commands — do not crop them out. A brief report is a written explanation of what you did and why it worked — not a caption under each screenshot.</w:t>
            </w:r>
          </w:p>
        </w:tc>
      </w:tr>
    </w:tbl>
    <w:p w14:paraId="046F2544" w14:textId="77777777" w:rsidR="00526A6B" w:rsidRDefault="00526A6B"/>
    <w:sectPr w:rsidR="00526A6B" w:rsidSect="00034616">
      <w:pgSz w:w="12240" w:h="15840"/>
      <w:pgMar w:top="1350" w:right="1350" w:bottom="135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9755122">
    <w:abstractNumId w:val="8"/>
  </w:num>
  <w:num w:numId="2" w16cid:durableId="2120367615">
    <w:abstractNumId w:val="6"/>
  </w:num>
  <w:num w:numId="3" w16cid:durableId="896017430">
    <w:abstractNumId w:val="5"/>
  </w:num>
  <w:num w:numId="4" w16cid:durableId="32001909">
    <w:abstractNumId w:val="4"/>
  </w:num>
  <w:num w:numId="5" w16cid:durableId="964970276">
    <w:abstractNumId w:val="7"/>
  </w:num>
  <w:num w:numId="6" w16cid:durableId="156768458">
    <w:abstractNumId w:val="3"/>
  </w:num>
  <w:num w:numId="7" w16cid:durableId="1699505886">
    <w:abstractNumId w:val="2"/>
  </w:num>
  <w:num w:numId="8" w16cid:durableId="1152798259">
    <w:abstractNumId w:val="1"/>
  </w:num>
  <w:num w:numId="9" w16cid:durableId="202678558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6A6B"/>
    <w:rsid w:val="00A77D2E"/>
    <w:rsid w:val="00AA1D8D"/>
    <w:rsid w:val="00B47730"/>
    <w:rsid w:val="00C9221E"/>
    <w:rsid w:val="00CB0664"/>
    <w:rsid w:val="00F93F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0378F9"/>
  <w14:defaultImageDpi w14:val="300"/>
  <w15:docId w15:val="{A5F1E2FB-9015-7943-8BCE-669CD56D5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1317</Words>
  <Characters>7510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Elhadad, Saaid J (Capital)</cp:lastModifiedBy>
  <cp:revision>2</cp:revision>
  <dcterms:created xsi:type="dcterms:W3CDTF">2013-12-23T23:15:00Z</dcterms:created>
  <dcterms:modified xsi:type="dcterms:W3CDTF">2026-10-03T03:22:00Z</dcterms:modified>
  <cp:category/>
</cp:coreProperties>
</file>