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FEFCBD2" w14:textId="77777777" w:rsidR="008E32FD" w:rsidRDefault="00000000" w:rsidP="00250E13">
      <w:pPr>
        <w:spacing w:before="40" w:after="80"/>
        <w:jc w:val="center"/>
      </w:pPr>
      <w:r>
        <w:rPr>
          <w:b/>
          <w:color w:val="1F6156"/>
          <w:sz w:val="16"/>
        </w:rPr>
        <w:t>TINY CYBERLAB (TCL) · RANGE LAB SERIES</w:t>
      </w:r>
    </w:p>
    <w:p w14:paraId="6D6B13C0" w14:textId="77777777" w:rsidR="008E32FD" w:rsidRDefault="00000000" w:rsidP="00250E13">
      <w:pPr>
        <w:spacing w:before="40" w:after="80"/>
        <w:jc w:val="center"/>
      </w:pPr>
      <w:r>
        <w:rPr>
          <w:b/>
          <w:color w:val="243027"/>
          <w:sz w:val="30"/>
        </w:rPr>
        <w:t>TCL 04 — How to Probe Hosts and Ports with Crafted Packets Using hping3</w:t>
      </w:r>
    </w:p>
    <w:p w14:paraId="3FE18C22" w14:textId="77777777" w:rsidR="008E32FD" w:rsidRDefault="00000000" w:rsidP="00250E13">
      <w:pPr>
        <w:spacing w:before="40" w:after="80"/>
        <w:jc w:val="center"/>
        <w:rPr>
          <w:i/>
          <w:color w:val="4A564D"/>
          <w:sz w:val="19"/>
        </w:rPr>
      </w:pPr>
      <w:r>
        <w:rPr>
          <w:i/>
          <w:color w:val="4A564D"/>
          <w:sz w:val="19"/>
        </w:rPr>
        <w:t>Cipher Logistics Security Assessment Engagement</w:t>
      </w:r>
    </w:p>
    <w:p w14:paraId="4AEE9D77" w14:textId="77777777" w:rsidR="00250E13" w:rsidRDefault="00250E13" w:rsidP="00250E13">
      <w:pPr>
        <w:spacing w:before="40" w:after="80"/>
        <w:jc w:val="center"/>
        <w:rPr>
          <w:i/>
          <w:color w:val="4A564D"/>
          <w:sz w:val="19"/>
        </w:rPr>
      </w:pPr>
    </w:p>
    <w:p w14:paraId="24158BDD" w14:textId="77777777" w:rsidR="00250E13" w:rsidRDefault="00250E13" w:rsidP="00250E13">
      <w:pPr>
        <w:spacing w:before="40" w:after="80"/>
        <w:jc w:val="center"/>
      </w:pPr>
    </w:p>
    <w:p w14:paraId="4AC9D708" w14:textId="77777777" w:rsidR="008E32FD" w:rsidRDefault="00000000">
      <w:pPr>
        <w:spacing w:before="200" w:after="80"/>
      </w:pPr>
      <w:r>
        <w:rPr>
          <w:b/>
          <w:color w:val="1F6156"/>
          <w:sz w:val="22"/>
        </w:rPr>
        <w:t>1. Introduction &amp; Objectives</w:t>
      </w:r>
    </w:p>
    <w:p w14:paraId="3C4B3036" w14:textId="77777777" w:rsidR="008E32FD" w:rsidRDefault="00000000">
      <w:pPr>
        <w:spacing w:before="40" w:after="80"/>
      </w:pPr>
      <w:r>
        <w:rPr>
          <w:color w:val="243027"/>
        </w:rPr>
        <w:t>This lab is part of the Tiny CyberLab range curriculum in which you act as a junior security analyst at Summit Cyber Group, engaged by Cipher Logistics to run a pre-audit security assessment. The engagement runs on Tiny CyberLab (TCL), the course's small Docker-based cyber range. Lab 4 focuses on: using hping3 for fine-grained ICMP diagnostics and crafted-packet port scanning.</w:t>
      </w:r>
    </w:p>
    <w:p w14:paraId="2B856D72" w14:textId="77777777" w:rsidR="008E32FD" w:rsidRDefault="00000000">
      <w:pPr>
        <w:spacing w:before="40" w:after="80"/>
      </w:pPr>
      <w:r>
        <w:rPr>
          <w:color w:val="243027"/>
        </w:rPr>
        <w:t>Objectives:</w:t>
      </w:r>
    </w:p>
    <w:p w14:paraId="38C4827C" w14:textId="77777777" w:rsidR="008E32FD" w:rsidRDefault="00000000">
      <w:pPr>
        <w:pStyle w:val="ListParagraph"/>
        <w:spacing w:before="40" w:after="80"/>
      </w:pPr>
      <w:r>
        <w:rPr>
          <w:color w:val="243027"/>
        </w:rPr>
        <w:t>• Use hping3 to send specific ICMP types and interpret the replies as host-liveness evidence.</w:t>
      </w:r>
    </w:p>
    <w:p w14:paraId="65CEA13E" w14:textId="77777777" w:rsidR="008E32FD" w:rsidRDefault="00000000">
      <w:pPr>
        <w:pStyle w:val="ListParagraph"/>
        <w:spacing w:before="40" w:after="80"/>
      </w:pPr>
      <w:r>
        <w:rPr>
          <w:color w:val="243027"/>
        </w:rPr>
        <w:t>• Perform an ICMP-based traceroute and explain what each hop tells you about the path.</w:t>
      </w:r>
    </w:p>
    <w:p w14:paraId="430CAB54" w14:textId="77777777" w:rsidR="008E32FD" w:rsidRDefault="00000000">
      <w:pPr>
        <w:pStyle w:val="ListParagraph"/>
        <w:spacing w:before="40" w:after="80"/>
      </w:pPr>
      <w:r>
        <w:rPr>
          <w:color w:val="243027"/>
        </w:rPr>
        <w:t>• Craft individual TCP probes with chosen flags and source ports, and read the responses to determine port state.</w:t>
      </w:r>
    </w:p>
    <w:p w14:paraId="58158D41" w14:textId="77777777" w:rsidR="008E32FD" w:rsidRDefault="00000000">
      <w:pPr>
        <w:pStyle w:val="ListParagraph"/>
        <w:spacing w:before="40" w:after="80"/>
      </w:pPr>
      <w:r>
        <w:rPr>
          <w:color w:val="243027"/>
        </w:rPr>
        <w:t>• Scan a range of ports on a target and the range gateway with hping3 and reason about which are open, closed, or filtered.</w:t>
      </w:r>
    </w:p>
    <w:p w14:paraId="4DD8EB5A" w14:textId="77777777" w:rsidR="008E32FD" w:rsidRDefault="00000000">
      <w:pPr>
        <w:spacing w:before="40" w:after="80"/>
      </w:pPr>
      <w:r>
        <w:rPr>
          <w:color w:val="243027"/>
        </w:rPr>
        <w:t>Tools used in this lab (2, CEH exam-relevant):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70"/>
        <w:gridCol w:w="4770"/>
      </w:tblGrid>
      <w:tr w:rsidR="008E32FD" w14:paraId="1DE466A9" w14:textId="77777777">
        <w:tc>
          <w:tcPr>
            <w:tcW w:w="4770" w:type="dxa"/>
            <w:shd w:val="clear" w:color="auto" w:fill="E3E9E3"/>
          </w:tcPr>
          <w:p w14:paraId="15C9B563" w14:textId="77777777" w:rsidR="008E32FD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Tool</w:t>
            </w:r>
          </w:p>
        </w:tc>
        <w:tc>
          <w:tcPr>
            <w:tcW w:w="4770" w:type="dxa"/>
            <w:shd w:val="clear" w:color="auto" w:fill="E3E9E3"/>
          </w:tcPr>
          <w:p w14:paraId="76405AB2" w14:textId="77777777" w:rsidR="008E32FD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Role in this lab</w:t>
            </w:r>
          </w:p>
        </w:tc>
      </w:tr>
      <w:tr w:rsidR="008E32FD" w14:paraId="340184EA" w14:textId="77777777">
        <w:tc>
          <w:tcPr>
            <w:tcW w:w="4770" w:type="dxa"/>
          </w:tcPr>
          <w:p w14:paraId="5E432EF2" w14:textId="77777777" w:rsidR="008E32FD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hping3</w:t>
            </w:r>
          </w:p>
        </w:tc>
        <w:tc>
          <w:tcPr>
            <w:tcW w:w="4770" w:type="dxa"/>
          </w:tcPr>
          <w:p w14:paraId="526CD3AD" w14:textId="77777777" w:rsidR="008E32FD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TCP/IP packet assembler/analyzer for crafted ICMP and TCP probing — CEH “Scanning Networks”</w:t>
            </w:r>
          </w:p>
        </w:tc>
      </w:tr>
      <w:tr w:rsidR="008E32FD" w14:paraId="1E5EFEE6" w14:textId="77777777">
        <w:tc>
          <w:tcPr>
            <w:tcW w:w="4770" w:type="dxa"/>
          </w:tcPr>
          <w:p w14:paraId="3954E285" w14:textId="77777777" w:rsidR="008E32FD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tcpdump</w:t>
            </w:r>
          </w:p>
        </w:tc>
        <w:tc>
          <w:tcPr>
            <w:tcW w:w="4770" w:type="dxa"/>
          </w:tcPr>
          <w:p w14:paraId="0882D62C" w14:textId="77777777" w:rsidR="008E32FD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Command-line capture to watch the flags your probes send and receive</w:t>
            </w:r>
          </w:p>
        </w:tc>
      </w:tr>
    </w:tbl>
    <w:p w14:paraId="3D6577C6" w14:textId="77777777" w:rsidR="008E32FD" w:rsidRDefault="00000000">
      <w:pPr>
        <w:spacing w:before="200" w:after="80"/>
      </w:pPr>
      <w:r>
        <w:rPr>
          <w:b/>
          <w:color w:val="1F6156"/>
          <w:sz w:val="22"/>
        </w:rPr>
        <w:t>2. NIST/NICE Role Alignment</w:t>
      </w:r>
    </w:p>
    <w:p w14:paraId="78B0C5F0" w14:textId="77777777" w:rsidR="008E32FD" w:rsidRDefault="00000000">
      <w:pPr>
        <w:spacing w:before="40" w:after="80"/>
      </w:pPr>
      <w:r>
        <w:rPr>
          <w:color w:val="243027"/>
        </w:rPr>
        <w:t>This lab is mapped to the following NICE Workforce Framework for Cybersecurity (NIST SP 800-181 Rev. 1) work role(s):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80"/>
        <w:gridCol w:w="3180"/>
        <w:gridCol w:w="3180"/>
      </w:tblGrid>
      <w:tr w:rsidR="008E32FD" w14:paraId="70F168E1" w14:textId="77777777">
        <w:tc>
          <w:tcPr>
            <w:tcW w:w="3180" w:type="dxa"/>
            <w:shd w:val="clear" w:color="auto" w:fill="E3E9E3"/>
          </w:tcPr>
          <w:p w14:paraId="30A66E51" w14:textId="77777777" w:rsidR="008E32FD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Work role</w:t>
            </w:r>
          </w:p>
        </w:tc>
        <w:tc>
          <w:tcPr>
            <w:tcW w:w="3180" w:type="dxa"/>
            <w:shd w:val="clear" w:color="auto" w:fill="E3E9E3"/>
          </w:tcPr>
          <w:p w14:paraId="7BE2E314" w14:textId="77777777" w:rsidR="008E32FD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ID</w:t>
            </w:r>
          </w:p>
        </w:tc>
        <w:tc>
          <w:tcPr>
            <w:tcW w:w="3180" w:type="dxa"/>
            <w:shd w:val="clear" w:color="auto" w:fill="E3E9E3"/>
          </w:tcPr>
          <w:p w14:paraId="4A2E654F" w14:textId="77777777" w:rsidR="008E32FD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How this lab fulfills it</w:t>
            </w:r>
          </w:p>
        </w:tc>
      </w:tr>
      <w:tr w:rsidR="008E32FD" w14:paraId="6378C864" w14:textId="77777777">
        <w:tc>
          <w:tcPr>
            <w:tcW w:w="3180" w:type="dxa"/>
          </w:tcPr>
          <w:p w14:paraId="78517021" w14:textId="77777777" w:rsidR="008E32FD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Vulnerability Analysis</w:t>
            </w:r>
          </w:p>
        </w:tc>
        <w:tc>
          <w:tcPr>
            <w:tcW w:w="3180" w:type="dxa"/>
          </w:tcPr>
          <w:p w14:paraId="67478D82" w14:textId="77777777" w:rsidR="008E32FD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PD-WRL-007</w:t>
            </w:r>
          </w:p>
        </w:tc>
        <w:tc>
          <w:tcPr>
            <w:tcW w:w="3180" w:type="dxa"/>
          </w:tcPr>
          <w:p w14:paraId="3F0CA73E" w14:textId="77777777" w:rsidR="008E32FD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When a default scanner is blocked or too noisy, this role needs to fall back to single, hand-shaped probes and reason about each response from first principles — the skill that survives every filtering technology.</w:t>
            </w:r>
          </w:p>
        </w:tc>
      </w:tr>
    </w:tbl>
    <w:p w14:paraId="2BACA07C" w14:textId="77777777" w:rsidR="008E32FD" w:rsidRDefault="00000000">
      <w:pPr>
        <w:spacing w:before="200" w:after="80"/>
      </w:pPr>
      <w:r>
        <w:rPr>
          <w:b/>
          <w:color w:val="1F6156"/>
          <w:sz w:val="22"/>
        </w:rPr>
        <w:t>3. Network Topology, Hostnames, IPs &amp; Credentials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08"/>
        <w:gridCol w:w="1908"/>
        <w:gridCol w:w="1908"/>
        <w:gridCol w:w="1908"/>
        <w:gridCol w:w="1908"/>
      </w:tblGrid>
      <w:tr w:rsidR="008E32FD" w14:paraId="19A51130" w14:textId="77777777">
        <w:tc>
          <w:tcPr>
            <w:tcW w:w="1908" w:type="dxa"/>
            <w:shd w:val="clear" w:color="auto" w:fill="E3E9E3"/>
          </w:tcPr>
          <w:p w14:paraId="18958E10" w14:textId="77777777" w:rsidR="008E32FD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Hostname</w:t>
            </w:r>
          </w:p>
        </w:tc>
        <w:tc>
          <w:tcPr>
            <w:tcW w:w="1908" w:type="dxa"/>
            <w:shd w:val="clear" w:color="auto" w:fill="E3E9E3"/>
          </w:tcPr>
          <w:p w14:paraId="3C77CD8F" w14:textId="77777777" w:rsidR="008E32FD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Role</w:t>
            </w:r>
          </w:p>
        </w:tc>
        <w:tc>
          <w:tcPr>
            <w:tcW w:w="1908" w:type="dxa"/>
            <w:shd w:val="clear" w:color="auto" w:fill="E3E9E3"/>
          </w:tcPr>
          <w:p w14:paraId="5B15C74E" w14:textId="77777777" w:rsidR="008E32FD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IP address</w:t>
            </w:r>
          </w:p>
        </w:tc>
        <w:tc>
          <w:tcPr>
            <w:tcW w:w="1908" w:type="dxa"/>
            <w:shd w:val="clear" w:color="auto" w:fill="E3E9E3"/>
          </w:tcPr>
          <w:p w14:paraId="6D8BEBCD" w14:textId="77777777" w:rsidR="008E32FD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OS / Service</w:t>
            </w:r>
          </w:p>
        </w:tc>
        <w:tc>
          <w:tcPr>
            <w:tcW w:w="1908" w:type="dxa"/>
            <w:shd w:val="clear" w:color="auto" w:fill="E3E9E3"/>
          </w:tcPr>
          <w:p w14:paraId="2BE209F7" w14:textId="77777777" w:rsidR="008E32FD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Credentials</w:t>
            </w:r>
          </w:p>
        </w:tc>
      </w:tr>
      <w:tr w:rsidR="008E32FD" w14:paraId="1F6234E0" w14:textId="77777777">
        <w:tc>
          <w:tcPr>
            <w:tcW w:w="1908" w:type="dxa"/>
          </w:tcPr>
          <w:p w14:paraId="6C912AB6" w14:textId="77777777" w:rsidR="008E32FD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attacker</w:t>
            </w:r>
          </w:p>
        </w:tc>
        <w:tc>
          <w:tcPr>
            <w:tcW w:w="1908" w:type="dxa"/>
          </w:tcPr>
          <w:p w14:paraId="182084E0" w14:textId="77777777" w:rsidR="008E32FD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Attacker workstation (all Kali tools)</w:t>
            </w:r>
          </w:p>
        </w:tc>
        <w:tc>
          <w:tcPr>
            <w:tcW w:w="1908" w:type="dxa"/>
          </w:tcPr>
          <w:p w14:paraId="3296497C" w14:textId="77777777" w:rsidR="008E32FD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10.30.0.10</w:t>
            </w:r>
          </w:p>
        </w:tc>
        <w:tc>
          <w:tcPr>
            <w:tcW w:w="1908" w:type="dxa"/>
          </w:tcPr>
          <w:p w14:paraId="4A8DF828" w14:textId="77777777" w:rsidR="008E32FD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Kali Linux (kali-rolling)</w:t>
            </w:r>
          </w:p>
        </w:tc>
        <w:tc>
          <w:tcPr>
            <w:tcW w:w="1908" w:type="dxa"/>
          </w:tcPr>
          <w:p w14:paraId="4375F5C4" w14:textId="77777777" w:rsidR="008E32FD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root / cyberrange</w:t>
            </w:r>
          </w:p>
        </w:tc>
      </w:tr>
      <w:tr w:rsidR="008E32FD" w14:paraId="4AB2D8A9" w14:textId="77777777">
        <w:tc>
          <w:tcPr>
            <w:tcW w:w="1908" w:type="dxa"/>
          </w:tcPr>
          <w:p w14:paraId="15933298" w14:textId="77777777" w:rsidR="008E32FD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juice-shop</w:t>
            </w:r>
          </w:p>
        </w:tc>
        <w:tc>
          <w:tcPr>
            <w:tcW w:w="1908" w:type="dxa"/>
          </w:tcPr>
          <w:p w14:paraId="4B08B40E" w14:textId="77777777" w:rsidR="008E32FD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Modern web-application target</w:t>
            </w:r>
          </w:p>
        </w:tc>
        <w:tc>
          <w:tcPr>
            <w:tcW w:w="1908" w:type="dxa"/>
          </w:tcPr>
          <w:p w14:paraId="27F057D3" w14:textId="77777777" w:rsidR="008E32FD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10.30.0.20</w:t>
            </w:r>
          </w:p>
        </w:tc>
        <w:tc>
          <w:tcPr>
            <w:tcW w:w="1908" w:type="dxa"/>
          </w:tcPr>
          <w:p w14:paraId="4A661238" w14:textId="77777777" w:rsidR="008E32FD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OWASP Juice Shop (port 3000)</w:t>
            </w:r>
          </w:p>
        </w:tc>
        <w:tc>
          <w:tcPr>
            <w:tcW w:w="1908" w:type="dxa"/>
          </w:tcPr>
          <w:p w14:paraId="48D5BCA5" w14:textId="77777777" w:rsidR="008E32FD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n/a (web)</w:t>
            </w:r>
          </w:p>
        </w:tc>
      </w:tr>
    </w:tbl>
    <w:p w14:paraId="4A2EB99D" w14:textId="77777777" w:rsidR="008E32F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24CB03E" wp14:editId="03123EB3">
            <wp:extent cx="5760720" cy="32922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pology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9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39D4A" w14:textId="77777777" w:rsidR="008E32FD" w:rsidRDefault="00000000">
      <w:pPr>
        <w:spacing w:before="40" w:after="80"/>
        <w:jc w:val="center"/>
      </w:pPr>
      <w:r>
        <w:rPr>
          <w:i/>
          <w:color w:val="4A564D"/>
          <w:sz w:val="17"/>
        </w:rPr>
        <w:t>Figure 1 — Tiny CyberLab (TCL) topology (all labs share this environment).</w:t>
      </w:r>
    </w:p>
    <w:p w14:paraId="2306173F" w14:textId="77777777" w:rsidR="008E32FD" w:rsidRDefault="00000000">
      <w:pPr>
        <w:spacing w:before="40" w:after="80"/>
      </w:pPr>
      <w:r>
        <w:rPr>
          <w:color w:val="4A564D"/>
          <w:sz w:val="19"/>
        </w:rPr>
        <w:t>Note: Tiny CyberLab (TCL) runs as a set of Docker containers on one Ubuntu Server host (an Oracle VirtualBox VM). All containers share the bridge network cyberlab_net (10.30.0.0/24) and resolve each other by name, so you can target a container by hostname (e.g. juice-shop) or by IP. Reach the attacker four ways: for a full graphical desktop (needed by the GUI tools in this series — Zenmap, Armitage, Burp Suite, Ettercap, Wireshark), point a Remote Desktop (RDP) client at &lt;lab-host-ip&gt;:3389 (user root, password cyberrange); for a terminal only, browse to http://&lt;lab-host-ip&gt;:7681 (ttyd), SSH with  ssh root@&lt;lab-host-ip&gt; -p 2222 , or from the Ubuntu host run  docker exec -it attacker bash . The addresses above are the range's reference layout — confirm the live values with  docker ps  and  docker network inspect cyberlab_net . Nothing in the range is reachable from outside the host, so all testing is fully contained.</w:t>
      </w:r>
    </w:p>
    <w:p w14:paraId="3BB68D00" w14:textId="77777777" w:rsidR="008E32FD" w:rsidRDefault="00000000">
      <w:pPr>
        <w:spacing w:before="200" w:after="80"/>
      </w:pPr>
      <w:r>
        <w:rPr>
          <w:b/>
          <w:color w:val="1F6156"/>
          <w:sz w:val="22"/>
        </w:rPr>
        <w:t>4. Learning Outcomes</w:t>
      </w:r>
    </w:p>
    <w:p w14:paraId="654C0CEB" w14:textId="77777777" w:rsidR="008E32FD" w:rsidRDefault="00000000">
      <w:pPr>
        <w:spacing w:before="40" w:after="80"/>
      </w:pPr>
      <w:r>
        <w:rPr>
          <w:color w:val="243027"/>
        </w:rPr>
        <w:t>By the end of this lab, you will be able to:</w:t>
      </w:r>
    </w:p>
    <w:p w14:paraId="31987DFF" w14:textId="77777777" w:rsidR="008E32FD" w:rsidRDefault="00000000">
      <w:pPr>
        <w:pStyle w:val="ListParagraph"/>
        <w:spacing w:before="40" w:after="80"/>
      </w:pPr>
      <w:r>
        <w:rPr>
          <w:color w:val="243027"/>
        </w:rPr>
        <w:t>• Use hping3 to send specific ICMP types and interpret the replies as host-liveness evidence.</w:t>
      </w:r>
    </w:p>
    <w:p w14:paraId="42266552" w14:textId="77777777" w:rsidR="008E32FD" w:rsidRDefault="00000000">
      <w:pPr>
        <w:pStyle w:val="ListParagraph"/>
        <w:spacing w:before="40" w:after="80"/>
      </w:pPr>
      <w:r>
        <w:rPr>
          <w:color w:val="243027"/>
        </w:rPr>
        <w:t>• Perform an ICMP-based traceroute and explain what each hop tells you about the path.</w:t>
      </w:r>
    </w:p>
    <w:p w14:paraId="5609D1C8" w14:textId="77777777" w:rsidR="008E32FD" w:rsidRDefault="00000000">
      <w:pPr>
        <w:pStyle w:val="ListParagraph"/>
        <w:spacing w:before="40" w:after="80"/>
      </w:pPr>
      <w:r>
        <w:rPr>
          <w:color w:val="243027"/>
        </w:rPr>
        <w:t>• Craft individual TCP probes with chosen flags and source ports, and read the responses to determine port state.</w:t>
      </w:r>
    </w:p>
    <w:p w14:paraId="51C1BB13" w14:textId="77777777" w:rsidR="008E32FD" w:rsidRDefault="00000000">
      <w:pPr>
        <w:pStyle w:val="ListParagraph"/>
        <w:spacing w:before="40" w:after="80"/>
      </w:pPr>
      <w:r>
        <w:rPr>
          <w:color w:val="243027"/>
        </w:rPr>
        <w:t>• Scan a range of ports on a target and the range gateway with hping3 and reason about which are open, closed, or filtered.</w:t>
      </w:r>
    </w:p>
    <w:p w14:paraId="1032A471" w14:textId="77777777" w:rsidR="008E32FD" w:rsidRDefault="00000000">
      <w:pPr>
        <w:spacing w:before="200" w:after="80"/>
      </w:pPr>
      <w:r>
        <w:rPr>
          <w:b/>
          <w:color w:val="1F6156"/>
          <w:sz w:val="22"/>
        </w:rPr>
        <w:t>5. Case Scenario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40"/>
      </w:tblGrid>
      <w:tr w:rsidR="008E32FD" w14:paraId="69FB1AD4" w14:textId="77777777">
        <w:tc>
          <w:tcPr>
            <w:tcW w:w="9540" w:type="dxa"/>
            <w:shd w:val="clear" w:color="auto" w:fill="DBE9E4"/>
          </w:tcPr>
          <w:p w14:paraId="01DB430B" w14:textId="77777777" w:rsidR="008E32FD" w:rsidRDefault="00000000">
            <w:pPr>
              <w:spacing w:before="40" w:after="80"/>
            </w:pPr>
            <w:r>
              <w:rPr>
                <w:b/>
                <w:color w:val="243027"/>
              </w:rPr>
              <w:t>Case File — Cipher Logistics Engagement</w:t>
            </w:r>
          </w:p>
          <w:p w14:paraId="53A7B51E" w14:textId="77777777" w:rsidR="008E32FD" w:rsidRDefault="00000000">
            <w:pPr>
              <w:spacing w:before="40" w:after="80"/>
            </w:pPr>
            <w:r>
              <w:rPr>
                <w:color w:val="243027"/>
                <w:sz w:val="20"/>
              </w:rPr>
              <w:t>“Nmap is great until something filters it,” Nadia says. “Then you need to slow down and send one packet at a time, and actually read what comes back. That's what separates ‘the scan said so’ from an analyst who knows why.”</w:t>
            </w:r>
          </w:p>
          <w:p w14:paraId="63DC1B9C" w14:textId="77777777" w:rsidR="008E32FD" w:rsidRDefault="00000000">
            <w:pPr>
              <w:spacing w:before="40" w:after="80"/>
            </w:pPr>
            <w:r>
              <w:rPr>
                <w:color w:val="243027"/>
                <w:sz w:val="20"/>
              </w:rPr>
              <w:t>She points you at both the juice-shop host and the range gateway (10.30.0.1). “I want to know which ICMP types the target answers, and I want you to probe ports one at a time and tell me what's really open — not what Victor thinks is open.”</w:t>
            </w:r>
          </w:p>
          <w:p w14:paraId="0E1C2D1B" w14:textId="77777777" w:rsidR="008E32FD" w:rsidRDefault="00000000">
            <w:pPr>
              <w:spacing w:before="40" w:after="80"/>
            </w:pPr>
            <w:r>
              <w:rPr>
                <w:color w:val="243027"/>
                <w:sz w:val="20"/>
              </w:rPr>
              <w:lastRenderedPageBreak/>
              <w:t>Your task: use hping3 to confirm host liveness by several ICMP methods, trace the path, and scan a port range, reading each response yourself.</w:t>
            </w:r>
          </w:p>
        </w:tc>
      </w:tr>
    </w:tbl>
    <w:p w14:paraId="614135CB" w14:textId="77777777" w:rsidR="008E32FD" w:rsidRDefault="00000000">
      <w:pPr>
        <w:spacing w:before="200" w:after="80"/>
      </w:pPr>
      <w:r>
        <w:rPr>
          <w:b/>
          <w:color w:val="1F6156"/>
          <w:sz w:val="22"/>
        </w:rPr>
        <w:lastRenderedPageBreak/>
        <w:t>6. Lab Activities</w:t>
      </w:r>
    </w:p>
    <w:p w14:paraId="1DB9937A" w14:textId="77777777" w:rsidR="008E32FD" w:rsidRDefault="00000000">
      <w:pPr>
        <w:spacing w:before="40" w:after="80"/>
      </w:pPr>
      <w:r>
        <w:rPr>
          <w:color w:val="243027"/>
        </w:rPr>
        <w:t>This lab runs three ways, from most to least supported. Use them as a progression — the Guided track to learn the moves, the Unguided track to practice with lighter support, then the Capture-the-Flag challenge to prove you can do it unaided — or pick the single track that fits your class.</w:t>
      </w:r>
    </w:p>
    <w:p w14:paraId="735B63EB" w14:textId="77777777" w:rsidR="008E32FD" w:rsidRDefault="00000000">
      <w:pPr>
        <w:spacing w:before="180" w:after="60"/>
      </w:pPr>
      <w:r>
        <w:rPr>
          <w:b/>
          <w:color w:val="1F6156"/>
        </w:rPr>
        <w:t>6A — Guided Lab (follow along, then practice)</w:t>
      </w:r>
    </w:p>
    <w:p w14:paraId="14151BD8" w14:textId="77777777" w:rsidR="008E32FD" w:rsidRDefault="00000000">
      <w:pPr>
        <w:spacing w:before="40" w:after="80"/>
      </w:pPr>
      <w:r>
        <w:rPr>
          <w:color w:val="243027"/>
        </w:rPr>
        <w:t>Work through these steps on the attacker; the commands are given. Read each “Expected” line to confirm you are on track, then complete the Practice task on your own.</w:t>
      </w:r>
    </w:p>
    <w:p w14:paraId="08D9EF7C" w14:textId="77777777" w:rsidR="008E32FD" w:rsidRDefault="00000000">
      <w:pPr>
        <w:spacing w:before="40" w:after="80"/>
      </w:pPr>
      <w:r>
        <w:rPr>
          <w:color w:val="243027"/>
        </w:rPr>
        <w:t>1. Send ICMP echo probes to the web target.</w:t>
      </w:r>
    </w:p>
    <w:p w14:paraId="2BC51C80" w14:textId="77777777" w:rsidR="008E32FD" w:rsidRDefault="00000000"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hping3 -1 -C 0 -c 3 10.30.0.20</w:t>
      </w:r>
    </w:p>
    <w:p w14:paraId="43E313AC" w14:textId="77777777" w:rsidR="008E32FD" w:rsidRDefault="00000000">
      <w:pPr>
        <w:spacing w:before="40" w:after="80"/>
        <w:ind w:left="432"/>
      </w:pPr>
      <w:r>
        <w:rPr>
          <w:i/>
          <w:color w:val="4A564D"/>
          <w:sz w:val="19"/>
        </w:rPr>
        <w:t>→ Expected: ICMP replies confirming the host is alive.</w:t>
      </w:r>
    </w:p>
    <w:p w14:paraId="797677A9" w14:textId="77777777" w:rsidR="008E32FD" w:rsidRDefault="00000000">
      <w:pPr>
        <w:spacing w:before="40" w:after="80"/>
      </w:pPr>
      <w:r>
        <w:rPr>
          <w:color w:val="243027"/>
        </w:rPr>
        <w:t>2. Try an ICMP timestamp probe in verbose mode.</w:t>
      </w:r>
    </w:p>
    <w:p w14:paraId="50D987DA" w14:textId="77777777" w:rsidR="008E32FD" w:rsidRDefault="00000000"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hping3 -1 -C 13 -c 2 -V 10.30.0.20</w:t>
      </w:r>
    </w:p>
    <w:p w14:paraId="443DA0F8" w14:textId="77777777" w:rsidR="008E32FD" w:rsidRDefault="00000000">
      <w:pPr>
        <w:spacing w:before="40" w:after="80"/>
        <w:ind w:left="432"/>
      </w:pPr>
      <w:r>
        <w:rPr>
          <w:i/>
          <w:color w:val="4A564D"/>
          <w:sz w:val="19"/>
        </w:rPr>
        <w:t>→ Expected: whether a timestamp reply comes back (another liveness signal).</w:t>
      </w:r>
    </w:p>
    <w:p w14:paraId="0B551DB8" w14:textId="77777777" w:rsidR="008E32FD" w:rsidRDefault="00000000">
      <w:pPr>
        <w:spacing w:before="40" w:after="80"/>
      </w:pPr>
      <w:r>
        <w:rPr>
          <w:color w:val="243027"/>
        </w:rPr>
        <w:t>3. Trace the path.</w:t>
      </w:r>
    </w:p>
    <w:p w14:paraId="5B61C43B" w14:textId="77777777" w:rsidR="008E32FD" w:rsidRDefault="00000000"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hping3 --traceroute -V -1 -c 2 10.30.0.20</w:t>
      </w:r>
    </w:p>
    <w:p w14:paraId="50B1E19A" w14:textId="77777777" w:rsidR="008E32FD" w:rsidRDefault="00000000">
      <w:pPr>
        <w:spacing w:before="40" w:after="80"/>
        <w:ind w:left="432"/>
      </w:pPr>
      <w:r>
        <w:rPr>
          <w:i/>
          <w:color w:val="4A564D"/>
          <w:sz w:val="19"/>
        </w:rPr>
        <w:t>→ Expected: a very short path — on a Docker bridge the target is one hop away.</w:t>
      </w:r>
    </w:p>
    <w:p w14:paraId="5328A670" w14:textId="77777777" w:rsidR="008E32FD" w:rsidRDefault="00000000">
      <w:pPr>
        <w:spacing w:before="40" w:after="80"/>
      </w:pPr>
      <w:r>
        <w:rPr>
          <w:color w:val="243027"/>
        </w:rPr>
        <w:t>4. Single SYN to an open port.</w:t>
      </w:r>
    </w:p>
    <w:p w14:paraId="5985FA31" w14:textId="77777777" w:rsidR="008E32FD" w:rsidRDefault="00000000"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hping3 -S -p 3000 -c 1 10.30.0.20</w:t>
      </w:r>
    </w:p>
    <w:p w14:paraId="03DC0C09" w14:textId="77777777" w:rsidR="008E32FD" w:rsidRDefault="00000000">
      <w:pPr>
        <w:spacing w:before="40" w:after="80"/>
        <w:ind w:left="432"/>
      </w:pPr>
      <w:r>
        <w:rPr>
          <w:i/>
          <w:color w:val="4A564D"/>
          <w:sz w:val="19"/>
        </w:rPr>
        <w:t>→ Expected: flags=SA set in the reply (open).</w:t>
      </w:r>
    </w:p>
    <w:p w14:paraId="2BC66DC4" w14:textId="77777777" w:rsidR="008E32FD" w:rsidRDefault="00000000">
      <w:pPr>
        <w:spacing w:before="40" w:after="80"/>
      </w:pPr>
      <w:r>
        <w:rPr>
          <w:color w:val="243027"/>
        </w:rPr>
        <w:t>5. Single SYN to a closed port.</w:t>
      </w:r>
    </w:p>
    <w:p w14:paraId="766DD064" w14:textId="77777777" w:rsidR="008E32FD" w:rsidRDefault="00000000"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hping3 -S -p 9999 -c 1 10.30.0.20</w:t>
      </w:r>
    </w:p>
    <w:p w14:paraId="6DE08483" w14:textId="77777777" w:rsidR="008E32FD" w:rsidRDefault="00000000">
      <w:pPr>
        <w:spacing w:before="40" w:after="80"/>
        <w:ind w:left="432"/>
      </w:pPr>
      <w:r>
        <w:rPr>
          <w:i/>
          <w:color w:val="4A564D"/>
          <w:sz w:val="19"/>
        </w:rPr>
        <w:t>→ Expected: flags=RA (reset) — closed.</w:t>
      </w:r>
    </w:p>
    <w:p w14:paraId="59487CEA" w14:textId="77777777" w:rsidR="008E32FD" w:rsidRDefault="00000000">
      <w:pPr>
        <w:spacing w:before="40" w:after="80"/>
      </w:pPr>
      <w:r>
        <w:rPr>
          <w:color w:val="243027"/>
        </w:rPr>
        <w:t>6. Scan a port range in one command.</w:t>
      </w:r>
    </w:p>
    <w:p w14:paraId="4CED096E" w14:textId="77777777" w:rsidR="008E32FD" w:rsidRDefault="00000000"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hping3 -8 1-1000 -S 10.30.0.20</w:t>
      </w:r>
    </w:p>
    <w:p w14:paraId="3C8F946E" w14:textId="77777777" w:rsidR="008E32FD" w:rsidRDefault="00000000">
      <w:pPr>
        <w:spacing w:before="40" w:after="80"/>
        <w:ind w:left="432"/>
      </w:pPr>
      <w:r>
        <w:rPr>
          <w:i/>
          <w:color w:val="4A564D"/>
          <w:sz w:val="19"/>
        </w:rPr>
        <w:t>→ Expected: the open ports flagged in the scan output.</w:t>
      </w:r>
    </w:p>
    <w:p w14:paraId="6B3E2723" w14:textId="77777777" w:rsidR="008E32FD" w:rsidRDefault="00000000">
      <w:pPr>
        <w:spacing w:before="40" w:after="80"/>
      </w:pPr>
      <w:r>
        <w:rPr>
          <w:b/>
          <w:color w:val="243027"/>
        </w:rPr>
        <w:t xml:space="preserve">Practice: </w:t>
      </w:r>
      <w:r>
        <w:rPr>
          <w:color w:val="243027"/>
        </w:rPr>
        <w:t>Probe the range gateway (10.30.0.1) on a port and classify it open, closed, or filtered — state the evidence.</w:t>
      </w:r>
    </w:p>
    <w:p w14:paraId="4A704820" w14:textId="77777777" w:rsidR="008E32FD" w:rsidRDefault="00000000">
      <w:pPr>
        <w:spacing w:before="180" w:after="60"/>
      </w:pPr>
      <w:r>
        <w:rPr>
          <w:b/>
          <w:color w:val="1F6156"/>
        </w:rPr>
        <w:t>6B — Unguided Lab (objectives + hints)</w:t>
      </w:r>
    </w:p>
    <w:p w14:paraId="508BC85E" w14:textId="77777777" w:rsidR="008E32FD" w:rsidRDefault="00000000">
      <w:pPr>
        <w:spacing w:before="40" w:after="80"/>
      </w:pPr>
      <w:r>
        <w:rPr>
          <w:color w:val="243027"/>
        </w:rPr>
        <w:t>Same lab, less scaffolding. These are objectives, not a script — work them in a sensible order, reach for the hint box only when stuck, and be ready to explain why each step works.</w:t>
      </w:r>
    </w:p>
    <w:p w14:paraId="1D92A8B3" w14:textId="77777777" w:rsidR="008E32FD" w:rsidRDefault="00000000">
      <w:pPr>
        <w:spacing w:before="40" w:after="80"/>
      </w:pPr>
      <w:r>
        <w:rPr>
          <w:color w:val="243027"/>
        </w:rPr>
        <w:t>1. Open the attacker container and open a terminal.</w:t>
      </w:r>
    </w:p>
    <w:p w14:paraId="1E5E99BF" w14:textId="77777777" w:rsidR="008E32FD" w:rsidRDefault="00000000">
      <w:pPr>
        <w:spacing w:before="40" w:after="80"/>
      </w:pPr>
      <w:r>
        <w:rPr>
          <w:color w:val="243027"/>
        </w:rPr>
        <w:t>2. Send ICMP echo probes to the juice-shop host (10.30.0.20) with hping3, then stop after a handful of packets and note how many replied.</w:t>
      </w:r>
    </w:p>
    <w:p w14:paraId="2E3CE923" w14:textId="77777777" w:rsidR="008E32FD" w:rsidRDefault="00000000">
      <w:pPr>
        <w:spacing w:before="40" w:after="80"/>
      </w:pPr>
      <w:r>
        <w:rPr>
          <w:color w:val="243027"/>
        </w:rPr>
        <w:t>3. Try a different ICMP type — an ICMP timestamp request — in verbose mode, limiting the count, and note whether a timestamp reply also confirms the host is alive.</w:t>
      </w:r>
    </w:p>
    <w:p w14:paraId="71C8B8C1" w14:textId="77777777" w:rsidR="008E32FD" w:rsidRDefault="00000000">
      <w:pPr>
        <w:spacing w:before="40" w:after="80"/>
      </w:pPr>
      <w:r>
        <w:rPr>
          <w:color w:val="243027"/>
        </w:rPr>
        <w:lastRenderedPageBreak/>
        <w:t>4. Use hping3 to perform an ICMP traceroute to the juice-shop host and read the hops (on a Docker bridge the path is short — be ready to explain why).</w:t>
      </w:r>
    </w:p>
    <w:p w14:paraId="3C64CA89" w14:textId="77777777" w:rsidR="008E32FD" w:rsidRDefault="00000000">
      <w:pPr>
        <w:spacing w:before="40" w:after="80"/>
      </w:pPr>
      <w:r>
        <w:rPr>
          <w:color w:val="243027"/>
        </w:rPr>
        <w:t>5. In a second terminal, start tcpdump on your attacker interface so you can watch the flags on every probe.</w:t>
      </w:r>
    </w:p>
    <w:p w14:paraId="01BABE5E" w14:textId="77777777" w:rsidR="008E32FD" w:rsidRDefault="00000000">
      <w:pPr>
        <w:spacing w:before="40" w:after="80"/>
      </w:pPr>
      <w:r>
        <w:rPr>
          <w:color w:val="243027"/>
        </w:rPr>
        <w:t>6. Send a single crafted TCP SYN from an arbitrary source port to port 3000 of the juice-shop host, and confirm in tcpdump whether you got a SYN/ACK (open) or a RST (closed).</w:t>
      </w:r>
    </w:p>
    <w:p w14:paraId="7425D265" w14:textId="77777777" w:rsidR="008E32FD" w:rsidRDefault="00000000">
      <w:pPr>
        <w:spacing w:before="40" w:after="80"/>
      </w:pPr>
      <w:r>
        <w:rPr>
          <w:color w:val="243027"/>
        </w:rPr>
        <w:t>7. Send the same single-SYN probe at the range gateway (10.30.0.1) on a port you expect to be open, then on a port you expect to be closed, and compare the responses — including the case where you get no reply at all (filtered).</w:t>
      </w:r>
    </w:p>
    <w:p w14:paraId="6A055A03" w14:textId="77777777" w:rsidR="008E32FD" w:rsidRDefault="00000000">
      <w:pPr>
        <w:spacing w:before="40" w:after="80"/>
      </w:pPr>
      <w:r>
        <w:rPr>
          <w:color w:val="243027"/>
        </w:rPr>
        <w:t>8. Run an hping3 port scan across a defined port range on the juice-shop host and, from the responses, state which ports are open.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40"/>
      </w:tblGrid>
      <w:tr w:rsidR="008E32FD" w14:paraId="216C4D69" w14:textId="77777777">
        <w:tc>
          <w:tcPr>
            <w:tcW w:w="9540" w:type="dxa"/>
            <w:shd w:val="clear" w:color="auto" w:fill="DEE7F1"/>
          </w:tcPr>
          <w:p w14:paraId="6A5B1674" w14:textId="77777777" w:rsidR="008E32FD" w:rsidRDefault="00000000">
            <w:pPr>
              <w:spacing w:before="40" w:after="80"/>
            </w:pPr>
            <w:r>
              <w:rPr>
                <w:b/>
                <w:color w:val="243027"/>
              </w:rPr>
              <w:t>Hints (not full answers)</w:t>
            </w:r>
          </w:p>
          <w:p w14:paraId="43795986" w14:textId="77777777" w:rsidR="008E32FD" w:rsidRDefault="00000000">
            <w:pPr>
              <w:spacing w:before="40" w:after="80"/>
            </w:pPr>
            <w:r>
              <w:rPr>
                <w:color w:val="243027"/>
                <w:sz w:val="20"/>
              </w:rPr>
              <w:t>-1 puts hping3 in ICMP mode; -C &lt;type&gt; chooses the ICMP type (0 = echo, 13 = timestamp). -c &lt;n&gt; limits how many packets are sent; -V turns on verbose output; -T enables traceroute mode. -S sets the SYN flag, -s &lt;port&gt; sets your source port, and -p &lt;port&gt; sets the destination port. -8 &lt;start&gt;-&lt;end&gt; (scan mode) walks a range of destination ports in one command. 100% packet loss on a single-SYN probe usually means closed or filtered — tcpdump tells you which by showing whether a RST came back.</w:t>
            </w:r>
          </w:p>
        </w:tc>
      </w:tr>
    </w:tbl>
    <w:p w14:paraId="52E285EB" w14:textId="77777777" w:rsidR="008E32FD" w:rsidRDefault="00000000">
      <w:pPr>
        <w:spacing w:before="180" w:after="60"/>
      </w:pPr>
      <w:r>
        <w:rPr>
          <w:b/>
          <w:color w:val="1F6156"/>
        </w:rPr>
        <w:t>6C — Capture the Flag (no instructions)</w:t>
      </w:r>
    </w:p>
    <w:p w14:paraId="57385ADE" w14:textId="77777777" w:rsidR="008E32FD" w:rsidRDefault="00000000">
      <w:pPr>
        <w:spacing w:before="40" w:after="80"/>
      </w:pPr>
      <w:r>
        <w:rPr>
          <w:color w:val="243027"/>
        </w:rPr>
        <w:t>Read every response yourself — no nmap. Tell us what the target really allows.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80"/>
        <w:gridCol w:w="3180"/>
        <w:gridCol w:w="3180"/>
      </w:tblGrid>
      <w:tr w:rsidR="008E32FD" w14:paraId="6D0DC49F" w14:textId="77777777">
        <w:tc>
          <w:tcPr>
            <w:tcW w:w="3180" w:type="dxa"/>
            <w:shd w:val="clear" w:color="auto" w:fill="E3E9E3"/>
          </w:tcPr>
          <w:p w14:paraId="2802CFF7" w14:textId="77777777" w:rsidR="008E32FD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Flag</w:t>
            </w:r>
          </w:p>
        </w:tc>
        <w:tc>
          <w:tcPr>
            <w:tcW w:w="3180" w:type="dxa"/>
            <w:shd w:val="clear" w:color="auto" w:fill="E3E9E3"/>
          </w:tcPr>
          <w:p w14:paraId="0EF0FDFE" w14:textId="77777777" w:rsidR="008E32FD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Pts</w:t>
            </w:r>
          </w:p>
        </w:tc>
        <w:tc>
          <w:tcPr>
            <w:tcW w:w="3180" w:type="dxa"/>
            <w:shd w:val="clear" w:color="auto" w:fill="E3E9E3"/>
          </w:tcPr>
          <w:p w14:paraId="4E4CA2C8" w14:textId="77777777" w:rsidR="008E32FD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Capture this</w:t>
            </w:r>
          </w:p>
        </w:tc>
      </w:tr>
      <w:tr w:rsidR="008E32FD" w14:paraId="36942033" w14:textId="77777777">
        <w:tc>
          <w:tcPr>
            <w:tcW w:w="3180" w:type="dxa"/>
          </w:tcPr>
          <w:p w14:paraId="443CEC2A" w14:textId="77777777" w:rsidR="008E32FD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Flag 1</w:t>
            </w:r>
          </w:p>
        </w:tc>
        <w:tc>
          <w:tcPr>
            <w:tcW w:w="3180" w:type="dxa"/>
          </w:tcPr>
          <w:p w14:paraId="703CF061" w14:textId="77777777" w:rsidR="008E32FD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15</w:t>
            </w:r>
          </w:p>
        </w:tc>
        <w:tc>
          <w:tcPr>
            <w:tcW w:w="3180" w:type="dxa"/>
          </w:tcPr>
          <w:p w14:paraId="6CDEB35E" w14:textId="77777777" w:rsidR="008E32FD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An open TCP port on juice-shop, confirmed by the returned flags.</w:t>
            </w:r>
          </w:p>
        </w:tc>
      </w:tr>
      <w:tr w:rsidR="008E32FD" w14:paraId="0E7BC367" w14:textId="77777777">
        <w:tc>
          <w:tcPr>
            <w:tcW w:w="3180" w:type="dxa"/>
          </w:tcPr>
          <w:p w14:paraId="6BA41286" w14:textId="77777777" w:rsidR="008E32FD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Flag 2</w:t>
            </w:r>
          </w:p>
        </w:tc>
        <w:tc>
          <w:tcPr>
            <w:tcW w:w="3180" w:type="dxa"/>
          </w:tcPr>
          <w:p w14:paraId="1067A242" w14:textId="77777777" w:rsidR="008E32FD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15</w:t>
            </w:r>
          </w:p>
        </w:tc>
        <w:tc>
          <w:tcPr>
            <w:tcW w:w="3180" w:type="dxa"/>
          </w:tcPr>
          <w:p w14:paraId="72C86FF3" w14:textId="77777777" w:rsidR="008E32FD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The exact flags returned for a closed port.</w:t>
            </w:r>
          </w:p>
        </w:tc>
      </w:tr>
      <w:tr w:rsidR="008E32FD" w14:paraId="3D18F344" w14:textId="77777777">
        <w:tc>
          <w:tcPr>
            <w:tcW w:w="3180" w:type="dxa"/>
          </w:tcPr>
          <w:p w14:paraId="3D03FF24" w14:textId="77777777" w:rsidR="008E32FD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Flag 3</w:t>
            </w:r>
          </w:p>
        </w:tc>
        <w:tc>
          <w:tcPr>
            <w:tcW w:w="3180" w:type="dxa"/>
          </w:tcPr>
          <w:p w14:paraId="5D5FCECF" w14:textId="77777777" w:rsidR="008E32FD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20</w:t>
            </w:r>
          </w:p>
        </w:tc>
        <w:tc>
          <w:tcPr>
            <w:tcW w:w="3180" w:type="dxa"/>
          </w:tcPr>
          <w:p w14:paraId="3F8DC705" w14:textId="77777777" w:rsidR="008E32FD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Whether the range gateway filters, resets, or accepts a port you choose — with proof.</w:t>
            </w:r>
          </w:p>
        </w:tc>
      </w:tr>
    </w:tbl>
    <w:p w14:paraId="0139597D" w14:textId="77777777" w:rsidR="008E32FD" w:rsidRDefault="00000000">
      <w:pPr>
        <w:spacing w:before="40" w:after="80"/>
      </w:pPr>
      <w:r>
        <w:rPr>
          <w:color w:val="4A564D"/>
          <w:sz w:val="19"/>
        </w:rPr>
        <w:t>Total: 50 points. Submit each flag's value with one screenshot showing how you captured it. Any tool or method is allowed — but every target stays inside the 10.30.0.0/24 range.</w:t>
      </w:r>
    </w:p>
    <w:p w14:paraId="102AC576" w14:textId="77777777" w:rsidR="008E32FD" w:rsidRDefault="008E32FD">
      <w:pPr>
        <w:spacing w:before="40" w:after="80"/>
      </w:pPr>
    </w:p>
    <w:p w14:paraId="53E60A6C" w14:textId="77777777" w:rsidR="008E32FD" w:rsidRDefault="00000000">
      <w:pPr>
        <w:spacing w:before="40" w:after="80"/>
      </w:pPr>
      <w:r>
        <w:rPr>
          <w:b/>
          <w:color w:val="243027"/>
        </w:rPr>
        <w:t>Debrief</w:t>
      </w:r>
    </w:p>
    <w:p w14:paraId="3B2AAC4F" w14:textId="77777777" w:rsidR="008E32FD" w:rsidRDefault="00000000">
      <w:pPr>
        <w:spacing w:before="40" w:after="80"/>
      </w:pPr>
      <w:r>
        <w:rPr>
          <w:color w:val="243027"/>
        </w:rPr>
        <w:t>hping feels primitive next to nmap, and that's its value. When a target answers echo but not timestamp, or a host silently drops a probe instead of resetting it, you learn something a bulk scan would average away. Reading a single response — SYN/ACK, RST, or nothing at all — is a skill that survives every filtering technology thrown at it, because you are reasoning from first principles about how TCP/IP has to behave.</w:t>
      </w:r>
    </w:p>
    <w:p w14:paraId="6F21377A" w14:textId="77777777" w:rsidR="008E32FD" w:rsidRDefault="00000000">
      <w:pPr>
        <w:spacing w:before="200" w:after="80"/>
      </w:pPr>
      <w:r>
        <w:rPr>
          <w:b/>
          <w:color w:val="1F6156"/>
          <w:sz w:val="22"/>
        </w:rPr>
        <w:t>7. Deliverable: Screenshots &amp; Brief Report</w:t>
      </w:r>
    </w:p>
    <w:p w14:paraId="685A28EC" w14:textId="77777777" w:rsidR="008E32FD" w:rsidRDefault="00000000">
      <w:pPr>
        <w:spacing w:before="40" w:after="80"/>
      </w:pPr>
      <w:r>
        <w:rPr>
          <w:color w:val="243027"/>
        </w:rPr>
        <w:t>Submit the following as a single PDF or document, in order:</w:t>
      </w:r>
    </w:p>
    <w:p w14:paraId="65E0CB43" w14:textId="77777777" w:rsidR="008E32FD" w:rsidRDefault="00000000">
      <w:pPr>
        <w:pStyle w:val="ListParagraph"/>
        <w:spacing w:before="40" w:after="80"/>
      </w:pPr>
      <w:r>
        <w:rPr>
          <w:color w:val="243027"/>
        </w:rPr>
        <w:t>• Screenshot of a successful ICMP timestamp probe (type 13) against the juice-shop host.</w:t>
      </w:r>
    </w:p>
    <w:p w14:paraId="7BE2A7E5" w14:textId="77777777" w:rsidR="008E32FD" w:rsidRDefault="00000000">
      <w:pPr>
        <w:pStyle w:val="ListParagraph"/>
        <w:spacing w:before="40" w:after="80"/>
      </w:pPr>
      <w:r>
        <w:rPr>
          <w:color w:val="243027"/>
        </w:rPr>
        <w:t>• Screenshot of your hping3 ICMP traceroute output.</w:t>
      </w:r>
    </w:p>
    <w:p w14:paraId="4150053C" w14:textId="77777777" w:rsidR="008E32FD" w:rsidRDefault="00000000">
      <w:pPr>
        <w:pStyle w:val="ListParagraph"/>
        <w:spacing w:before="40" w:after="80"/>
      </w:pPr>
      <w:r>
        <w:rPr>
          <w:color w:val="243027"/>
        </w:rPr>
        <w:t>• Screenshot pairing your hping3 SYN probe with the matching tcpdump line showing the flag that came back.</w:t>
      </w:r>
    </w:p>
    <w:p w14:paraId="35E5B12E" w14:textId="77777777" w:rsidR="008E32FD" w:rsidRDefault="00000000">
      <w:pPr>
        <w:pStyle w:val="ListParagraph"/>
        <w:spacing w:before="40" w:after="80"/>
      </w:pPr>
      <w:r>
        <w:rPr>
          <w:color w:val="243027"/>
        </w:rPr>
        <w:lastRenderedPageBreak/>
        <w:t>• A brief report stating, for each port you probed, whether it is open, closed, or filtered, and the evidence you used to decide.</w:t>
      </w:r>
    </w:p>
    <w:p w14:paraId="47CAF825" w14:textId="77777777" w:rsidR="008E32FD" w:rsidRDefault="00000000">
      <w:pPr>
        <w:pStyle w:val="ListParagraph"/>
        <w:spacing w:before="40" w:after="80"/>
      </w:pPr>
      <w:r>
        <w:rPr>
          <w:color w:val="243027"/>
        </w:rPr>
        <w:t>• Terminal Activity Log: on the attacker container, run  history 10 &gt; lab04.txt , then last -n 10 &gt;&gt; lab04.txt , then  cat lab04.txt  — screenshot the output of that final cat command.</w:t>
      </w:r>
    </w:p>
    <w:p w14:paraId="509E7364" w14:textId="77777777" w:rsidR="008E32FD" w:rsidRDefault="00000000">
      <w:pPr>
        <w:spacing w:before="200" w:after="80"/>
      </w:pPr>
      <w:r>
        <w:rPr>
          <w:b/>
          <w:color w:val="1F6156"/>
          <w:sz w:val="22"/>
        </w:rPr>
        <w:t>8. Additional Resources</w:t>
      </w:r>
    </w:p>
    <w:p w14:paraId="69BD95E6" w14:textId="77777777" w:rsidR="008E32FD" w:rsidRDefault="00000000">
      <w:pPr>
        <w:spacing w:before="40" w:after="80"/>
      </w:pPr>
      <w:r>
        <w:rPr>
          <w:color w:val="243027"/>
        </w:rPr>
        <w:t>Up to five curated resources for this lab, including video walkthroughs where useful:</w:t>
      </w:r>
    </w:p>
    <w:p w14:paraId="292C78D7" w14:textId="77777777" w:rsidR="008E32FD" w:rsidRDefault="00000000">
      <w:pPr>
        <w:pStyle w:val="ListParagraph"/>
        <w:spacing w:before="40" w:after="80"/>
      </w:pPr>
      <w:r>
        <w:rPr>
          <w:color w:val="243027"/>
        </w:rPr>
        <w:t>• hping3 manual (official man page)</w:t>
      </w:r>
    </w:p>
    <w:p w14:paraId="2A24933E" w14:textId="77777777" w:rsidR="008E32FD" w:rsidRDefault="00000000">
      <w:pPr>
        <w:pStyle w:val="ListParagraph"/>
        <w:spacing w:before="40" w:after="80"/>
      </w:pPr>
      <w:r>
        <w:rPr>
          <w:color w:val="243027"/>
        </w:rPr>
        <w:t>• hping wiki / documentation</w:t>
      </w:r>
    </w:p>
    <w:p w14:paraId="583181C5" w14:textId="77777777" w:rsidR="008E32FD" w:rsidRDefault="00000000">
      <w:pPr>
        <w:pStyle w:val="ListParagraph"/>
        <w:spacing w:before="40" w:after="80"/>
      </w:pPr>
      <w:r>
        <w:rPr>
          <w:color w:val="243027"/>
        </w:rPr>
        <w:t>• tcpdump manual (official)</w:t>
      </w:r>
    </w:p>
    <w:p w14:paraId="7E4C5102" w14:textId="77777777" w:rsidR="008E32FD" w:rsidRDefault="00000000">
      <w:pPr>
        <w:pStyle w:val="ListParagraph"/>
        <w:spacing w:before="40" w:after="80"/>
      </w:pPr>
      <w:r>
        <w:rPr>
          <w:color w:val="243027"/>
        </w:rPr>
        <w:t>• RFC 792 — Internet Control Message Protocol (ICMP)</w:t>
      </w:r>
    </w:p>
    <w:p w14:paraId="50CCAFE3" w14:textId="77777777" w:rsidR="008E32FD" w:rsidRDefault="00000000">
      <w:pPr>
        <w:pStyle w:val="ListParagraph"/>
        <w:spacing w:before="40" w:after="80"/>
      </w:pPr>
      <w:r>
        <w:rPr>
          <w:color w:val="243027"/>
        </w:rPr>
        <w:t>• [Video] hping3 Packet Crafting &amp; Port Scanning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40"/>
      </w:tblGrid>
      <w:tr w:rsidR="008E32FD" w14:paraId="76ED3BF7" w14:textId="77777777">
        <w:tc>
          <w:tcPr>
            <w:tcW w:w="9540" w:type="dxa"/>
            <w:shd w:val="clear" w:color="auto" w:fill="F4E3CC"/>
          </w:tcPr>
          <w:p w14:paraId="57848289" w14:textId="77777777" w:rsidR="008E32FD" w:rsidRDefault="00000000">
            <w:pPr>
              <w:spacing w:before="40" w:after="80"/>
            </w:pPr>
            <w:r>
              <w:rPr>
                <w:b/>
                <w:color w:val="243027"/>
              </w:rPr>
              <w:t>⚠ Reporting note</w:t>
            </w:r>
          </w:p>
          <w:p w14:paraId="1190B144" w14:textId="77777777" w:rsidR="008E32FD" w:rsidRDefault="00000000">
            <w:pPr>
              <w:spacing w:before="40" w:after="80"/>
            </w:pPr>
            <w:r>
              <w:rPr>
                <w:color w:val="243027"/>
                <w:sz w:val="20"/>
              </w:rPr>
              <w:t>Screenshots must show your entire terminal/browser window, including prompts and typed commands — do not crop them out. A brief report is a written explanation of what you did and why it worked — not a caption under each screenshot.</w:t>
            </w:r>
          </w:p>
        </w:tc>
      </w:tr>
    </w:tbl>
    <w:p w14:paraId="062270C4" w14:textId="77777777" w:rsidR="001F5567" w:rsidRDefault="001F5567"/>
    <w:sectPr w:rsidR="001F5567" w:rsidSect="00034616">
      <w:pgSz w:w="12240" w:h="15840"/>
      <w:pgMar w:top="1350" w:right="1350" w:bottom="1350" w:left="13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0065102">
    <w:abstractNumId w:val="8"/>
  </w:num>
  <w:num w:numId="2" w16cid:durableId="1605992127">
    <w:abstractNumId w:val="6"/>
  </w:num>
  <w:num w:numId="3" w16cid:durableId="1279407841">
    <w:abstractNumId w:val="5"/>
  </w:num>
  <w:num w:numId="4" w16cid:durableId="1874415212">
    <w:abstractNumId w:val="4"/>
  </w:num>
  <w:num w:numId="5" w16cid:durableId="101191927">
    <w:abstractNumId w:val="7"/>
  </w:num>
  <w:num w:numId="6" w16cid:durableId="1052851973">
    <w:abstractNumId w:val="3"/>
  </w:num>
  <w:num w:numId="7" w16cid:durableId="1319262468">
    <w:abstractNumId w:val="2"/>
  </w:num>
  <w:num w:numId="8" w16cid:durableId="865293840">
    <w:abstractNumId w:val="1"/>
  </w:num>
  <w:num w:numId="9" w16cid:durableId="9810754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5567"/>
    <w:rsid w:val="00250E13"/>
    <w:rsid w:val="0029639D"/>
    <w:rsid w:val="00326F90"/>
    <w:rsid w:val="008E32FD"/>
    <w:rsid w:val="00AA1D8D"/>
    <w:rsid w:val="00B47730"/>
    <w:rsid w:val="00C9221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C0D47A"/>
  <w14:defaultImageDpi w14:val="300"/>
  <w15:docId w15:val="{A5F1E2FB-9015-7943-8BCE-669CD56D5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1438</Words>
  <Characters>8198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9617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Elhadad, Saaid J (Capital)</cp:lastModifiedBy>
  <cp:revision>2</cp:revision>
  <dcterms:created xsi:type="dcterms:W3CDTF">2013-12-23T23:15:00Z</dcterms:created>
  <dcterms:modified xsi:type="dcterms:W3CDTF">2026-10-03T00:49:00Z</dcterms:modified>
  <cp:category/>
</cp:coreProperties>
</file>