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026230" w14:textId="77777777" w:rsidR="0065174F" w:rsidRDefault="00000000" w:rsidP="00495290">
      <w:pPr>
        <w:spacing w:before="40" w:after="80"/>
        <w:jc w:val="center"/>
      </w:pPr>
      <w:r>
        <w:rPr>
          <w:b/>
          <w:color w:val="1F6156"/>
          <w:sz w:val="16"/>
        </w:rPr>
        <w:t>TINY CYBERLAB (TCL) · RANGE LAB SERIES</w:t>
      </w:r>
    </w:p>
    <w:p w14:paraId="647D94F1" w14:textId="77777777" w:rsidR="0065174F" w:rsidRDefault="00000000" w:rsidP="00495290">
      <w:pPr>
        <w:spacing w:before="40" w:after="80"/>
        <w:jc w:val="center"/>
      </w:pPr>
      <w:r>
        <w:rPr>
          <w:b/>
          <w:color w:val="243027"/>
          <w:sz w:val="30"/>
        </w:rPr>
        <w:t>TCL 12 — How to Run an ARP-Spoofing Man-in-the-Middle Attack with Ettercap</w:t>
      </w:r>
    </w:p>
    <w:p w14:paraId="40C7C2A8" w14:textId="77777777" w:rsidR="0065174F" w:rsidRDefault="00000000" w:rsidP="00495290">
      <w:pPr>
        <w:spacing w:before="40" w:after="80"/>
        <w:jc w:val="center"/>
        <w:rPr>
          <w:i/>
          <w:color w:val="4A564D"/>
          <w:sz w:val="19"/>
        </w:rPr>
      </w:pPr>
      <w:r>
        <w:rPr>
          <w:i/>
          <w:color w:val="4A564D"/>
          <w:sz w:val="19"/>
        </w:rPr>
        <w:t>Cipher Logistics Security Assessment Engagement</w:t>
      </w:r>
    </w:p>
    <w:p w14:paraId="60620614" w14:textId="77777777" w:rsidR="00495290" w:rsidRDefault="00495290" w:rsidP="00495290">
      <w:pPr>
        <w:spacing w:before="40" w:after="80"/>
        <w:jc w:val="center"/>
        <w:rPr>
          <w:i/>
          <w:color w:val="4A564D"/>
          <w:sz w:val="19"/>
        </w:rPr>
      </w:pPr>
    </w:p>
    <w:p w14:paraId="515BD23C" w14:textId="77777777" w:rsidR="00495290" w:rsidRDefault="00495290" w:rsidP="00495290">
      <w:pPr>
        <w:spacing w:before="40" w:after="80"/>
        <w:jc w:val="center"/>
      </w:pPr>
    </w:p>
    <w:p w14:paraId="4A839074" w14:textId="77777777" w:rsidR="0065174F" w:rsidRDefault="00000000">
      <w:pPr>
        <w:spacing w:before="200" w:after="80"/>
      </w:pPr>
      <w:r>
        <w:rPr>
          <w:b/>
          <w:color w:val="1F6156"/>
          <w:sz w:val="22"/>
        </w:rPr>
        <w:t>1. Introduction &amp; Objectives</w:t>
      </w:r>
    </w:p>
    <w:p w14:paraId="3449A1C9" w14:textId="77777777" w:rsidR="0065174F"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12 focuses on: ARP poisoning and man-in-the-middle interception/manipulation with Ettercap on the range bridge.</w:t>
      </w:r>
    </w:p>
    <w:p w14:paraId="07D0683A" w14:textId="77777777" w:rsidR="0065174F" w:rsidRDefault="00000000">
      <w:pPr>
        <w:spacing w:before="40" w:after="80"/>
      </w:pPr>
      <w:r>
        <w:rPr>
          <w:color w:val="243027"/>
        </w:rPr>
        <w:t>Objectives:</w:t>
      </w:r>
    </w:p>
    <w:p w14:paraId="613B2221" w14:textId="77777777" w:rsidR="0065174F" w:rsidRDefault="00000000">
      <w:pPr>
        <w:pStyle w:val="ListParagraph"/>
        <w:spacing w:before="40" w:after="80"/>
      </w:pPr>
      <w:r>
        <w:rPr>
          <w:color w:val="243027"/>
        </w:rPr>
        <w:t>• Use Ettercap to scan the segment and select two specific targets for a man-in-the-middle.</w:t>
      </w:r>
    </w:p>
    <w:p w14:paraId="34993A82" w14:textId="77777777" w:rsidR="0065174F" w:rsidRDefault="00000000">
      <w:pPr>
        <w:pStyle w:val="ListParagraph"/>
        <w:spacing w:before="40" w:after="80"/>
      </w:pPr>
      <w:r>
        <w:rPr>
          <w:color w:val="243027"/>
        </w:rPr>
        <w:t>• ARP-poison the path between a victim and the gateway so traffic flows through the attacker.</w:t>
      </w:r>
    </w:p>
    <w:p w14:paraId="756663FE" w14:textId="77777777" w:rsidR="0065174F" w:rsidRDefault="00000000">
      <w:pPr>
        <w:pStyle w:val="ListParagraph"/>
        <w:spacing w:before="40" w:after="80"/>
      </w:pPr>
      <w:r>
        <w:rPr>
          <w:color w:val="243027"/>
        </w:rPr>
        <w:t>• Capture a credential from intercepted plaintext traffic.</w:t>
      </w:r>
    </w:p>
    <w:p w14:paraId="7416EE26" w14:textId="77777777" w:rsidR="0065174F" w:rsidRDefault="00000000">
      <w:pPr>
        <w:pStyle w:val="ListParagraph"/>
        <w:spacing w:before="40" w:after="80"/>
      </w:pPr>
      <w:r>
        <w:rPr>
          <w:color w:val="243027"/>
        </w:rPr>
        <w:t>• Rewrite content in transit with an Ettercap filter and confirm the victim receives the altered content.</w:t>
      </w:r>
    </w:p>
    <w:p w14:paraId="2EBB10C8" w14:textId="77777777" w:rsidR="0065174F" w:rsidRDefault="00000000">
      <w:pPr>
        <w:spacing w:before="40" w:after="80"/>
      </w:pPr>
      <w:r>
        <w:rPr>
          <w:color w:val="243027"/>
        </w:rPr>
        <w:t>Tools used in this lab (3, CEH exam-relevant):</w:t>
      </w:r>
    </w:p>
    <w:tbl>
      <w:tblPr>
        <w:tblStyle w:val="TableGrid"/>
        <w:tblW w:w="0" w:type="auto"/>
        <w:tblLook w:val="04A0" w:firstRow="1" w:lastRow="0" w:firstColumn="1" w:lastColumn="0" w:noHBand="0" w:noVBand="1"/>
      </w:tblPr>
      <w:tblGrid>
        <w:gridCol w:w="4770"/>
        <w:gridCol w:w="4770"/>
      </w:tblGrid>
      <w:tr w:rsidR="0065174F" w14:paraId="7899DEAB" w14:textId="77777777">
        <w:tc>
          <w:tcPr>
            <w:tcW w:w="4770" w:type="dxa"/>
            <w:shd w:val="clear" w:color="auto" w:fill="E3E9E3"/>
          </w:tcPr>
          <w:p w14:paraId="597F8E90" w14:textId="77777777" w:rsidR="0065174F" w:rsidRDefault="00000000">
            <w:pPr>
              <w:spacing w:before="40" w:after="80"/>
            </w:pPr>
            <w:r>
              <w:rPr>
                <w:b/>
                <w:color w:val="4A564D"/>
                <w:sz w:val="16"/>
              </w:rPr>
              <w:t>Tool</w:t>
            </w:r>
          </w:p>
        </w:tc>
        <w:tc>
          <w:tcPr>
            <w:tcW w:w="4770" w:type="dxa"/>
            <w:shd w:val="clear" w:color="auto" w:fill="E3E9E3"/>
          </w:tcPr>
          <w:p w14:paraId="0D8D1636" w14:textId="77777777" w:rsidR="0065174F" w:rsidRDefault="00000000">
            <w:pPr>
              <w:spacing w:before="40" w:after="80"/>
            </w:pPr>
            <w:r>
              <w:rPr>
                <w:b/>
                <w:color w:val="4A564D"/>
                <w:sz w:val="16"/>
              </w:rPr>
              <w:t>Role in this lab</w:t>
            </w:r>
          </w:p>
        </w:tc>
      </w:tr>
      <w:tr w:rsidR="0065174F" w14:paraId="6AEB2377" w14:textId="77777777">
        <w:tc>
          <w:tcPr>
            <w:tcW w:w="4770" w:type="dxa"/>
          </w:tcPr>
          <w:p w14:paraId="42004A25" w14:textId="77777777" w:rsidR="0065174F" w:rsidRDefault="00000000">
            <w:pPr>
              <w:spacing w:before="40" w:after="80"/>
            </w:pPr>
            <w:r>
              <w:rPr>
                <w:color w:val="243027"/>
                <w:sz w:val="19"/>
              </w:rPr>
              <w:t>Ettercap</w:t>
            </w:r>
          </w:p>
        </w:tc>
        <w:tc>
          <w:tcPr>
            <w:tcW w:w="4770" w:type="dxa"/>
          </w:tcPr>
          <w:p w14:paraId="2029493B" w14:textId="77777777" w:rsidR="0065174F" w:rsidRDefault="00000000">
            <w:pPr>
              <w:spacing w:before="40" w:after="80"/>
            </w:pPr>
            <w:r>
              <w:rPr>
                <w:color w:val="243027"/>
                <w:sz w:val="19"/>
              </w:rPr>
              <w:t>ARP poisoning and man-in-the-middle interception/filtering — CEH “Sniffing” domain</w:t>
            </w:r>
          </w:p>
        </w:tc>
      </w:tr>
      <w:tr w:rsidR="0065174F" w14:paraId="770E37F1" w14:textId="77777777">
        <w:tc>
          <w:tcPr>
            <w:tcW w:w="4770" w:type="dxa"/>
          </w:tcPr>
          <w:p w14:paraId="59BC6D90" w14:textId="77777777" w:rsidR="0065174F" w:rsidRDefault="00000000">
            <w:pPr>
              <w:spacing w:before="40" w:after="80"/>
            </w:pPr>
            <w:r>
              <w:rPr>
                <w:color w:val="243027"/>
                <w:sz w:val="19"/>
              </w:rPr>
              <w:t>Ettercap filters</w:t>
            </w:r>
          </w:p>
        </w:tc>
        <w:tc>
          <w:tcPr>
            <w:tcW w:w="4770" w:type="dxa"/>
          </w:tcPr>
          <w:p w14:paraId="2CC4055B" w14:textId="77777777" w:rsidR="0065174F" w:rsidRDefault="00000000">
            <w:pPr>
              <w:spacing w:before="40" w:after="80"/>
            </w:pPr>
            <w:r>
              <w:rPr>
                <w:color w:val="243027"/>
                <w:sz w:val="19"/>
              </w:rPr>
              <w:t>In-transit content manipulation (image and JavaScript rewriting)</w:t>
            </w:r>
          </w:p>
        </w:tc>
      </w:tr>
      <w:tr w:rsidR="0065174F" w14:paraId="0C8D85A1" w14:textId="77777777">
        <w:tc>
          <w:tcPr>
            <w:tcW w:w="4770" w:type="dxa"/>
          </w:tcPr>
          <w:p w14:paraId="7785081E" w14:textId="77777777" w:rsidR="0065174F" w:rsidRDefault="00000000">
            <w:pPr>
              <w:spacing w:before="40" w:after="80"/>
            </w:pPr>
            <w:r>
              <w:rPr>
                <w:color w:val="243027"/>
                <w:sz w:val="19"/>
              </w:rPr>
              <w:t>Web browser</w:t>
            </w:r>
          </w:p>
        </w:tc>
        <w:tc>
          <w:tcPr>
            <w:tcW w:w="4770" w:type="dxa"/>
          </w:tcPr>
          <w:p w14:paraId="45955292" w14:textId="77777777" w:rsidR="0065174F" w:rsidRDefault="00000000">
            <w:pPr>
              <w:spacing w:before="40" w:after="80"/>
            </w:pPr>
            <w:r>
              <w:rPr>
                <w:color w:val="243027"/>
                <w:sz w:val="19"/>
              </w:rPr>
              <w:t>The victim's view, used to observe the manipulated content</w:t>
            </w:r>
          </w:p>
        </w:tc>
      </w:tr>
    </w:tbl>
    <w:p w14:paraId="2C4C3C1E" w14:textId="77777777" w:rsidR="0065174F" w:rsidRDefault="00000000">
      <w:pPr>
        <w:spacing w:before="200" w:after="80"/>
      </w:pPr>
      <w:r>
        <w:rPr>
          <w:b/>
          <w:color w:val="1F6156"/>
          <w:sz w:val="22"/>
        </w:rPr>
        <w:t>2. NIST/NICE Role Alignment</w:t>
      </w:r>
    </w:p>
    <w:p w14:paraId="03AB2172" w14:textId="77777777" w:rsidR="0065174F"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65174F" w14:paraId="055053C4" w14:textId="77777777">
        <w:tc>
          <w:tcPr>
            <w:tcW w:w="3180" w:type="dxa"/>
            <w:shd w:val="clear" w:color="auto" w:fill="E3E9E3"/>
          </w:tcPr>
          <w:p w14:paraId="572EBE05" w14:textId="77777777" w:rsidR="0065174F" w:rsidRDefault="00000000">
            <w:pPr>
              <w:spacing w:before="40" w:after="80"/>
            </w:pPr>
            <w:r>
              <w:rPr>
                <w:b/>
                <w:color w:val="4A564D"/>
                <w:sz w:val="16"/>
              </w:rPr>
              <w:t>Work role</w:t>
            </w:r>
          </w:p>
        </w:tc>
        <w:tc>
          <w:tcPr>
            <w:tcW w:w="3180" w:type="dxa"/>
            <w:shd w:val="clear" w:color="auto" w:fill="E3E9E3"/>
          </w:tcPr>
          <w:p w14:paraId="373CBB14" w14:textId="77777777" w:rsidR="0065174F" w:rsidRDefault="00000000">
            <w:pPr>
              <w:spacing w:before="40" w:after="80"/>
            </w:pPr>
            <w:r>
              <w:rPr>
                <w:b/>
                <w:color w:val="4A564D"/>
                <w:sz w:val="16"/>
              </w:rPr>
              <w:t>ID</w:t>
            </w:r>
          </w:p>
        </w:tc>
        <w:tc>
          <w:tcPr>
            <w:tcW w:w="3180" w:type="dxa"/>
            <w:shd w:val="clear" w:color="auto" w:fill="E3E9E3"/>
          </w:tcPr>
          <w:p w14:paraId="2FE1D25F" w14:textId="77777777" w:rsidR="0065174F" w:rsidRDefault="00000000">
            <w:pPr>
              <w:spacing w:before="40" w:after="80"/>
            </w:pPr>
            <w:r>
              <w:rPr>
                <w:b/>
                <w:color w:val="4A564D"/>
                <w:sz w:val="16"/>
              </w:rPr>
              <w:t>How this lab fulfills it</w:t>
            </w:r>
          </w:p>
        </w:tc>
      </w:tr>
      <w:tr w:rsidR="0065174F" w14:paraId="1C6CB80E" w14:textId="77777777">
        <w:tc>
          <w:tcPr>
            <w:tcW w:w="3180" w:type="dxa"/>
          </w:tcPr>
          <w:p w14:paraId="75AA4417" w14:textId="77777777" w:rsidR="0065174F" w:rsidRDefault="00000000">
            <w:pPr>
              <w:spacing w:before="40" w:after="80"/>
            </w:pPr>
            <w:r>
              <w:rPr>
                <w:color w:val="243027"/>
                <w:sz w:val="19"/>
              </w:rPr>
              <w:t>Vulnerability Analysis</w:t>
            </w:r>
          </w:p>
        </w:tc>
        <w:tc>
          <w:tcPr>
            <w:tcW w:w="3180" w:type="dxa"/>
          </w:tcPr>
          <w:p w14:paraId="200327E9" w14:textId="77777777" w:rsidR="0065174F" w:rsidRDefault="00000000">
            <w:pPr>
              <w:spacing w:before="40" w:after="80"/>
            </w:pPr>
            <w:r>
              <w:rPr>
                <w:color w:val="243027"/>
                <w:sz w:val="19"/>
              </w:rPr>
              <w:t>PD-WRL-007</w:t>
            </w:r>
          </w:p>
        </w:tc>
        <w:tc>
          <w:tcPr>
            <w:tcW w:w="3180" w:type="dxa"/>
          </w:tcPr>
          <w:p w14:paraId="341ECB5F" w14:textId="77777777" w:rsidR="0065174F" w:rsidRDefault="00000000">
            <w:pPr>
              <w:spacing w:before="40" w:after="80"/>
            </w:pPr>
            <w:r>
              <w:rPr>
                <w:color w:val="243027"/>
                <w:sz w:val="19"/>
              </w:rPr>
              <w:t>A man-in-the-middle on a local segment breaks both confidentiality and integrity at once; demonstrating it shows a client why a LAN foothold is so dangerous and why structural controls matter.</w:t>
            </w:r>
          </w:p>
        </w:tc>
      </w:tr>
    </w:tbl>
    <w:p w14:paraId="11DDC1F0" w14:textId="77777777" w:rsidR="0065174F"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65174F" w14:paraId="36C356DB" w14:textId="77777777">
        <w:tc>
          <w:tcPr>
            <w:tcW w:w="1908" w:type="dxa"/>
            <w:shd w:val="clear" w:color="auto" w:fill="E3E9E3"/>
          </w:tcPr>
          <w:p w14:paraId="0365C74B" w14:textId="77777777" w:rsidR="0065174F" w:rsidRDefault="00000000">
            <w:pPr>
              <w:spacing w:before="40" w:after="80"/>
            </w:pPr>
            <w:r>
              <w:rPr>
                <w:b/>
                <w:color w:val="4A564D"/>
                <w:sz w:val="16"/>
              </w:rPr>
              <w:t>Hostname</w:t>
            </w:r>
          </w:p>
        </w:tc>
        <w:tc>
          <w:tcPr>
            <w:tcW w:w="1908" w:type="dxa"/>
            <w:shd w:val="clear" w:color="auto" w:fill="E3E9E3"/>
          </w:tcPr>
          <w:p w14:paraId="729B3713" w14:textId="77777777" w:rsidR="0065174F" w:rsidRDefault="00000000">
            <w:pPr>
              <w:spacing w:before="40" w:after="80"/>
            </w:pPr>
            <w:r>
              <w:rPr>
                <w:b/>
                <w:color w:val="4A564D"/>
                <w:sz w:val="16"/>
              </w:rPr>
              <w:t>Role</w:t>
            </w:r>
          </w:p>
        </w:tc>
        <w:tc>
          <w:tcPr>
            <w:tcW w:w="1908" w:type="dxa"/>
            <w:shd w:val="clear" w:color="auto" w:fill="E3E9E3"/>
          </w:tcPr>
          <w:p w14:paraId="479CC1E6" w14:textId="77777777" w:rsidR="0065174F" w:rsidRDefault="00000000">
            <w:pPr>
              <w:spacing w:before="40" w:after="80"/>
            </w:pPr>
            <w:r>
              <w:rPr>
                <w:b/>
                <w:color w:val="4A564D"/>
                <w:sz w:val="16"/>
              </w:rPr>
              <w:t>IP address</w:t>
            </w:r>
          </w:p>
        </w:tc>
        <w:tc>
          <w:tcPr>
            <w:tcW w:w="1908" w:type="dxa"/>
            <w:shd w:val="clear" w:color="auto" w:fill="E3E9E3"/>
          </w:tcPr>
          <w:p w14:paraId="63C760E8" w14:textId="77777777" w:rsidR="0065174F" w:rsidRDefault="00000000">
            <w:pPr>
              <w:spacing w:before="40" w:after="80"/>
            </w:pPr>
            <w:r>
              <w:rPr>
                <w:b/>
                <w:color w:val="4A564D"/>
                <w:sz w:val="16"/>
              </w:rPr>
              <w:t>OS / Service</w:t>
            </w:r>
          </w:p>
        </w:tc>
        <w:tc>
          <w:tcPr>
            <w:tcW w:w="1908" w:type="dxa"/>
            <w:shd w:val="clear" w:color="auto" w:fill="E3E9E3"/>
          </w:tcPr>
          <w:p w14:paraId="72DD81A4" w14:textId="77777777" w:rsidR="0065174F" w:rsidRDefault="00000000">
            <w:pPr>
              <w:spacing w:before="40" w:after="80"/>
            </w:pPr>
            <w:r>
              <w:rPr>
                <w:b/>
                <w:color w:val="4A564D"/>
                <w:sz w:val="16"/>
              </w:rPr>
              <w:t>Credentials</w:t>
            </w:r>
          </w:p>
        </w:tc>
      </w:tr>
      <w:tr w:rsidR="0065174F" w14:paraId="36CE193E" w14:textId="77777777">
        <w:tc>
          <w:tcPr>
            <w:tcW w:w="1908" w:type="dxa"/>
          </w:tcPr>
          <w:p w14:paraId="7EE7E725" w14:textId="77777777" w:rsidR="0065174F" w:rsidRDefault="00000000">
            <w:pPr>
              <w:spacing w:before="40" w:after="80"/>
            </w:pPr>
            <w:r>
              <w:rPr>
                <w:color w:val="243027"/>
                <w:sz w:val="19"/>
              </w:rPr>
              <w:t>attacker</w:t>
            </w:r>
          </w:p>
        </w:tc>
        <w:tc>
          <w:tcPr>
            <w:tcW w:w="1908" w:type="dxa"/>
          </w:tcPr>
          <w:p w14:paraId="219B839C" w14:textId="77777777" w:rsidR="0065174F" w:rsidRDefault="00000000">
            <w:pPr>
              <w:spacing w:before="40" w:after="80"/>
            </w:pPr>
            <w:r>
              <w:rPr>
                <w:color w:val="243027"/>
                <w:sz w:val="19"/>
              </w:rPr>
              <w:t>Attacker workstation (all Kali tools)</w:t>
            </w:r>
          </w:p>
        </w:tc>
        <w:tc>
          <w:tcPr>
            <w:tcW w:w="1908" w:type="dxa"/>
          </w:tcPr>
          <w:p w14:paraId="6614B33D" w14:textId="77777777" w:rsidR="0065174F" w:rsidRDefault="00000000">
            <w:pPr>
              <w:spacing w:before="40" w:after="80"/>
            </w:pPr>
            <w:r>
              <w:rPr>
                <w:color w:val="243027"/>
                <w:sz w:val="19"/>
              </w:rPr>
              <w:t>10.30.0.10</w:t>
            </w:r>
          </w:p>
        </w:tc>
        <w:tc>
          <w:tcPr>
            <w:tcW w:w="1908" w:type="dxa"/>
          </w:tcPr>
          <w:p w14:paraId="432D1482" w14:textId="77777777" w:rsidR="0065174F" w:rsidRDefault="00000000">
            <w:pPr>
              <w:spacing w:before="40" w:after="80"/>
            </w:pPr>
            <w:r>
              <w:rPr>
                <w:color w:val="243027"/>
                <w:sz w:val="19"/>
              </w:rPr>
              <w:t>Kali Linux (kali-rolling)</w:t>
            </w:r>
          </w:p>
        </w:tc>
        <w:tc>
          <w:tcPr>
            <w:tcW w:w="1908" w:type="dxa"/>
          </w:tcPr>
          <w:p w14:paraId="3378A7E7" w14:textId="77777777" w:rsidR="0065174F" w:rsidRDefault="00000000">
            <w:pPr>
              <w:spacing w:before="40" w:after="80"/>
            </w:pPr>
            <w:r>
              <w:rPr>
                <w:color w:val="243027"/>
                <w:sz w:val="19"/>
              </w:rPr>
              <w:t>root / cyberrange</w:t>
            </w:r>
          </w:p>
        </w:tc>
      </w:tr>
      <w:tr w:rsidR="0065174F" w14:paraId="19B0B9A7" w14:textId="77777777">
        <w:tc>
          <w:tcPr>
            <w:tcW w:w="1908" w:type="dxa"/>
          </w:tcPr>
          <w:p w14:paraId="1BAB2E93" w14:textId="77777777" w:rsidR="0065174F" w:rsidRDefault="00000000">
            <w:pPr>
              <w:spacing w:before="40" w:after="80"/>
            </w:pPr>
            <w:r>
              <w:rPr>
                <w:color w:val="243027"/>
                <w:sz w:val="19"/>
              </w:rPr>
              <w:lastRenderedPageBreak/>
              <w:t>victim</w:t>
            </w:r>
          </w:p>
        </w:tc>
        <w:tc>
          <w:tcPr>
            <w:tcW w:w="1908" w:type="dxa"/>
          </w:tcPr>
          <w:p w14:paraId="11268915" w14:textId="77777777" w:rsidR="0065174F" w:rsidRDefault="00000000">
            <w:pPr>
              <w:spacing w:before="40" w:after="80"/>
            </w:pPr>
            <w:r>
              <w:rPr>
                <w:color w:val="243027"/>
                <w:sz w:val="19"/>
              </w:rPr>
              <w:t>Vulnerable Linux victim</w:t>
            </w:r>
          </w:p>
        </w:tc>
        <w:tc>
          <w:tcPr>
            <w:tcW w:w="1908" w:type="dxa"/>
          </w:tcPr>
          <w:p w14:paraId="0E65AFA4" w14:textId="77777777" w:rsidR="0065174F" w:rsidRDefault="00000000">
            <w:pPr>
              <w:spacing w:before="40" w:after="80"/>
            </w:pPr>
            <w:r>
              <w:rPr>
                <w:color w:val="243027"/>
                <w:sz w:val="19"/>
              </w:rPr>
              <w:t>10.30.0.30</w:t>
            </w:r>
          </w:p>
        </w:tc>
        <w:tc>
          <w:tcPr>
            <w:tcW w:w="1908" w:type="dxa"/>
          </w:tcPr>
          <w:p w14:paraId="6E0FE537" w14:textId="77777777" w:rsidR="0065174F" w:rsidRDefault="00000000">
            <w:pPr>
              <w:spacing w:before="40" w:after="80"/>
            </w:pPr>
            <w:r>
              <w:rPr>
                <w:color w:val="243027"/>
                <w:sz w:val="19"/>
              </w:rPr>
              <w:t>Metasploitable 2</w:t>
            </w:r>
          </w:p>
        </w:tc>
        <w:tc>
          <w:tcPr>
            <w:tcW w:w="1908" w:type="dxa"/>
          </w:tcPr>
          <w:p w14:paraId="72D9697C" w14:textId="77777777" w:rsidR="0065174F" w:rsidRDefault="00000000">
            <w:pPr>
              <w:spacing w:before="40" w:after="80"/>
            </w:pPr>
            <w:r>
              <w:rPr>
                <w:color w:val="243027"/>
                <w:sz w:val="19"/>
              </w:rPr>
              <w:t>msfadmin / msfadmin</w:t>
            </w:r>
          </w:p>
        </w:tc>
      </w:tr>
    </w:tbl>
    <w:p w14:paraId="2BCEFC08" w14:textId="77777777" w:rsidR="0065174F" w:rsidRDefault="00000000">
      <w:pPr>
        <w:jc w:val="center"/>
      </w:pPr>
      <w:r>
        <w:rPr>
          <w:noProof/>
        </w:rPr>
        <w:drawing>
          <wp:inline distT="0" distB="0" distL="0" distR="0" wp14:anchorId="097441CD" wp14:editId="4C0D050D">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3EA799DF" w14:textId="77777777" w:rsidR="0065174F" w:rsidRDefault="00000000">
      <w:pPr>
        <w:spacing w:before="40" w:after="80"/>
        <w:jc w:val="center"/>
      </w:pPr>
      <w:r>
        <w:rPr>
          <w:i/>
          <w:color w:val="4A564D"/>
          <w:sz w:val="17"/>
        </w:rPr>
        <w:t>Figure 1 — Tiny CyberLab (TCL) topology (all labs share this environment).</w:t>
      </w:r>
    </w:p>
    <w:p w14:paraId="3EC6C71E" w14:textId="77777777" w:rsidR="0065174F"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6AD1B232" w14:textId="77777777" w:rsidR="0065174F" w:rsidRDefault="00000000">
      <w:pPr>
        <w:spacing w:before="200" w:after="80"/>
      </w:pPr>
      <w:r>
        <w:rPr>
          <w:b/>
          <w:color w:val="1F6156"/>
          <w:sz w:val="22"/>
        </w:rPr>
        <w:t>4. Learning Outcomes</w:t>
      </w:r>
    </w:p>
    <w:p w14:paraId="09AE2260" w14:textId="77777777" w:rsidR="0065174F" w:rsidRDefault="00000000">
      <w:pPr>
        <w:spacing w:before="40" w:after="80"/>
      </w:pPr>
      <w:r>
        <w:rPr>
          <w:color w:val="243027"/>
        </w:rPr>
        <w:t>By the end of this lab, you will be able to:</w:t>
      </w:r>
    </w:p>
    <w:p w14:paraId="78697A3D" w14:textId="77777777" w:rsidR="0065174F" w:rsidRDefault="00000000">
      <w:pPr>
        <w:pStyle w:val="ListParagraph"/>
        <w:spacing w:before="40" w:after="80"/>
      </w:pPr>
      <w:r>
        <w:rPr>
          <w:color w:val="243027"/>
        </w:rPr>
        <w:t>• Use Ettercap to scan the segment and select two specific targets for a man-in-the-middle.</w:t>
      </w:r>
    </w:p>
    <w:p w14:paraId="01836D4D" w14:textId="77777777" w:rsidR="0065174F" w:rsidRDefault="00000000">
      <w:pPr>
        <w:pStyle w:val="ListParagraph"/>
        <w:spacing w:before="40" w:after="80"/>
      </w:pPr>
      <w:r>
        <w:rPr>
          <w:color w:val="243027"/>
        </w:rPr>
        <w:t>• ARP-poison the path between a victim and the gateway so traffic flows through the attacker.</w:t>
      </w:r>
    </w:p>
    <w:p w14:paraId="2A04CF1B" w14:textId="77777777" w:rsidR="0065174F" w:rsidRDefault="00000000">
      <w:pPr>
        <w:pStyle w:val="ListParagraph"/>
        <w:spacing w:before="40" w:after="80"/>
      </w:pPr>
      <w:r>
        <w:rPr>
          <w:color w:val="243027"/>
        </w:rPr>
        <w:t>• Capture a credential from intercepted plaintext traffic.</w:t>
      </w:r>
    </w:p>
    <w:p w14:paraId="158A1821" w14:textId="77777777" w:rsidR="0065174F" w:rsidRDefault="00000000">
      <w:pPr>
        <w:pStyle w:val="ListParagraph"/>
        <w:spacing w:before="40" w:after="80"/>
      </w:pPr>
      <w:r>
        <w:rPr>
          <w:color w:val="243027"/>
        </w:rPr>
        <w:t>• Rewrite content in transit with an Ettercap filter and confirm the victim receives the altered content.</w:t>
      </w:r>
    </w:p>
    <w:p w14:paraId="6DCC5661" w14:textId="77777777" w:rsidR="0065174F"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65174F" w14:paraId="5DFA559D" w14:textId="77777777">
        <w:tc>
          <w:tcPr>
            <w:tcW w:w="9540" w:type="dxa"/>
            <w:shd w:val="clear" w:color="auto" w:fill="DBE9E4"/>
          </w:tcPr>
          <w:p w14:paraId="531ACC1F" w14:textId="77777777" w:rsidR="0065174F" w:rsidRDefault="00000000">
            <w:pPr>
              <w:spacing w:before="40" w:after="80"/>
            </w:pPr>
            <w:r>
              <w:rPr>
                <w:b/>
                <w:color w:val="243027"/>
              </w:rPr>
              <w:t>Case File — Cipher Logistics Engagement</w:t>
            </w:r>
          </w:p>
          <w:p w14:paraId="4615B3AD" w14:textId="77777777" w:rsidR="0065174F" w:rsidRDefault="00000000">
            <w:pPr>
              <w:spacing w:before="40" w:after="80"/>
            </w:pPr>
            <w:r>
              <w:rPr>
                <w:color w:val="243027"/>
                <w:sz w:val="20"/>
              </w:rPr>
              <w:t>“Here's the one that makes CISOs nervous,” Nadia says. “If an attacker gets onto the segment, they don't need to break anything — they just convince two machines to talk through them. Everything in the clear becomes theirs, and worse, they can change it in flight.”</w:t>
            </w:r>
          </w:p>
          <w:p w14:paraId="499ADBB3" w14:textId="77777777" w:rsidR="0065174F" w:rsidRDefault="00000000">
            <w:pPr>
              <w:spacing w:before="40" w:after="80"/>
            </w:pPr>
            <w:r>
              <w:rPr>
                <w:color w:val="243027"/>
                <w:sz w:val="20"/>
              </w:rPr>
              <w:t xml:space="preserve">She is firm about containment. “This poisons ARP for real, so it stays scoped to our range, and you target two specific hosts — never the whole segment, or you'll take the range down. Show me a captured credential and a </w:t>
            </w:r>
            <w:r>
              <w:rPr>
                <w:color w:val="243027"/>
                <w:sz w:val="20"/>
              </w:rPr>
              <w:lastRenderedPageBreak/>
              <w:t>page you altered in transit; that pairing is what proves the integrity risk to Helen.”</w:t>
            </w:r>
          </w:p>
          <w:p w14:paraId="54EB326D" w14:textId="77777777" w:rsidR="0065174F" w:rsidRDefault="00000000">
            <w:pPr>
              <w:spacing w:before="40" w:after="80"/>
            </w:pPr>
            <w:r>
              <w:rPr>
                <w:color w:val="243027"/>
                <w:sz w:val="20"/>
              </w:rPr>
              <w:t>Your task: ARP-poison the path between the victim container and the range gateway with Ettercap, capture traffic, and manipulate content the victim receives.</w:t>
            </w:r>
          </w:p>
        </w:tc>
      </w:tr>
    </w:tbl>
    <w:p w14:paraId="67B355F4" w14:textId="77777777" w:rsidR="0065174F" w:rsidRDefault="00000000">
      <w:pPr>
        <w:spacing w:before="200" w:after="80"/>
      </w:pPr>
      <w:r>
        <w:rPr>
          <w:b/>
          <w:color w:val="1F6156"/>
          <w:sz w:val="22"/>
        </w:rPr>
        <w:lastRenderedPageBreak/>
        <w:t>6. Lab Activities</w:t>
      </w:r>
    </w:p>
    <w:p w14:paraId="65F55D63" w14:textId="77777777" w:rsidR="0065174F"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110C8073" w14:textId="77777777" w:rsidR="0065174F" w:rsidRDefault="00000000">
      <w:pPr>
        <w:spacing w:before="180" w:after="60"/>
      </w:pPr>
      <w:r>
        <w:rPr>
          <w:b/>
          <w:color w:val="1F6156"/>
        </w:rPr>
        <w:t>6A — Guided Lab (follow along, then practice)</w:t>
      </w:r>
    </w:p>
    <w:p w14:paraId="27A87B51" w14:textId="77777777" w:rsidR="0065174F" w:rsidRDefault="00000000">
      <w:pPr>
        <w:spacing w:before="40" w:after="80"/>
      </w:pPr>
      <w:r>
        <w:rPr>
          <w:color w:val="243027"/>
        </w:rPr>
        <w:t>Work through these steps on the attacker; the commands are given. Read each “Expected” line to confirm you are on track, then complete the Practice task on your own.</w:t>
      </w:r>
    </w:p>
    <w:p w14:paraId="058FAD78" w14:textId="77777777" w:rsidR="0065174F" w:rsidRDefault="00000000">
      <w:pPr>
        <w:spacing w:before="40" w:after="80"/>
      </w:pPr>
      <w:r>
        <w:rPr>
          <w:color w:val="243027"/>
        </w:rPr>
        <w:t>1. Confirm the attacker's interface and address.</w:t>
      </w:r>
    </w:p>
    <w:p w14:paraId="73FE7C4E" w14:textId="77777777" w:rsidR="0065174F" w:rsidRDefault="00000000">
      <w:pPr>
        <w:spacing w:before="40" w:after="80"/>
        <w:ind w:left="432"/>
      </w:pPr>
      <w:r>
        <w:rPr>
          <w:rFonts w:ascii="Consolas" w:hAnsi="Consolas"/>
          <w:color w:val="1B3A33"/>
          <w:sz w:val="19"/>
        </w:rPr>
        <w:t>ip -4 addr show eth0</w:t>
      </w:r>
    </w:p>
    <w:p w14:paraId="04F3A085" w14:textId="77777777" w:rsidR="0065174F" w:rsidRDefault="00000000">
      <w:pPr>
        <w:spacing w:before="40" w:after="80"/>
        <w:ind w:left="432"/>
      </w:pPr>
      <w:r>
        <w:rPr>
          <w:i/>
          <w:color w:val="4A564D"/>
          <w:sz w:val="19"/>
        </w:rPr>
        <w:t>→ Expected: 10.30.0.10 on eth0.</w:t>
      </w:r>
    </w:p>
    <w:p w14:paraId="1161BC40" w14:textId="77777777" w:rsidR="0065174F" w:rsidRDefault="00000000">
      <w:pPr>
        <w:spacing w:before="40" w:after="80"/>
      </w:pPr>
      <w:r>
        <w:rPr>
          <w:color w:val="243027"/>
        </w:rPr>
        <w:t>2. On the RDP desktop, launch Ettercap (GUI), set the interface to eth0, and scan for hosts.</w:t>
      </w:r>
    </w:p>
    <w:p w14:paraId="6D7FA3FC" w14:textId="77777777" w:rsidR="0065174F" w:rsidRDefault="00000000">
      <w:pPr>
        <w:spacing w:before="40" w:after="80"/>
        <w:ind w:left="432"/>
      </w:pPr>
      <w:r>
        <w:rPr>
          <w:i/>
          <w:color w:val="4A564D"/>
          <w:sz w:val="19"/>
        </w:rPr>
        <w:t>→ Expected: the host list populated with the range's containers.</w:t>
      </w:r>
    </w:p>
    <w:p w14:paraId="54C2F85A" w14:textId="77777777" w:rsidR="0065174F" w:rsidRDefault="00000000">
      <w:pPr>
        <w:spacing w:before="40" w:after="80"/>
      </w:pPr>
      <w:r>
        <w:rPr>
          <w:color w:val="243027"/>
        </w:rPr>
        <w:t>3. Set targets: victim (10.30.0.30) as Target 1, gateway (10.30.0.1) as Target 2.</w:t>
      </w:r>
    </w:p>
    <w:p w14:paraId="56BE6DA2" w14:textId="77777777" w:rsidR="0065174F" w:rsidRDefault="00000000">
      <w:pPr>
        <w:spacing w:before="40" w:after="80"/>
        <w:ind w:left="432"/>
      </w:pPr>
      <w:r>
        <w:rPr>
          <w:i/>
          <w:color w:val="4A564D"/>
          <w:sz w:val="19"/>
        </w:rPr>
        <w:t>→ Expected: exactly two targets selected (never the whole segment).</w:t>
      </w:r>
    </w:p>
    <w:p w14:paraId="6280D0FE" w14:textId="77777777" w:rsidR="0065174F" w:rsidRDefault="00000000">
      <w:pPr>
        <w:spacing w:before="40" w:after="80"/>
      </w:pPr>
      <w:r>
        <w:rPr>
          <w:color w:val="243027"/>
        </w:rPr>
        <w:t>4. Start MITM → ARP poisoning.</w:t>
      </w:r>
    </w:p>
    <w:p w14:paraId="02DE84C2" w14:textId="77777777" w:rsidR="0065174F" w:rsidRDefault="00000000">
      <w:pPr>
        <w:spacing w:before="40" w:after="80"/>
        <w:ind w:left="432"/>
      </w:pPr>
      <w:r>
        <w:rPr>
          <w:i/>
          <w:color w:val="4A564D"/>
          <w:sz w:val="19"/>
        </w:rPr>
        <w:t>→ Expected: traffic between the victim and gateway now flowing through the attacker.</w:t>
      </w:r>
    </w:p>
    <w:p w14:paraId="2D97A9D8" w14:textId="77777777" w:rsidR="0065174F" w:rsidRDefault="00000000">
      <w:pPr>
        <w:spacing w:before="40" w:after="80"/>
      </w:pPr>
      <w:r>
        <w:rPr>
          <w:color w:val="243027"/>
        </w:rPr>
        <w:t>5. Generate a cleartext login from the victim and watch Ettercap.</w:t>
      </w:r>
    </w:p>
    <w:p w14:paraId="2E5B931F" w14:textId="77777777" w:rsidR="0065174F" w:rsidRDefault="00000000">
      <w:pPr>
        <w:spacing w:before="40" w:after="80"/>
        <w:ind w:left="432"/>
      </w:pPr>
      <w:r>
        <w:rPr>
          <w:i/>
          <w:color w:val="4A564D"/>
          <w:sz w:val="19"/>
        </w:rPr>
        <w:t>→ Expected: the username and password captured from the stream.</w:t>
      </w:r>
    </w:p>
    <w:p w14:paraId="0A27D9F7" w14:textId="77777777" w:rsidR="0065174F" w:rsidRDefault="00000000">
      <w:pPr>
        <w:spacing w:before="40" w:after="80"/>
      </w:pPr>
      <w:r>
        <w:rPr>
          <w:color w:val="243027"/>
        </w:rPr>
        <w:t>6. Compile and load an Ettercap filter that rewrites content.</w:t>
      </w:r>
    </w:p>
    <w:p w14:paraId="35E19A12" w14:textId="77777777" w:rsidR="0065174F" w:rsidRDefault="00000000">
      <w:pPr>
        <w:spacing w:before="40" w:after="80"/>
        <w:ind w:left="432"/>
      </w:pPr>
      <w:r>
        <w:rPr>
          <w:rFonts w:ascii="Consolas" w:hAnsi="Consolas"/>
          <w:color w:val="1B3A33"/>
          <w:sz w:val="19"/>
        </w:rPr>
        <w:t>etterfilter rewrite.filter -o rewrite.ef</w:t>
      </w:r>
    </w:p>
    <w:p w14:paraId="2AE06701" w14:textId="77777777" w:rsidR="0065174F" w:rsidRDefault="00000000">
      <w:pPr>
        <w:spacing w:before="40" w:after="80"/>
        <w:ind w:left="432"/>
      </w:pPr>
      <w:r>
        <w:rPr>
          <w:i/>
          <w:color w:val="4A564D"/>
          <w:sz w:val="19"/>
        </w:rPr>
        <w:t>→ Expected: the victim's browser receiving the content you altered in transit.</w:t>
      </w:r>
    </w:p>
    <w:p w14:paraId="7DDC4942" w14:textId="77777777" w:rsidR="0065174F" w:rsidRDefault="00000000">
      <w:pPr>
        <w:spacing w:before="40" w:after="80"/>
      </w:pPr>
      <w:r>
        <w:rPr>
          <w:b/>
          <w:color w:val="243027"/>
        </w:rPr>
        <w:t xml:space="preserve">Practice: </w:t>
      </w:r>
      <w:r>
        <w:rPr>
          <w:color w:val="243027"/>
        </w:rPr>
        <w:t>Stop the MITM and confirm ARP returns to normal; then name the control (DAI) that would have caught the forged replies.</w:t>
      </w:r>
    </w:p>
    <w:p w14:paraId="06F35627" w14:textId="77777777" w:rsidR="0065174F" w:rsidRDefault="00000000">
      <w:pPr>
        <w:spacing w:before="180" w:after="60"/>
      </w:pPr>
      <w:r>
        <w:rPr>
          <w:b/>
          <w:color w:val="1F6156"/>
        </w:rPr>
        <w:t>6B — Unguided Lab (objectives + hints)</w:t>
      </w:r>
    </w:p>
    <w:p w14:paraId="403CBC4F" w14:textId="77777777" w:rsidR="0065174F"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7510E7A1" w14:textId="77777777" w:rsidR="0065174F" w:rsidRDefault="00000000">
      <w:pPr>
        <w:spacing w:before="40" w:after="80"/>
      </w:pPr>
      <w:r>
        <w:rPr>
          <w:color w:val="243027"/>
        </w:rPr>
        <w:t>1. Connect to the attacker's graphical desktop over RDP (point a Remote Desktop client at &lt;lab-host-ip&gt;:3389, user root, password cyberrange) and open a terminal — this lab uses GUI tools.</w:t>
      </w:r>
    </w:p>
    <w:p w14:paraId="24930FE3" w14:textId="77777777" w:rsidR="0065174F" w:rsidRDefault="00000000">
      <w:pPr>
        <w:spacing w:before="40" w:after="80"/>
      </w:pPr>
      <w:r>
        <w:rPr>
          <w:color w:val="243027"/>
        </w:rPr>
        <w:t>2. Launch Ettercap in graphical mode, set the primary interface to eth0, and accept to begin sniffing.</w:t>
      </w:r>
    </w:p>
    <w:p w14:paraId="38D54FCE" w14:textId="77777777" w:rsidR="0065174F" w:rsidRDefault="00000000">
      <w:pPr>
        <w:spacing w:before="40" w:after="80"/>
      </w:pPr>
      <w:r>
        <w:rPr>
          <w:color w:val="243027"/>
        </w:rPr>
        <w:t>3. Scan the segment for hosts, then open the host list.</w:t>
      </w:r>
    </w:p>
    <w:p w14:paraId="6A637198" w14:textId="77777777" w:rsidR="0065174F" w:rsidRDefault="00000000">
      <w:pPr>
        <w:spacing w:before="40" w:after="80"/>
      </w:pPr>
      <w:r>
        <w:rPr>
          <w:color w:val="243027"/>
        </w:rPr>
        <w:t>4. Add the victim container (10.30.0.30) to Target 1 and the range gateway (10.30.0.1) to Target 2 — selecting only these two so you don't poison the whole segment.</w:t>
      </w:r>
    </w:p>
    <w:p w14:paraId="0409B34F" w14:textId="77777777" w:rsidR="0065174F" w:rsidRDefault="00000000">
      <w:pPr>
        <w:spacing w:before="40" w:after="80"/>
      </w:pPr>
      <w:r>
        <w:rPr>
          <w:color w:val="243027"/>
        </w:rPr>
        <w:t>5. Start ARP poisoning (MITM &gt; ARP poisoning) so traffic between the victim and the gateway now flows through the attacker container.</w:t>
      </w:r>
    </w:p>
    <w:p w14:paraId="03307E13" w14:textId="77777777" w:rsidR="0065174F" w:rsidRDefault="00000000">
      <w:pPr>
        <w:spacing w:before="40" w:after="80"/>
      </w:pPr>
      <w:r>
        <w:rPr>
          <w:color w:val="243027"/>
        </w:rPr>
        <w:lastRenderedPageBreak/>
        <w:t>6. Generate victim traffic that includes a login over a plaintext protocol (for example, an HTTP form on the victim), and capture the username and password from the intercepted stream.</w:t>
      </w:r>
    </w:p>
    <w:p w14:paraId="76613DFF" w14:textId="77777777" w:rsidR="0065174F" w:rsidRDefault="00000000">
      <w:pPr>
        <w:spacing w:before="40" w:after="80"/>
      </w:pPr>
      <w:r>
        <w:rPr>
          <w:color w:val="243027"/>
        </w:rPr>
        <w:t>7. Apply an Ettercap filter that rewrites content in transit — replacing images, then altering JavaScript — and confirm from the victim's browser that the manipulated content is what it receives.</w:t>
      </w:r>
    </w:p>
    <w:p w14:paraId="0B944818" w14:textId="77777777" w:rsidR="0065174F" w:rsidRDefault="00000000">
      <w:pPr>
        <w:spacing w:before="40" w:after="80"/>
      </w:pPr>
      <w:r>
        <w:rPr>
          <w:color w:val="243027"/>
        </w:rPr>
        <w:t>8. When finished, stop the MITM to restore normal ARP, and record what you captured and altered.</w:t>
      </w:r>
    </w:p>
    <w:tbl>
      <w:tblPr>
        <w:tblStyle w:val="TableGrid"/>
        <w:tblW w:w="0" w:type="auto"/>
        <w:tblLook w:val="04A0" w:firstRow="1" w:lastRow="0" w:firstColumn="1" w:lastColumn="0" w:noHBand="0" w:noVBand="1"/>
      </w:tblPr>
      <w:tblGrid>
        <w:gridCol w:w="9540"/>
      </w:tblGrid>
      <w:tr w:rsidR="0065174F" w14:paraId="47D35511" w14:textId="77777777">
        <w:tc>
          <w:tcPr>
            <w:tcW w:w="9540" w:type="dxa"/>
            <w:shd w:val="clear" w:color="auto" w:fill="DEE7F1"/>
          </w:tcPr>
          <w:p w14:paraId="529E6CB3" w14:textId="77777777" w:rsidR="0065174F" w:rsidRDefault="00000000">
            <w:pPr>
              <w:spacing w:before="40" w:after="80"/>
            </w:pPr>
            <w:r>
              <w:rPr>
                <w:b/>
                <w:color w:val="243027"/>
              </w:rPr>
              <w:t>Hints (not full answers)</w:t>
            </w:r>
          </w:p>
          <w:p w14:paraId="22BD00C5" w14:textId="77777777" w:rsidR="0065174F" w:rsidRDefault="00000000">
            <w:pPr>
              <w:spacing w:before="40" w:after="80"/>
            </w:pPr>
            <w:r>
              <w:rPr>
                <w:color w:val="243027"/>
                <w:sz w:val="20"/>
              </w:rPr>
              <w:t>The attacker is already on the victim's segment (cyberlab_net), so no interface switching is needed — set Ettercap to eth0. Two targets, not one: victim in Target 1, gateway (10.30.0.1) in Target 2 — selecting neither poisons everything, which will disrupt the range. ARP poisoning works because ARP has no authentication — the victim believes your forged ‘I am the gateway’ replies. Ettercap filters must be compiled with etterfilter before they can be loaded. Manipulation only lands on unencrypted (HTTP) content — which is precisely the argument for end-to-end encryption. Range note: a Docker bridge forwards at layer 2 between containers, so ARP poisoning between two containers behaves as it would on a physical segment.</w:t>
            </w:r>
          </w:p>
        </w:tc>
      </w:tr>
    </w:tbl>
    <w:p w14:paraId="11733C4E" w14:textId="77777777" w:rsidR="0065174F" w:rsidRDefault="00000000">
      <w:pPr>
        <w:spacing w:before="180" w:after="60"/>
      </w:pPr>
      <w:r>
        <w:rPr>
          <w:b/>
          <w:color w:val="1F6156"/>
        </w:rPr>
        <w:t>6C — Capture the Flag (no instructions)</w:t>
      </w:r>
    </w:p>
    <w:p w14:paraId="0CDD289F" w14:textId="77777777" w:rsidR="0065174F" w:rsidRDefault="00000000">
      <w:pPr>
        <w:spacing w:before="40" w:after="80"/>
      </w:pPr>
      <w:r>
        <w:rPr>
          <w:color w:val="243027"/>
        </w:rPr>
        <w:t>Put yourself on the path between two hosts and break both confidentiality and integrity. Two targets only.</w:t>
      </w:r>
    </w:p>
    <w:tbl>
      <w:tblPr>
        <w:tblStyle w:val="TableGrid"/>
        <w:tblW w:w="0" w:type="auto"/>
        <w:tblLook w:val="04A0" w:firstRow="1" w:lastRow="0" w:firstColumn="1" w:lastColumn="0" w:noHBand="0" w:noVBand="1"/>
      </w:tblPr>
      <w:tblGrid>
        <w:gridCol w:w="3180"/>
        <w:gridCol w:w="3180"/>
        <w:gridCol w:w="3180"/>
      </w:tblGrid>
      <w:tr w:rsidR="0065174F" w14:paraId="04D44417" w14:textId="77777777">
        <w:tc>
          <w:tcPr>
            <w:tcW w:w="3180" w:type="dxa"/>
            <w:shd w:val="clear" w:color="auto" w:fill="E3E9E3"/>
          </w:tcPr>
          <w:p w14:paraId="1B6C1CA7" w14:textId="77777777" w:rsidR="0065174F" w:rsidRDefault="00000000">
            <w:pPr>
              <w:spacing w:before="40" w:after="80"/>
            </w:pPr>
            <w:r>
              <w:rPr>
                <w:b/>
                <w:color w:val="4A564D"/>
                <w:sz w:val="16"/>
              </w:rPr>
              <w:t>Flag</w:t>
            </w:r>
          </w:p>
        </w:tc>
        <w:tc>
          <w:tcPr>
            <w:tcW w:w="3180" w:type="dxa"/>
            <w:shd w:val="clear" w:color="auto" w:fill="E3E9E3"/>
          </w:tcPr>
          <w:p w14:paraId="1D93F1AF" w14:textId="77777777" w:rsidR="0065174F" w:rsidRDefault="00000000">
            <w:pPr>
              <w:spacing w:before="40" w:after="80"/>
            </w:pPr>
            <w:r>
              <w:rPr>
                <w:b/>
                <w:color w:val="4A564D"/>
                <w:sz w:val="16"/>
              </w:rPr>
              <w:t>Pts</w:t>
            </w:r>
          </w:p>
        </w:tc>
        <w:tc>
          <w:tcPr>
            <w:tcW w:w="3180" w:type="dxa"/>
            <w:shd w:val="clear" w:color="auto" w:fill="E3E9E3"/>
          </w:tcPr>
          <w:p w14:paraId="4FAB9732" w14:textId="77777777" w:rsidR="0065174F" w:rsidRDefault="00000000">
            <w:pPr>
              <w:spacing w:before="40" w:after="80"/>
            </w:pPr>
            <w:r>
              <w:rPr>
                <w:b/>
                <w:color w:val="4A564D"/>
                <w:sz w:val="16"/>
              </w:rPr>
              <w:t>Capture this</w:t>
            </w:r>
          </w:p>
        </w:tc>
      </w:tr>
      <w:tr w:rsidR="0065174F" w14:paraId="51F729A5" w14:textId="77777777">
        <w:tc>
          <w:tcPr>
            <w:tcW w:w="3180" w:type="dxa"/>
          </w:tcPr>
          <w:p w14:paraId="5E44E18C" w14:textId="77777777" w:rsidR="0065174F" w:rsidRDefault="00000000">
            <w:pPr>
              <w:spacing w:before="40" w:after="80"/>
            </w:pPr>
            <w:r>
              <w:rPr>
                <w:color w:val="243027"/>
                <w:sz w:val="19"/>
              </w:rPr>
              <w:t>Flag 1</w:t>
            </w:r>
          </w:p>
        </w:tc>
        <w:tc>
          <w:tcPr>
            <w:tcW w:w="3180" w:type="dxa"/>
          </w:tcPr>
          <w:p w14:paraId="138DA4BC" w14:textId="77777777" w:rsidR="0065174F" w:rsidRDefault="00000000">
            <w:pPr>
              <w:spacing w:before="40" w:after="80"/>
            </w:pPr>
            <w:r>
              <w:rPr>
                <w:color w:val="243027"/>
                <w:sz w:val="19"/>
              </w:rPr>
              <w:t>20</w:t>
            </w:r>
          </w:p>
        </w:tc>
        <w:tc>
          <w:tcPr>
            <w:tcW w:w="3180" w:type="dxa"/>
          </w:tcPr>
          <w:p w14:paraId="3BF570DA" w14:textId="77777777" w:rsidR="0065174F" w:rsidRDefault="00000000">
            <w:pPr>
              <w:spacing w:before="40" w:after="80"/>
            </w:pPr>
            <w:r>
              <w:rPr>
                <w:color w:val="243027"/>
                <w:sz w:val="19"/>
              </w:rPr>
              <w:t>A credential captured from the intercepted traffic.</w:t>
            </w:r>
          </w:p>
        </w:tc>
      </w:tr>
      <w:tr w:rsidR="0065174F" w14:paraId="0F9D59F6" w14:textId="77777777">
        <w:tc>
          <w:tcPr>
            <w:tcW w:w="3180" w:type="dxa"/>
          </w:tcPr>
          <w:p w14:paraId="12057F9A" w14:textId="77777777" w:rsidR="0065174F" w:rsidRDefault="00000000">
            <w:pPr>
              <w:spacing w:before="40" w:after="80"/>
            </w:pPr>
            <w:r>
              <w:rPr>
                <w:color w:val="243027"/>
                <w:sz w:val="19"/>
              </w:rPr>
              <w:t>Flag 2</w:t>
            </w:r>
          </w:p>
        </w:tc>
        <w:tc>
          <w:tcPr>
            <w:tcW w:w="3180" w:type="dxa"/>
          </w:tcPr>
          <w:p w14:paraId="77FCF68E" w14:textId="77777777" w:rsidR="0065174F" w:rsidRDefault="00000000">
            <w:pPr>
              <w:spacing w:before="40" w:after="80"/>
            </w:pPr>
            <w:r>
              <w:rPr>
                <w:color w:val="243027"/>
                <w:sz w:val="19"/>
              </w:rPr>
              <w:t>15</w:t>
            </w:r>
          </w:p>
        </w:tc>
        <w:tc>
          <w:tcPr>
            <w:tcW w:w="3180" w:type="dxa"/>
          </w:tcPr>
          <w:p w14:paraId="3E8BADF5" w14:textId="77777777" w:rsidR="0065174F" w:rsidRDefault="00000000">
            <w:pPr>
              <w:spacing w:before="40" w:after="80"/>
            </w:pPr>
            <w:r>
              <w:rPr>
                <w:color w:val="243027"/>
                <w:sz w:val="19"/>
              </w:rPr>
              <w:t>The content you altered in transit (what, and how you proved it).</w:t>
            </w:r>
          </w:p>
        </w:tc>
      </w:tr>
      <w:tr w:rsidR="0065174F" w14:paraId="1F3B45D1" w14:textId="77777777">
        <w:tc>
          <w:tcPr>
            <w:tcW w:w="3180" w:type="dxa"/>
          </w:tcPr>
          <w:p w14:paraId="2290F08F" w14:textId="77777777" w:rsidR="0065174F" w:rsidRDefault="00000000">
            <w:pPr>
              <w:spacing w:before="40" w:after="80"/>
            </w:pPr>
            <w:r>
              <w:rPr>
                <w:color w:val="243027"/>
                <w:sz w:val="19"/>
              </w:rPr>
              <w:t>Flag 3</w:t>
            </w:r>
          </w:p>
        </w:tc>
        <w:tc>
          <w:tcPr>
            <w:tcW w:w="3180" w:type="dxa"/>
          </w:tcPr>
          <w:p w14:paraId="2D696EA6" w14:textId="77777777" w:rsidR="0065174F" w:rsidRDefault="00000000">
            <w:pPr>
              <w:spacing w:before="40" w:after="80"/>
            </w:pPr>
            <w:r>
              <w:rPr>
                <w:color w:val="243027"/>
                <w:sz w:val="19"/>
              </w:rPr>
              <w:t>10</w:t>
            </w:r>
          </w:p>
        </w:tc>
        <w:tc>
          <w:tcPr>
            <w:tcW w:w="3180" w:type="dxa"/>
          </w:tcPr>
          <w:p w14:paraId="40C6A1D5" w14:textId="77777777" w:rsidR="0065174F" w:rsidRDefault="00000000">
            <w:pPr>
              <w:spacing w:before="40" w:after="80"/>
            </w:pPr>
            <w:r>
              <w:rPr>
                <w:color w:val="243027"/>
                <w:sz w:val="19"/>
              </w:rPr>
              <w:t>The structural control that defeats this attack.</w:t>
            </w:r>
          </w:p>
        </w:tc>
      </w:tr>
    </w:tbl>
    <w:p w14:paraId="3FF229CF" w14:textId="77777777" w:rsidR="0065174F" w:rsidRDefault="00000000">
      <w:pPr>
        <w:spacing w:before="40" w:after="80"/>
      </w:pPr>
      <w:r>
        <w:rPr>
          <w:color w:val="4A564D"/>
          <w:sz w:val="19"/>
        </w:rPr>
        <w:t>Total: 45 points. Submit each flag's value with one screenshot showing how you captured it. Any tool or method is allowed — but every target stays inside the 10.30.0.0/24 range.</w:t>
      </w:r>
    </w:p>
    <w:p w14:paraId="483ABD98" w14:textId="77777777" w:rsidR="0065174F" w:rsidRDefault="0065174F">
      <w:pPr>
        <w:spacing w:before="40" w:after="80"/>
      </w:pPr>
    </w:p>
    <w:p w14:paraId="1088506E" w14:textId="77777777" w:rsidR="0065174F" w:rsidRDefault="00000000">
      <w:pPr>
        <w:spacing w:before="40" w:after="80"/>
      </w:pPr>
      <w:r>
        <w:rPr>
          <w:b/>
          <w:color w:val="243027"/>
        </w:rPr>
        <w:t>Debrief</w:t>
      </w:r>
    </w:p>
    <w:p w14:paraId="58824821" w14:textId="77777777" w:rsidR="0065174F" w:rsidRDefault="00000000">
      <w:pPr>
        <w:spacing w:before="40" w:after="80"/>
      </w:pPr>
      <w:r>
        <w:rPr>
          <w:color w:val="243027"/>
        </w:rPr>
        <w:t>ARP poisoning is unsettling because nothing is ‘exploited’ in the usual sense — the attacker simply lies about who they are, and a protocol with no authentication believes them. Once in the middle, confidentiality falls (you read the plaintext login) and integrity follows (you rewrite what the victim sees). That double break is why a segment foothold is so dangerous and why the controls are structural: encrypt everything end to end so interception yields noise, segment the network so fewer hosts share a broadcast domain, and deploy dynamic ARP inspection so the lie gets caught.</w:t>
      </w:r>
    </w:p>
    <w:p w14:paraId="1915EE5C" w14:textId="77777777" w:rsidR="0065174F" w:rsidRDefault="00000000">
      <w:pPr>
        <w:spacing w:before="200" w:after="80"/>
      </w:pPr>
      <w:r>
        <w:rPr>
          <w:b/>
          <w:color w:val="1F6156"/>
          <w:sz w:val="22"/>
        </w:rPr>
        <w:t>7. Deliverable: Screenshots &amp; Brief Report</w:t>
      </w:r>
    </w:p>
    <w:p w14:paraId="79660720" w14:textId="77777777" w:rsidR="0065174F" w:rsidRDefault="00000000">
      <w:pPr>
        <w:spacing w:before="40" w:after="80"/>
      </w:pPr>
      <w:r>
        <w:rPr>
          <w:color w:val="243027"/>
        </w:rPr>
        <w:t>Submit the following as a single PDF or document, in order:</w:t>
      </w:r>
    </w:p>
    <w:p w14:paraId="5A2C504F" w14:textId="77777777" w:rsidR="0065174F" w:rsidRDefault="00000000">
      <w:pPr>
        <w:pStyle w:val="ListParagraph"/>
        <w:spacing w:before="40" w:after="80"/>
      </w:pPr>
      <w:r>
        <w:rPr>
          <w:color w:val="243027"/>
        </w:rPr>
        <w:t>• Screenshot of Ettercap with both targets selected and ARP poisoning active.</w:t>
      </w:r>
    </w:p>
    <w:p w14:paraId="7111BFF0" w14:textId="77777777" w:rsidR="0065174F" w:rsidRDefault="00000000">
      <w:pPr>
        <w:pStyle w:val="ListParagraph"/>
        <w:spacing w:before="40" w:after="80"/>
      </w:pPr>
      <w:r>
        <w:rPr>
          <w:color w:val="243027"/>
        </w:rPr>
        <w:t>• Screenshot of a credential captured from the intercepted traffic.</w:t>
      </w:r>
    </w:p>
    <w:p w14:paraId="50FD40D7" w14:textId="77777777" w:rsidR="0065174F" w:rsidRDefault="00000000">
      <w:pPr>
        <w:pStyle w:val="ListParagraph"/>
        <w:spacing w:before="40" w:after="80"/>
      </w:pPr>
      <w:r>
        <w:rPr>
          <w:color w:val="243027"/>
        </w:rPr>
        <w:t>• Screenshot of the victim's browser showing content you altered in transit (image or JavaScript).</w:t>
      </w:r>
    </w:p>
    <w:p w14:paraId="1EAD4C1A" w14:textId="77777777" w:rsidR="0065174F" w:rsidRDefault="00000000">
      <w:pPr>
        <w:pStyle w:val="ListParagraph"/>
        <w:spacing w:before="40" w:after="80"/>
      </w:pPr>
      <w:r>
        <w:rPr>
          <w:color w:val="243027"/>
        </w:rPr>
        <w:t>• A brief report explaining the confidentiality and integrity impact and the controls (encryption, segmentation, DAI) you'd recommend to Helen Cho.</w:t>
      </w:r>
    </w:p>
    <w:p w14:paraId="794D4CAC" w14:textId="77777777" w:rsidR="0065174F" w:rsidRDefault="00000000">
      <w:pPr>
        <w:pStyle w:val="ListParagraph"/>
        <w:spacing w:before="40" w:after="80"/>
      </w:pPr>
      <w:r>
        <w:rPr>
          <w:color w:val="243027"/>
        </w:rPr>
        <w:t>• Terminal Activity Log: on the attacker container, run  history 10 &gt; lab12.txt , then last -n 10 &gt;&gt; lab12.txt , then  cat lab12.txt  — screenshot the output of that final cat command.</w:t>
      </w:r>
    </w:p>
    <w:p w14:paraId="25834A69" w14:textId="77777777" w:rsidR="0065174F" w:rsidRDefault="00000000">
      <w:pPr>
        <w:spacing w:before="200" w:after="80"/>
      </w:pPr>
      <w:r>
        <w:rPr>
          <w:b/>
          <w:color w:val="1F6156"/>
          <w:sz w:val="22"/>
        </w:rPr>
        <w:lastRenderedPageBreak/>
        <w:t>8. Additional Resources</w:t>
      </w:r>
    </w:p>
    <w:p w14:paraId="38CA7596" w14:textId="77777777" w:rsidR="0065174F" w:rsidRDefault="00000000">
      <w:pPr>
        <w:spacing w:before="40" w:after="80"/>
      </w:pPr>
      <w:r>
        <w:rPr>
          <w:color w:val="243027"/>
        </w:rPr>
        <w:t>Up to five curated resources for this lab, including video walkthroughs where useful:</w:t>
      </w:r>
    </w:p>
    <w:p w14:paraId="4A0DD45B" w14:textId="77777777" w:rsidR="0065174F" w:rsidRDefault="00000000">
      <w:pPr>
        <w:pStyle w:val="ListParagraph"/>
        <w:spacing w:before="40" w:after="80"/>
      </w:pPr>
      <w:r>
        <w:rPr>
          <w:color w:val="243027"/>
        </w:rPr>
        <w:t>• Ettercap Project (official)</w:t>
      </w:r>
    </w:p>
    <w:p w14:paraId="0F98913C" w14:textId="77777777" w:rsidR="0065174F" w:rsidRDefault="00000000">
      <w:pPr>
        <w:pStyle w:val="ListParagraph"/>
        <w:spacing w:before="40" w:after="80"/>
      </w:pPr>
      <w:r>
        <w:rPr>
          <w:color w:val="243027"/>
        </w:rPr>
        <w:t>• Ettercap — etterfilter manual (content filters)</w:t>
      </w:r>
    </w:p>
    <w:p w14:paraId="6B086D08" w14:textId="77777777" w:rsidR="0065174F" w:rsidRDefault="00000000">
      <w:pPr>
        <w:pStyle w:val="ListParagraph"/>
        <w:spacing w:before="40" w:after="80"/>
      </w:pPr>
      <w:r>
        <w:rPr>
          <w:color w:val="243027"/>
        </w:rPr>
        <w:t>• MITRE ATT&amp;CK — Adversary-in-the-Middle: ARP Cache Poisoning (T1557.002)</w:t>
      </w:r>
    </w:p>
    <w:p w14:paraId="3D4BBBA0" w14:textId="77777777" w:rsidR="0065174F" w:rsidRDefault="00000000">
      <w:pPr>
        <w:pStyle w:val="ListParagraph"/>
        <w:spacing w:before="40" w:after="80"/>
      </w:pPr>
      <w:r>
        <w:rPr>
          <w:color w:val="243027"/>
        </w:rPr>
        <w:t>• Cisco — Dynamic ARP Inspection (mitigation)</w:t>
      </w:r>
    </w:p>
    <w:p w14:paraId="1D69BC5F" w14:textId="77777777" w:rsidR="0065174F" w:rsidRDefault="00000000">
      <w:pPr>
        <w:pStyle w:val="ListParagraph"/>
        <w:spacing w:before="40" w:after="80"/>
      </w:pPr>
      <w:r>
        <w:rPr>
          <w:color w:val="243027"/>
        </w:rPr>
        <w:t>• [Video] ARP Spoofing &amp; MITM with Ettercap (educational)</w:t>
      </w:r>
    </w:p>
    <w:tbl>
      <w:tblPr>
        <w:tblStyle w:val="TableGrid"/>
        <w:tblW w:w="0" w:type="auto"/>
        <w:tblLook w:val="04A0" w:firstRow="1" w:lastRow="0" w:firstColumn="1" w:lastColumn="0" w:noHBand="0" w:noVBand="1"/>
      </w:tblPr>
      <w:tblGrid>
        <w:gridCol w:w="9540"/>
      </w:tblGrid>
      <w:tr w:rsidR="0065174F" w14:paraId="2CE870A8" w14:textId="77777777">
        <w:tc>
          <w:tcPr>
            <w:tcW w:w="9540" w:type="dxa"/>
            <w:shd w:val="clear" w:color="auto" w:fill="F4E3CC"/>
          </w:tcPr>
          <w:p w14:paraId="7C6C5AC8" w14:textId="77777777" w:rsidR="0065174F" w:rsidRDefault="00000000">
            <w:pPr>
              <w:spacing w:before="40" w:after="80"/>
            </w:pPr>
            <w:r>
              <w:rPr>
                <w:b/>
                <w:color w:val="243027"/>
              </w:rPr>
              <w:t>⚠ Reporting note</w:t>
            </w:r>
          </w:p>
          <w:p w14:paraId="63E3956D" w14:textId="77777777" w:rsidR="0065174F"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6C36B2BF" w14:textId="77777777" w:rsidR="00F86448" w:rsidRDefault="00F86448"/>
    <w:sectPr w:rsidR="00F86448"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0132609">
    <w:abstractNumId w:val="8"/>
  </w:num>
  <w:num w:numId="2" w16cid:durableId="1759248548">
    <w:abstractNumId w:val="6"/>
  </w:num>
  <w:num w:numId="3" w16cid:durableId="765544281">
    <w:abstractNumId w:val="5"/>
  </w:num>
  <w:num w:numId="4" w16cid:durableId="1006326472">
    <w:abstractNumId w:val="4"/>
  </w:num>
  <w:num w:numId="5" w16cid:durableId="638799592">
    <w:abstractNumId w:val="7"/>
  </w:num>
  <w:num w:numId="6" w16cid:durableId="112484716">
    <w:abstractNumId w:val="3"/>
  </w:num>
  <w:num w:numId="7" w16cid:durableId="1155954361">
    <w:abstractNumId w:val="2"/>
  </w:num>
  <w:num w:numId="8" w16cid:durableId="1409812087">
    <w:abstractNumId w:val="1"/>
  </w:num>
  <w:num w:numId="9" w16cid:durableId="1616251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290"/>
    <w:rsid w:val="0065174F"/>
    <w:rsid w:val="00AA1D8D"/>
    <w:rsid w:val="00B47730"/>
    <w:rsid w:val="00C9221E"/>
    <w:rsid w:val="00CB0664"/>
    <w:rsid w:val="00F86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64FF1"/>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2026-10-03T00:47:00Z</dcterms:modified>
  <cp:category/>
</cp:coreProperties>
</file>