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5441" w14:textId="1E64F549" w:rsidR="000B0B78" w:rsidRDefault="000B0B78" w:rsidP="000B0B78">
      <w:r w:rsidRPr="000B0B78">
        <w:t xml:space="preserve">En el presente </w:t>
      </w:r>
      <w:r w:rsidR="00CE1F84">
        <w:t>e</w:t>
      </w:r>
      <w:r w:rsidRPr="000B0B78">
        <w:t xml:space="preserve">studio </w:t>
      </w:r>
      <w:r w:rsidR="00CE1F84">
        <w:t>se utilizaron</w:t>
      </w:r>
      <w:r>
        <w:t xml:space="preserve"> tres conjuntos de datos para realizar la experimentación</w:t>
      </w:r>
      <w:r w:rsidR="00CE1F84">
        <w:t xml:space="preserve"> </w:t>
      </w:r>
      <w:proofErr w:type="spellStart"/>
      <w:r w:rsidRPr="000B0B78">
        <w:t>EEGdenoiseNet</w:t>
      </w:r>
      <w:proofErr w:type="spellEnd"/>
      <w:r w:rsidRPr="000B0B78">
        <w:t xml:space="preserve"> y T</w:t>
      </w:r>
      <w:r w:rsidR="00CE1F84">
        <w:t>UH</w:t>
      </w:r>
      <w:r w:rsidRPr="000B0B78">
        <w:t xml:space="preserve"> EGG, </w:t>
      </w:r>
      <w:r w:rsidR="00CE1F84">
        <w:t xml:space="preserve">y </w:t>
      </w:r>
      <w:proofErr w:type="spellStart"/>
      <w:r w:rsidRPr="000B0B78">
        <w:t>semi-simulated</w:t>
      </w:r>
      <w:proofErr w:type="spellEnd"/>
      <w:r w:rsidRPr="000B0B78">
        <w:t xml:space="preserve"> EEG/EOG para e</w:t>
      </w:r>
      <w:r>
        <w:t xml:space="preserve">valuar el </w:t>
      </w:r>
      <w:proofErr w:type="spellStart"/>
      <w:r>
        <w:t>performancde</w:t>
      </w:r>
      <w:proofErr w:type="spellEnd"/>
      <w:r>
        <w:t xml:space="preserve"> de </w:t>
      </w:r>
      <w:r w:rsidR="00CE1F84">
        <w:t>generalización</w:t>
      </w:r>
      <w:r>
        <w:t xml:space="preserve">. </w:t>
      </w:r>
    </w:p>
    <w:p w14:paraId="654F901D" w14:textId="0C93868A" w:rsidR="00CE1F84" w:rsidRDefault="00CE1F84" w:rsidP="000B0B78">
      <w:r>
        <w:t xml:space="preserve">El </w:t>
      </w:r>
      <w:proofErr w:type="spellStart"/>
      <w:r>
        <w:t>EEGdenoiseNet</w:t>
      </w:r>
      <w:proofErr w:type="spellEnd"/>
      <w:r>
        <w:t xml:space="preserve"> es conjunto de datos público que </w:t>
      </w:r>
      <w:r w:rsidR="00F8292A">
        <w:t>está</w:t>
      </w:r>
      <w:r>
        <w:t xml:space="preserve"> diseñado para entrenar y probar modelos de aprendizaje profundo para la </w:t>
      </w:r>
      <w:r w:rsidR="00383AE9">
        <w:t>eliminación</w:t>
      </w:r>
      <w:r>
        <w:t xml:space="preserve"> de ruido. El conjunto de datos posee datos como la señal de Electroencefalografía </w:t>
      </w:r>
      <w:r w:rsidR="00383AE9">
        <w:t xml:space="preserve">(EEG) </w:t>
      </w:r>
      <w:r>
        <w:t xml:space="preserve">el cual tiene 4514 segmentos, segmentos de señal de </w:t>
      </w:r>
      <w:r w:rsidR="00383AE9">
        <w:t>artefactos</w:t>
      </w:r>
      <w:r>
        <w:t xml:space="preserve"> de tipos oculares y 5598 segmentos de artefactos musculares</w:t>
      </w:r>
      <w:r w:rsidR="00383AE9">
        <w:t>, lo anterior con una frecuencia de muestreo de 512Hz.</w:t>
      </w:r>
      <w:r w:rsidR="00F8292A">
        <w:t xml:space="preserve"> Para generar de manera </w:t>
      </w:r>
      <w:proofErr w:type="spellStart"/>
      <w:r w:rsidR="00F8292A">
        <w:t>sintetica</w:t>
      </w:r>
      <w:proofErr w:type="spellEnd"/>
      <w:r w:rsidR="00F8292A">
        <w:t xml:space="preserve"> este conjunto de datos se </w:t>
      </w:r>
      <w:proofErr w:type="spellStart"/>
      <w:r w:rsidR="00F8292A">
        <w:t>utilizo</w:t>
      </w:r>
      <w:proofErr w:type="spellEnd"/>
      <w:r w:rsidR="00F8292A">
        <w:t xml:space="preserve"> el algoritmo 3 descrito. </w:t>
      </w:r>
    </w:p>
    <w:p w14:paraId="1AF615E5" w14:textId="79640699" w:rsidR="00383AE9" w:rsidRDefault="00F8292A" w:rsidP="000F6CC2">
      <w:proofErr w:type="spellStart"/>
      <w:r>
        <w:t>Tambien</w:t>
      </w:r>
      <w:proofErr w:type="spellEnd"/>
      <w:r>
        <w:t xml:space="preserve"> se </w:t>
      </w:r>
      <w:proofErr w:type="spellStart"/>
      <w:r>
        <w:t>uso</w:t>
      </w:r>
      <w:proofErr w:type="spellEnd"/>
      <w:r>
        <w:t xml:space="preserve"> </w:t>
      </w:r>
      <w:r w:rsidR="000F6CC2" w:rsidRPr="000F6CC2">
        <w:t xml:space="preserve">El corpus TUH EEG </w:t>
      </w:r>
      <w:proofErr w:type="spellStart"/>
      <w:r w:rsidR="000F6CC2" w:rsidRPr="000F6CC2">
        <w:t>Artifact</w:t>
      </w:r>
      <w:proofErr w:type="spellEnd"/>
      <w:r w:rsidR="000F6CC2" w:rsidRPr="000F6CC2">
        <w:t xml:space="preserve"> Corpus de EEG del Hospital de la Universidad de</w:t>
      </w:r>
      <w:r>
        <w:t xml:space="preserve"> </w:t>
      </w:r>
      <w:r w:rsidR="000F6CC2" w:rsidRPr="000F6CC2">
        <w:t xml:space="preserve">Temple (TUEG) </w:t>
      </w:r>
      <w:r>
        <w:t>el cual</w:t>
      </w:r>
      <w:r w:rsidR="000F6CC2" w:rsidRPr="000F6CC2">
        <w:t xml:space="preserve"> fue desarrollado para apoyar investigaciones</w:t>
      </w:r>
      <w:r w:rsidR="000F6CC2">
        <w:t xml:space="preserve"> </w:t>
      </w:r>
      <w:r w:rsidR="000F6CC2" w:rsidRPr="000F6CC2">
        <w:t>en la interpretación automática de EEG utilizando aprendizaje automático</w:t>
      </w:r>
      <w:r>
        <w:t xml:space="preserve">, </w:t>
      </w:r>
      <w:r w:rsidR="000F6CC2" w:rsidRPr="000F6CC2">
        <w:t>este tiene un total de 328 pacientes. Los datos de señales EEG se recopilaron</w:t>
      </w:r>
      <w:r>
        <w:t xml:space="preserve"> </w:t>
      </w:r>
      <w:r w:rsidR="000F6CC2" w:rsidRPr="000F6CC2">
        <w:t>utilizando diversas generaciones de equipos EEG. Las anotaciones consisten en tipos</w:t>
      </w:r>
      <w:r>
        <w:t xml:space="preserve"> </w:t>
      </w:r>
      <w:r w:rsidR="000F6CC2" w:rsidRPr="000F6CC2">
        <w:t>básicos de eventos que tienen los siguientes artefactos: movimiento ocular, masticación, escalofríos, artefactos musculares y una categoría general utilizada cuando ocurre cualquiera de los tres tipos de artefactos: salto de electrodo, artefacto electrostático</w:t>
      </w:r>
      <w:r>
        <w:t xml:space="preserve"> </w:t>
      </w:r>
      <w:r w:rsidR="000F6CC2" w:rsidRPr="000F6CC2">
        <w:t>y artefacto de conductor.</w:t>
      </w:r>
    </w:p>
    <w:p w14:paraId="0B2A831D" w14:textId="512E99B2" w:rsidR="00F8292A" w:rsidRPr="00F8292A" w:rsidRDefault="00F8292A" w:rsidP="000F6CC2">
      <w:pPr>
        <w:rPr>
          <w:b/>
          <w:bCs/>
        </w:rPr>
      </w:pPr>
      <w:proofErr w:type="gramStart"/>
      <w:r>
        <w:t>Finalmente</w:t>
      </w:r>
      <w:proofErr w:type="gramEnd"/>
      <w:r>
        <w:t xml:space="preserve"> el corpus </w:t>
      </w:r>
      <w:proofErr w:type="spellStart"/>
      <w:r w:rsidRPr="00F8292A">
        <w:rPr>
          <w:rFonts w:asciiTheme="minorHAnsi" w:eastAsiaTheme="minorHAnsi" w:hAnsiTheme="minorHAnsi" w:cstheme="minorBidi"/>
          <w:b/>
          <w:bCs/>
        </w:rPr>
        <w:t>semi-simulated</w:t>
      </w:r>
      <w:proofErr w:type="spellEnd"/>
      <w:r w:rsidRPr="00F8292A">
        <w:rPr>
          <w:rFonts w:asciiTheme="minorHAnsi" w:eastAsiaTheme="minorHAnsi" w:hAnsiTheme="minorHAnsi" w:cstheme="minorBidi"/>
          <w:b/>
          <w:bCs/>
        </w:rPr>
        <w:t xml:space="preserve"> EEG/EOG </w:t>
      </w:r>
      <w:proofErr w:type="spellStart"/>
      <w:r w:rsidRPr="00F8292A">
        <w:rPr>
          <w:rFonts w:asciiTheme="minorHAnsi" w:eastAsiaTheme="minorHAnsi" w:hAnsiTheme="minorHAnsi" w:cstheme="minorBidi"/>
          <w:b/>
          <w:bCs/>
        </w:rPr>
        <w:t>dataset</w:t>
      </w:r>
      <w:proofErr w:type="spellEnd"/>
      <w:r>
        <w:rPr>
          <w:b/>
          <w:bCs/>
        </w:rPr>
        <w:t xml:space="preserve"> </w:t>
      </w:r>
      <w:r w:rsidRPr="00F8292A">
        <w:rPr>
          <w:b/>
          <w:bCs/>
        </w:rPr>
        <w:t>en el cual las señales de EEG libres de artefactos se contaminan manualmente con artefactos oculares</w:t>
      </w:r>
      <w:r>
        <w:rPr>
          <w:b/>
          <w:bCs/>
        </w:rPr>
        <w:t xml:space="preserve"> </w:t>
      </w:r>
      <w:r w:rsidRPr="00F8292A">
        <w:rPr>
          <w:b/>
          <w:bCs/>
        </w:rPr>
        <w:t>La parte más relevante de este conjunto de datos es que contiene las señales de EEG previas a la contaminación, por lo que las señales cerebrales subyacentes a los artefactos EOG son conocidas, lo que permite evaluar de forma objetiva el rendimiento de cada técnica de eliminación de artefactos.</w:t>
      </w:r>
    </w:p>
    <w:p w14:paraId="78E96A08" w14:textId="77777777" w:rsidR="00383AE9" w:rsidRDefault="00383AE9" w:rsidP="000B0B78"/>
    <w:p w14:paraId="635D4466" w14:textId="77777777" w:rsidR="00383AE9" w:rsidRDefault="00383AE9" w:rsidP="000B0B78"/>
    <w:p w14:paraId="41234FD9" w14:textId="628B9731" w:rsidR="00383AE9" w:rsidRDefault="00383AE9" w:rsidP="000B0B78">
      <w:r>
        <w:t>Platicar al final preparación de los datos</w:t>
      </w:r>
    </w:p>
    <w:p w14:paraId="4CF2AFE3" w14:textId="77777777" w:rsidR="00383AE9" w:rsidRPr="00383AE9" w:rsidRDefault="00383AE9" w:rsidP="00383AE9">
      <w:r w:rsidRPr="00383AE9">
        <w:t xml:space="preserve">Entonces, para generar el EEG semisintético se aplicó el algoritmo 3. El algoritmo inicia calculando la potencia de la señal EEG </w:t>
      </w:r>
      <w:r w:rsidRPr="00383AE9">
        <w:rPr>
          <w:i/>
          <w:iCs/>
        </w:rPr>
        <w:t>s</w:t>
      </w:r>
      <w:r w:rsidRPr="00383AE9">
        <w:t>(</w:t>
      </w:r>
      <w:r w:rsidRPr="00383AE9">
        <w:rPr>
          <w:i/>
          <w:iCs/>
        </w:rPr>
        <w:t>n</w:t>
      </w:r>
      <w:r w:rsidRPr="00383AE9">
        <w:t xml:space="preserve">), donde esta </w:t>
      </w:r>
      <w:proofErr w:type="gramStart"/>
      <w:r w:rsidRPr="00383AE9">
        <w:t>primer potencia obtenida</w:t>
      </w:r>
      <w:proofErr w:type="gramEnd"/>
    </w:p>
    <w:p w14:paraId="155285C3" w14:textId="77777777" w:rsidR="00383AE9" w:rsidRPr="00383AE9" w:rsidRDefault="00383AE9" w:rsidP="00383AE9">
      <w:r w:rsidRPr="00383AE9">
        <w:t>se convierte a una escala logarítmica para obtener la potencia de la señal EEG en dB.</w:t>
      </w:r>
    </w:p>
    <w:p w14:paraId="19E24BB4" w14:textId="77777777" w:rsidR="00383AE9" w:rsidRPr="00383AE9" w:rsidRDefault="00383AE9" w:rsidP="00383AE9">
      <w:r w:rsidRPr="00383AE9">
        <w:t>Posteriormente se calcula la potencia del artefacto con diferentes escalas de Relación</w:t>
      </w:r>
    </w:p>
    <w:p w14:paraId="197F0545" w14:textId="77777777" w:rsidR="00383AE9" w:rsidRPr="00383AE9" w:rsidRDefault="00383AE9" w:rsidP="00383AE9">
      <w:r w:rsidRPr="00383AE9">
        <w:t>Señal-Ruido (SNR), ahora la señal correspondiente al artefacto se le aplica una normalización y escalamiento. Finalmente, la señal con artefactos es la suma de la señal EEG</w:t>
      </w:r>
    </w:p>
    <w:p w14:paraId="79156B42" w14:textId="38F9E97B" w:rsidR="00383AE9" w:rsidRDefault="00383AE9" w:rsidP="00383AE9">
      <w:r w:rsidRPr="00383AE9">
        <w:rPr>
          <w:i/>
          <w:iCs/>
        </w:rPr>
        <w:t>s</w:t>
      </w:r>
      <w:r w:rsidRPr="00383AE9">
        <w:t>(</w:t>
      </w:r>
      <w:r w:rsidRPr="00383AE9">
        <w:rPr>
          <w:i/>
          <w:iCs/>
        </w:rPr>
        <w:t>n</w:t>
      </w:r>
      <w:r w:rsidRPr="00383AE9">
        <w:t>) más el resultado de la última ecuación aplicada en el algoritmo 3.</w:t>
      </w:r>
    </w:p>
    <w:p w14:paraId="614983CB" w14:textId="5E5DB51A" w:rsidR="00383AE9" w:rsidRDefault="00383AE9" w:rsidP="00383AE9">
      <w:r w:rsidRPr="00383AE9">
        <w:rPr>
          <w:noProof/>
        </w:rPr>
        <w:drawing>
          <wp:inline distT="0" distB="0" distL="0" distR="0" wp14:anchorId="4BF98647" wp14:editId="48203D2D">
            <wp:extent cx="5612130" cy="2178685"/>
            <wp:effectExtent l="0" t="0" r="7620" b="0"/>
            <wp:docPr id="83127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8446" name=""/>
                    <pic:cNvPicPr/>
                  </pic:nvPicPr>
                  <pic:blipFill>
                    <a:blip r:embed="rId4"/>
                    <a:stretch>
                      <a:fillRect/>
                    </a:stretch>
                  </pic:blipFill>
                  <pic:spPr>
                    <a:xfrm>
                      <a:off x="0" y="0"/>
                      <a:ext cx="5612130" cy="2178685"/>
                    </a:xfrm>
                    <a:prstGeom prst="rect">
                      <a:avLst/>
                    </a:prstGeom>
                  </pic:spPr>
                </pic:pic>
              </a:graphicData>
            </a:graphic>
          </wp:inline>
        </w:drawing>
      </w:r>
    </w:p>
    <w:p w14:paraId="4F8A69FE" w14:textId="77777777" w:rsidR="00383AE9" w:rsidRDefault="00383AE9" w:rsidP="00383AE9"/>
    <w:p w14:paraId="7600CD00" w14:textId="77777777" w:rsidR="000B0B78" w:rsidRPr="000B0B78" w:rsidRDefault="000B0B78" w:rsidP="000B0B78"/>
    <w:p w14:paraId="3D59EC47" w14:textId="77777777" w:rsidR="000B0B78" w:rsidRPr="000B0B78" w:rsidRDefault="000B0B78" w:rsidP="000B0B78">
      <w:pPr>
        <w:rPr>
          <w:lang w:val="en-US"/>
        </w:rPr>
      </w:pPr>
      <w:r w:rsidRPr="000B0B78">
        <w:rPr>
          <w:lang w:val="en-US"/>
        </w:rPr>
        <w:t xml:space="preserve">The </w:t>
      </w:r>
      <w:proofErr w:type="spellStart"/>
      <w:r w:rsidRPr="000B0B78">
        <w:rPr>
          <w:lang w:val="en-US"/>
        </w:rPr>
        <w:t>EEGdenoiseNet</w:t>
      </w:r>
      <w:proofErr w:type="spellEnd"/>
      <w:r w:rsidRPr="000B0B78">
        <w:rPr>
          <w:lang w:val="en-US"/>
        </w:rPr>
        <w:t xml:space="preserve"> dataset is a publicly available, structured dataset designed for</w:t>
      </w:r>
    </w:p>
    <w:p w14:paraId="3DCA39EF" w14:textId="77777777" w:rsidR="000B0B78" w:rsidRPr="000B0B78" w:rsidRDefault="000B0B78" w:rsidP="000B0B78">
      <w:pPr>
        <w:rPr>
          <w:lang w:val="en-US"/>
        </w:rPr>
      </w:pPr>
      <w:r w:rsidRPr="000B0B78">
        <w:rPr>
          <w:lang w:val="en-US"/>
        </w:rPr>
        <w:t>training and testing deep learning-based denoising models. It also facilitates performance</w:t>
      </w:r>
    </w:p>
    <w:p w14:paraId="121D4D02" w14:textId="77777777" w:rsidR="000B0B78" w:rsidRPr="000B0B78" w:rsidRDefault="000B0B78" w:rsidP="000B0B78">
      <w:pPr>
        <w:rPr>
          <w:lang w:val="en-US"/>
        </w:rPr>
      </w:pPr>
      <w:r w:rsidRPr="000B0B78">
        <w:rPr>
          <w:lang w:val="en-US"/>
        </w:rPr>
        <w:t>comparisons among different models. This dataset comprises 4514 clean EEG segments,</w:t>
      </w:r>
    </w:p>
    <w:p w14:paraId="09200EA3" w14:textId="77777777" w:rsidR="000B0B78" w:rsidRPr="000B0B78" w:rsidRDefault="000B0B78" w:rsidP="000B0B78">
      <w:pPr>
        <w:rPr>
          <w:lang w:val="en-US"/>
        </w:rPr>
      </w:pPr>
      <w:r w:rsidRPr="000B0B78">
        <w:rPr>
          <w:lang w:val="en-US"/>
        </w:rPr>
        <w:t>3400 ocular artifact (EOG) segments, and 5598 muscular artifact (EMG) segments. The clean</w:t>
      </w:r>
    </w:p>
    <w:p w14:paraId="2DDE2C94" w14:textId="77777777" w:rsidR="000B0B78" w:rsidRPr="000B0B78" w:rsidRDefault="000B0B78" w:rsidP="000B0B78">
      <w:pPr>
        <w:rPr>
          <w:lang w:val="en-US"/>
        </w:rPr>
      </w:pPr>
      <w:r w:rsidRPr="000B0B78">
        <w:rPr>
          <w:lang w:val="en-US"/>
        </w:rPr>
        <w:t>EEG, pure EOG, and pure EMG segments were sourced from several publicly available data</w:t>
      </w:r>
    </w:p>
    <w:p w14:paraId="3F60E76F" w14:textId="77777777" w:rsidR="000B0B78" w:rsidRPr="000B0B78" w:rsidRDefault="000B0B78" w:rsidP="000B0B78">
      <w:pPr>
        <w:rPr>
          <w:lang w:val="en-US"/>
        </w:rPr>
      </w:pPr>
      <w:r w:rsidRPr="000B0B78">
        <w:rPr>
          <w:lang w:val="en-US"/>
        </w:rPr>
        <w:t>repositories [74–81]. The raw EEG data were collected from 52 participants performing both</w:t>
      </w:r>
    </w:p>
    <w:p w14:paraId="039B539C" w14:textId="77777777" w:rsidR="000B0B78" w:rsidRPr="000B0B78" w:rsidRDefault="000B0B78" w:rsidP="000B0B78">
      <w:pPr>
        <w:rPr>
          <w:lang w:val="en-US"/>
        </w:rPr>
      </w:pPr>
      <w:r w:rsidRPr="000B0B78">
        <w:rPr>
          <w:lang w:val="en-US"/>
        </w:rPr>
        <w:t>real and imagined left- and right-hand movement tasks, with 64-channel EEG recorded at</w:t>
      </w:r>
    </w:p>
    <w:p w14:paraId="78E349AE" w14:textId="77777777" w:rsidR="000B0B78" w:rsidRPr="000B0B78" w:rsidRDefault="000B0B78" w:rsidP="000B0B78">
      <w:pPr>
        <w:rPr>
          <w:lang w:val="en-US"/>
        </w:rPr>
      </w:pPr>
      <w:r w:rsidRPr="000B0B78">
        <w:rPr>
          <w:lang w:val="en-US"/>
        </w:rPr>
        <w:t>a 512 Hz sampling frequency. Clean EEG signals were obtained by resampling to 256 Hz</w:t>
      </w:r>
    </w:p>
    <w:p w14:paraId="428E9963" w14:textId="77777777" w:rsidR="000B0B78" w:rsidRPr="000B0B78" w:rsidRDefault="000B0B78" w:rsidP="000B0B78">
      <w:pPr>
        <w:rPr>
          <w:lang w:val="en-US"/>
        </w:rPr>
      </w:pPr>
      <w:r w:rsidRPr="000B0B78">
        <w:rPr>
          <w:lang w:val="en-US"/>
        </w:rPr>
        <w:t xml:space="preserve">and processed by </w:t>
      </w:r>
      <w:proofErr w:type="spellStart"/>
      <w:r w:rsidRPr="000B0B78">
        <w:rPr>
          <w:lang w:val="en-US"/>
        </w:rPr>
        <w:t>ICLabel</w:t>
      </w:r>
      <w:proofErr w:type="spellEnd"/>
      <w:r w:rsidRPr="000B0B78">
        <w:rPr>
          <w:lang w:val="en-US"/>
        </w:rPr>
        <w:t xml:space="preserve"> [82]. For EOG segments, multiple open-access EEG datasets</w:t>
      </w:r>
    </w:p>
    <w:p w14:paraId="739F4A7F" w14:textId="77777777" w:rsidR="000B0B78" w:rsidRPr="000B0B78" w:rsidRDefault="000B0B78" w:rsidP="000B0B78">
      <w:pPr>
        <w:rPr>
          <w:lang w:val="en-US"/>
        </w:rPr>
      </w:pPr>
      <w:r w:rsidRPr="000B0B78">
        <w:rPr>
          <w:lang w:val="en-US"/>
        </w:rPr>
        <w:t xml:space="preserve">with additional EOG channels were used [75–79,81], </w:t>
      </w:r>
      <w:proofErr w:type="gramStart"/>
      <w:r w:rsidRPr="000B0B78">
        <w:rPr>
          <w:lang w:val="en-US"/>
        </w:rPr>
        <w:t>where</w:t>
      </w:r>
      <w:proofErr w:type="gramEnd"/>
      <w:r w:rsidRPr="000B0B78">
        <w:rPr>
          <w:lang w:val="en-US"/>
        </w:rPr>
        <w:t xml:space="preserve"> horizontal and vertical raw</w:t>
      </w:r>
    </w:p>
    <w:p w14:paraId="40F9DAAE" w14:textId="77777777" w:rsidR="000B0B78" w:rsidRPr="000B0B78" w:rsidRDefault="000B0B78" w:rsidP="000B0B78">
      <w:pPr>
        <w:rPr>
          <w:lang w:val="en-US"/>
        </w:rPr>
      </w:pPr>
      <w:r w:rsidRPr="000B0B78">
        <w:rPr>
          <w:lang w:val="en-US"/>
        </w:rPr>
        <w:t>EOG signals were resampled to 256 Hz. For EMG segments, a facial EMG dataset was</w:t>
      </w:r>
    </w:p>
    <w:p w14:paraId="4C471875" w14:textId="77777777" w:rsidR="000B0B78" w:rsidRPr="000B0B78" w:rsidRDefault="000B0B78" w:rsidP="000B0B78">
      <w:pPr>
        <w:rPr>
          <w:lang w:val="en-US"/>
        </w:rPr>
      </w:pPr>
      <w:r w:rsidRPr="000B0B78">
        <w:rPr>
          <w:lang w:val="en-US"/>
        </w:rPr>
        <w:t>utilized [80], with raw EMG signals resampled to 512 Hz. All three categories of signals</w:t>
      </w:r>
    </w:p>
    <w:p w14:paraId="5E8212C6" w14:textId="77777777" w:rsidR="000B0B78" w:rsidRPr="000B0B78" w:rsidRDefault="000B0B78" w:rsidP="000B0B78">
      <w:pPr>
        <w:rPr>
          <w:lang w:val="en-US"/>
        </w:rPr>
      </w:pPr>
      <w:r w:rsidRPr="000B0B78">
        <w:rPr>
          <w:lang w:val="en-US"/>
        </w:rPr>
        <w:t>(EEG, EOG, and EMG) were segmented into standardized 2 s, one-dimensional segments</w:t>
      </w:r>
    </w:p>
    <w:p w14:paraId="3F1720B4" w14:textId="77777777" w:rsidR="000B0B78" w:rsidRPr="000B0B78" w:rsidRDefault="000B0B78" w:rsidP="000B0B78">
      <w:pPr>
        <w:rPr>
          <w:lang w:val="en-US"/>
        </w:rPr>
      </w:pPr>
      <w:r w:rsidRPr="000B0B78">
        <w:rPr>
          <w:lang w:val="en-US"/>
        </w:rPr>
        <w:t>according to the previous knowledge. Finally, each segment was visually checked by</w:t>
      </w:r>
    </w:p>
    <w:p w14:paraId="754E6D02" w14:textId="77777777" w:rsidR="000B0B78" w:rsidRPr="000B0B78" w:rsidRDefault="000B0B78" w:rsidP="000B0B78">
      <w:pPr>
        <w:rPr>
          <w:lang w:val="en-US"/>
        </w:rPr>
      </w:pPr>
      <w:r w:rsidRPr="000B0B78">
        <w:rPr>
          <w:lang w:val="en-US"/>
        </w:rPr>
        <w:t>experts to ensure they are clean and usable.</w:t>
      </w:r>
    </w:p>
    <w:p w14:paraId="5CB8DAD7" w14:textId="77777777" w:rsidR="000B0B78" w:rsidRPr="000B0B78" w:rsidRDefault="000B0B78" w:rsidP="000B0B78">
      <w:pPr>
        <w:rPr>
          <w:lang w:val="en-US"/>
        </w:rPr>
      </w:pPr>
      <w:r w:rsidRPr="000B0B78">
        <w:rPr>
          <w:lang w:val="en-US"/>
        </w:rPr>
        <w:t>The MIT-BIH Arrhythmia Database consists of data from 47 subjects monitored by</w:t>
      </w:r>
    </w:p>
    <w:p w14:paraId="3AB04059" w14:textId="77777777" w:rsidR="000B0B78" w:rsidRPr="000B0B78" w:rsidRDefault="000B0B78" w:rsidP="000B0B78">
      <w:pPr>
        <w:rPr>
          <w:lang w:val="en-US"/>
        </w:rPr>
      </w:pPr>
      <w:r w:rsidRPr="000B0B78">
        <w:rPr>
          <w:lang w:val="en-US"/>
        </w:rPr>
        <w:t>the BIH Arrhythmia Laboratory from 1975 to 1979. It includes 48 half-hour excerpts</w:t>
      </w:r>
    </w:p>
    <w:p w14:paraId="16A172CC" w14:textId="77777777" w:rsidR="000B0B78" w:rsidRPr="000B0B78" w:rsidRDefault="000B0B78" w:rsidP="000B0B78">
      <w:pPr>
        <w:rPr>
          <w:lang w:val="en-US"/>
        </w:rPr>
      </w:pPr>
      <w:r w:rsidRPr="000B0B78">
        <w:rPr>
          <w:lang w:val="en-US"/>
        </w:rPr>
        <w:t>of two-channel ambulatory ECG recordings with a sampling rate of 360 Hz. Of these,</w:t>
      </w:r>
    </w:p>
    <w:p w14:paraId="4ABDB521" w14:textId="77777777" w:rsidR="000B0B78" w:rsidRPr="000B0B78" w:rsidRDefault="000B0B78" w:rsidP="000B0B78">
      <w:pPr>
        <w:rPr>
          <w:lang w:val="en-US"/>
        </w:rPr>
      </w:pPr>
      <w:r w:rsidRPr="000B0B78">
        <w:rPr>
          <w:lang w:val="en-US"/>
        </w:rPr>
        <w:t>23 recordings were randomly selected from a set of 4000 24 h ambulatory ECG recordings</w:t>
      </w:r>
    </w:p>
    <w:p w14:paraId="6ADA9597" w14:textId="77777777" w:rsidR="000B0B78" w:rsidRPr="000B0B78" w:rsidRDefault="000B0B78" w:rsidP="000B0B78">
      <w:pPr>
        <w:rPr>
          <w:lang w:val="en-US"/>
        </w:rPr>
      </w:pPr>
      <w:r w:rsidRPr="000B0B78">
        <w:rPr>
          <w:lang w:val="en-US"/>
        </w:rPr>
        <w:t>collected from a mixed population of inpatients (about 60%) and outpatients (about 40%)</w:t>
      </w:r>
    </w:p>
    <w:p w14:paraId="5EA9C38E" w14:textId="77777777" w:rsidR="000B0B78" w:rsidRPr="000B0B78" w:rsidRDefault="000B0B78" w:rsidP="000B0B78">
      <w:pPr>
        <w:rPr>
          <w:lang w:val="en-US"/>
        </w:rPr>
      </w:pPr>
      <w:r w:rsidRPr="000B0B78">
        <w:rPr>
          <w:lang w:val="en-US"/>
        </w:rPr>
        <w:t>at Boston’s Beth Israel Hospital. The remaining 25 recordings were deliberately chosen</w:t>
      </w:r>
    </w:p>
    <w:p w14:paraId="31C0089C" w14:textId="77777777" w:rsidR="000B0B78" w:rsidRPr="000B0B78" w:rsidRDefault="000B0B78" w:rsidP="000B0B78">
      <w:pPr>
        <w:rPr>
          <w:lang w:val="en-US"/>
        </w:rPr>
      </w:pPr>
      <w:r w:rsidRPr="000B0B78">
        <w:rPr>
          <w:lang w:val="en-US"/>
        </w:rPr>
        <w:t>from the same set to capture less common but clinically significant arrhythmias that might</w:t>
      </w:r>
    </w:p>
    <w:p w14:paraId="2F172356" w14:textId="77777777" w:rsidR="000B0B78" w:rsidRPr="000B0B78" w:rsidRDefault="000B0B78" w:rsidP="000B0B78">
      <w:pPr>
        <w:rPr>
          <w:lang w:val="en-US"/>
        </w:rPr>
      </w:pPr>
      <w:r w:rsidRPr="000B0B78">
        <w:rPr>
          <w:lang w:val="en-US"/>
        </w:rPr>
        <w:t>not be well represented in a small random sample. These recordings were digitized at</w:t>
      </w:r>
    </w:p>
    <w:p w14:paraId="25B36BD7" w14:textId="77777777" w:rsidR="000B0B78" w:rsidRPr="000B0B78" w:rsidRDefault="000B0B78" w:rsidP="000B0B78">
      <w:pPr>
        <w:rPr>
          <w:lang w:val="en-US"/>
        </w:rPr>
      </w:pPr>
      <w:r w:rsidRPr="000B0B78">
        <w:rPr>
          <w:lang w:val="en-US"/>
        </w:rPr>
        <w:t xml:space="preserve">360 samples per second per channel with an 11-bit resolution over a </w:t>
      </w:r>
      <w:proofErr w:type="gramStart"/>
      <w:r w:rsidRPr="000B0B78">
        <w:rPr>
          <w:lang w:val="en-US"/>
        </w:rPr>
        <w:t>10 mV</w:t>
      </w:r>
      <w:proofErr w:type="gramEnd"/>
      <w:r w:rsidRPr="000B0B78">
        <w:rPr>
          <w:lang w:val="en-US"/>
        </w:rPr>
        <w:t xml:space="preserve"> range. Two</w:t>
      </w:r>
    </w:p>
    <w:p w14:paraId="6F3CE986" w14:textId="77777777" w:rsidR="000B0B78" w:rsidRPr="000B0B78" w:rsidRDefault="000B0B78" w:rsidP="000B0B78">
      <w:pPr>
        <w:rPr>
          <w:lang w:val="en-US"/>
        </w:rPr>
      </w:pPr>
      <w:r w:rsidRPr="000B0B78">
        <w:rPr>
          <w:lang w:val="en-US"/>
        </w:rPr>
        <w:t>or more cardiologists independently annotated each record, and any disagreements were</w:t>
      </w:r>
    </w:p>
    <w:p w14:paraId="0ED7B264" w14:textId="77777777" w:rsidR="000B0B78" w:rsidRPr="000B0B78" w:rsidRDefault="000B0B78" w:rsidP="000B0B78">
      <w:pPr>
        <w:rPr>
          <w:lang w:val="en-US"/>
        </w:rPr>
      </w:pPr>
      <w:r w:rsidRPr="000B0B78">
        <w:rPr>
          <w:lang w:val="en-US"/>
        </w:rPr>
        <w:t>resolved to create computer-readable reference annotations for each beat, resulting in</w:t>
      </w:r>
    </w:p>
    <w:p w14:paraId="03E371C9" w14:textId="77777777" w:rsidR="000B0B78" w:rsidRPr="000B0B78" w:rsidRDefault="000B0B78" w:rsidP="000B0B78">
      <w:pPr>
        <w:rPr>
          <w:lang w:val="en-US"/>
        </w:rPr>
      </w:pPr>
      <w:r w:rsidRPr="000B0B78">
        <w:rPr>
          <w:lang w:val="en-US"/>
        </w:rPr>
        <w:t>approximately 110,000 annotations included in the database.</w:t>
      </w:r>
    </w:p>
    <w:p w14:paraId="4790DC20" w14:textId="77777777" w:rsidR="000B0B78" w:rsidRPr="000B0B78" w:rsidRDefault="000B0B78" w:rsidP="000B0B78">
      <w:pPr>
        <w:rPr>
          <w:lang w:val="en-US"/>
        </w:rPr>
      </w:pPr>
      <w:r w:rsidRPr="000B0B78">
        <w:rPr>
          <w:lang w:val="en-US"/>
        </w:rPr>
        <w:t>The semi-simulated EEG/EOG dataset includes 54 recordings, each lasting 30 s. The</w:t>
      </w:r>
    </w:p>
    <w:p w14:paraId="1B5982A1" w14:textId="77777777" w:rsidR="000B0B78" w:rsidRPr="000B0B78" w:rsidRDefault="000B0B78" w:rsidP="000B0B78">
      <w:pPr>
        <w:rPr>
          <w:lang w:val="en-US"/>
        </w:rPr>
      </w:pPr>
      <w:r w:rsidRPr="000B0B78">
        <w:rPr>
          <w:lang w:val="en-US"/>
        </w:rPr>
        <w:t>pure EEG signals, contaminated EEG signals, and EOG artifacts are provided in this dataset.</w:t>
      </w:r>
    </w:p>
    <w:p w14:paraId="53F52D82" w14:textId="77777777" w:rsidR="000B0B78" w:rsidRPr="000B0B78" w:rsidRDefault="000B0B78" w:rsidP="000B0B78">
      <w:pPr>
        <w:rPr>
          <w:lang w:val="en-US"/>
        </w:rPr>
      </w:pPr>
      <w:r w:rsidRPr="000B0B78">
        <w:rPr>
          <w:lang w:val="en-US"/>
        </w:rPr>
        <w:t>EEG data were collected from 27 healthy subjects during an eyes-closed session, with a</w:t>
      </w:r>
    </w:p>
    <w:p w14:paraId="7FDFB7F4" w14:textId="77777777" w:rsidR="000B0B78" w:rsidRPr="000B0B78" w:rsidRDefault="000B0B78" w:rsidP="000B0B78">
      <w:pPr>
        <w:rPr>
          <w:lang w:val="en-US"/>
        </w:rPr>
      </w:pPr>
      <w:r w:rsidRPr="000B0B78">
        <w:rPr>
          <w:lang w:val="en-US"/>
        </w:rPr>
        <w:t>sampling frequency of 200 Hz. The signals were band-pass filtered at 0.5–40 Hz and notch</w:t>
      </w:r>
    </w:p>
    <w:p w14:paraId="44A102C7" w14:textId="77777777" w:rsidR="000B0B78" w:rsidRPr="000B0B78" w:rsidRDefault="000B0B78" w:rsidP="000B0B78">
      <w:pPr>
        <w:rPr>
          <w:lang w:val="en-US"/>
        </w:rPr>
      </w:pPr>
      <w:r w:rsidRPr="000B0B78">
        <w:rPr>
          <w:lang w:val="en-US"/>
        </w:rPr>
        <w:t>filtered at 50 Hz. EOG signals were obtained from the same subjects, during an eyes-opened</w:t>
      </w:r>
    </w:p>
    <w:p w14:paraId="6FF45EF0" w14:textId="77777777" w:rsidR="000B0B78" w:rsidRPr="000B0B78" w:rsidRDefault="000B0B78" w:rsidP="000B0B78">
      <w:pPr>
        <w:rPr>
          <w:lang w:val="en-US"/>
        </w:rPr>
      </w:pPr>
      <w:r w:rsidRPr="000B0B78">
        <w:rPr>
          <w:lang w:val="en-US"/>
        </w:rPr>
        <w:t>condition, using four electrodes placed above and below the left eye and another two on</w:t>
      </w:r>
    </w:p>
    <w:p w14:paraId="0CEB0471" w14:textId="77777777" w:rsidR="000B0B78" w:rsidRPr="000B0B78" w:rsidRDefault="000B0B78" w:rsidP="000B0B78">
      <w:pPr>
        <w:rPr>
          <w:lang w:val="en-US"/>
        </w:rPr>
      </w:pPr>
      <w:r w:rsidRPr="000B0B78">
        <w:rPr>
          <w:lang w:val="en-US"/>
        </w:rPr>
        <w:t>the outer canthi of each eye. These EOG signals were band-pass filtered at 0.5–5 Hz. The</w:t>
      </w:r>
    </w:p>
    <w:p w14:paraId="2F162237" w14:textId="77777777" w:rsidR="000B0B78" w:rsidRPr="000B0B78" w:rsidRDefault="000B0B78" w:rsidP="000B0B78">
      <w:pPr>
        <w:rPr>
          <w:lang w:val="en-US"/>
        </w:rPr>
      </w:pPr>
      <w:r w:rsidRPr="000B0B78">
        <w:rPr>
          <w:lang w:val="en-US"/>
        </w:rPr>
        <w:t>artifact-free EEG signals are manually contaminated with EOG artifacts based on the model</w:t>
      </w:r>
    </w:p>
    <w:p w14:paraId="53D99AFC" w14:textId="7F2B7689" w:rsidR="00283F73" w:rsidRDefault="000B0B78" w:rsidP="000B0B78">
      <w:pPr>
        <w:rPr>
          <w:lang w:val="en-US"/>
        </w:rPr>
      </w:pPr>
      <w:r w:rsidRPr="000B0B78">
        <w:rPr>
          <w:lang w:val="en-US"/>
        </w:rPr>
        <w:t>proposed by Elbert et al. [83], creating the semi-simulated EEG/EOG dataset.</w:t>
      </w:r>
    </w:p>
    <w:p w14:paraId="6AFB03F1" w14:textId="77777777" w:rsidR="000B0B78" w:rsidRDefault="000B0B78" w:rsidP="000B0B78">
      <w:pPr>
        <w:rPr>
          <w:lang w:val="en-US"/>
        </w:rPr>
      </w:pPr>
    </w:p>
    <w:p w14:paraId="4C55B0FC" w14:textId="77777777" w:rsidR="000B0B78" w:rsidRPr="000B0B78" w:rsidRDefault="000B0B78" w:rsidP="000B0B78">
      <w:pPr>
        <w:rPr>
          <w:lang w:val="en-US"/>
        </w:rPr>
      </w:pPr>
      <w:r w:rsidRPr="000B0B78">
        <w:rPr>
          <w:lang w:val="en-US"/>
        </w:rPr>
        <w:t>For consistency, all datasets were resampled at 512 Hz and segmented into one-</w:t>
      </w:r>
    </w:p>
    <w:p w14:paraId="0E73945C" w14:textId="77777777" w:rsidR="000B0B78" w:rsidRPr="000B0B78" w:rsidRDefault="000B0B78" w:rsidP="000B0B78">
      <w:pPr>
        <w:rPr>
          <w:lang w:val="en-US"/>
        </w:rPr>
      </w:pPr>
      <w:r w:rsidRPr="000B0B78">
        <w:rPr>
          <w:lang w:val="en-US"/>
        </w:rPr>
        <w:t xml:space="preserve">dimensional segments of 2 s each. Specifically, 3400 pairs of </w:t>
      </w:r>
      <w:proofErr w:type="gramStart"/>
      <w:r w:rsidRPr="000B0B78">
        <w:rPr>
          <w:lang w:val="en-US"/>
        </w:rPr>
        <w:t>EEG</w:t>
      </w:r>
      <w:proofErr w:type="gramEnd"/>
      <w:r w:rsidRPr="000B0B78">
        <w:rPr>
          <w:lang w:val="en-US"/>
        </w:rPr>
        <w:t xml:space="preserve"> and EOG segments,</w:t>
      </w:r>
    </w:p>
    <w:p w14:paraId="030F349D" w14:textId="77777777" w:rsidR="000B0B78" w:rsidRPr="000B0B78" w:rsidRDefault="000B0B78" w:rsidP="000B0B78">
      <w:pPr>
        <w:rPr>
          <w:lang w:val="en-US"/>
        </w:rPr>
      </w:pPr>
      <w:r w:rsidRPr="000B0B78">
        <w:rPr>
          <w:lang w:val="en-US"/>
        </w:rPr>
        <w:lastRenderedPageBreak/>
        <w:t>5600 pairs of EEG and EMG segments, 3600 pairs of EEG and ECG segments, and 3400 pairs</w:t>
      </w:r>
    </w:p>
    <w:p w14:paraId="79621E6F" w14:textId="77777777" w:rsidR="000B0B78" w:rsidRPr="000B0B78" w:rsidRDefault="000B0B78" w:rsidP="000B0B78">
      <w:pPr>
        <w:rPr>
          <w:lang w:val="en-US"/>
        </w:rPr>
      </w:pPr>
      <w:r w:rsidRPr="000B0B78">
        <w:rPr>
          <w:lang w:val="en-US"/>
        </w:rPr>
        <w:t>of EEG and mixed artifact (EOG + EMG) segments were used to generate contaminated</w:t>
      </w:r>
    </w:p>
    <w:p w14:paraId="50B32348" w14:textId="44367965" w:rsidR="000B0B78" w:rsidRDefault="000B0B78" w:rsidP="000B0B78">
      <w:pPr>
        <w:rPr>
          <w:lang w:val="en-US"/>
        </w:rPr>
      </w:pPr>
      <w:r w:rsidRPr="000B0B78">
        <w:rPr>
          <w:lang w:val="en-US"/>
        </w:rPr>
        <w:t>EEG signals according to Equation (1).</w:t>
      </w:r>
    </w:p>
    <w:p w14:paraId="08D5D46C" w14:textId="77777777" w:rsidR="007A18B2" w:rsidRDefault="007A18B2" w:rsidP="000B0B78">
      <w:pPr>
        <w:rPr>
          <w:lang w:val="en-US"/>
        </w:rPr>
      </w:pPr>
    </w:p>
    <w:p w14:paraId="392653F1" w14:textId="55D6A370" w:rsidR="007A18B2" w:rsidRDefault="007A18B2" w:rsidP="000B0B78">
      <w:pPr>
        <w:rPr>
          <w:lang w:val="en-US"/>
        </w:rPr>
      </w:pPr>
    </w:p>
    <w:p w14:paraId="5526D232" w14:textId="77777777" w:rsidR="007A18B2" w:rsidRDefault="007A18B2" w:rsidP="000B0B78">
      <w:pPr>
        <w:rPr>
          <w:lang w:val="en-US"/>
        </w:rPr>
      </w:pPr>
    </w:p>
    <w:p w14:paraId="29958B92" w14:textId="77777777" w:rsidR="007A18B2" w:rsidRDefault="007A18B2" w:rsidP="000B0B78">
      <w:pPr>
        <w:rPr>
          <w:lang w:val="en-US"/>
        </w:rPr>
      </w:pPr>
    </w:p>
    <w:p w14:paraId="5F3DD7C2" w14:textId="77777777" w:rsidR="007A18B2" w:rsidRDefault="007A18B2" w:rsidP="000B0B78">
      <w:pPr>
        <w:rPr>
          <w:lang w:val="en-US"/>
        </w:rPr>
      </w:pPr>
    </w:p>
    <w:p w14:paraId="0AE3BD42" w14:textId="77777777" w:rsidR="007A18B2" w:rsidRDefault="007A18B2" w:rsidP="000B0B78">
      <w:pPr>
        <w:rPr>
          <w:lang w:val="en-US"/>
        </w:rPr>
      </w:pPr>
    </w:p>
    <w:p w14:paraId="7CED8CA4" w14:textId="77777777" w:rsidR="007A18B2" w:rsidRDefault="007A18B2" w:rsidP="000B0B78">
      <w:pPr>
        <w:rPr>
          <w:lang w:val="en-US"/>
        </w:rPr>
      </w:pPr>
    </w:p>
    <w:p w14:paraId="7448F702" w14:textId="77777777" w:rsidR="007A18B2" w:rsidRDefault="007A18B2" w:rsidP="000B0B78">
      <w:pPr>
        <w:rPr>
          <w:lang w:val="en-US"/>
        </w:rPr>
      </w:pPr>
    </w:p>
    <w:p w14:paraId="59B90C40" w14:textId="77777777" w:rsidR="007A18B2" w:rsidRDefault="007A18B2" w:rsidP="000B0B78">
      <w:pPr>
        <w:rPr>
          <w:lang w:val="en-US"/>
        </w:rPr>
      </w:pPr>
    </w:p>
    <w:p w14:paraId="4A18690E" w14:textId="77777777" w:rsidR="007A18B2" w:rsidRDefault="007A18B2" w:rsidP="000B0B78">
      <w:pPr>
        <w:rPr>
          <w:lang w:val="en-US"/>
        </w:rPr>
      </w:pPr>
    </w:p>
    <w:p w14:paraId="311A1231" w14:textId="77777777" w:rsidR="007A18B2" w:rsidRDefault="007A18B2" w:rsidP="000B0B78">
      <w:pPr>
        <w:rPr>
          <w:lang w:val="en-US"/>
        </w:rPr>
      </w:pPr>
    </w:p>
    <w:p w14:paraId="2C7D6900" w14:textId="77777777" w:rsidR="007A18B2" w:rsidRDefault="007A18B2" w:rsidP="000B0B78">
      <w:pPr>
        <w:rPr>
          <w:lang w:val="en-US"/>
        </w:rPr>
      </w:pPr>
    </w:p>
    <w:p w14:paraId="30FC4772" w14:textId="77777777" w:rsidR="007A18B2" w:rsidRDefault="007A18B2" w:rsidP="000B0B78">
      <w:pPr>
        <w:rPr>
          <w:lang w:val="en-US"/>
        </w:rPr>
      </w:pPr>
    </w:p>
    <w:p w14:paraId="13E6D8B2" w14:textId="77777777" w:rsidR="007A18B2" w:rsidRDefault="007A18B2" w:rsidP="000B0B78">
      <w:pPr>
        <w:rPr>
          <w:lang w:val="en-US"/>
        </w:rPr>
      </w:pPr>
    </w:p>
    <w:p w14:paraId="08D2F22C" w14:textId="77777777" w:rsidR="007A18B2" w:rsidRDefault="007A18B2" w:rsidP="000B0B78">
      <w:pPr>
        <w:rPr>
          <w:lang w:val="en-US"/>
        </w:rPr>
      </w:pPr>
    </w:p>
    <w:p w14:paraId="07F9D11E" w14:textId="77777777" w:rsidR="007A18B2" w:rsidRDefault="007A18B2" w:rsidP="000B0B78">
      <w:pPr>
        <w:rPr>
          <w:lang w:val="en-US"/>
        </w:rPr>
      </w:pPr>
    </w:p>
    <w:p w14:paraId="213540A9" w14:textId="77777777" w:rsidR="007A18B2" w:rsidRDefault="007A18B2" w:rsidP="000B0B78">
      <w:pPr>
        <w:rPr>
          <w:lang w:val="en-US"/>
        </w:rPr>
      </w:pPr>
    </w:p>
    <w:p w14:paraId="0F6FC353" w14:textId="77777777" w:rsidR="007A18B2" w:rsidRDefault="007A18B2" w:rsidP="000B0B78">
      <w:pPr>
        <w:rPr>
          <w:lang w:val="en-US"/>
        </w:rPr>
      </w:pPr>
    </w:p>
    <w:p w14:paraId="4C2FEFAB" w14:textId="03F45A0B" w:rsidR="007A18B2" w:rsidRDefault="007A18B2" w:rsidP="0041170B">
      <w:pPr>
        <w:jc w:val="both"/>
      </w:pPr>
      <w:r w:rsidRPr="007A18B2">
        <w:t>En el estado del arte s</w:t>
      </w:r>
      <w:r>
        <w:t xml:space="preserve">e observó que existen técnicas de aprendizaje automático para poder identificar y eliminar artefactos en la señal EEG. </w:t>
      </w:r>
      <w:r w:rsidRPr="007A18B2">
        <w:rPr>
          <w:rFonts w:eastAsiaTheme="majorEastAsia"/>
        </w:rPr>
        <w:t>Para abarcar la perspectiva de identificación de artefactos</w:t>
      </w:r>
      <w:r>
        <w:t xml:space="preserve">, tenemos los trabajos desarrollados con el conjunto de datos del </w:t>
      </w:r>
      <w:r w:rsidRPr="007A18B2">
        <w:rPr>
          <w:rFonts w:eastAsiaTheme="majorEastAsia"/>
        </w:rPr>
        <w:t>Corpus TU</w:t>
      </w:r>
      <w:r>
        <w:t xml:space="preserve">H </w:t>
      </w:r>
      <w:r w:rsidRPr="007A18B2">
        <w:rPr>
          <w:rFonts w:eastAsiaTheme="majorEastAsia"/>
        </w:rPr>
        <w:t>EEG</w:t>
      </w:r>
      <w:r>
        <w:t xml:space="preserve"> </w:t>
      </w:r>
      <w:proofErr w:type="spellStart"/>
      <w:r w:rsidRPr="007A18B2">
        <w:rPr>
          <w:rFonts w:eastAsiaTheme="majorEastAsia"/>
        </w:rPr>
        <w:t>Peh</w:t>
      </w:r>
      <w:proofErr w:type="spellEnd"/>
      <w:r>
        <w:t xml:space="preserve"> </w:t>
      </w:r>
      <w:r w:rsidRPr="007A18B2">
        <w:rPr>
          <w:rFonts w:eastAsiaTheme="majorEastAsia"/>
        </w:rPr>
        <w:t>et al., [47]</w:t>
      </w:r>
      <w:r>
        <w:t>, cuyo conjunto de datos tiene señales EEG con etiquetas donde se presentan artefactos como masticación, movimiento ocular, movimiento muscular, estremecimiento y electrodo pop. E</w:t>
      </w:r>
      <w:r w:rsidR="0041170B">
        <w:t xml:space="preserve">n el </w:t>
      </w:r>
      <w:r>
        <w:t xml:space="preserve">trabajo propuesto por </w:t>
      </w:r>
      <w:proofErr w:type="spellStart"/>
      <w:r w:rsidR="004B38EA" w:rsidRPr="004B38EA">
        <w:rPr>
          <w:rFonts w:eastAsiaTheme="majorEastAsia"/>
        </w:rPr>
        <w:t>Peh</w:t>
      </w:r>
      <w:proofErr w:type="spellEnd"/>
      <w:r w:rsidR="004B38EA">
        <w:t xml:space="preserve"> </w:t>
      </w:r>
      <w:r w:rsidR="004B38EA" w:rsidRPr="004B38EA">
        <w:rPr>
          <w:rFonts w:eastAsiaTheme="majorEastAsia"/>
        </w:rPr>
        <w:t>et al., [47] propusieron el desarrollo de una red neuronal convolucional usando transformadores</w:t>
      </w:r>
      <w:r w:rsidR="008C4565">
        <w:t>, la</w:t>
      </w:r>
      <w:r w:rsidR="004B38EA" w:rsidRPr="004B38EA">
        <w:rPr>
          <w:rFonts w:eastAsiaTheme="majorEastAsia"/>
        </w:rPr>
        <w:t xml:space="preserve"> implementación</w:t>
      </w:r>
      <w:r w:rsidR="008C4565">
        <w:t xml:space="preserve"> </w:t>
      </w:r>
      <w:r w:rsidR="004B38EA" w:rsidRPr="004B38EA">
        <w:rPr>
          <w:rFonts w:eastAsiaTheme="majorEastAsia"/>
        </w:rPr>
        <w:t>consistió en cinco detectores individuales de canales y por segmento, obteniendo una</w:t>
      </w:r>
      <w:r w:rsidR="008C4565">
        <w:t xml:space="preserve"> </w:t>
      </w:r>
      <w:r w:rsidR="004B38EA" w:rsidRPr="004B38EA">
        <w:rPr>
          <w:rFonts w:eastAsiaTheme="majorEastAsia"/>
        </w:rPr>
        <w:t>detección automatizada</w:t>
      </w:r>
      <w:r w:rsidR="0041170B">
        <w:t xml:space="preserve"> </w:t>
      </w:r>
      <w:r w:rsidR="0041170B" w:rsidRPr="0041170B">
        <w:rPr>
          <w:rFonts w:eastAsiaTheme="majorEastAsia"/>
        </w:rPr>
        <w:t>las características para el entrenamiento del modelo fueron características</w:t>
      </w:r>
      <w:r w:rsidR="0041170B">
        <w:t xml:space="preserve"> </w:t>
      </w:r>
      <w:r w:rsidR="0041170B" w:rsidRPr="0041170B">
        <w:rPr>
          <w:rFonts w:eastAsiaTheme="majorEastAsia"/>
        </w:rPr>
        <w:t>estadísticas</w:t>
      </w:r>
      <w:r w:rsidR="0041170B">
        <w:t>.</w:t>
      </w:r>
      <w:r w:rsidR="008C4565">
        <w:t xml:space="preserve"> </w:t>
      </w:r>
      <w:r w:rsidR="008C4565" w:rsidRPr="008C4565">
        <w:rPr>
          <w:rFonts w:eastAsiaTheme="majorEastAsia"/>
        </w:rPr>
        <w:t xml:space="preserve">El trabajo mencionó que los principales resultados que obtuvieron mediante la métrica de precisión balanceada (BAC) fueron de </w:t>
      </w:r>
      <w:r w:rsidR="0041170B">
        <w:t xml:space="preserve">0.804. Posteriormente </w:t>
      </w:r>
      <w:r w:rsidR="0041170B" w:rsidRPr="0041170B">
        <w:rPr>
          <w:rFonts w:eastAsiaTheme="majorEastAsia"/>
        </w:rPr>
        <w:t xml:space="preserve">Kim &amp; Keene [48] propusieron un modelo basado </w:t>
      </w:r>
      <w:r w:rsidR="0041170B">
        <w:t>en una red de memoria a</w:t>
      </w:r>
      <w:r w:rsidR="0041170B" w:rsidRPr="0041170B">
        <w:rPr>
          <w:rFonts w:eastAsiaTheme="majorEastAsia"/>
        </w:rPr>
        <w:t xml:space="preserve"> corto-largo plazo (LSTM) y una red neuronal convolucional (CNN) para clasificar el</w:t>
      </w:r>
      <w:r w:rsidR="0041170B">
        <w:t xml:space="preserve"> </w:t>
      </w:r>
      <w:r w:rsidR="0041170B" w:rsidRPr="0041170B">
        <w:rPr>
          <w:rFonts w:eastAsiaTheme="majorEastAsia"/>
        </w:rPr>
        <w:t>tipo de artefacto</w:t>
      </w:r>
      <w:r w:rsidR="0041170B">
        <w:t xml:space="preserve"> usando segmentos de la señal de un segundo, e</w:t>
      </w:r>
      <w:r w:rsidR="0041170B" w:rsidRPr="0041170B">
        <w:rPr>
          <w:rFonts w:eastAsiaTheme="majorEastAsia"/>
        </w:rPr>
        <w:t>l modelo logró una precisión de clasificación de cinco clases del 67.59%</w:t>
      </w:r>
      <w:r w:rsidR="0041170B">
        <w:t xml:space="preserve">. Enseguida </w:t>
      </w:r>
      <w:r w:rsidR="0041170B" w:rsidRPr="0041170B">
        <w:rPr>
          <w:rFonts w:eastAsiaTheme="majorEastAsia"/>
        </w:rPr>
        <w:t xml:space="preserve">el trabajo de </w:t>
      </w:r>
      <w:proofErr w:type="spellStart"/>
      <w:r w:rsidR="0041170B" w:rsidRPr="0041170B">
        <w:rPr>
          <w:rFonts w:eastAsiaTheme="majorEastAsia"/>
        </w:rPr>
        <w:t>Maiwald</w:t>
      </w:r>
      <w:proofErr w:type="spellEnd"/>
      <w:r w:rsidR="0041170B" w:rsidRPr="0041170B">
        <w:rPr>
          <w:rFonts w:eastAsiaTheme="majorEastAsia"/>
        </w:rPr>
        <w:t xml:space="preserve"> et al., [35] lleva a cabo una representación alternativa de</w:t>
      </w:r>
      <w:r w:rsidR="0041170B">
        <w:t xml:space="preserve"> </w:t>
      </w:r>
      <w:r w:rsidR="0041170B" w:rsidRPr="0041170B">
        <w:rPr>
          <w:rFonts w:eastAsiaTheme="majorEastAsia"/>
        </w:rPr>
        <w:t xml:space="preserve">datos de señales EEG para la clasificación de artefactos dentro de señales EEG, donde las señales fueron convertidas en imágenes de series temporales. Se usaron técnicas de visualización como </w:t>
      </w:r>
      <w:proofErr w:type="spellStart"/>
      <w:r w:rsidR="0041170B" w:rsidRPr="0041170B">
        <w:rPr>
          <w:rFonts w:eastAsiaTheme="majorEastAsia"/>
        </w:rPr>
        <w:t>gramian</w:t>
      </w:r>
      <w:proofErr w:type="spellEnd"/>
      <w:r w:rsidR="0041170B" w:rsidRPr="0041170B">
        <w:rPr>
          <w:rFonts w:eastAsiaTheme="majorEastAsia"/>
        </w:rPr>
        <w:t xml:space="preserve">, recurrencia, transformada wavelet continua, espectrograma, </w:t>
      </w:r>
      <w:proofErr w:type="spellStart"/>
      <w:r w:rsidR="0041170B" w:rsidRPr="0041170B">
        <w:rPr>
          <w:rFonts w:eastAsiaTheme="majorEastAsia"/>
        </w:rPr>
        <w:t>correlograma</w:t>
      </w:r>
      <w:proofErr w:type="spellEnd"/>
      <w:r w:rsidR="0041170B" w:rsidRPr="0041170B">
        <w:rPr>
          <w:rFonts w:eastAsiaTheme="majorEastAsia"/>
        </w:rPr>
        <w:t xml:space="preserve"> y cadenas de </w:t>
      </w:r>
      <w:proofErr w:type="spellStart"/>
      <w:r w:rsidR="0041170B" w:rsidRPr="0041170B">
        <w:rPr>
          <w:rFonts w:eastAsiaTheme="majorEastAsia"/>
        </w:rPr>
        <w:t>Markov</w:t>
      </w:r>
      <w:proofErr w:type="spellEnd"/>
      <w:r w:rsidR="0041170B" w:rsidRPr="0041170B">
        <w:rPr>
          <w:rFonts w:eastAsiaTheme="majorEastAsia"/>
        </w:rPr>
        <w:t>.</w:t>
      </w:r>
      <w:r w:rsidR="0041170B">
        <w:t xml:space="preserve"> </w:t>
      </w:r>
      <w:r w:rsidR="0041170B" w:rsidRPr="0041170B">
        <w:rPr>
          <w:rFonts w:eastAsiaTheme="majorEastAsia"/>
        </w:rPr>
        <w:t>Los modelos con mejor rendimiento</w:t>
      </w:r>
      <w:r w:rsidR="0041170B">
        <w:t xml:space="preserve"> </w:t>
      </w:r>
      <w:r w:rsidR="0041170B" w:rsidRPr="0041170B">
        <w:rPr>
          <w:rFonts w:eastAsiaTheme="majorEastAsia"/>
        </w:rPr>
        <w:t xml:space="preserve">de clasificación fueron </w:t>
      </w:r>
      <w:proofErr w:type="spellStart"/>
      <w:r w:rsidR="0041170B" w:rsidRPr="0041170B">
        <w:rPr>
          <w:rFonts w:eastAsiaTheme="majorEastAsia"/>
        </w:rPr>
        <w:t>Xception</w:t>
      </w:r>
      <w:proofErr w:type="spellEnd"/>
      <w:r w:rsidR="0041170B" w:rsidRPr="0041170B">
        <w:rPr>
          <w:rFonts w:eastAsiaTheme="majorEastAsia"/>
        </w:rPr>
        <w:t xml:space="preserve"> y EfficientNetB0 con características de </w:t>
      </w:r>
      <w:proofErr w:type="spellStart"/>
      <w:r w:rsidR="0041170B" w:rsidRPr="0041170B">
        <w:rPr>
          <w:rFonts w:eastAsiaTheme="majorEastAsia"/>
        </w:rPr>
        <w:t>Markov</w:t>
      </w:r>
      <w:proofErr w:type="spellEnd"/>
      <w:r w:rsidR="0041170B" w:rsidRPr="0041170B">
        <w:rPr>
          <w:rFonts w:eastAsiaTheme="majorEastAsia"/>
        </w:rPr>
        <w:t>, pero las características que presentaron un sesgo moderado fueron los espectrogramas,</w:t>
      </w:r>
      <w:r w:rsidR="0041170B">
        <w:t xml:space="preserve"> </w:t>
      </w:r>
      <w:r w:rsidR="0041170B" w:rsidRPr="0041170B">
        <w:rPr>
          <w:rFonts w:eastAsiaTheme="majorEastAsia"/>
        </w:rPr>
        <w:t>mostrando un F1-Score de 90.5% y 89.4%, y una precisión de 89% y 89.9%, respectivamente.</w:t>
      </w:r>
    </w:p>
    <w:p w14:paraId="714CF8F5" w14:textId="77777777" w:rsidR="00795083" w:rsidRDefault="00795083" w:rsidP="0041170B">
      <w:pPr>
        <w:jc w:val="both"/>
      </w:pPr>
    </w:p>
    <w:p w14:paraId="2D80FC5F" w14:textId="77777777" w:rsidR="00795083" w:rsidRDefault="00795083" w:rsidP="0041170B">
      <w:pPr>
        <w:jc w:val="both"/>
      </w:pPr>
    </w:p>
    <w:p w14:paraId="6D627816" w14:textId="77777777" w:rsidR="00795083" w:rsidRDefault="00795083" w:rsidP="0041170B">
      <w:pPr>
        <w:jc w:val="both"/>
      </w:pPr>
    </w:p>
    <w:p w14:paraId="760B1C89" w14:textId="77777777" w:rsidR="00795083" w:rsidRDefault="00795083" w:rsidP="0041170B">
      <w:pPr>
        <w:jc w:val="both"/>
      </w:pPr>
    </w:p>
    <w:p w14:paraId="33FAC9CC" w14:textId="77777777" w:rsidR="00795083" w:rsidRDefault="00795083" w:rsidP="0041170B">
      <w:pPr>
        <w:jc w:val="both"/>
      </w:pPr>
    </w:p>
    <w:p w14:paraId="54C7BE42" w14:textId="77777777" w:rsidR="00795083" w:rsidRDefault="00795083" w:rsidP="0041170B">
      <w:pPr>
        <w:jc w:val="both"/>
      </w:pPr>
    </w:p>
    <w:p w14:paraId="1B4C6979" w14:textId="77777777" w:rsidR="00795083" w:rsidRDefault="00795083" w:rsidP="0041170B">
      <w:pPr>
        <w:jc w:val="both"/>
      </w:pPr>
    </w:p>
    <w:p w14:paraId="3A694F5D" w14:textId="77777777" w:rsidR="00795083" w:rsidRDefault="00795083" w:rsidP="0041170B">
      <w:pPr>
        <w:jc w:val="both"/>
      </w:pPr>
    </w:p>
    <w:p w14:paraId="7BCEAB40" w14:textId="77777777" w:rsidR="00795083" w:rsidRDefault="00795083" w:rsidP="0041170B">
      <w:pPr>
        <w:jc w:val="both"/>
      </w:pPr>
    </w:p>
    <w:p w14:paraId="5A8AB09B" w14:textId="77777777" w:rsidR="00795083" w:rsidRPr="00795083" w:rsidRDefault="00795083" w:rsidP="00795083">
      <w:pPr>
        <w:spacing w:after="160" w:line="278" w:lineRule="auto"/>
        <w:jc w:val="both"/>
      </w:pPr>
      <w:r w:rsidRPr="00795083">
        <w:t xml:space="preserve">En el estado del arte se han desarrollado diversas técnicas de aprendizaje automático orientadas a la </w:t>
      </w:r>
      <w:r w:rsidRPr="00795083">
        <w:rPr>
          <w:rFonts w:eastAsiaTheme="majorEastAsia"/>
          <w:b/>
          <w:bCs/>
        </w:rPr>
        <w:t>identificación y eliminación de artefactos en señales EEG</w:t>
      </w:r>
      <w:r w:rsidRPr="00795083">
        <w:t xml:space="preserve">. Entre los enfoques centrados en la </w:t>
      </w:r>
      <w:r w:rsidRPr="00795083">
        <w:rPr>
          <w:rFonts w:eastAsiaTheme="majorEastAsia"/>
          <w:b/>
          <w:bCs/>
        </w:rPr>
        <w:t>identificación de artefactos</w:t>
      </w:r>
      <w:r w:rsidRPr="00795083">
        <w:t xml:space="preserve">, destacan los trabajos realizados con el conjunto de datos del </w:t>
      </w:r>
      <w:r w:rsidRPr="00795083">
        <w:rPr>
          <w:rFonts w:eastAsiaTheme="majorEastAsia"/>
          <w:b/>
          <w:bCs/>
        </w:rPr>
        <w:t>Corpus TUH EEG</w:t>
      </w:r>
      <w:r w:rsidRPr="00795083">
        <w:t>.</w:t>
      </w:r>
    </w:p>
    <w:p w14:paraId="15A5FF6E" w14:textId="77777777" w:rsidR="00795083" w:rsidRPr="00795083" w:rsidRDefault="00795083" w:rsidP="00795083">
      <w:pPr>
        <w:spacing w:after="160" w:line="278" w:lineRule="auto"/>
        <w:jc w:val="both"/>
      </w:pPr>
      <w:proofErr w:type="spellStart"/>
      <w:r w:rsidRPr="00795083">
        <w:t>Peh</w:t>
      </w:r>
      <w:proofErr w:type="spellEnd"/>
      <w:r w:rsidRPr="00795083">
        <w:t xml:space="preserve"> et al. [47] emplearon este corpus, que contiene señales EEG etiquetadas con artefactos de masticación, movimiento ocular, actividad muscular, estremecimiento y </w:t>
      </w:r>
      <w:proofErr w:type="spellStart"/>
      <w:r w:rsidRPr="00795083">
        <w:rPr>
          <w:rFonts w:eastAsiaTheme="majorEastAsia"/>
          <w:i/>
          <w:iCs/>
        </w:rPr>
        <w:t>electrode</w:t>
      </w:r>
      <w:proofErr w:type="spellEnd"/>
      <w:r w:rsidRPr="00795083">
        <w:rPr>
          <w:rFonts w:eastAsiaTheme="majorEastAsia"/>
          <w:i/>
          <w:iCs/>
        </w:rPr>
        <w:t xml:space="preserve"> pop</w:t>
      </w:r>
      <w:r w:rsidRPr="00795083">
        <w:t xml:space="preserve">. Propusieron una red neuronal convolucional con transformadores y cinco detectores individuales por canal y segmento. Las características de entrada fueron estadísticas, alcanzando una precisión balanceada (BAC) de </w:t>
      </w:r>
      <w:r w:rsidRPr="00795083">
        <w:rPr>
          <w:rFonts w:eastAsiaTheme="majorEastAsia"/>
          <w:b/>
          <w:bCs/>
        </w:rPr>
        <w:t>0.804</w:t>
      </w:r>
      <w:r w:rsidRPr="00795083">
        <w:t>.</w:t>
      </w:r>
    </w:p>
    <w:p w14:paraId="1C44DFA0" w14:textId="77777777" w:rsidR="00795083" w:rsidRPr="00795083" w:rsidRDefault="00795083" w:rsidP="00795083">
      <w:pPr>
        <w:spacing w:after="160" w:line="278" w:lineRule="auto"/>
        <w:jc w:val="both"/>
      </w:pPr>
      <w:r w:rsidRPr="00795083">
        <w:t xml:space="preserve">Posteriormente, Kim y Keene [48] desarrollaron un modelo híbrido basado en </w:t>
      </w:r>
      <w:r w:rsidRPr="00795083">
        <w:rPr>
          <w:rFonts w:eastAsiaTheme="majorEastAsia"/>
          <w:b/>
          <w:bCs/>
        </w:rPr>
        <w:t>LSTM</w:t>
      </w:r>
      <w:r w:rsidRPr="00795083">
        <w:t xml:space="preserve"> y </w:t>
      </w:r>
      <w:r w:rsidRPr="00795083">
        <w:rPr>
          <w:rFonts w:eastAsiaTheme="majorEastAsia"/>
          <w:b/>
          <w:bCs/>
        </w:rPr>
        <w:t>CNN</w:t>
      </w:r>
      <w:r w:rsidRPr="00795083">
        <w:t xml:space="preserve"> para clasificar cinco tipos de artefactos a partir de segmentos de un segundo, obteniendo una precisión del </w:t>
      </w:r>
      <w:r w:rsidRPr="00795083">
        <w:rPr>
          <w:rFonts w:eastAsiaTheme="majorEastAsia"/>
          <w:b/>
          <w:bCs/>
        </w:rPr>
        <w:t>67.59 %</w:t>
      </w:r>
      <w:r w:rsidRPr="00795083">
        <w:t>.</w:t>
      </w:r>
    </w:p>
    <w:p w14:paraId="1943CD9A" w14:textId="77777777" w:rsidR="00795083" w:rsidRPr="00795083" w:rsidRDefault="00795083" w:rsidP="00795083">
      <w:pPr>
        <w:spacing w:after="160" w:line="278" w:lineRule="auto"/>
        <w:jc w:val="both"/>
      </w:pPr>
      <w:r w:rsidRPr="00795083">
        <w:t xml:space="preserve">Por su parte, </w:t>
      </w:r>
      <w:proofErr w:type="spellStart"/>
      <w:r w:rsidRPr="00795083">
        <w:t>Maiwald</w:t>
      </w:r>
      <w:proofErr w:type="spellEnd"/>
      <w:r w:rsidRPr="00795083">
        <w:t xml:space="preserve"> et al. [35] exploraron una representación alternativa de las señales EEG mediante su conversión en imágenes temporales. Utilizaron técnicas como </w:t>
      </w:r>
      <w:proofErr w:type="spellStart"/>
      <w:r w:rsidRPr="00795083">
        <w:rPr>
          <w:rFonts w:eastAsiaTheme="majorEastAsia"/>
          <w:i/>
          <w:iCs/>
        </w:rPr>
        <w:t>gramian</w:t>
      </w:r>
      <w:proofErr w:type="spellEnd"/>
      <w:r w:rsidRPr="00795083">
        <w:t xml:space="preserve">, recurrencia, transformada wavelet continua, espectrograma, </w:t>
      </w:r>
      <w:proofErr w:type="spellStart"/>
      <w:r w:rsidRPr="00795083">
        <w:t>correlograma</w:t>
      </w:r>
      <w:proofErr w:type="spellEnd"/>
      <w:r w:rsidRPr="00795083">
        <w:t xml:space="preserve"> y cadenas de </w:t>
      </w:r>
      <w:proofErr w:type="spellStart"/>
      <w:r w:rsidRPr="00795083">
        <w:t>Markov</w:t>
      </w:r>
      <w:proofErr w:type="spellEnd"/>
      <w:r w:rsidRPr="00795083">
        <w:t xml:space="preserve">. Los modelos con mejor rendimiento fueron </w:t>
      </w:r>
      <w:proofErr w:type="spellStart"/>
      <w:r w:rsidRPr="00795083">
        <w:rPr>
          <w:rFonts w:eastAsiaTheme="majorEastAsia"/>
          <w:b/>
          <w:bCs/>
        </w:rPr>
        <w:t>Xception</w:t>
      </w:r>
      <w:proofErr w:type="spellEnd"/>
      <w:r w:rsidRPr="00795083">
        <w:t xml:space="preserve"> y </w:t>
      </w:r>
      <w:r w:rsidRPr="00795083">
        <w:rPr>
          <w:rFonts w:eastAsiaTheme="majorEastAsia"/>
          <w:b/>
          <w:bCs/>
        </w:rPr>
        <w:t>EfficientNetB0</w:t>
      </w:r>
      <w:r w:rsidRPr="00795083">
        <w:t xml:space="preserve"> utilizando características de </w:t>
      </w:r>
      <w:proofErr w:type="spellStart"/>
      <w:r w:rsidRPr="00795083">
        <w:t>Markov</w:t>
      </w:r>
      <w:proofErr w:type="spellEnd"/>
      <w:r w:rsidRPr="00795083">
        <w:t xml:space="preserve">, con </w:t>
      </w:r>
      <w:r w:rsidRPr="00795083">
        <w:rPr>
          <w:rFonts w:eastAsiaTheme="majorEastAsia"/>
          <w:b/>
          <w:bCs/>
        </w:rPr>
        <w:t>F1-Scores de 90.5 % y 89.4 %</w:t>
      </w:r>
      <w:r w:rsidRPr="00795083">
        <w:t xml:space="preserve">, y precisiones de </w:t>
      </w:r>
      <w:r w:rsidRPr="00795083">
        <w:rPr>
          <w:rFonts w:eastAsiaTheme="majorEastAsia"/>
          <w:b/>
          <w:bCs/>
        </w:rPr>
        <w:t>89 % y 89.9 %</w:t>
      </w:r>
      <w:r w:rsidRPr="00795083">
        <w:t>, respectivamente. Los espectrogramas mostraron un sesgo moderado.</w:t>
      </w:r>
    </w:p>
    <w:p w14:paraId="59334391" w14:textId="78A114AC" w:rsidR="00795083" w:rsidRPr="00795083" w:rsidRDefault="00795083" w:rsidP="00795083">
      <w:pPr>
        <w:spacing w:after="160" w:line="278" w:lineRule="auto"/>
        <w:jc w:val="both"/>
      </w:pPr>
      <w:r w:rsidRPr="00795083">
        <w:rPr>
          <w:rFonts w:eastAsiaTheme="majorEastAsia"/>
          <w:b/>
          <w:bCs/>
        </w:rPr>
        <w:t>Además de los estudios basados en el Corpus TUH EEG, también se han desarrollado enfoques que emplean otros conjuntos de datos, con el objetivo de mejorar la clasificación de artefactos mediante distintas representaciones y arquitecturas de red.</w:t>
      </w:r>
      <w:r w:rsidRPr="00795083">
        <w:t xml:space="preserve"> En esta línea, </w:t>
      </w:r>
      <w:proofErr w:type="spellStart"/>
      <w:r w:rsidRPr="00795083">
        <w:t>Bahador</w:t>
      </w:r>
      <w:proofErr w:type="spellEnd"/>
      <w:r w:rsidRPr="00795083">
        <w:t xml:space="preserve"> et al. [49] propusieron una CNN que mapea señales EEG desde un espacio multicanal a un espacio RGB bidimensional, capturando simultáneamente la correlación entre canales. El conjunto de datos empleado fue proporcionado por el </w:t>
      </w:r>
      <w:r w:rsidRPr="00795083">
        <w:rPr>
          <w:rFonts w:eastAsiaTheme="majorEastAsia"/>
          <w:b/>
          <w:bCs/>
        </w:rPr>
        <w:t>Hospital Universitario de Oulu (UCI)</w:t>
      </w:r>
      <w:r w:rsidRPr="00795083">
        <w:t xml:space="preserve">. Como entrada se utilizaron coeficientes de correlación, alcanzando un </w:t>
      </w:r>
      <w:r w:rsidRPr="00795083">
        <w:rPr>
          <w:rFonts w:eastAsiaTheme="majorEastAsia"/>
          <w:b/>
          <w:bCs/>
        </w:rPr>
        <w:t>92.30 % de precisión</w:t>
      </w:r>
      <w:r w:rsidRPr="00795083">
        <w:t xml:space="preserve"> y un </w:t>
      </w:r>
      <w:r w:rsidRPr="00795083">
        <w:rPr>
          <w:rFonts w:eastAsiaTheme="majorEastAsia"/>
          <w:b/>
          <w:bCs/>
        </w:rPr>
        <w:t>AUC de 0.96</w:t>
      </w:r>
      <w:r w:rsidRPr="00795083">
        <w:t>.</w:t>
      </w:r>
    </w:p>
    <w:p w14:paraId="1EB3FB7A" w14:textId="6C89CCFC" w:rsidR="00795083" w:rsidRPr="00795083" w:rsidRDefault="00795083" w:rsidP="00795083">
      <w:pPr>
        <w:spacing w:after="160" w:line="278" w:lineRule="auto"/>
        <w:jc w:val="both"/>
      </w:pPr>
      <w:r w:rsidRPr="00795083">
        <w:t>Por su parte, Saba-</w:t>
      </w:r>
      <w:proofErr w:type="spellStart"/>
      <w:r w:rsidRPr="00795083">
        <w:t>Sadiya</w:t>
      </w:r>
      <w:proofErr w:type="spellEnd"/>
      <w:r w:rsidRPr="00795083">
        <w:t xml:space="preserve"> et al. [4] desarrollaron un modelo no supervisado de </w:t>
      </w:r>
      <w:r w:rsidRPr="00795083">
        <w:rPr>
          <w:rFonts w:eastAsiaTheme="majorEastAsia"/>
          <w:b/>
          <w:bCs/>
        </w:rPr>
        <w:t>detección y corrección de artefactos</w:t>
      </w:r>
      <w:r w:rsidRPr="00795083">
        <w:t xml:space="preserve"> basado en una arquitectura codificador–decodificador. Para su entrenamiento se extrajeron </w:t>
      </w:r>
      <w:r w:rsidRPr="00795083">
        <w:rPr>
          <w:rFonts w:eastAsiaTheme="majorEastAsia"/>
          <w:b/>
          <w:bCs/>
        </w:rPr>
        <w:t>58 características</w:t>
      </w:r>
      <w:r w:rsidRPr="00795083">
        <w:t xml:space="preserve">, incluyendo medidas de entropía, así como </w:t>
      </w:r>
      <w:r w:rsidRPr="00795083">
        <w:rPr>
          <w:rFonts w:eastAsiaTheme="majorEastAsia"/>
          <w:b/>
          <w:bCs/>
        </w:rPr>
        <w:t>características de continuidad</w:t>
      </w:r>
      <w:r w:rsidRPr="00795083">
        <w:t xml:space="preserve"> que capturan la regularidad y volatilidad de la señal EEG</w:t>
      </w:r>
      <w:r w:rsidR="00761232">
        <w:t xml:space="preserve">. </w:t>
      </w:r>
      <w:r w:rsidRPr="00795083">
        <w:t xml:space="preserve">También se incorporaron </w:t>
      </w:r>
      <w:r w:rsidRPr="00795083">
        <w:rPr>
          <w:rFonts w:eastAsiaTheme="majorEastAsia"/>
          <w:b/>
          <w:bCs/>
        </w:rPr>
        <w:t>características de conectividad</w:t>
      </w:r>
      <w:r w:rsidRPr="00795083">
        <w:t xml:space="preserve">, que describen la dependencia estadística entre canales y reflejan redes funcionales cerebrales clave. El modelo </w:t>
      </w:r>
      <w:r w:rsidR="00761232">
        <w:t>alcanzo un</w:t>
      </w:r>
      <w:r w:rsidRPr="00795083">
        <w:t xml:space="preserve"> </w:t>
      </w:r>
      <w:r w:rsidRPr="00795083">
        <w:rPr>
          <w:rFonts w:eastAsiaTheme="majorEastAsia"/>
          <w:b/>
          <w:bCs/>
        </w:rPr>
        <w:t>Kappa de 0.029</w:t>
      </w:r>
      <w:r w:rsidRPr="00795083">
        <w:t>.</w:t>
      </w:r>
    </w:p>
    <w:p w14:paraId="28C7EE57" w14:textId="77777777" w:rsidR="00795083" w:rsidRDefault="00795083" w:rsidP="0041170B">
      <w:pPr>
        <w:jc w:val="both"/>
      </w:pPr>
    </w:p>
    <w:p w14:paraId="22EF9E91" w14:textId="77777777" w:rsidR="0041170B" w:rsidRDefault="0041170B" w:rsidP="008C4565">
      <w:pPr>
        <w:jc w:val="both"/>
      </w:pPr>
    </w:p>
    <w:p w14:paraId="451CC81C" w14:textId="3E37E6E7" w:rsidR="007C0F3E" w:rsidRDefault="007C0F3E" w:rsidP="007C0F3E">
      <w:pPr>
        <w:jc w:val="both"/>
      </w:pPr>
      <w:r w:rsidRPr="007C0F3E">
        <w:rPr>
          <w:rFonts w:eastAsiaTheme="majorEastAsia"/>
          <w:b/>
          <w:bCs/>
        </w:rPr>
        <w:t xml:space="preserve">Además de los enfoques orientados </w:t>
      </w:r>
      <w:r>
        <w:rPr>
          <w:b/>
          <w:bCs/>
        </w:rPr>
        <w:t>a la</w:t>
      </w:r>
      <w:r w:rsidRPr="007C0F3E">
        <w:rPr>
          <w:rFonts w:eastAsiaTheme="majorEastAsia"/>
          <w:b/>
          <w:bCs/>
        </w:rPr>
        <w:t xml:space="preserve"> clasificación de artefactos</w:t>
      </w:r>
      <w:r w:rsidRPr="007C0F3E">
        <w:t xml:space="preserve">, también se han desarrollado métodos cuyo objetivo principal es </w:t>
      </w:r>
      <w:r w:rsidRPr="007C0F3E">
        <w:rPr>
          <w:rFonts w:eastAsiaTheme="majorEastAsia"/>
          <w:b/>
          <w:bCs/>
        </w:rPr>
        <w:t>eliminar el ruido directamente de las señales EEG</w:t>
      </w:r>
      <w:r w:rsidRPr="007C0F3E">
        <w:t>, mejorando así su calidad para aplicaciones posteriores</w:t>
      </w:r>
      <w:r>
        <w:t xml:space="preserve">. </w:t>
      </w:r>
      <w:r w:rsidRPr="007C0F3E">
        <w:t xml:space="preserve">En este contexto, una de las estrategias utilizadas es la aplicación de </w:t>
      </w:r>
      <w:r w:rsidRPr="007C0F3E">
        <w:rPr>
          <w:rFonts w:eastAsiaTheme="majorEastAsia"/>
          <w:b/>
          <w:bCs/>
        </w:rPr>
        <w:t xml:space="preserve">modelos regresores para </w:t>
      </w:r>
      <w:r>
        <w:rPr>
          <w:b/>
          <w:bCs/>
        </w:rPr>
        <w:t>estimar una señal EEG limpia</w:t>
      </w:r>
      <w:r w:rsidRPr="007C0F3E">
        <w:t>.</w:t>
      </w:r>
    </w:p>
    <w:p w14:paraId="605F2C24" w14:textId="77777777" w:rsidR="00E11B70" w:rsidRPr="00E11B70" w:rsidRDefault="00BB7B85" w:rsidP="00E11B70">
      <w:pPr>
        <w:jc w:val="both"/>
      </w:pPr>
      <w:r w:rsidRPr="00BB7B85">
        <w:t xml:space="preserve">En este </w:t>
      </w:r>
      <w:r>
        <w:t>sentido</w:t>
      </w:r>
      <w:r w:rsidRPr="00BB7B85">
        <w:t>, Zhang et al. [50] compararon distintas arquitecturas de redes neuronales en el dominio temporal, obteniendo coeficientes de correlación (CC) de 0.796 para una red totalmente conectada, 0.783 para una CNN, 0.780 para una CNN compleja y 0.812 para una RNN. La mejor puntuación (0.863) se alcanzó con una CNN novedosa implementada tras el estudio inicial [51].</w:t>
      </w:r>
      <w:r w:rsidR="00641617">
        <w:t xml:space="preserve"> </w:t>
      </w:r>
      <w:r w:rsidR="00641617" w:rsidRPr="00641617">
        <w:rPr>
          <w:rFonts w:eastAsiaTheme="majorEastAsia"/>
        </w:rPr>
        <w:t>Huang</w:t>
      </w:r>
      <w:r w:rsidR="00641617">
        <w:t xml:space="preserve"> </w:t>
      </w:r>
      <w:r w:rsidR="00641617" w:rsidRPr="00641617">
        <w:rPr>
          <w:rFonts w:eastAsiaTheme="majorEastAsia"/>
        </w:rPr>
        <w:t>et al., [26], proponen un modelo de difusión condicional</w:t>
      </w:r>
      <w:r w:rsidR="00641617">
        <w:t xml:space="preserve"> </w:t>
      </w:r>
      <w:r w:rsidR="00641617" w:rsidRPr="00641617">
        <w:rPr>
          <w:rFonts w:eastAsiaTheme="majorEastAsia"/>
        </w:rPr>
        <w:t>La red de eliminación es reemplazada por una red de doble rama,</w:t>
      </w:r>
      <w:r w:rsidR="00641617">
        <w:t xml:space="preserve"> </w:t>
      </w:r>
      <w:r w:rsidR="00641617" w:rsidRPr="00641617">
        <w:rPr>
          <w:rFonts w:eastAsiaTheme="majorEastAsia"/>
        </w:rPr>
        <w:t>donde la información ruidosa del EEG se utiliza como condición para guiar la generación de señales limpias de EEG</w:t>
      </w:r>
      <w:r w:rsidR="00641617">
        <w:t xml:space="preserve">. </w:t>
      </w:r>
      <w:r w:rsidR="00641617" w:rsidRPr="00641617">
        <w:rPr>
          <w:rFonts w:eastAsiaTheme="majorEastAsia"/>
        </w:rPr>
        <w:t>Específicamente,</w:t>
      </w:r>
      <w:r w:rsidR="00641617">
        <w:t xml:space="preserve"> </w:t>
      </w:r>
      <w:r w:rsidR="00641617" w:rsidRPr="00641617">
        <w:rPr>
          <w:rFonts w:eastAsiaTheme="majorEastAsia"/>
        </w:rPr>
        <w:t>esta propuesta superó a modelos de referencia comúnmente utilizados, alcanzando</w:t>
      </w:r>
      <w:r w:rsidR="00641617">
        <w:t xml:space="preserve"> </w:t>
      </w:r>
      <w:r w:rsidR="00641617" w:rsidRPr="00641617">
        <w:rPr>
          <w:rFonts w:eastAsiaTheme="majorEastAsia"/>
        </w:rPr>
        <w:t xml:space="preserve">en el conjunto de datos </w:t>
      </w:r>
      <w:proofErr w:type="spellStart"/>
      <w:r w:rsidR="00641617" w:rsidRPr="00641617">
        <w:rPr>
          <w:rFonts w:eastAsiaTheme="majorEastAsia"/>
        </w:rPr>
        <w:t>EEGdenoiseNet</w:t>
      </w:r>
      <w:proofErr w:type="spellEnd"/>
      <w:r w:rsidR="00641617" w:rsidRPr="00641617">
        <w:rPr>
          <w:rFonts w:eastAsiaTheme="majorEastAsia"/>
        </w:rPr>
        <w:t xml:space="preserve"> [52] un RRMSE temporal de 0.182, un RRMSE</w:t>
      </w:r>
      <w:r w:rsidR="00641617">
        <w:t xml:space="preserve"> </w:t>
      </w:r>
      <w:r w:rsidR="00641617" w:rsidRPr="00641617">
        <w:rPr>
          <w:rFonts w:eastAsiaTheme="majorEastAsia"/>
        </w:rPr>
        <w:t>espectral de 0.188 y un coeficiente de correlación promedio de 0.983.</w:t>
      </w:r>
      <w:r w:rsidR="00641617">
        <w:t xml:space="preserve"> </w:t>
      </w:r>
      <w:proofErr w:type="spellStart"/>
      <w:r w:rsidR="00641617" w:rsidRPr="00641617">
        <w:rPr>
          <w:rFonts w:eastAsiaTheme="majorEastAsia"/>
        </w:rPr>
        <w:t>Azhar</w:t>
      </w:r>
      <w:proofErr w:type="spellEnd"/>
      <w:r w:rsidR="00641617" w:rsidRPr="00641617">
        <w:rPr>
          <w:rFonts w:eastAsiaTheme="majorEastAsia"/>
        </w:rPr>
        <w:t xml:space="preserve"> et al., [57] diseñaron un modelo que pretende eliminar artefactos oculares</w:t>
      </w:r>
      <w:r w:rsidR="00641617">
        <w:t xml:space="preserve"> </w:t>
      </w:r>
      <w:r w:rsidR="00641617" w:rsidRPr="00641617">
        <w:rPr>
          <w:rFonts w:eastAsiaTheme="majorEastAsia"/>
        </w:rPr>
        <w:t>y miogénicos, manejando la ocurrencia simultánea de ambos tipos de artefactos</w:t>
      </w:r>
      <w:r w:rsidR="00641617">
        <w:t xml:space="preserve"> </w:t>
      </w:r>
      <w:r w:rsidR="00641617" w:rsidRPr="00641617">
        <w:rPr>
          <w:rFonts w:eastAsiaTheme="majorEastAsia"/>
        </w:rPr>
        <w:t>Su implementación consiste de una red</w:t>
      </w:r>
      <w:r w:rsidR="00641617">
        <w:t xml:space="preserve"> </w:t>
      </w:r>
      <w:r w:rsidR="00641617" w:rsidRPr="00641617">
        <w:rPr>
          <w:rFonts w:eastAsiaTheme="majorEastAsia"/>
        </w:rPr>
        <w:t>neuronal convolucional</w:t>
      </w:r>
      <w:r w:rsidR="00641617">
        <w:t xml:space="preserve"> este logo u</w:t>
      </w:r>
      <w:r w:rsidR="00641617" w:rsidRPr="00641617">
        <w:rPr>
          <w:rFonts w:eastAsiaTheme="majorEastAsia"/>
        </w:rPr>
        <w:t>n valor de RRMSE significativamente reducido de 0.35, tanto en los dominios temporal como espectral, y un alto coeficiente de correlación de 0.94</w:t>
      </w:r>
      <w:r w:rsidR="00641617">
        <w:t xml:space="preserve">. </w:t>
      </w:r>
      <w:proofErr w:type="spellStart"/>
      <w:r w:rsidR="00641617" w:rsidRPr="00641617">
        <w:rPr>
          <w:rFonts w:eastAsiaTheme="majorEastAsia"/>
        </w:rPr>
        <w:t>Gabardi</w:t>
      </w:r>
      <w:proofErr w:type="spellEnd"/>
      <w:r w:rsidR="00641617" w:rsidRPr="00641617">
        <w:rPr>
          <w:rFonts w:eastAsiaTheme="majorEastAsia"/>
        </w:rPr>
        <w:t xml:space="preserve"> et al., [58] desarrollaron</w:t>
      </w:r>
      <w:r w:rsidR="00641617">
        <w:t xml:space="preserve"> </w:t>
      </w:r>
      <w:r w:rsidR="00641617" w:rsidRPr="00641617">
        <w:rPr>
          <w:rFonts w:eastAsiaTheme="majorEastAsia"/>
        </w:rPr>
        <w:t>un método que trabaja en el dominio de las frecuencias, donde eliminan artefactos a</w:t>
      </w:r>
      <w:r w:rsidR="00641617">
        <w:t xml:space="preserve"> </w:t>
      </w:r>
      <w:r w:rsidR="00641617" w:rsidRPr="00641617">
        <w:rPr>
          <w:rFonts w:eastAsiaTheme="majorEastAsia"/>
        </w:rPr>
        <w:t>través de filtros convolucionales óptimos</w:t>
      </w:r>
      <w:r w:rsidR="00641617">
        <w:t xml:space="preserve"> </w:t>
      </w:r>
      <w:r w:rsidR="00641617" w:rsidRPr="00641617">
        <w:rPr>
          <w:rFonts w:eastAsiaTheme="majorEastAsia"/>
        </w:rPr>
        <w:t>l modelo recibe dos entradas que no interactúan directamente entre sí: las densidades espectrales de potencia y la serie temporal</w:t>
      </w:r>
      <w:r w:rsidR="00641617">
        <w:t>. l</w:t>
      </w:r>
      <w:r w:rsidR="00641617" w:rsidRPr="00641617">
        <w:rPr>
          <w:rFonts w:eastAsiaTheme="majorEastAsia"/>
        </w:rPr>
        <w:t>os resultados mostraron un CC de 0.805</w:t>
      </w:r>
      <w:r w:rsidR="00641617">
        <w:t xml:space="preserve">. </w:t>
      </w:r>
      <w:proofErr w:type="spellStart"/>
      <w:r w:rsidR="00641617" w:rsidRPr="00641617">
        <w:rPr>
          <w:rFonts w:eastAsiaTheme="majorEastAsia"/>
        </w:rPr>
        <w:t>Lopes</w:t>
      </w:r>
      <w:proofErr w:type="spellEnd"/>
      <w:r w:rsidR="00641617" w:rsidRPr="00641617">
        <w:rPr>
          <w:rFonts w:eastAsiaTheme="majorEastAsia"/>
        </w:rPr>
        <w:t xml:space="preserve"> et al., [59] implementaron un modelo</w:t>
      </w:r>
      <w:r w:rsidR="00641617">
        <w:t xml:space="preserve"> </w:t>
      </w:r>
      <w:r w:rsidR="00641617" w:rsidRPr="00641617">
        <w:rPr>
          <w:rFonts w:eastAsiaTheme="majorEastAsia"/>
        </w:rPr>
        <w:t>basado en CNN</w:t>
      </w:r>
      <w:r w:rsidR="00641617">
        <w:t xml:space="preserve"> el </w:t>
      </w:r>
      <w:r w:rsidR="00641617" w:rsidRPr="00641617">
        <w:rPr>
          <w:rFonts w:eastAsiaTheme="majorEastAsia"/>
        </w:rPr>
        <w:t>modelo alcanzó un RMSE de 0.52</w:t>
      </w:r>
      <w:r w:rsidR="00641617">
        <w:t xml:space="preserve">. </w:t>
      </w:r>
      <w:proofErr w:type="spellStart"/>
      <w:r w:rsidR="00641617" w:rsidRPr="00641617">
        <w:rPr>
          <w:rFonts w:eastAsiaTheme="majorEastAsia"/>
        </w:rPr>
        <w:t>Brophy</w:t>
      </w:r>
      <w:proofErr w:type="spellEnd"/>
      <w:r w:rsidR="00641617" w:rsidRPr="00641617">
        <w:rPr>
          <w:rFonts w:eastAsiaTheme="majorEastAsia"/>
        </w:rPr>
        <w:t xml:space="preserve"> et al., [60] emplearon una red neuronal antagónica</w:t>
      </w:r>
      <w:r w:rsidR="00641617">
        <w:t xml:space="preserve"> </w:t>
      </w:r>
      <w:r w:rsidR="00641617" w:rsidRPr="00641617">
        <w:rPr>
          <w:rFonts w:eastAsiaTheme="majorEastAsia"/>
        </w:rPr>
        <w:t>operando en el dominio del tiempo.</w:t>
      </w:r>
      <w:r w:rsidR="00641617">
        <w:t xml:space="preserve"> </w:t>
      </w:r>
      <w:r w:rsidR="00641617" w:rsidRPr="00641617">
        <w:rPr>
          <w:rFonts w:eastAsiaTheme="majorEastAsia"/>
        </w:rPr>
        <w:t>Su implementación alcanzó un CC de 0.89</w:t>
      </w:r>
      <w:r w:rsidR="00641617">
        <w:t xml:space="preserve">. </w:t>
      </w:r>
      <w:r w:rsidR="00641617" w:rsidRPr="00641617">
        <w:rPr>
          <w:rFonts w:eastAsiaTheme="majorEastAsia"/>
        </w:rPr>
        <w:t>Yi et al., [61]</w:t>
      </w:r>
      <w:r w:rsidR="00641617">
        <w:t xml:space="preserve"> </w:t>
      </w:r>
      <w:r w:rsidR="00641617" w:rsidRPr="00641617">
        <w:rPr>
          <w:rFonts w:eastAsiaTheme="majorEastAsia"/>
        </w:rPr>
        <w:t>implementó</w:t>
      </w:r>
      <w:r w:rsidR="00641617">
        <w:t xml:space="preserve"> </w:t>
      </w:r>
      <w:r w:rsidR="00641617" w:rsidRPr="00641617">
        <w:rPr>
          <w:rFonts w:eastAsiaTheme="majorEastAsia"/>
        </w:rPr>
        <w:t xml:space="preserve">un modelo basado en transformadores 2D. De acuerdo con los autores, la arquitectura aprovecha tanto la </w:t>
      </w:r>
      <w:proofErr w:type="spellStart"/>
      <w:r w:rsidR="00641617" w:rsidRPr="00641617">
        <w:rPr>
          <w:rFonts w:eastAsiaTheme="majorEastAsia"/>
        </w:rPr>
        <w:t>auto-similaridad</w:t>
      </w:r>
      <w:proofErr w:type="spellEnd"/>
      <w:r w:rsidR="00641617" w:rsidRPr="00641617">
        <w:rPr>
          <w:rFonts w:eastAsiaTheme="majorEastAsia"/>
        </w:rPr>
        <w:t xml:space="preserve"> local como no local de las señales EEG mediante bloques de </w:t>
      </w:r>
      <w:proofErr w:type="spellStart"/>
      <w:r w:rsidR="00641617" w:rsidRPr="00641617">
        <w:rPr>
          <w:rFonts w:eastAsiaTheme="majorEastAsia"/>
        </w:rPr>
        <w:t>auto-atención</w:t>
      </w:r>
      <w:proofErr w:type="spellEnd"/>
      <w:r w:rsidR="00641617" w:rsidRPr="00641617">
        <w:rPr>
          <w:rFonts w:eastAsiaTheme="majorEastAsia"/>
        </w:rPr>
        <w:t xml:space="preserve"> y bloques de </w:t>
      </w:r>
      <w:proofErr w:type="spellStart"/>
      <w:r w:rsidR="00641617" w:rsidRPr="00641617">
        <w:rPr>
          <w:rFonts w:eastAsiaTheme="majorEastAsia"/>
        </w:rPr>
        <w:t>prealimentación</w:t>
      </w:r>
      <w:proofErr w:type="spellEnd"/>
      <w:r w:rsidR="00641617">
        <w:t>, ellos re</w:t>
      </w:r>
      <w:r w:rsidR="00641617" w:rsidRPr="00641617">
        <w:rPr>
          <w:rFonts w:eastAsiaTheme="majorEastAsia"/>
        </w:rPr>
        <w:t>portaron un CC de</w:t>
      </w:r>
      <w:r w:rsidR="00641617">
        <w:t xml:space="preserve"> </w:t>
      </w:r>
      <w:r w:rsidR="00641617" w:rsidRPr="00641617">
        <w:rPr>
          <w:rFonts w:eastAsiaTheme="majorEastAsia"/>
        </w:rPr>
        <w:t>0.868 para la eliminación de artefactos oculares y un CC de 0.732 para la eliminación</w:t>
      </w:r>
      <w:r w:rsidR="00641617">
        <w:t xml:space="preserve"> </w:t>
      </w:r>
      <w:r w:rsidR="00641617" w:rsidRPr="00641617">
        <w:rPr>
          <w:rFonts w:eastAsiaTheme="majorEastAsia"/>
        </w:rPr>
        <w:t>de artefactos musculares</w:t>
      </w:r>
      <w:r w:rsidR="00641617">
        <w:t xml:space="preserve">. </w:t>
      </w:r>
      <w:r w:rsidR="00641617" w:rsidRPr="00641617">
        <w:rPr>
          <w:rFonts w:eastAsiaTheme="majorEastAsia"/>
        </w:rPr>
        <w:t xml:space="preserve">Cui et al., [62], propusieron una red neuronal de fusión interactiva de doble rama, denominada </w:t>
      </w:r>
      <w:proofErr w:type="spellStart"/>
      <w:r w:rsidR="00641617" w:rsidRPr="00641617">
        <w:rPr>
          <w:rFonts w:eastAsiaTheme="majorEastAsia"/>
        </w:rPr>
        <w:t>EEGIFNet</w:t>
      </w:r>
      <w:proofErr w:type="spellEnd"/>
      <w:r w:rsidR="00641617" w:rsidRPr="00641617">
        <w:rPr>
          <w:rFonts w:eastAsiaTheme="majorEastAsia"/>
        </w:rPr>
        <w:t>,</w:t>
      </w:r>
      <w:r w:rsidR="00641617">
        <w:t xml:space="preserve"> </w:t>
      </w:r>
      <w:r w:rsidR="00641617" w:rsidRPr="00641617">
        <w:rPr>
          <w:rFonts w:eastAsiaTheme="majorEastAsia"/>
        </w:rPr>
        <w:t xml:space="preserve">para eliminar artefactos en señales EEG </w:t>
      </w:r>
      <w:proofErr w:type="spellStart"/>
      <w:r w:rsidR="00641617" w:rsidRPr="00641617">
        <w:rPr>
          <w:rFonts w:eastAsiaTheme="majorEastAsia"/>
        </w:rPr>
        <w:t>monocanal</w:t>
      </w:r>
      <w:proofErr w:type="spellEnd"/>
      <w:r w:rsidR="00641617" w:rsidRPr="00641617">
        <w:rPr>
          <w:rFonts w:eastAsiaTheme="majorEastAsia"/>
        </w:rPr>
        <w:t xml:space="preserve">. </w:t>
      </w:r>
      <w:proofErr w:type="spellStart"/>
      <w:r w:rsidR="00641617" w:rsidRPr="00641617">
        <w:rPr>
          <w:rFonts w:eastAsiaTheme="majorEastAsia"/>
        </w:rPr>
        <w:t>EEGIFNet</w:t>
      </w:r>
      <w:proofErr w:type="spellEnd"/>
      <w:r w:rsidR="00641617" w:rsidRPr="00641617">
        <w:rPr>
          <w:rFonts w:eastAsiaTheme="majorEastAsia"/>
        </w:rPr>
        <w:t xml:space="preserve"> emplea dos ramas: una</w:t>
      </w:r>
      <w:r w:rsidR="00641617">
        <w:t xml:space="preserve"> </w:t>
      </w:r>
      <w:r w:rsidR="00641617" w:rsidRPr="00641617">
        <w:rPr>
          <w:rFonts w:eastAsiaTheme="majorEastAsia"/>
        </w:rPr>
        <w:t>para recuperar la señal EEG limpia y otra para recuperar los artefactos residuales</w:t>
      </w:r>
      <w:r w:rsidR="00E11B70">
        <w:t xml:space="preserve">, </w:t>
      </w:r>
      <w:r w:rsidR="00E11B70" w:rsidRPr="00E11B70">
        <w:rPr>
          <w:rFonts w:eastAsiaTheme="majorEastAsia"/>
        </w:rPr>
        <w:t xml:space="preserve">alcanzaron un CC </w:t>
      </w:r>
      <w:proofErr w:type="gramStart"/>
      <w:r w:rsidR="00E11B70" w:rsidRPr="00E11B70">
        <w:rPr>
          <w:rFonts w:eastAsiaTheme="majorEastAsia"/>
        </w:rPr>
        <w:t>de</w:t>
      </w:r>
      <w:r w:rsidR="00E11B70">
        <w:t xml:space="preserve">  </w:t>
      </w:r>
      <w:r w:rsidR="00E11B70" w:rsidRPr="00E11B70">
        <w:rPr>
          <w:rFonts w:eastAsiaTheme="majorEastAsia"/>
        </w:rPr>
        <w:t>0.792.</w:t>
      </w:r>
      <w:proofErr w:type="gramEnd"/>
      <w:r w:rsidR="00E11B70">
        <w:t xml:space="preserve"> </w:t>
      </w:r>
      <w:r w:rsidR="00E11B70" w:rsidRPr="00E11B70">
        <w:rPr>
          <w:rFonts w:eastAsiaTheme="majorEastAsia"/>
        </w:rPr>
        <w:t>Dentro del rubro de modelos de regresión tenemos algunos estudios que solo</w:t>
      </w:r>
      <w:r w:rsidR="00E11B70">
        <w:t xml:space="preserve"> </w:t>
      </w:r>
      <w:r w:rsidR="00E11B70" w:rsidRPr="00E11B70">
        <w:rPr>
          <w:rFonts w:eastAsiaTheme="majorEastAsia"/>
        </w:rPr>
        <w:t>eliminaron un tipo de artefacto, cabe señalar que estos enfoques lo que pretenden es</w:t>
      </w:r>
      <w:r w:rsidR="00E11B70">
        <w:t xml:space="preserve"> </w:t>
      </w:r>
      <w:r w:rsidR="00E11B70" w:rsidRPr="00E11B70">
        <w:rPr>
          <w:rFonts w:eastAsiaTheme="majorEastAsia"/>
        </w:rPr>
        <w:t>aumentar la deficiencia que tienen algunos de los trabajos relacionados mencionados</w:t>
      </w:r>
      <w:r w:rsidR="00E11B70">
        <w:t xml:space="preserve"> </w:t>
      </w:r>
      <w:r w:rsidR="00E11B70" w:rsidRPr="00E11B70">
        <w:rPr>
          <w:rFonts w:eastAsiaTheme="majorEastAsia"/>
        </w:rPr>
        <w:t>con anterioridad.</w:t>
      </w:r>
      <w:r w:rsidR="00E11B70">
        <w:t xml:space="preserve"> </w:t>
      </w:r>
      <w:r w:rsidR="00E11B70" w:rsidRPr="00E11B70">
        <w:rPr>
          <w:rFonts w:eastAsiaTheme="majorEastAsia"/>
        </w:rPr>
        <w:t>el estudio desarrollado por Choi [63]</w:t>
      </w:r>
    </w:p>
    <w:p w14:paraId="33F14122" w14:textId="38771C33" w:rsidR="007C0F3E" w:rsidRDefault="00E11B70" w:rsidP="00E11B70">
      <w:pPr>
        <w:jc w:val="both"/>
      </w:pPr>
      <w:r w:rsidRPr="00E11B70">
        <w:rPr>
          <w:rFonts w:eastAsiaTheme="majorEastAsia"/>
        </w:rPr>
        <w:t xml:space="preserve">que presenta un modelo para filtrar la interferencia de EMG de los datos EEG, utilizando un transformador adversarial dirigido por </w:t>
      </w:r>
      <w:proofErr w:type="spellStart"/>
      <w:r w:rsidRPr="00E11B70">
        <w:rPr>
          <w:rFonts w:eastAsiaTheme="majorEastAsia"/>
        </w:rPr>
        <w:t>autoencoder</w:t>
      </w:r>
      <w:proofErr w:type="spellEnd"/>
      <w:r>
        <w:t xml:space="preserve"> </w:t>
      </w:r>
      <w:r w:rsidRPr="00E11B70">
        <w:rPr>
          <w:rFonts w:eastAsiaTheme="majorEastAsia"/>
        </w:rPr>
        <w:t>La implementación AT-AT mostró un coeficiente de correlación reconstructiva promedio superior a</w:t>
      </w:r>
      <w:r>
        <w:t xml:space="preserve"> </w:t>
      </w:r>
      <w:r w:rsidRPr="00E11B70">
        <w:rPr>
          <w:rFonts w:eastAsiaTheme="majorEastAsia"/>
        </w:rPr>
        <w:t>0.95</w:t>
      </w:r>
      <w:r>
        <w:t xml:space="preserve">. </w:t>
      </w:r>
      <w:r w:rsidRPr="00E11B70">
        <w:rPr>
          <w:rFonts w:eastAsiaTheme="majorEastAsia"/>
        </w:rPr>
        <w:t>Ronca et al., [64] realizó un análisis comparativo de diferentes métodos para eliminar solamente artefactos oculares, ellos en sus resultados solo</w:t>
      </w:r>
      <w:r>
        <w:t xml:space="preserve"> </w:t>
      </w:r>
      <w:r w:rsidRPr="00E11B70">
        <w:rPr>
          <w:rFonts w:eastAsiaTheme="majorEastAsia"/>
        </w:rPr>
        <w:t>mencionaron que la corrección de artefactos oculares en señales EEG sigue siendo un</w:t>
      </w:r>
      <w:r>
        <w:t xml:space="preserve"> </w:t>
      </w:r>
      <w:r w:rsidRPr="00E11B70">
        <w:rPr>
          <w:rFonts w:eastAsiaTheme="majorEastAsia"/>
        </w:rPr>
        <w:t>desafío importante, especialmente con la expansión del uso de sistemas EEG portátiles</w:t>
      </w:r>
      <w:r>
        <w:t xml:space="preserve"> </w:t>
      </w:r>
      <w:r w:rsidRPr="00E11B70">
        <w:rPr>
          <w:rFonts w:eastAsiaTheme="majorEastAsia"/>
        </w:rPr>
        <w:t>en entornos reales.</w:t>
      </w:r>
    </w:p>
    <w:p w14:paraId="440329EB" w14:textId="77777777" w:rsidR="00E11B70" w:rsidRPr="00E11B70" w:rsidRDefault="00E11B70" w:rsidP="00E11B70">
      <w:pPr>
        <w:jc w:val="both"/>
      </w:pPr>
      <w:r w:rsidRPr="00E11B70">
        <w:rPr>
          <w:rFonts w:eastAsiaTheme="majorEastAsia"/>
        </w:rPr>
        <w:lastRenderedPageBreak/>
        <w:t>Desde otra perspectiva se tienen trabajos que usaron otro tipo de conjunto de</w:t>
      </w:r>
      <w:r>
        <w:t xml:space="preserve"> </w:t>
      </w:r>
      <w:r w:rsidRPr="00E11B70">
        <w:rPr>
          <w:rFonts w:eastAsiaTheme="majorEastAsia"/>
        </w:rPr>
        <w:t xml:space="preserve">datos diferente a </w:t>
      </w:r>
      <w:proofErr w:type="spellStart"/>
      <w:r w:rsidRPr="00E11B70">
        <w:rPr>
          <w:rFonts w:eastAsiaTheme="majorEastAsia"/>
        </w:rPr>
        <w:t>EEGdenoiseNet</w:t>
      </w:r>
      <w:proofErr w:type="spellEnd"/>
      <w:r w:rsidRPr="00E11B70">
        <w:rPr>
          <w:rFonts w:eastAsiaTheme="majorEastAsia"/>
        </w:rPr>
        <w:t xml:space="preserve"> y al Corpus TUH EEG</w:t>
      </w:r>
      <w:r>
        <w:t xml:space="preserve">. </w:t>
      </w:r>
      <w:r w:rsidRPr="00E11B70">
        <w:rPr>
          <w:rFonts w:eastAsiaTheme="majorEastAsia"/>
        </w:rPr>
        <w:t>El modelo de clasificación-regresión propuesto</w:t>
      </w:r>
      <w:r>
        <w:t xml:space="preserve"> </w:t>
      </w:r>
      <w:r w:rsidRPr="00E11B70">
        <w:rPr>
          <w:rFonts w:eastAsiaTheme="majorEastAsia"/>
        </w:rPr>
        <w:t xml:space="preserve">por </w:t>
      </w:r>
      <w:proofErr w:type="spellStart"/>
      <w:r w:rsidRPr="00E11B70">
        <w:rPr>
          <w:rFonts w:eastAsiaTheme="majorEastAsia"/>
        </w:rPr>
        <w:t>Sikkandar</w:t>
      </w:r>
      <w:proofErr w:type="spellEnd"/>
      <w:r w:rsidRPr="00E11B70">
        <w:rPr>
          <w:rFonts w:eastAsiaTheme="majorEastAsia"/>
        </w:rPr>
        <w:t xml:space="preserve"> et al., [65], consistió en el desarrollo de un optimizador de </w:t>
      </w:r>
      <w:proofErr w:type="spellStart"/>
      <w:r w:rsidRPr="00E11B70">
        <w:rPr>
          <w:rFonts w:eastAsiaTheme="majorEastAsia"/>
        </w:rPr>
        <w:t>Autoencoder</w:t>
      </w:r>
      <w:proofErr w:type="spellEnd"/>
      <w:r w:rsidRPr="00E11B70">
        <w:rPr>
          <w:rFonts w:eastAsiaTheme="majorEastAsia"/>
        </w:rPr>
        <w:t xml:space="preserve"> Variacional GAN (VA-GAN) para la reducción de artefactos.</w:t>
      </w:r>
      <w:r>
        <w:t xml:space="preserve"> </w:t>
      </w:r>
      <w:r w:rsidRPr="00E11B70">
        <w:rPr>
          <w:rFonts w:eastAsiaTheme="majorEastAsia"/>
        </w:rPr>
        <w:t>Los conjuntos de datos utilizados en el trabajo fueron dos: CHB-MIT [66]</w:t>
      </w:r>
      <w:r>
        <w:t xml:space="preserve"> </w:t>
      </w:r>
      <w:r w:rsidRPr="00E11B70">
        <w:rPr>
          <w:rFonts w:eastAsiaTheme="majorEastAsia"/>
        </w:rPr>
        <w:t>y KAU [67]. Los resultados mostraron una precisión del 98.5% y una tasa de error del</w:t>
      </w:r>
      <w:r>
        <w:t xml:space="preserve"> </w:t>
      </w:r>
      <w:r w:rsidRPr="00E11B70">
        <w:rPr>
          <w:rFonts w:eastAsiaTheme="majorEastAsia"/>
        </w:rPr>
        <w:t>11.23%, lo que permite una reconstrucción más clara y precisa de la señal EEG.</w:t>
      </w:r>
      <w:r>
        <w:t xml:space="preserve"> </w:t>
      </w:r>
      <w:r w:rsidRPr="00E11B70">
        <w:rPr>
          <w:rFonts w:eastAsiaTheme="majorEastAsia"/>
        </w:rPr>
        <w:t xml:space="preserve">el modelo propuesto por </w:t>
      </w:r>
      <w:proofErr w:type="spellStart"/>
      <w:r w:rsidRPr="00E11B70">
        <w:rPr>
          <w:rFonts w:eastAsiaTheme="majorEastAsia"/>
        </w:rPr>
        <w:t>Chuang</w:t>
      </w:r>
      <w:proofErr w:type="spellEnd"/>
      <w:r w:rsidRPr="00E11B70">
        <w:rPr>
          <w:rFonts w:eastAsiaTheme="majorEastAsia"/>
        </w:rPr>
        <w:t xml:space="preserve"> et al., [5]. Este estudio desarrolló</w:t>
      </w:r>
      <w:r>
        <w:t xml:space="preserve"> </w:t>
      </w:r>
      <w:r w:rsidRPr="00E11B70">
        <w:rPr>
          <w:rFonts w:eastAsiaTheme="majorEastAsia"/>
        </w:rPr>
        <w:t>un nuevo método de eliminación de artefactos, IC-U-Net, que se compone del Análisis</w:t>
      </w:r>
      <w:r>
        <w:t xml:space="preserve"> </w:t>
      </w:r>
      <w:r w:rsidRPr="00E11B70">
        <w:rPr>
          <w:rFonts w:eastAsiaTheme="majorEastAsia"/>
        </w:rPr>
        <w:t>de Componentes Independientes (ICA) y una arquitectura de red neuronal U-Net.</w:t>
      </w:r>
      <w:r>
        <w:t xml:space="preserve"> </w:t>
      </w:r>
      <w:r w:rsidRPr="00E11B70">
        <w:rPr>
          <w:rFonts w:eastAsiaTheme="majorEastAsia"/>
        </w:rPr>
        <w:t xml:space="preserve">el trabajo propuesto por </w:t>
      </w:r>
      <w:proofErr w:type="spellStart"/>
      <w:r w:rsidRPr="00E11B70">
        <w:rPr>
          <w:rFonts w:eastAsiaTheme="majorEastAsia"/>
        </w:rPr>
        <w:t>Bao</w:t>
      </w:r>
      <w:proofErr w:type="spellEnd"/>
    </w:p>
    <w:p w14:paraId="486BFEE7" w14:textId="77777777" w:rsidR="00E11B70" w:rsidRPr="00E11B70" w:rsidRDefault="00E11B70" w:rsidP="00E11B70">
      <w:pPr>
        <w:spacing w:after="160" w:line="278" w:lineRule="auto"/>
        <w:jc w:val="both"/>
        <w:rPr>
          <w:rFonts w:eastAsiaTheme="majorEastAsia"/>
        </w:rPr>
      </w:pPr>
      <w:r w:rsidRPr="00E11B70">
        <w:rPr>
          <w:rFonts w:eastAsiaTheme="majorEastAsia"/>
        </w:rPr>
        <w:t>et al., [68], proponen un modelo para eliminación de artefactos usando un método hí-</w:t>
      </w:r>
    </w:p>
    <w:p w14:paraId="721EB849" w14:textId="77777777" w:rsidR="00E11B70" w:rsidRPr="00E11B70" w:rsidRDefault="00E11B70" w:rsidP="00E11B70">
      <w:pPr>
        <w:spacing w:after="160" w:line="278" w:lineRule="auto"/>
        <w:jc w:val="both"/>
        <w:rPr>
          <w:rFonts w:eastAsiaTheme="majorEastAsia"/>
        </w:rPr>
      </w:pPr>
      <w:r w:rsidRPr="00E11B70">
        <w:rPr>
          <w:rFonts w:eastAsiaTheme="majorEastAsia"/>
        </w:rPr>
        <w:t>brido. El estudio fue abordado con EEG multicanal, el cual se descompone en varias</w:t>
      </w:r>
    </w:p>
    <w:p w14:paraId="2E79F17B" w14:textId="77777777" w:rsidR="00E11B70" w:rsidRPr="00E11B70" w:rsidRDefault="00E11B70" w:rsidP="00E11B70">
      <w:pPr>
        <w:jc w:val="both"/>
      </w:pPr>
      <w:r w:rsidRPr="00E11B70">
        <w:rPr>
          <w:rFonts w:eastAsiaTheme="majorEastAsia"/>
        </w:rPr>
        <w:t>señales fuente utilizando Análisis de Correlación Canónica.</w:t>
      </w:r>
      <w:r>
        <w:t xml:space="preserve"> </w:t>
      </w:r>
      <w:r w:rsidRPr="00E11B70">
        <w:rPr>
          <w:rFonts w:eastAsiaTheme="majorEastAsia"/>
        </w:rPr>
        <w:t>El</w:t>
      </w:r>
    </w:p>
    <w:p w14:paraId="1731C710" w14:textId="77777777" w:rsidR="00E11B70" w:rsidRPr="00E11B70" w:rsidRDefault="00E11B70" w:rsidP="00E11B70">
      <w:pPr>
        <w:spacing w:after="160" w:line="278" w:lineRule="auto"/>
        <w:jc w:val="both"/>
        <w:rPr>
          <w:rFonts w:eastAsiaTheme="majorEastAsia"/>
        </w:rPr>
      </w:pPr>
      <w:r w:rsidRPr="00E11B70">
        <w:rPr>
          <w:rFonts w:eastAsiaTheme="majorEastAsia"/>
        </w:rPr>
        <w:t>método híbrido obtuvo una mejora promedio del SNR por canal de 5.20 dB, atribuida</w:t>
      </w:r>
    </w:p>
    <w:p w14:paraId="6F0DE014" w14:textId="77777777" w:rsidR="00E11B70" w:rsidRPr="00E11B70" w:rsidRDefault="00E11B70" w:rsidP="00E11B70">
      <w:pPr>
        <w:jc w:val="both"/>
      </w:pPr>
      <w:r w:rsidRPr="00E11B70">
        <w:rPr>
          <w:rFonts w:eastAsiaTheme="majorEastAsia"/>
        </w:rPr>
        <w:t>principalmente a la información conjunta de los canales,</w:t>
      </w:r>
      <w:r>
        <w:t xml:space="preserve"> </w:t>
      </w:r>
      <w:proofErr w:type="spellStart"/>
      <w:r w:rsidRPr="00E11B70">
        <w:t>Mashhadi</w:t>
      </w:r>
      <w:proofErr w:type="spellEnd"/>
      <w:r w:rsidRPr="00E11B70">
        <w:t xml:space="preserve"> et al. [69] evaluaron tres variantes de modelos </w:t>
      </w:r>
      <w:r w:rsidRPr="00E11B70">
        <w:rPr>
          <w:rFonts w:eastAsiaTheme="majorEastAsia"/>
          <w:b/>
          <w:bCs/>
        </w:rPr>
        <w:t>U-Net</w:t>
      </w:r>
      <w:r w:rsidRPr="00E11B70">
        <w:t xml:space="preserve"> para eliminar artefactos oculares en señales EEG </w:t>
      </w:r>
      <w:proofErr w:type="spellStart"/>
      <w:r w:rsidRPr="00E11B70">
        <w:t>semi-simuladas</w:t>
      </w:r>
      <w:proofErr w:type="spellEnd"/>
      <w:r w:rsidRPr="00E11B70">
        <w:t xml:space="preserve">. El primer enfoque, con un modelo por canal (19 en total), alcanzó un </w:t>
      </w:r>
      <w:r w:rsidRPr="00E11B70">
        <w:rPr>
          <w:rFonts w:eastAsiaTheme="majorEastAsia"/>
          <w:b/>
          <w:bCs/>
        </w:rPr>
        <w:t>MSE de 0.000573</w:t>
      </w:r>
      <w:r w:rsidRPr="00E11B70">
        <w:t xml:space="preserve">. El segundo, basado en una matriz de </w:t>
      </w:r>
      <w:r w:rsidRPr="00E11B70">
        <w:rPr>
          <w:rFonts w:eastAsiaTheme="majorEastAsia"/>
          <w:b/>
          <w:bCs/>
        </w:rPr>
        <w:t>19×54</w:t>
      </w:r>
      <w:r w:rsidRPr="00E11B70">
        <w:t xml:space="preserve">, obtuvo un </w:t>
      </w:r>
      <w:r w:rsidRPr="00E11B70">
        <w:rPr>
          <w:rFonts w:eastAsiaTheme="majorEastAsia"/>
          <w:b/>
          <w:bCs/>
        </w:rPr>
        <w:t>MSE de 0.0358</w:t>
      </w:r>
      <w:r w:rsidRPr="00E11B70">
        <w:t xml:space="preserve">. Finalmente, el tercero, con una matriz de </w:t>
      </w:r>
      <w:r w:rsidRPr="00E11B70">
        <w:rPr>
          <w:rFonts w:eastAsiaTheme="majorEastAsia"/>
          <w:b/>
          <w:bCs/>
        </w:rPr>
        <w:t>5400×19</w:t>
      </w:r>
      <w:r w:rsidRPr="00E11B70">
        <w:t xml:space="preserve">, logró un </w:t>
      </w:r>
      <w:r w:rsidRPr="00E11B70">
        <w:rPr>
          <w:rFonts w:eastAsiaTheme="majorEastAsia"/>
          <w:b/>
          <w:bCs/>
        </w:rPr>
        <w:t>MSE de 0.00712</w:t>
      </w:r>
      <w:r w:rsidRPr="00E11B70">
        <w:t>.</w:t>
      </w:r>
      <w:r>
        <w:t xml:space="preserve"> </w:t>
      </w:r>
      <w:proofErr w:type="spellStart"/>
      <w:r w:rsidRPr="00E11B70">
        <w:rPr>
          <w:rFonts w:eastAsiaTheme="majorEastAsia"/>
        </w:rPr>
        <w:t>Aquilué</w:t>
      </w:r>
      <w:proofErr w:type="spellEnd"/>
      <w:r w:rsidRPr="00E11B70">
        <w:rPr>
          <w:rFonts w:eastAsiaTheme="majorEastAsia"/>
        </w:rPr>
        <w:t>-Llorens &amp; Soria-Frisch [70] presenta un</w:t>
      </w:r>
      <w:r>
        <w:t xml:space="preserve"> </w:t>
      </w:r>
      <w:r w:rsidRPr="00E11B70">
        <w:rPr>
          <w:rFonts w:eastAsiaTheme="majorEastAsia"/>
        </w:rPr>
        <w:t xml:space="preserve">nuevo modelo </w:t>
      </w:r>
      <w:proofErr w:type="spellStart"/>
      <w:r w:rsidRPr="00E11B70">
        <w:rPr>
          <w:rFonts w:eastAsiaTheme="majorEastAsia"/>
        </w:rPr>
        <w:t>autoencoder</w:t>
      </w:r>
      <w:proofErr w:type="spellEnd"/>
      <w:r w:rsidRPr="00E11B70">
        <w:rPr>
          <w:rFonts w:eastAsiaTheme="majorEastAsia"/>
        </w:rPr>
        <w:t xml:space="preserve"> basado en LSTM</w:t>
      </w:r>
      <w:r>
        <w:t xml:space="preserve">. </w:t>
      </w:r>
      <w:r w:rsidRPr="00E11B70">
        <w:rPr>
          <w:rFonts w:eastAsiaTheme="majorEastAsia"/>
        </w:rPr>
        <w:t>Este trabajo reportó un RMSE promedio de eliminación de artefactos EOG y EMG de 2.01 y 2.41, respectivamente, para dos conjuntos de</w:t>
      </w:r>
      <w:r>
        <w:t xml:space="preserve"> </w:t>
      </w:r>
      <w:r w:rsidRPr="00E11B70">
        <w:rPr>
          <w:rFonts w:eastAsiaTheme="majorEastAsia"/>
        </w:rPr>
        <w:t>datos derivados del conjunto principal</w:t>
      </w:r>
      <w:r>
        <w:t xml:space="preserve">. </w:t>
      </w:r>
      <w:r w:rsidRPr="00E11B70">
        <w:rPr>
          <w:rFonts w:eastAsiaTheme="majorEastAsia"/>
        </w:rPr>
        <w:t xml:space="preserve">Agarwal et al., [72] implementaron un modelo de aprendizaje </w:t>
      </w:r>
      <w:proofErr w:type="spellStart"/>
      <w:r w:rsidRPr="00E11B70">
        <w:rPr>
          <w:rFonts w:eastAsiaTheme="majorEastAsia"/>
        </w:rPr>
        <w:t>auto-supervisado</w:t>
      </w:r>
      <w:proofErr w:type="spellEnd"/>
    </w:p>
    <w:p w14:paraId="5BE06D68" w14:textId="58CE8F4C" w:rsidR="007C0F3E" w:rsidRDefault="00E11B70" w:rsidP="00E11B70">
      <w:pPr>
        <w:jc w:val="both"/>
      </w:pPr>
      <w:r w:rsidRPr="00E11B70">
        <w:rPr>
          <w:rFonts w:eastAsiaTheme="majorEastAsia"/>
        </w:rPr>
        <w:t>permitiendo que los modelos aprendan de grandes cantidades de datos no etiquetados a través de tareas auxiliares, proponiendo un enfoque novedoso para automatizar la identificación y eliminación de artefactos sin necesidad de etiquetado manual.</w:t>
      </w:r>
      <w:r>
        <w:t xml:space="preserve"> </w:t>
      </w:r>
      <w:r w:rsidRPr="00E11B70">
        <w:t xml:space="preserve">El modelo fusiona de forma adaptativa las características de señales EEG limpias y contaminadas para generar señales depuradas que conservan la información original y eliminan eficazmente los artefactos. Se reportaron coeficientes de correlación (CC) de </w:t>
      </w:r>
      <w:r w:rsidRPr="00E11B70">
        <w:rPr>
          <w:rFonts w:eastAsiaTheme="majorEastAsia"/>
          <w:b/>
          <w:bCs/>
        </w:rPr>
        <w:t>0.9201 para EMG</w:t>
      </w:r>
      <w:r w:rsidRPr="00E11B70">
        <w:t xml:space="preserve">, </w:t>
      </w:r>
      <w:r w:rsidRPr="00E11B70">
        <w:rPr>
          <w:rFonts w:eastAsiaTheme="majorEastAsia"/>
          <w:b/>
          <w:bCs/>
        </w:rPr>
        <w:t>0.9624 para EOG</w:t>
      </w:r>
      <w:r w:rsidRPr="00E11B70">
        <w:t xml:space="preserve"> y </w:t>
      </w:r>
      <w:r w:rsidRPr="00E11B70">
        <w:rPr>
          <w:rFonts w:eastAsiaTheme="majorEastAsia"/>
          <w:b/>
          <w:bCs/>
        </w:rPr>
        <w:t>0.9504 para ECTG</w:t>
      </w:r>
      <w:r w:rsidRPr="00E11B70">
        <w:t xml:space="preserve">. Por su parte, </w:t>
      </w:r>
      <w:proofErr w:type="spellStart"/>
      <w:r w:rsidRPr="00E11B70">
        <w:t>Kalita</w:t>
      </w:r>
      <w:proofErr w:type="spellEnd"/>
      <w:r w:rsidRPr="00E11B70">
        <w:t xml:space="preserve"> et al. [73] propusieron </w:t>
      </w:r>
      <w:proofErr w:type="spellStart"/>
      <w:r w:rsidRPr="00E11B70">
        <w:rPr>
          <w:rFonts w:eastAsiaTheme="majorEastAsia"/>
          <w:b/>
          <w:bCs/>
        </w:rPr>
        <w:t>AnEEG</w:t>
      </w:r>
      <w:proofErr w:type="spellEnd"/>
      <w:r w:rsidRPr="00E11B70">
        <w:t xml:space="preserve">, una GAN con redes LSTM para generador y discriminador, utilizando datos con nueve tipos de artefactos obtenidos de cinco sujetos, logrando CC promedio de </w:t>
      </w:r>
      <w:r w:rsidRPr="00E11B70">
        <w:rPr>
          <w:rFonts w:eastAsiaTheme="majorEastAsia"/>
          <w:b/>
          <w:bCs/>
        </w:rPr>
        <w:t>0.6985 (parpadeo)</w:t>
      </w:r>
      <w:r w:rsidRPr="00E11B70">
        <w:t xml:space="preserve">, </w:t>
      </w:r>
      <w:r w:rsidRPr="00E11B70">
        <w:rPr>
          <w:rFonts w:eastAsiaTheme="majorEastAsia"/>
          <w:b/>
          <w:bCs/>
        </w:rPr>
        <w:t>0.6440 (movimiento ocular)</w:t>
      </w:r>
      <w:r w:rsidRPr="00E11B70">
        <w:t xml:space="preserve">, </w:t>
      </w:r>
      <w:r w:rsidRPr="00E11B70">
        <w:rPr>
          <w:rFonts w:eastAsiaTheme="majorEastAsia"/>
          <w:b/>
          <w:bCs/>
        </w:rPr>
        <w:t>0.6244 (masticación)</w:t>
      </w:r>
      <w:r w:rsidRPr="00E11B70">
        <w:t xml:space="preserve"> y </w:t>
      </w:r>
      <w:r w:rsidRPr="00E11B70">
        <w:rPr>
          <w:rFonts w:eastAsiaTheme="majorEastAsia"/>
          <w:b/>
          <w:bCs/>
        </w:rPr>
        <w:t>0.6100 (apretar dientes)</w:t>
      </w:r>
      <w:r w:rsidRPr="00E11B70">
        <w:t xml:space="preserve">. Yin et al. [74] desarrollaron una </w:t>
      </w:r>
      <w:r w:rsidRPr="00E11B70">
        <w:rPr>
          <w:rFonts w:eastAsiaTheme="majorEastAsia"/>
          <w:b/>
          <w:bCs/>
        </w:rPr>
        <w:t>CNN paralela guiada por GAN y transformadores</w:t>
      </w:r>
      <w:r w:rsidRPr="00E11B70">
        <w:t xml:space="preserve">, alcanzando un </w:t>
      </w:r>
      <w:r w:rsidRPr="00E11B70">
        <w:rPr>
          <w:rFonts w:eastAsiaTheme="majorEastAsia"/>
          <w:b/>
          <w:bCs/>
        </w:rPr>
        <w:t>CC de 0.710</w:t>
      </w:r>
      <w:r w:rsidRPr="00E11B70">
        <w:t xml:space="preserve">. Finalmente, </w:t>
      </w:r>
      <w:proofErr w:type="spellStart"/>
      <w:r w:rsidRPr="00E11B70">
        <w:t>Xiong</w:t>
      </w:r>
      <w:proofErr w:type="spellEnd"/>
      <w:r w:rsidRPr="00E11B70">
        <w:t xml:space="preserve"> et al. [75] implementaron un </w:t>
      </w:r>
      <w:proofErr w:type="spellStart"/>
      <w:r w:rsidRPr="00E11B70">
        <w:rPr>
          <w:rFonts w:eastAsiaTheme="majorEastAsia"/>
          <w:b/>
          <w:bCs/>
        </w:rPr>
        <w:t>autoencoder</w:t>
      </w:r>
      <w:proofErr w:type="spellEnd"/>
      <w:r w:rsidRPr="00E11B70">
        <w:rPr>
          <w:rFonts w:eastAsiaTheme="majorEastAsia"/>
          <w:b/>
          <w:bCs/>
        </w:rPr>
        <w:t xml:space="preserve"> de doble vía</w:t>
      </w:r>
      <w:r w:rsidRPr="00E11B70">
        <w:t xml:space="preserve"> que reduce el costo computacional y supera métodos previos en RRMSE en dominios temporal y frecuencial, utilizando </w:t>
      </w:r>
      <w:proofErr w:type="spellStart"/>
      <w:r w:rsidRPr="00E11B70">
        <w:t>EEGdenoiseNet</w:t>
      </w:r>
      <w:proofErr w:type="spellEnd"/>
      <w:r w:rsidRPr="00E11B70">
        <w:t>.</w:t>
      </w:r>
    </w:p>
    <w:p w14:paraId="507B5F8C" w14:textId="77777777" w:rsidR="003C41E9" w:rsidRDefault="003C41E9" w:rsidP="00E11B70">
      <w:pPr>
        <w:jc w:val="both"/>
      </w:pPr>
    </w:p>
    <w:p w14:paraId="26A494C4" w14:textId="77777777" w:rsidR="003C41E9" w:rsidRDefault="003C41E9" w:rsidP="00E11B70">
      <w:pPr>
        <w:jc w:val="both"/>
      </w:pPr>
    </w:p>
    <w:p w14:paraId="7E74CD69" w14:textId="77777777" w:rsidR="003C41E9" w:rsidRDefault="003C41E9" w:rsidP="00E11B70">
      <w:pPr>
        <w:jc w:val="both"/>
      </w:pPr>
    </w:p>
    <w:p w14:paraId="31665EBC" w14:textId="77777777" w:rsidR="003C41E9" w:rsidRDefault="003C41E9" w:rsidP="00E11B70">
      <w:pPr>
        <w:jc w:val="both"/>
      </w:pPr>
    </w:p>
    <w:p w14:paraId="74E390BA" w14:textId="7E25A142" w:rsidR="003C41E9" w:rsidRPr="003C41E9" w:rsidRDefault="003C41E9" w:rsidP="003C41E9">
      <w:pPr>
        <w:spacing w:after="160" w:line="278" w:lineRule="auto"/>
        <w:jc w:val="both"/>
      </w:pPr>
      <w:r w:rsidRPr="003C41E9">
        <w:t xml:space="preserve">Además de los enfoques orientados a la clasificación de artefactos, también se han desarrollado métodos enfocados en eliminar directamente el ruido presente en las señales EEG, con el objetivo de mejorar su calidad para aplicaciones posteriores. Una estrategia </w:t>
      </w:r>
      <w:r>
        <w:t>es</w:t>
      </w:r>
      <w:r w:rsidRPr="003C41E9">
        <w:t xml:space="preserve"> </w:t>
      </w:r>
      <w:r w:rsidRPr="003C41E9">
        <w:lastRenderedPageBreak/>
        <w:t xml:space="preserve">aplicar </w:t>
      </w:r>
      <w:r w:rsidRPr="003C41E9">
        <w:rPr>
          <w:rFonts w:eastAsiaTheme="majorEastAsia"/>
          <w:b/>
          <w:bCs/>
        </w:rPr>
        <w:t>modelos regresores</w:t>
      </w:r>
      <w:r w:rsidRPr="003C41E9">
        <w:t xml:space="preserve"> para estimar señales EEG limpias. Zhang et al. [50] evaluaron distintas arquitecturas de redes neuronales en el dominio temporal, obteniendo coeficientes de correlación (CC) de 0.796 para una red totalmente conectada, 0.783 para una CNN, 0.780 para una CNN compleja y 0.812 para una RNN, alcanzando su mejor desempeño con una CNN novedosa (CC=0.863) [51]. Huang et al. [26] propusieron un modelo de </w:t>
      </w:r>
      <w:r w:rsidRPr="003C41E9">
        <w:rPr>
          <w:rFonts w:eastAsiaTheme="majorEastAsia"/>
          <w:b/>
          <w:bCs/>
        </w:rPr>
        <w:t>difusión condicional</w:t>
      </w:r>
      <w:r w:rsidRPr="003C41E9">
        <w:t xml:space="preserve"> con red de doble rama, logrando un </w:t>
      </w:r>
      <w:r w:rsidRPr="003C41E9">
        <w:rPr>
          <w:rFonts w:eastAsiaTheme="majorEastAsia"/>
          <w:b/>
          <w:bCs/>
        </w:rPr>
        <w:t>RRMSE temporal de 0.182</w:t>
      </w:r>
      <w:r w:rsidRPr="003C41E9">
        <w:t xml:space="preserve">, </w:t>
      </w:r>
      <w:r w:rsidRPr="003C41E9">
        <w:rPr>
          <w:rFonts w:eastAsiaTheme="majorEastAsia"/>
          <w:b/>
          <w:bCs/>
        </w:rPr>
        <w:t>RRMSE espectral de 0.188</w:t>
      </w:r>
      <w:r w:rsidRPr="003C41E9">
        <w:t xml:space="preserve"> y un </w:t>
      </w:r>
      <w:r w:rsidRPr="003C41E9">
        <w:rPr>
          <w:rFonts w:eastAsiaTheme="majorEastAsia"/>
          <w:b/>
          <w:bCs/>
        </w:rPr>
        <w:t>CC promedio de 0.983</w:t>
      </w:r>
      <w:r w:rsidRPr="003C41E9">
        <w:t xml:space="preserve">. Otros enfoques, como el de </w:t>
      </w:r>
      <w:proofErr w:type="spellStart"/>
      <w:r w:rsidRPr="003C41E9">
        <w:t>Azhar</w:t>
      </w:r>
      <w:proofErr w:type="spellEnd"/>
      <w:r w:rsidRPr="003C41E9">
        <w:t xml:space="preserve"> et al. [57], basado en CNN, alcanzaron un </w:t>
      </w:r>
      <w:r w:rsidRPr="003C41E9">
        <w:rPr>
          <w:rFonts w:eastAsiaTheme="majorEastAsia"/>
          <w:b/>
          <w:bCs/>
        </w:rPr>
        <w:t>RRMSE de 0.35</w:t>
      </w:r>
      <w:r w:rsidRPr="003C41E9">
        <w:t xml:space="preserve"> y </w:t>
      </w:r>
      <w:r w:rsidRPr="003C41E9">
        <w:rPr>
          <w:rFonts w:eastAsiaTheme="majorEastAsia"/>
          <w:b/>
          <w:bCs/>
        </w:rPr>
        <w:t>CC de 0.94</w:t>
      </w:r>
      <w:r w:rsidRPr="003C41E9">
        <w:t xml:space="preserve"> al eliminar artefactos oculares y miogénicos. </w:t>
      </w:r>
      <w:proofErr w:type="spellStart"/>
      <w:r w:rsidRPr="003C41E9">
        <w:t>Gabardi</w:t>
      </w:r>
      <w:proofErr w:type="spellEnd"/>
      <w:r w:rsidRPr="003C41E9">
        <w:t xml:space="preserve"> et al. [58] trabajaron en el dominio de las frecuencias mediante filtros convolucionales, logrando un </w:t>
      </w:r>
      <w:r w:rsidRPr="003C41E9">
        <w:rPr>
          <w:rFonts w:eastAsiaTheme="majorEastAsia"/>
          <w:b/>
          <w:bCs/>
        </w:rPr>
        <w:t>CC de 0.805</w:t>
      </w:r>
      <w:r w:rsidRPr="003C41E9">
        <w:t xml:space="preserve">; </w:t>
      </w:r>
      <w:proofErr w:type="spellStart"/>
      <w:r w:rsidRPr="003C41E9">
        <w:t>Lopes</w:t>
      </w:r>
      <w:proofErr w:type="spellEnd"/>
      <w:r w:rsidRPr="003C41E9">
        <w:t xml:space="preserve"> et al. [59] obtuvieron un </w:t>
      </w:r>
      <w:r w:rsidRPr="003C41E9">
        <w:rPr>
          <w:rFonts w:eastAsiaTheme="majorEastAsia"/>
          <w:b/>
          <w:bCs/>
        </w:rPr>
        <w:t>RMSE de 0.52</w:t>
      </w:r>
      <w:r w:rsidRPr="003C41E9">
        <w:t xml:space="preserve">, y </w:t>
      </w:r>
      <w:proofErr w:type="spellStart"/>
      <w:r w:rsidRPr="003C41E9">
        <w:t>Brophy</w:t>
      </w:r>
      <w:proofErr w:type="spellEnd"/>
      <w:r w:rsidRPr="003C41E9">
        <w:t xml:space="preserve"> et al. [60], usando GAN en el dominio temporal, alcanzaron un </w:t>
      </w:r>
      <w:r w:rsidRPr="003C41E9">
        <w:rPr>
          <w:rFonts w:eastAsiaTheme="majorEastAsia"/>
          <w:b/>
          <w:bCs/>
        </w:rPr>
        <w:t>CC de 0.89</w:t>
      </w:r>
      <w:r w:rsidRPr="003C41E9">
        <w:t xml:space="preserve">. Yi et al. [61] propusieron un modelo basado en transformadores 2D, obteniendo </w:t>
      </w:r>
      <w:r w:rsidRPr="003C41E9">
        <w:rPr>
          <w:rFonts w:eastAsiaTheme="majorEastAsia"/>
          <w:b/>
          <w:bCs/>
        </w:rPr>
        <w:t>CC de 0.868 para EOG</w:t>
      </w:r>
      <w:r w:rsidRPr="003C41E9">
        <w:t xml:space="preserve"> y </w:t>
      </w:r>
      <w:r w:rsidRPr="003C41E9">
        <w:rPr>
          <w:rFonts w:eastAsiaTheme="majorEastAsia"/>
          <w:b/>
          <w:bCs/>
        </w:rPr>
        <w:t>0.732 para EMG</w:t>
      </w:r>
      <w:r w:rsidRPr="003C41E9">
        <w:t xml:space="preserve">, mientras que Cui et al. [62] desarrollaron </w:t>
      </w:r>
      <w:proofErr w:type="spellStart"/>
      <w:r w:rsidRPr="003C41E9">
        <w:rPr>
          <w:rFonts w:eastAsiaTheme="majorEastAsia"/>
          <w:b/>
          <w:bCs/>
        </w:rPr>
        <w:t>EEGIFNet</w:t>
      </w:r>
      <w:proofErr w:type="spellEnd"/>
      <w:r w:rsidRPr="003C41E9">
        <w:t xml:space="preserve">, una red de doble rama que alcanzó un </w:t>
      </w:r>
      <w:r w:rsidRPr="003C41E9">
        <w:rPr>
          <w:rFonts w:eastAsiaTheme="majorEastAsia"/>
          <w:b/>
          <w:bCs/>
        </w:rPr>
        <w:t>CC de 0.792</w:t>
      </w:r>
      <w:r w:rsidRPr="003C41E9">
        <w:t>.</w:t>
      </w:r>
    </w:p>
    <w:p w14:paraId="59342BBA" w14:textId="77777777" w:rsidR="003C41E9" w:rsidRPr="003C41E9" w:rsidRDefault="003C41E9" w:rsidP="003C41E9">
      <w:pPr>
        <w:spacing w:after="160" w:line="278" w:lineRule="auto"/>
        <w:jc w:val="both"/>
      </w:pPr>
      <w:r w:rsidRPr="003C41E9">
        <w:t xml:space="preserve">Algunos estudios se enfocaron en eliminar tipos específicos de artefactos. Por ejemplo, Choi [63] implementó un </w:t>
      </w:r>
      <w:r w:rsidRPr="003C41E9">
        <w:rPr>
          <w:rFonts w:eastAsiaTheme="majorEastAsia"/>
          <w:b/>
          <w:bCs/>
        </w:rPr>
        <w:t>transformador adversarial</w:t>
      </w:r>
      <w:r w:rsidRPr="003C41E9">
        <w:t xml:space="preserve"> para filtrar EMG, logrando un </w:t>
      </w:r>
      <w:r w:rsidRPr="003C41E9">
        <w:rPr>
          <w:rFonts w:eastAsiaTheme="majorEastAsia"/>
          <w:b/>
          <w:bCs/>
        </w:rPr>
        <w:t>CC superior a 0.95</w:t>
      </w:r>
      <w:r w:rsidRPr="003C41E9">
        <w:t xml:space="preserve">. Ronca et al. [64], en cambio, destacaron la persistencia de desafíos en la eliminación de artefactos oculares en escenarios reales. Otros trabajos exploraron diferentes conjuntos de datos. </w:t>
      </w:r>
      <w:proofErr w:type="spellStart"/>
      <w:r w:rsidRPr="003C41E9">
        <w:t>Sikkandar</w:t>
      </w:r>
      <w:proofErr w:type="spellEnd"/>
      <w:r w:rsidRPr="003C41E9">
        <w:t xml:space="preserve"> et al. [65], mediante un </w:t>
      </w:r>
      <w:r w:rsidRPr="003C41E9">
        <w:rPr>
          <w:rFonts w:eastAsiaTheme="majorEastAsia"/>
          <w:b/>
          <w:bCs/>
        </w:rPr>
        <w:t>VA-GAN</w:t>
      </w:r>
      <w:r w:rsidRPr="003C41E9">
        <w:t xml:space="preserve">, obtuvieron una precisión del 98.5 % en CHB-MIT y KAU. </w:t>
      </w:r>
      <w:proofErr w:type="spellStart"/>
      <w:r w:rsidRPr="003C41E9">
        <w:t>Chuang</w:t>
      </w:r>
      <w:proofErr w:type="spellEnd"/>
      <w:r w:rsidRPr="003C41E9">
        <w:t xml:space="preserve"> et al. [5] desarrollaron IC-U-Net combinando ICA y U-Net, mientras que </w:t>
      </w:r>
      <w:proofErr w:type="spellStart"/>
      <w:r w:rsidRPr="003C41E9">
        <w:t>Bao</w:t>
      </w:r>
      <w:proofErr w:type="spellEnd"/>
      <w:r w:rsidRPr="003C41E9">
        <w:t xml:space="preserve"> et al. [68] aplicaron un enfoque híbrido basado en </w:t>
      </w:r>
      <w:r w:rsidRPr="003C41E9">
        <w:rPr>
          <w:rFonts w:eastAsiaTheme="majorEastAsia"/>
          <w:b/>
          <w:bCs/>
        </w:rPr>
        <w:t>CCA</w:t>
      </w:r>
      <w:r w:rsidRPr="003C41E9">
        <w:t xml:space="preserve">, alcanzando una </w:t>
      </w:r>
      <w:r w:rsidRPr="003C41E9">
        <w:rPr>
          <w:rFonts w:eastAsiaTheme="majorEastAsia"/>
          <w:b/>
          <w:bCs/>
        </w:rPr>
        <w:t>mejora de SNR de 5.20 dB</w:t>
      </w:r>
      <w:r w:rsidRPr="003C41E9">
        <w:t xml:space="preserve">. </w:t>
      </w:r>
      <w:proofErr w:type="spellStart"/>
      <w:r w:rsidRPr="003C41E9">
        <w:t>Mashhadi</w:t>
      </w:r>
      <w:proofErr w:type="spellEnd"/>
      <w:r w:rsidRPr="003C41E9">
        <w:t xml:space="preserve"> et al. [69] evaluaron variantes de U-Net, logrando </w:t>
      </w:r>
      <w:r w:rsidRPr="003C41E9">
        <w:rPr>
          <w:rFonts w:eastAsiaTheme="majorEastAsia"/>
          <w:b/>
          <w:bCs/>
        </w:rPr>
        <w:t>MSE mínimos de 0.000573</w:t>
      </w:r>
      <w:r w:rsidRPr="003C41E9">
        <w:t xml:space="preserve">, mientras que </w:t>
      </w:r>
      <w:proofErr w:type="spellStart"/>
      <w:r w:rsidRPr="003C41E9">
        <w:t>Aquilué</w:t>
      </w:r>
      <w:proofErr w:type="spellEnd"/>
      <w:r w:rsidRPr="003C41E9">
        <w:t xml:space="preserve">-Llorens &amp; Soria-Frisch [70] emplearon un </w:t>
      </w:r>
      <w:proofErr w:type="spellStart"/>
      <w:r w:rsidRPr="003C41E9">
        <w:t>autoencoder</w:t>
      </w:r>
      <w:proofErr w:type="spellEnd"/>
      <w:r w:rsidRPr="003C41E9">
        <w:t xml:space="preserve"> LSTM para eliminar artefactos EOG y EMG con RMSE de 2.01 y 2.41, respectivamente.</w:t>
      </w:r>
    </w:p>
    <w:p w14:paraId="417E57A9" w14:textId="77777777" w:rsidR="003C41E9" w:rsidRPr="003C41E9" w:rsidRDefault="003C41E9" w:rsidP="003C41E9">
      <w:pPr>
        <w:spacing w:after="160" w:line="278" w:lineRule="auto"/>
        <w:jc w:val="both"/>
      </w:pPr>
      <w:r w:rsidRPr="003C41E9">
        <w:t xml:space="preserve">En años recientes, han surgido enfoques más avanzados. Agarwal et al. [72] propusieron un modelo </w:t>
      </w:r>
      <w:proofErr w:type="spellStart"/>
      <w:r w:rsidRPr="003C41E9">
        <w:rPr>
          <w:rFonts w:eastAsiaTheme="majorEastAsia"/>
          <w:b/>
          <w:bCs/>
        </w:rPr>
        <w:t>auto-supervisado</w:t>
      </w:r>
      <w:proofErr w:type="spellEnd"/>
      <w:r w:rsidRPr="003C41E9">
        <w:t xml:space="preserve"> que alcanzó </w:t>
      </w:r>
      <w:r w:rsidRPr="003C41E9">
        <w:rPr>
          <w:rFonts w:eastAsiaTheme="majorEastAsia"/>
          <w:b/>
          <w:bCs/>
        </w:rPr>
        <w:t>CC de 0.9201 para EMG</w:t>
      </w:r>
      <w:r w:rsidRPr="003C41E9">
        <w:t xml:space="preserve">, </w:t>
      </w:r>
      <w:r w:rsidRPr="003C41E9">
        <w:rPr>
          <w:rFonts w:eastAsiaTheme="majorEastAsia"/>
          <w:b/>
          <w:bCs/>
        </w:rPr>
        <w:t>0.9624 para EOG</w:t>
      </w:r>
      <w:r w:rsidRPr="003C41E9">
        <w:t xml:space="preserve"> y </w:t>
      </w:r>
      <w:r w:rsidRPr="003C41E9">
        <w:rPr>
          <w:rFonts w:eastAsiaTheme="majorEastAsia"/>
          <w:b/>
          <w:bCs/>
        </w:rPr>
        <w:t>0.9504 para ECTG</w:t>
      </w:r>
      <w:r w:rsidRPr="003C41E9">
        <w:t xml:space="preserve">. </w:t>
      </w:r>
      <w:proofErr w:type="spellStart"/>
      <w:r w:rsidRPr="003C41E9">
        <w:t>Kalita</w:t>
      </w:r>
      <w:proofErr w:type="spellEnd"/>
      <w:r w:rsidRPr="003C41E9">
        <w:t xml:space="preserve"> et al. [73] desarrollaron </w:t>
      </w:r>
      <w:proofErr w:type="spellStart"/>
      <w:r w:rsidRPr="003C41E9">
        <w:rPr>
          <w:rFonts w:eastAsiaTheme="majorEastAsia"/>
          <w:b/>
          <w:bCs/>
        </w:rPr>
        <w:t>AnEEG</w:t>
      </w:r>
      <w:proofErr w:type="spellEnd"/>
      <w:r w:rsidRPr="003C41E9">
        <w:t>, una GAN con LSTM que logró CC de 0.6985 para parpadeo, 0.6440 para movimiento ocular, 0.6244 para masticación y 0.6100 para apretar dientes. Yin et al. [74] presentaron una CNN paralela guiada por GAN y transformadores (</w:t>
      </w:r>
      <w:r w:rsidRPr="003C41E9">
        <w:rPr>
          <w:rFonts w:eastAsiaTheme="majorEastAsia"/>
          <w:b/>
          <w:bCs/>
        </w:rPr>
        <w:t>CC=0.710</w:t>
      </w:r>
      <w:r w:rsidRPr="003C41E9">
        <w:t xml:space="preserve">), y </w:t>
      </w:r>
      <w:proofErr w:type="spellStart"/>
      <w:r w:rsidRPr="003C41E9">
        <w:t>Xiong</w:t>
      </w:r>
      <w:proofErr w:type="spellEnd"/>
      <w:r w:rsidRPr="003C41E9">
        <w:t xml:space="preserve"> et al. [75] introdujeron un </w:t>
      </w:r>
      <w:proofErr w:type="spellStart"/>
      <w:r w:rsidRPr="003C41E9">
        <w:rPr>
          <w:rFonts w:eastAsiaTheme="majorEastAsia"/>
          <w:b/>
          <w:bCs/>
        </w:rPr>
        <w:t>autoencoder</w:t>
      </w:r>
      <w:proofErr w:type="spellEnd"/>
      <w:r w:rsidRPr="003C41E9">
        <w:rPr>
          <w:rFonts w:eastAsiaTheme="majorEastAsia"/>
          <w:b/>
          <w:bCs/>
        </w:rPr>
        <w:t xml:space="preserve"> de doble vía</w:t>
      </w:r>
      <w:r w:rsidRPr="003C41E9">
        <w:t xml:space="preserve"> que reduce el costo computacional y supera modelos previos en RRMSE en dominios temporal y espectral, utilizando </w:t>
      </w:r>
      <w:proofErr w:type="spellStart"/>
      <w:r w:rsidRPr="003C41E9">
        <w:rPr>
          <w:rFonts w:eastAsiaTheme="majorEastAsia"/>
          <w:b/>
          <w:bCs/>
        </w:rPr>
        <w:t>EEGdenoiseNet</w:t>
      </w:r>
      <w:proofErr w:type="spellEnd"/>
      <w:r w:rsidRPr="003C41E9">
        <w:t>.</w:t>
      </w:r>
    </w:p>
    <w:p w14:paraId="0C334874" w14:textId="77777777" w:rsidR="003C41E9" w:rsidRDefault="003C41E9" w:rsidP="00E11B70">
      <w:pPr>
        <w:jc w:val="both"/>
      </w:pPr>
    </w:p>
    <w:p w14:paraId="4A35C41B" w14:textId="77777777" w:rsidR="003722BD" w:rsidRDefault="003722BD" w:rsidP="00E11B70">
      <w:pPr>
        <w:jc w:val="both"/>
      </w:pPr>
    </w:p>
    <w:p w14:paraId="266AED5F" w14:textId="77777777" w:rsidR="003722BD" w:rsidRDefault="003722BD" w:rsidP="00E11B70">
      <w:pPr>
        <w:jc w:val="both"/>
      </w:pPr>
    </w:p>
    <w:p w14:paraId="658473FD" w14:textId="77777777" w:rsidR="003722BD" w:rsidRDefault="003722BD" w:rsidP="00E11B70">
      <w:pPr>
        <w:jc w:val="both"/>
      </w:pPr>
    </w:p>
    <w:p w14:paraId="53181AE6" w14:textId="77777777" w:rsidR="003722BD" w:rsidRDefault="003722BD" w:rsidP="00E11B70">
      <w:pPr>
        <w:jc w:val="both"/>
      </w:pPr>
    </w:p>
    <w:p w14:paraId="7419E133" w14:textId="77777777" w:rsidR="003722BD" w:rsidRDefault="003722BD" w:rsidP="00E11B70">
      <w:pPr>
        <w:jc w:val="both"/>
      </w:pPr>
    </w:p>
    <w:p w14:paraId="244116C0" w14:textId="77777777" w:rsidR="003722BD" w:rsidRDefault="003722BD" w:rsidP="00E11B70">
      <w:pPr>
        <w:jc w:val="both"/>
      </w:pPr>
    </w:p>
    <w:p w14:paraId="1490A2E7" w14:textId="77777777" w:rsidR="003722BD" w:rsidRDefault="003722BD" w:rsidP="00E11B70">
      <w:pPr>
        <w:jc w:val="both"/>
      </w:pPr>
    </w:p>
    <w:p w14:paraId="4D224BDD" w14:textId="77777777" w:rsidR="003722BD" w:rsidRDefault="003722BD" w:rsidP="00E11B70">
      <w:pPr>
        <w:jc w:val="both"/>
      </w:pPr>
    </w:p>
    <w:p w14:paraId="227C2856" w14:textId="77777777" w:rsidR="003722BD" w:rsidRDefault="003722BD" w:rsidP="00E11B70">
      <w:pPr>
        <w:jc w:val="both"/>
      </w:pPr>
    </w:p>
    <w:p w14:paraId="56817615" w14:textId="77777777" w:rsidR="003722BD" w:rsidRDefault="003722BD" w:rsidP="00E11B70">
      <w:pPr>
        <w:jc w:val="both"/>
      </w:pPr>
    </w:p>
    <w:p w14:paraId="59A3153B" w14:textId="77777777" w:rsidR="003722BD" w:rsidRDefault="003722BD" w:rsidP="00E11B70">
      <w:pPr>
        <w:jc w:val="both"/>
      </w:pPr>
    </w:p>
    <w:p w14:paraId="1D88D092" w14:textId="77777777" w:rsidR="003722BD" w:rsidRDefault="003722BD" w:rsidP="00E11B70">
      <w:pPr>
        <w:jc w:val="both"/>
      </w:pPr>
    </w:p>
    <w:p w14:paraId="7A0E3459" w14:textId="77777777" w:rsidR="003722BD" w:rsidRDefault="003722BD" w:rsidP="00E11B70">
      <w:pPr>
        <w:jc w:val="both"/>
      </w:pPr>
    </w:p>
    <w:p w14:paraId="778EC7B5" w14:textId="77777777" w:rsidR="003722BD" w:rsidRDefault="003722BD" w:rsidP="00E11B70">
      <w:pPr>
        <w:jc w:val="both"/>
      </w:pPr>
    </w:p>
    <w:p w14:paraId="2C0585F7" w14:textId="77777777" w:rsidR="003722BD" w:rsidRDefault="003722BD" w:rsidP="00E11B70">
      <w:pPr>
        <w:jc w:val="both"/>
      </w:pPr>
    </w:p>
    <w:p w14:paraId="3F979F9A" w14:textId="5FA74B5E" w:rsidR="003722BD" w:rsidRDefault="003722BD" w:rsidP="00E11B70">
      <w:pPr>
        <w:jc w:val="both"/>
      </w:pPr>
      <w:r>
        <w:t>La señal de electroencefalografía</w:t>
      </w:r>
      <w:r w:rsidR="00694438">
        <w:t xml:space="preserve"> (EEG)</w:t>
      </w:r>
      <w:r>
        <w:t xml:space="preserve"> </w:t>
      </w:r>
      <w:r w:rsidR="00694438">
        <w:t xml:space="preserve">es esencial </w:t>
      </w:r>
      <w:r>
        <w:t xml:space="preserve">para comprender la actividad </w:t>
      </w:r>
      <w:r w:rsidR="00694438">
        <w:t>cerebral,</w:t>
      </w:r>
      <w:r>
        <w:t xml:space="preserve"> pero a menudo suelen estar contaminadas por artefactos de tipo fisiológicos y no fisiológicos, estos artefactos alteran la señal lo que podría provocar dificultad en diagnóstico, es por ello que </w:t>
      </w:r>
      <w:r w:rsidR="00464D3D">
        <w:t>una buena identificación (clasificación) y</w:t>
      </w:r>
      <w:r>
        <w:t xml:space="preserve"> eliminación precisa de estos artefactos durante el preprocesamiento </w:t>
      </w:r>
      <w:r w:rsidR="00694438">
        <w:t>garantiza una mejor interpretación de los datos EEG</w:t>
      </w:r>
      <w:r>
        <w:t xml:space="preserve">. </w:t>
      </w:r>
    </w:p>
    <w:p w14:paraId="45C6037F" w14:textId="165D27BE" w:rsidR="00694438" w:rsidRDefault="00694438" w:rsidP="00E11B70">
      <w:pPr>
        <w:jc w:val="both"/>
      </w:pPr>
      <w:r>
        <w:t xml:space="preserve">En reciente años se ha estado abordando este problema haciendo uso de métodos </w:t>
      </w:r>
      <w:r w:rsidR="00464D3D">
        <w:t>tradicionales,</w:t>
      </w:r>
      <w:r>
        <w:t xml:space="preserve"> </w:t>
      </w:r>
      <w:r w:rsidR="00464D3D">
        <w:t xml:space="preserve">así </w:t>
      </w:r>
      <w:r>
        <w:t xml:space="preserve">como </w:t>
      </w:r>
      <w:r w:rsidR="00464D3D">
        <w:t xml:space="preserve">de </w:t>
      </w:r>
      <w:r>
        <w:t xml:space="preserve">métodos basados en aprendizaje profundo. En este </w:t>
      </w:r>
      <w:r w:rsidR="00464D3D">
        <w:t>último</w:t>
      </w:r>
      <w:r>
        <w:t xml:space="preserve"> caso se han diseñado </w:t>
      </w:r>
      <w:r w:rsidR="00464D3D">
        <w:t>modelos donde se usar principalmente un conjunto de datos que se genera de forma sintética</w:t>
      </w:r>
      <w:r w:rsidR="003941E7">
        <w:t xml:space="preserve"> en el caso de la </w:t>
      </w:r>
      <w:proofErr w:type="spellStart"/>
      <w:r w:rsidR="003941E7">
        <w:t>estimaicion</w:t>
      </w:r>
      <w:proofErr w:type="spellEnd"/>
      <w:r w:rsidR="003941E7">
        <w:t xml:space="preserve"> de la </w:t>
      </w:r>
      <w:proofErr w:type="spellStart"/>
      <w:r w:rsidR="003941E7">
        <w:t>seañl</w:t>
      </w:r>
      <w:proofErr w:type="spellEnd"/>
      <w:r w:rsidR="003941E7">
        <w:t xml:space="preserve"> EEG limpia y en el caso de clasificación </w:t>
      </w:r>
      <w:r w:rsidR="003235DF">
        <w:t>se usan datos reales etiquetados por expertos como el corpus TUH-EEG</w:t>
      </w:r>
      <w:r w:rsidR="00464D3D">
        <w:t>, pero al momento de que este modelo entrenado con dicho</w:t>
      </w:r>
      <w:r w:rsidR="003235DF">
        <w:t>s</w:t>
      </w:r>
      <w:r w:rsidR="00464D3D">
        <w:t xml:space="preserve"> conjunto</w:t>
      </w:r>
      <w:r w:rsidR="003235DF">
        <w:t>s</w:t>
      </w:r>
      <w:r w:rsidR="00464D3D">
        <w:t xml:space="preserve"> de datos se prueba con otro conjunto de datos el rendimiento tiende a bajar en un 22 por ciento</w:t>
      </w:r>
      <w:r w:rsidR="003235DF">
        <w:t xml:space="preserve"> </w:t>
      </w:r>
      <w:proofErr w:type="spellStart"/>
      <w:r w:rsidR="003235DF">
        <w:t>aproxidamente</w:t>
      </w:r>
      <w:proofErr w:type="spellEnd"/>
      <w:r w:rsidR="00464D3D">
        <w:t>, lo que provoca que el modelo sea de talla única</w:t>
      </w:r>
      <w:r>
        <w:t>.</w:t>
      </w:r>
      <w:r w:rsidR="00464D3D">
        <w:t xml:space="preserve"> Es por ello que en esta investigación proponemos una arquitectura de red neuronal NN-DA capaz de poder generalizar la identificación y eliminación de artefactos tanto en señales EEG sintéticas como reales mediante aprendizaje </w:t>
      </w:r>
      <w:proofErr w:type="spellStart"/>
      <w:r w:rsidR="00464D3D">
        <w:t>semi-supervisado</w:t>
      </w:r>
      <w:proofErr w:type="spellEnd"/>
      <w:r w:rsidR="003235DF">
        <w:t xml:space="preserve"> con </w:t>
      </w:r>
      <w:proofErr w:type="spellStart"/>
      <w:r w:rsidR="003235DF">
        <w:t>adaptacion</w:t>
      </w:r>
      <w:proofErr w:type="spellEnd"/>
      <w:r w:rsidR="003235DF">
        <w:t xml:space="preserve"> de dominio</w:t>
      </w:r>
      <w:r w:rsidR="00464D3D">
        <w:t>.</w:t>
      </w:r>
      <w:r>
        <w:t xml:space="preserve"> </w:t>
      </w:r>
    </w:p>
    <w:p w14:paraId="2C4DAB9E" w14:textId="24BA1FCD" w:rsidR="00694438" w:rsidRDefault="00694438" w:rsidP="00E11B70">
      <w:pPr>
        <w:jc w:val="both"/>
      </w:pPr>
      <w:r>
        <w:t xml:space="preserve">La experimentación de la presente investigación de modelo NN-DA se obtuvo un rendimiento de generalización adecuado en la </w:t>
      </w:r>
      <w:r w:rsidR="00464D3D">
        <w:t xml:space="preserve">identificación </w:t>
      </w:r>
      <w:proofErr w:type="gramStart"/>
      <w:r w:rsidR="00464D3D">
        <w:t>e</w:t>
      </w:r>
      <w:proofErr w:type="gramEnd"/>
      <w:r w:rsidR="00464D3D">
        <w:t xml:space="preserve"> </w:t>
      </w:r>
      <w:r>
        <w:t>eliminación de artefactos fisiológicos y no fisiológicos. El modelo fue probado con dos conjuntos datos públicos (</w:t>
      </w:r>
      <w:proofErr w:type="spellStart"/>
      <w:r>
        <w:t>EEGdenoiseNet</w:t>
      </w:r>
      <w:proofErr w:type="spellEnd"/>
      <w:r>
        <w:t xml:space="preserve"> y SSED) y un conjunto de datos (TUH-EEG) en el que se solicitaron los permisos necesarios para uso este ultimo conjunto se uso para realizar </w:t>
      </w:r>
      <w:r w:rsidR="00464D3D">
        <w:t>adaptación</w:t>
      </w:r>
      <w:r>
        <w:t xml:space="preserve"> de dominio entre los datos generados de forma </w:t>
      </w:r>
      <w:r w:rsidR="00464D3D">
        <w:t>sintética</w:t>
      </w:r>
      <w:r>
        <w:t xml:space="preserve"> y datos reales.</w:t>
      </w:r>
      <w:r w:rsidR="00464D3D">
        <w:t xml:space="preserve"> Los resultados mostrados para el caso de clasificación alcanzo una precisión general del 89.84% y en el caso de </w:t>
      </w:r>
      <w:proofErr w:type="spellStart"/>
      <w:r w:rsidR="00464D3D">
        <w:t>elimiancion</w:t>
      </w:r>
      <w:proofErr w:type="spellEnd"/>
      <w:r w:rsidR="00464D3D">
        <w:t xml:space="preserve"> de artefactos se alcanzo un CC de 0.986 para el conjunto de datos </w:t>
      </w:r>
      <w:proofErr w:type="spellStart"/>
      <w:r w:rsidR="00464D3D">
        <w:t>EEGdenoiseNet</w:t>
      </w:r>
      <w:proofErr w:type="spellEnd"/>
      <w:r w:rsidR="00464D3D">
        <w:t xml:space="preserve"> y un CC </w:t>
      </w:r>
      <w:proofErr w:type="gramStart"/>
      <w:r w:rsidR="00464D3D">
        <w:t>de  0.911</w:t>
      </w:r>
      <w:proofErr w:type="gramEnd"/>
      <w:r w:rsidR="00464D3D">
        <w:t xml:space="preserve"> con el conjunto de datos 0.911. </w:t>
      </w:r>
    </w:p>
    <w:p w14:paraId="73C1A8A0" w14:textId="77777777" w:rsidR="003235DF" w:rsidRDefault="003235DF" w:rsidP="00E11B70">
      <w:pPr>
        <w:jc w:val="both"/>
      </w:pPr>
    </w:p>
    <w:p w14:paraId="274EF28F" w14:textId="77777777" w:rsidR="003235DF" w:rsidRDefault="003235DF" w:rsidP="00E11B70">
      <w:pPr>
        <w:jc w:val="both"/>
      </w:pPr>
    </w:p>
    <w:p w14:paraId="3F1CD795" w14:textId="77777777" w:rsidR="003235DF" w:rsidRDefault="003235DF" w:rsidP="00E11B70">
      <w:pPr>
        <w:jc w:val="both"/>
      </w:pPr>
    </w:p>
    <w:p w14:paraId="723AB5ED" w14:textId="77777777" w:rsidR="003235DF" w:rsidRDefault="003235DF" w:rsidP="00E11B70">
      <w:pPr>
        <w:jc w:val="both"/>
      </w:pPr>
    </w:p>
    <w:p w14:paraId="3F20EE24" w14:textId="77777777" w:rsidR="003235DF" w:rsidRDefault="003235DF" w:rsidP="00E11B70">
      <w:pPr>
        <w:jc w:val="both"/>
      </w:pPr>
    </w:p>
    <w:p w14:paraId="177E9997" w14:textId="77777777" w:rsidR="003235DF" w:rsidRDefault="003235DF" w:rsidP="00E11B70">
      <w:pPr>
        <w:jc w:val="both"/>
      </w:pPr>
    </w:p>
    <w:p w14:paraId="481DD864" w14:textId="77777777" w:rsidR="003235DF" w:rsidRDefault="003235DF" w:rsidP="00E11B70">
      <w:pPr>
        <w:jc w:val="both"/>
      </w:pPr>
    </w:p>
    <w:p w14:paraId="52FB035A" w14:textId="77777777" w:rsidR="003235DF" w:rsidRPr="003235DF" w:rsidRDefault="003235DF" w:rsidP="003235DF">
      <w:pPr>
        <w:spacing w:after="160" w:line="278" w:lineRule="auto"/>
        <w:jc w:val="both"/>
      </w:pPr>
      <w:r w:rsidRPr="003235DF">
        <w:t xml:space="preserve">La señal de electroencefalografía (EEG) es una herramienta fundamental para el estudio y comprensión de la actividad cerebral. No obstante, con frecuencia se encuentra contaminada por artefactos fisiológicos y no fisiológicos que distorsionan la señal original, lo cual puede dificultar su correcta interpretación clínica y comprometer la precisión diagnóstica. Por esta razón, la identificación (clasificación) y eliminación precisa de dichos artefactos durante la </w:t>
      </w:r>
      <w:r w:rsidRPr="003235DF">
        <w:lastRenderedPageBreak/>
        <w:t>etapa de preprocesamiento resulta esencial para garantizar una interpretación más fiable de los datos EEG.</w:t>
      </w:r>
    </w:p>
    <w:p w14:paraId="02BC6632" w14:textId="77777777" w:rsidR="003235DF" w:rsidRPr="003235DF" w:rsidRDefault="003235DF" w:rsidP="003235DF">
      <w:pPr>
        <w:spacing w:after="160" w:line="278" w:lineRule="auto"/>
        <w:jc w:val="both"/>
      </w:pPr>
      <w:r w:rsidRPr="003235DF">
        <w:t xml:space="preserve">En los últimos años, este problema ha sido abordado mediante métodos tradicionales, así como mediante enfoques basados en aprendizaje profundo. En este último caso, se han desarrollado modelos que emplean principalmente conjuntos de datos sintéticos para la estimación de señales EEG limpias, mientras que para tareas de clasificación suelen utilizarse datos reales etiquetados por expertos, como los proporcionados por </w:t>
      </w:r>
      <w:r w:rsidRPr="003235DF">
        <w:rPr>
          <w:rFonts w:eastAsiaTheme="majorEastAsia"/>
        </w:rPr>
        <w:t>TUH-EEG</w:t>
      </w:r>
      <w:r w:rsidRPr="003235DF">
        <w:t>. Sin embargo, cuando estos modelos entrenados se evalúan con conjuntos de datos distintos a los utilizados en el entrenamiento, su rendimiento tiende a disminuir aproximadamente un 22 %, lo que evidencia una limitada capacidad de generalización y los convierte en modelos de “talla única”.</w:t>
      </w:r>
    </w:p>
    <w:p w14:paraId="10A93F1E" w14:textId="77777777" w:rsidR="003235DF" w:rsidRPr="003235DF" w:rsidRDefault="003235DF" w:rsidP="003235DF">
      <w:pPr>
        <w:spacing w:after="160" w:line="278" w:lineRule="auto"/>
        <w:jc w:val="both"/>
      </w:pPr>
      <w:r w:rsidRPr="003235DF">
        <w:t xml:space="preserve">Para abordar esta limitación, en la presente investigación se propone una arquitectura de red neuronal denominada </w:t>
      </w:r>
      <w:r w:rsidRPr="003235DF">
        <w:rPr>
          <w:rFonts w:eastAsiaTheme="majorEastAsia"/>
          <w:b/>
          <w:bCs/>
        </w:rPr>
        <w:t>NN-DA</w:t>
      </w:r>
      <w:r w:rsidRPr="003235DF">
        <w:t xml:space="preserve">, diseñada para generalizar la identificación y eliminación de artefactos en señales EEG tanto sintéticas como reales. El enfoque se basa en un esquema de aprendizaje </w:t>
      </w:r>
      <w:proofErr w:type="spellStart"/>
      <w:r w:rsidRPr="003235DF">
        <w:t>semi-supervisado</w:t>
      </w:r>
      <w:proofErr w:type="spellEnd"/>
      <w:r w:rsidRPr="003235DF">
        <w:t xml:space="preserve"> con adaptación de dominio, lo que permite reducir la brecha entre los dominios sintético y real y mejorar la robustez del modelo.</w:t>
      </w:r>
    </w:p>
    <w:p w14:paraId="47E72928" w14:textId="77777777" w:rsidR="003235DF" w:rsidRPr="003235DF" w:rsidRDefault="003235DF" w:rsidP="003235DF">
      <w:pPr>
        <w:spacing w:after="160" w:line="278" w:lineRule="auto"/>
        <w:jc w:val="both"/>
      </w:pPr>
      <w:r w:rsidRPr="003235DF">
        <w:t>Los experimentos realizados con la arquitectura NN-DA demostraron un rendimiento de generalización adecuado en la identificación y eliminación de artefactos fisiológicos y no fisiológicos. El modelo fue evaluado utilizando dos conjuntos de datos públicos —</w:t>
      </w:r>
      <w:proofErr w:type="spellStart"/>
      <w:r w:rsidRPr="003235DF">
        <w:rPr>
          <w:rFonts w:eastAsiaTheme="majorEastAsia"/>
        </w:rPr>
        <w:t>EEGdenoiseNet</w:t>
      </w:r>
      <w:proofErr w:type="spellEnd"/>
      <w:r w:rsidRPr="003235DF">
        <w:t xml:space="preserve"> y </w:t>
      </w:r>
      <w:r w:rsidRPr="003235DF">
        <w:rPr>
          <w:rFonts w:eastAsiaTheme="majorEastAsia"/>
        </w:rPr>
        <w:t>SSED</w:t>
      </w:r>
      <w:r w:rsidRPr="003235DF">
        <w:t>— y un conjunto adicional —TUH-EEG— para el cual se gestionaron los permisos correspondientes de uso. Este último se empleó específicamente para realizar la adaptación de dominio entre datos sintéticos y reales.</w:t>
      </w:r>
    </w:p>
    <w:p w14:paraId="0A22CA69" w14:textId="77777777" w:rsidR="003235DF" w:rsidRPr="003235DF" w:rsidRDefault="003235DF" w:rsidP="003235DF">
      <w:pPr>
        <w:spacing w:after="160" w:line="278" w:lineRule="auto"/>
        <w:jc w:val="both"/>
      </w:pPr>
      <w:r w:rsidRPr="003235DF">
        <w:t xml:space="preserve">Los resultados obtenidos mostraron que, en la tarea de clasificación de artefactos, el modelo alcanzó una </w:t>
      </w:r>
      <w:r w:rsidRPr="003235DF">
        <w:rPr>
          <w:rFonts w:eastAsiaTheme="majorEastAsia"/>
          <w:b/>
          <w:bCs/>
        </w:rPr>
        <w:t>precisión general del 89,84 %</w:t>
      </w:r>
      <w:r w:rsidRPr="003235DF">
        <w:t xml:space="preserve">. En la tarea de eliminación de artefactos, se obtuvo un </w:t>
      </w:r>
      <w:r w:rsidRPr="003235DF">
        <w:rPr>
          <w:rFonts w:eastAsiaTheme="majorEastAsia"/>
          <w:b/>
          <w:bCs/>
        </w:rPr>
        <w:t>coeficiente de correlación (CC)</w:t>
      </w:r>
      <w:r w:rsidRPr="003235DF">
        <w:t xml:space="preserve"> de </w:t>
      </w:r>
      <w:r w:rsidRPr="003235DF">
        <w:rPr>
          <w:rFonts w:eastAsiaTheme="majorEastAsia"/>
          <w:b/>
          <w:bCs/>
        </w:rPr>
        <w:t>0,986</w:t>
      </w:r>
      <w:r w:rsidRPr="003235DF">
        <w:t xml:space="preserve"> para el conjunto de datos </w:t>
      </w:r>
      <w:proofErr w:type="spellStart"/>
      <w:r w:rsidRPr="003235DF">
        <w:t>EEGdenoiseNet</w:t>
      </w:r>
      <w:proofErr w:type="spellEnd"/>
      <w:r w:rsidRPr="003235DF">
        <w:t xml:space="preserve"> y un </w:t>
      </w:r>
      <w:r w:rsidRPr="003235DF">
        <w:rPr>
          <w:rFonts w:eastAsiaTheme="majorEastAsia"/>
          <w:b/>
          <w:bCs/>
        </w:rPr>
        <w:t>CC de 0,911</w:t>
      </w:r>
      <w:r w:rsidRPr="003235DF">
        <w:t xml:space="preserve"> para el conjunto SSED, evidenciando así la eficacia y capacidad de generalización de la arquitectura propuesta.</w:t>
      </w:r>
    </w:p>
    <w:p w14:paraId="6852FCD7" w14:textId="77777777" w:rsidR="003235DF" w:rsidRDefault="003235DF" w:rsidP="00E11B70">
      <w:pPr>
        <w:jc w:val="both"/>
      </w:pPr>
    </w:p>
    <w:p w14:paraId="158F4AF4" w14:textId="77777777" w:rsidR="004637C8" w:rsidRDefault="004637C8" w:rsidP="00E11B70">
      <w:pPr>
        <w:jc w:val="both"/>
      </w:pPr>
    </w:p>
    <w:p w14:paraId="3BB6019A" w14:textId="77777777" w:rsidR="004637C8" w:rsidRDefault="004637C8" w:rsidP="00E11B70">
      <w:pPr>
        <w:jc w:val="both"/>
      </w:pPr>
    </w:p>
    <w:p w14:paraId="5170F1D8" w14:textId="77777777" w:rsidR="004637C8" w:rsidRPr="00F633C7" w:rsidRDefault="004637C8" w:rsidP="004637C8">
      <w:pPr>
        <w:spacing w:after="160" w:line="278" w:lineRule="auto"/>
        <w:rPr>
          <w:lang w:val="en-US"/>
        </w:rPr>
      </w:pPr>
      <w:r w:rsidRPr="00F633C7">
        <w:rPr>
          <w:lang w:val="en-US"/>
        </w:rPr>
        <w:t>Electroencephalography (EEG) signals are a fundamental tool for the study and understanding of brain activity. However, they are often contaminated by physiological and non-physiological artifacts that distort the original signal, which can hinder accurate clinical interpretation and compromise diagnostic precision. For this reason, the precise identification (classification) and removal of such artifacts during the preprocessing stage is essential to ensure more reliable interpretation of EEG data.</w:t>
      </w:r>
    </w:p>
    <w:p w14:paraId="74FAD1D1" w14:textId="77777777" w:rsidR="004637C8" w:rsidRPr="00F633C7" w:rsidRDefault="004637C8" w:rsidP="004637C8">
      <w:pPr>
        <w:spacing w:after="160" w:line="278" w:lineRule="auto"/>
        <w:rPr>
          <w:lang w:val="en-US"/>
        </w:rPr>
      </w:pPr>
      <w:r w:rsidRPr="00F633C7">
        <w:rPr>
          <w:lang w:val="en-US"/>
        </w:rPr>
        <w:t xml:space="preserve">In recent years, this problem has been addressed through both traditional methods and deep learning approaches. In the latter case, models have been developed that mainly use </w:t>
      </w:r>
      <w:r w:rsidRPr="00F633C7">
        <w:rPr>
          <w:lang w:val="en-US"/>
        </w:rPr>
        <w:lastRenderedPageBreak/>
        <w:t>synthetic datasets to estimate clean EEG signals, while real data labeled by experts —such as those provided by TUH-EEG— are typically used for classification tasks. However, when these trained models are evaluated on datasets different from those used during training, their performance tends to drop by approximately 22%, revealing a limited capacity for generalization and effectively making them “one-size-fits-all” models.</w:t>
      </w:r>
    </w:p>
    <w:p w14:paraId="555043C6" w14:textId="77777777" w:rsidR="004637C8" w:rsidRPr="00F633C7" w:rsidRDefault="004637C8" w:rsidP="004637C8">
      <w:pPr>
        <w:spacing w:after="160" w:line="278" w:lineRule="auto"/>
        <w:rPr>
          <w:lang w:val="en-US"/>
        </w:rPr>
      </w:pPr>
      <w:r w:rsidRPr="00F633C7">
        <w:rPr>
          <w:lang w:val="en-US"/>
        </w:rPr>
        <w:t>To address this limitation, the present study proposes a neural network architecture called NN-DA, designed to generalize artifact identification and removal in both synthetic and real EEG signals. The approach is based on a semi-supervised learning scheme with domain adaptation, which helps reduce the gap between synthetic and real domains and enhances the model’s robustness.</w:t>
      </w:r>
    </w:p>
    <w:p w14:paraId="0344DEB9" w14:textId="77777777" w:rsidR="004637C8" w:rsidRPr="00F633C7" w:rsidRDefault="004637C8" w:rsidP="004637C8">
      <w:pPr>
        <w:spacing w:after="160" w:line="278" w:lineRule="auto"/>
        <w:rPr>
          <w:lang w:val="en-US"/>
        </w:rPr>
      </w:pPr>
      <w:r w:rsidRPr="00F633C7">
        <w:rPr>
          <w:lang w:val="en-US"/>
        </w:rPr>
        <w:t>Experiments conducted with the NN-DA architecture demonstrated strong generalization performance in identifying and removing both physiological and non-physiological artifacts. The model was evaluated using two public datasets —</w:t>
      </w:r>
      <w:proofErr w:type="spellStart"/>
      <w:r w:rsidRPr="00F633C7">
        <w:rPr>
          <w:lang w:val="en-US"/>
        </w:rPr>
        <w:t>EEGdenoiseNet</w:t>
      </w:r>
      <w:proofErr w:type="spellEnd"/>
      <w:r w:rsidRPr="00F633C7">
        <w:rPr>
          <w:lang w:val="en-US"/>
        </w:rPr>
        <w:t xml:space="preserve"> and SSED— and an additional dataset —TUH-EEG— for which the corresponding usage permissions were obtained. The latter was specifically employed to carry out domain adaptation between synthetic and real data.</w:t>
      </w:r>
    </w:p>
    <w:p w14:paraId="0420FFE1" w14:textId="77777777" w:rsidR="004637C8" w:rsidRPr="00F633C7" w:rsidRDefault="004637C8" w:rsidP="004637C8">
      <w:pPr>
        <w:spacing w:after="160" w:line="278" w:lineRule="auto"/>
        <w:rPr>
          <w:lang w:val="en-US"/>
        </w:rPr>
      </w:pPr>
      <w:r w:rsidRPr="00F633C7">
        <w:rPr>
          <w:lang w:val="en-US"/>
        </w:rPr>
        <w:t xml:space="preserve">The results showed that, for artifact classification, the model achieved an overall accuracy of 89.84%. For artifact removal, it obtained a correlation coefficient (CC) of 0.986 on the </w:t>
      </w:r>
      <w:proofErr w:type="spellStart"/>
      <w:r w:rsidRPr="00F633C7">
        <w:rPr>
          <w:lang w:val="en-US"/>
        </w:rPr>
        <w:t>EEGdenoiseNet</w:t>
      </w:r>
      <w:proofErr w:type="spellEnd"/>
      <w:r w:rsidRPr="00F633C7">
        <w:rPr>
          <w:lang w:val="en-US"/>
        </w:rPr>
        <w:t xml:space="preserve"> dataset and a CC of 0.911 on the SSED dataset, demonstrating the effectiveness and generalization capability of the proposed architecture.</w:t>
      </w:r>
    </w:p>
    <w:p w14:paraId="4B9C979B" w14:textId="77777777" w:rsidR="004637C8" w:rsidRDefault="004637C8" w:rsidP="00E11B70">
      <w:pPr>
        <w:jc w:val="both"/>
        <w:rPr>
          <w:lang w:val="en-US"/>
        </w:rPr>
      </w:pPr>
    </w:p>
    <w:p w14:paraId="142E09A0" w14:textId="77777777" w:rsidR="004637C8" w:rsidRDefault="004637C8" w:rsidP="00E11B70">
      <w:pPr>
        <w:jc w:val="both"/>
        <w:rPr>
          <w:lang w:val="en-US"/>
        </w:rPr>
      </w:pPr>
    </w:p>
    <w:p w14:paraId="75BAE66F" w14:textId="77777777" w:rsidR="004637C8" w:rsidRDefault="004637C8" w:rsidP="00E11B70">
      <w:pPr>
        <w:jc w:val="both"/>
        <w:rPr>
          <w:lang w:val="en-US"/>
        </w:rPr>
      </w:pPr>
    </w:p>
    <w:p w14:paraId="5CD18701" w14:textId="77777777" w:rsidR="004637C8" w:rsidRDefault="004637C8" w:rsidP="00E11B70">
      <w:pPr>
        <w:jc w:val="both"/>
        <w:rPr>
          <w:lang w:val="en-US"/>
        </w:rPr>
      </w:pPr>
    </w:p>
    <w:p w14:paraId="30C801DC" w14:textId="77777777" w:rsidR="004637C8" w:rsidRDefault="004637C8" w:rsidP="00E11B70">
      <w:pPr>
        <w:jc w:val="both"/>
        <w:rPr>
          <w:lang w:val="en-US"/>
        </w:rPr>
      </w:pPr>
    </w:p>
    <w:p w14:paraId="484DAF5C" w14:textId="6B8ECCC1" w:rsidR="00F4449D" w:rsidRPr="00F4449D" w:rsidRDefault="00F4449D" w:rsidP="00F4449D">
      <w:pPr>
        <w:spacing w:after="160" w:line="278" w:lineRule="auto"/>
        <w:jc w:val="both"/>
      </w:pPr>
      <w:r w:rsidRPr="00F4449D">
        <w:t xml:space="preserve">En la </w:t>
      </w:r>
      <w:r w:rsidRPr="00F4449D">
        <w:rPr>
          <w:rFonts w:eastAsiaTheme="majorEastAsia"/>
          <w:b/>
          <w:bCs/>
        </w:rPr>
        <w:t>Figura \</w:t>
      </w:r>
      <w:proofErr w:type="spellStart"/>
      <w:r w:rsidRPr="00F4449D">
        <w:rPr>
          <w:rFonts w:eastAsiaTheme="majorEastAsia"/>
          <w:b/>
          <w:bCs/>
        </w:rPr>
        <w:t>ref</w:t>
      </w:r>
      <w:proofErr w:type="spellEnd"/>
      <w:r w:rsidRPr="00F4449D">
        <w:rPr>
          <w:rFonts w:eastAsiaTheme="majorEastAsia"/>
          <w:b/>
          <w:bCs/>
        </w:rPr>
        <w:t>{</w:t>
      </w:r>
      <w:proofErr w:type="spellStart"/>
      <w:proofErr w:type="gramStart"/>
      <w:r w:rsidRPr="00F4449D">
        <w:rPr>
          <w:rFonts w:eastAsiaTheme="majorEastAsia"/>
          <w:b/>
          <w:bCs/>
        </w:rPr>
        <w:t>fig:methodology</w:t>
      </w:r>
      <w:proofErr w:type="spellEnd"/>
      <w:proofErr w:type="gramEnd"/>
      <w:r w:rsidRPr="00F4449D">
        <w:rPr>
          <w:rFonts w:eastAsiaTheme="majorEastAsia"/>
          <w:b/>
          <w:bCs/>
        </w:rPr>
        <w:t>}</w:t>
      </w:r>
      <w:r w:rsidRPr="00F4449D">
        <w:t xml:space="preserve"> se presenta el marco propuesto para el desarrollo de</w:t>
      </w:r>
      <w:r>
        <w:t xml:space="preserve"> la presente investigación</w:t>
      </w:r>
      <w:r w:rsidRPr="00F4449D">
        <w:t>.</w:t>
      </w:r>
    </w:p>
    <w:p w14:paraId="674D3C07" w14:textId="6981D6A6" w:rsidR="00F4449D" w:rsidRPr="00F4449D" w:rsidRDefault="00F4449D" w:rsidP="00F4449D">
      <w:pPr>
        <w:spacing w:after="160" w:line="278" w:lineRule="auto"/>
        <w:jc w:val="both"/>
      </w:pPr>
      <w:r w:rsidRPr="00F4449D">
        <w:t xml:space="preserve">El </w:t>
      </w:r>
      <w:r w:rsidRPr="00F4449D">
        <w:rPr>
          <w:rFonts w:eastAsiaTheme="majorEastAsia"/>
          <w:b/>
          <w:bCs/>
        </w:rPr>
        <w:t>Bloque 1</w:t>
      </w:r>
      <w:r w:rsidRPr="00F4449D">
        <w:t xml:space="preserve"> comienza con la preparación de los datos, que consiste en grabaciones reales de EEG con artefactos</w:t>
      </w:r>
      <w:r>
        <w:t xml:space="preserve"> el cual corresponden a los datos de TUH-EEG</w:t>
      </w:r>
      <w:r w:rsidRPr="00F4449D">
        <w:t xml:space="preserve">, las cuales sirven como </w:t>
      </w:r>
      <w:r w:rsidRPr="00F4449D">
        <w:rPr>
          <w:rFonts w:eastAsiaTheme="majorEastAsia"/>
          <w:b/>
          <w:bCs/>
        </w:rPr>
        <w:t>dominio de origen</w:t>
      </w:r>
      <w:r w:rsidRPr="00F4449D">
        <w:t xml:space="preserve">, y datos sintéticos, que conforman el </w:t>
      </w:r>
      <w:r w:rsidRPr="00F4449D">
        <w:rPr>
          <w:rFonts w:eastAsiaTheme="majorEastAsia"/>
          <w:b/>
          <w:bCs/>
        </w:rPr>
        <w:t>conjunto de datos del dominio objetivo</w:t>
      </w:r>
      <w:r>
        <w:rPr>
          <w:b/>
          <w:bCs/>
        </w:rPr>
        <w:t xml:space="preserve"> del cual corresponde a datos del conjunto de datos </w:t>
      </w:r>
      <w:proofErr w:type="spellStart"/>
      <w:r>
        <w:rPr>
          <w:b/>
          <w:bCs/>
        </w:rPr>
        <w:t>EEGdenoiseNet</w:t>
      </w:r>
      <w:proofErr w:type="spellEnd"/>
      <w:r w:rsidRPr="00F4449D">
        <w:t xml:space="preserve">. Los conjuntos de datos se dividen en un </w:t>
      </w:r>
      <w:r w:rsidRPr="00F4449D">
        <w:rPr>
          <w:rFonts w:eastAsiaTheme="majorEastAsia"/>
          <w:b/>
          <w:bCs/>
        </w:rPr>
        <w:t>80 % para la fase de entrenamiento</w:t>
      </w:r>
      <w:r w:rsidRPr="00F4449D">
        <w:t xml:space="preserve"> y un </w:t>
      </w:r>
      <w:r w:rsidRPr="00F4449D">
        <w:rPr>
          <w:rFonts w:eastAsiaTheme="majorEastAsia"/>
          <w:b/>
          <w:bCs/>
        </w:rPr>
        <w:t>20 % para la fase de prueba</w:t>
      </w:r>
      <w:r w:rsidRPr="00F4449D">
        <w:t>.</w:t>
      </w:r>
    </w:p>
    <w:p w14:paraId="1904D00E" w14:textId="06D84A72" w:rsidR="00F4449D" w:rsidRPr="00F4449D" w:rsidRDefault="00F4449D" w:rsidP="00F4449D">
      <w:pPr>
        <w:spacing w:after="160" w:line="278" w:lineRule="auto"/>
        <w:jc w:val="both"/>
      </w:pPr>
      <w:r w:rsidRPr="00F4449D">
        <w:t xml:space="preserve">A continuación, en el </w:t>
      </w:r>
      <w:r w:rsidRPr="00F4449D">
        <w:rPr>
          <w:rFonts w:eastAsiaTheme="majorEastAsia"/>
          <w:b/>
          <w:bCs/>
        </w:rPr>
        <w:t>Bloque 2</w:t>
      </w:r>
      <w:r w:rsidRPr="00F4449D">
        <w:t xml:space="preserve">, se aplica la </w:t>
      </w:r>
      <w:r w:rsidRPr="00F4449D">
        <w:rPr>
          <w:rFonts w:eastAsiaTheme="majorEastAsia"/>
          <w:b/>
          <w:bCs/>
        </w:rPr>
        <w:t>Transformada de Fourier de Tiempo Corto (STFT)</w:t>
      </w:r>
      <w:r>
        <w:rPr>
          <w:b/>
          <w:bCs/>
        </w:rPr>
        <w:t xml:space="preserve"> para el caso de clasificación y para </w:t>
      </w:r>
      <w:r w:rsidR="00A76C9B">
        <w:rPr>
          <w:b/>
          <w:bCs/>
        </w:rPr>
        <w:t xml:space="preserve">el caso de </w:t>
      </w:r>
      <w:r>
        <w:rPr>
          <w:b/>
          <w:bCs/>
        </w:rPr>
        <w:t>la eliminación de artefactos en la señal EEG se usa segmentos de 512 muestras por segundo</w:t>
      </w:r>
      <w:r w:rsidRPr="00F4449D">
        <w:t xml:space="preserve">. </w:t>
      </w:r>
      <w:r>
        <w:t>Estas características</w:t>
      </w:r>
      <w:r w:rsidRPr="00F4449D">
        <w:t xml:space="preserve"> se utilizan como entrada para la red neuronal.</w:t>
      </w:r>
    </w:p>
    <w:p w14:paraId="68AE780F" w14:textId="6AA03CD1" w:rsidR="00F4449D" w:rsidRPr="00F4449D" w:rsidRDefault="00F4449D" w:rsidP="00F4449D">
      <w:pPr>
        <w:spacing w:after="160" w:line="278" w:lineRule="auto"/>
        <w:jc w:val="both"/>
      </w:pPr>
      <w:r w:rsidRPr="00F4449D">
        <w:lastRenderedPageBreak/>
        <w:t xml:space="preserve">En el </w:t>
      </w:r>
      <w:r w:rsidRPr="00F4449D">
        <w:rPr>
          <w:rFonts w:eastAsiaTheme="majorEastAsia"/>
          <w:b/>
          <w:bCs/>
        </w:rPr>
        <w:t>Bloque 4</w:t>
      </w:r>
      <w:r w:rsidRPr="00F4449D">
        <w:t>, el modelo se evalúa utilizando diversas métricas</w:t>
      </w:r>
      <w:r>
        <w:t xml:space="preserve">, el cuales para </w:t>
      </w:r>
      <w:r w:rsidRPr="00F4449D">
        <w:t>clasificación</w:t>
      </w:r>
      <w:r>
        <w:t xml:space="preserve"> se tienen </w:t>
      </w:r>
      <w:r w:rsidRPr="00F4449D">
        <w:rPr>
          <w:rFonts w:eastAsiaTheme="majorEastAsia"/>
          <w:b/>
          <w:bCs/>
        </w:rPr>
        <w:t>exactitud</w:t>
      </w:r>
      <w:r w:rsidRPr="00F4449D">
        <w:t xml:space="preserve">, </w:t>
      </w:r>
      <w:r w:rsidRPr="00F4449D">
        <w:rPr>
          <w:rFonts w:eastAsiaTheme="majorEastAsia"/>
          <w:b/>
          <w:bCs/>
        </w:rPr>
        <w:t>precisión</w:t>
      </w:r>
      <w:r w:rsidRPr="00F4449D">
        <w:t xml:space="preserve">, </w:t>
      </w:r>
      <w:r w:rsidRPr="00F4449D">
        <w:rPr>
          <w:rFonts w:eastAsiaTheme="majorEastAsia"/>
          <w:b/>
          <w:bCs/>
        </w:rPr>
        <w:t>recuperación (</w:t>
      </w:r>
      <w:proofErr w:type="spellStart"/>
      <w:r w:rsidRPr="00F4449D">
        <w:rPr>
          <w:rFonts w:eastAsiaTheme="majorEastAsia"/>
          <w:b/>
          <w:bCs/>
        </w:rPr>
        <w:t>recall</w:t>
      </w:r>
      <w:proofErr w:type="spellEnd"/>
      <w:r w:rsidRPr="00F4449D">
        <w:rPr>
          <w:rFonts w:eastAsiaTheme="majorEastAsia"/>
          <w:b/>
          <w:bCs/>
        </w:rPr>
        <w:t>)</w:t>
      </w:r>
      <w:r w:rsidRPr="00F4449D">
        <w:t xml:space="preserve"> y </w:t>
      </w:r>
      <w:r w:rsidRPr="00F4449D">
        <w:rPr>
          <w:rFonts w:eastAsiaTheme="majorEastAsia"/>
          <w:b/>
          <w:bCs/>
        </w:rPr>
        <w:t>puntaje F1</w:t>
      </w:r>
      <w:r>
        <w:rPr>
          <w:b/>
          <w:bCs/>
        </w:rPr>
        <w:t xml:space="preserve">, para el caso de regresión se </w:t>
      </w:r>
      <w:proofErr w:type="spellStart"/>
      <w:r>
        <w:rPr>
          <w:b/>
          <w:bCs/>
        </w:rPr>
        <w:t>uso</w:t>
      </w:r>
      <w:proofErr w:type="spellEnd"/>
      <w:r>
        <w:rPr>
          <w:b/>
          <w:bCs/>
        </w:rPr>
        <w:t xml:space="preserve"> MSE, RMSE, RRMSE y CC</w:t>
      </w:r>
      <w:r w:rsidRPr="00F4449D">
        <w:t>.</w:t>
      </w:r>
      <w:r>
        <w:t xml:space="preserve"> El monitoreo durante el entrenamiento de la red neuronal se </w:t>
      </w:r>
      <w:proofErr w:type="spellStart"/>
      <w:r>
        <w:t>uso</w:t>
      </w:r>
      <w:proofErr w:type="spellEnd"/>
      <w:r>
        <w:t xml:space="preserve"> la precisión para el caso de clasificación y para de regresión MSE. </w:t>
      </w:r>
      <w:proofErr w:type="spellStart"/>
      <w:r>
        <w:t>Ademas</w:t>
      </w:r>
      <w:proofErr w:type="spellEnd"/>
      <w:r>
        <w:t xml:space="preserve"> para el monitoreo de </w:t>
      </w:r>
      <w:proofErr w:type="spellStart"/>
      <w:r>
        <w:t>adaptacion</w:t>
      </w:r>
      <w:proofErr w:type="spellEnd"/>
      <w:r>
        <w:t xml:space="preserve"> de </w:t>
      </w:r>
      <w:proofErr w:type="spellStart"/>
      <w:r>
        <w:t>domonio</w:t>
      </w:r>
      <w:proofErr w:type="spellEnd"/>
      <w:r>
        <w:t xml:space="preserve"> se usaron tres métricas el cual corresponden a la </w:t>
      </w:r>
      <w:proofErr w:type="spellStart"/>
      <w:r w:rsidRPr="00F4449D">
        <w:rPr>
          <w:rFonts w:eastAsiaTheme="majorEastAsia"/>
        </w:rPr>
        <w:t>la</w:t>
      </w:r>
      <w:proofErr w:type="spellEnd"/>
      <w:r w:rsidRPr="00F4449D">
        <w:rPr>
          <w:rFonts w:eastAsiaTheme="majorEastAsia"/>
        </w:rPr>
        <w:t xml:space="preserve"> divergencia de </w:t>
      </w:r>
      <w:proofErr w:type="spellStart"/>
      <w:r w:rsidRPr="00F4449D">
        <w:rPr>
          <w:rFonts w:eastAsiaTheme="majorEastAsia"/>
        </w:rPr>
        <w:t>Kullback-Leibler</w:t>
      </w:r>
      <w:proofErr w:type="spellEnd"/>
      <w:r w:rsidRPr="00F4449D">
        <w:rPr>
          <w:rFonts w:eastAsiaTheme="majorEastAsia"/>
        </w:rPr>
        <w:t xml:space="preserve"> (KL)</w:t>
      </w:r>
      <w:r>
        <w:t xml:space="preserve">, </w:t>
      </w:r>
      <w:r w:rsidRPr="00F4449D">
        <w:rPr>
          <w:rFonts w:eastAsiaTheme="majorEastAsia"/>
        </w:rPr>
        <w:t>la divergencia de Jensen-Shannon</w:t>
      </w:r>
      <w:r>
        <w:t xml:space="preserve"> </w:t>
      </w:r>
      <w:r w:rsidRPr="00F4449D">
        <w:rPr>
          <w:rFonts w:eastAsiaTheme="majorEastAsia"/>
        </w:rPr>
        <w:t>(JS) y la distancia de Jensen-Shannon</w:t>
      </w:r>
      <w:r>
        <w:t>.</w:t>
      </w:r>
      <w:r w:rsidRPr="00F4449D">
        <w:rPr>
          <w:rFonts w:ascii="Utopia-Regular" w:hAnsi="Utopia-Regular"/>
          <w:color w:val="000000"/>
          <w:sz w:val="22"/>
          <w:szCs w:val="22"/>
        </w:rPr>
        <w:t xml:space="preserve"> </w:t>
      </w:r>
      <w:r w:rsidRPr="00F4449D">
        <w:rPr>
          <w:rFonts w:eastAsiaTheme="majorEastAsia"/>
        </w:rPr>
        <w:t>Estas tres métricas indican que el modelo ha aprendido a alinear las distribuciones del dominio fuente y del dominio objetivo;</w:t>
      </w:r>
      <w:r>
        <w:t xml:space="preserve"> </w:t>
      </w:r>
      <w:r w:rsidRPr="00F4449D">
        <w:rPr>
          <w:rFonts w:eastAsiaTheme="majorEastAsia"/>
        </w:rPr>
        <w:t>además demuestran que la estrategia de adaptación reduce eficazmente la disparidad</w:t>
      </w:r>
      <w:r>
        <w:t xml:space="preserve"> </w:t>
      </w:r>
      <w:r w:rsidRPr="00F4449D">
        <w:rPr>
          <w:rFonts w:eastAsiaTheme="majorEastAsia"/>
        </w:rPr>
        <w:t>entre dominios y conserva esa concordancia estadística durante el resto del entrenamiento, lo que ayuda a mejorar la capacidad de generalización del modelo</w:t>
      </w:r>
    </w:p>
    <w:p w14:paraId="0840C287" w14:textId="77777777" w:rsidR="00F4449D" w:rsidRDefault="00F4449D" w:rsidP="00F4449D">
      <w:pPr>
        <w:jc w:val="both"/>
      </w:pPr>
      <w:r w:rsidRPr="00F4449D">
        <w:t xml:space="preserve">Finalmente, el </w:t>
      </w:r>
      <w:r w:rsidRPr="00F4449D">
        <w:rPr>
          <w:rFonts w:eastAsiaTheme="majorEastAsia"/>
          <w:b/>
          <w:bCs/>
        </w:rPr>
        <w:t>Bloque 5</w:t>
      </w:r>
      <w:r w:rsidRPr="00F4449D">
        <w:t xml:space="preserve"> produce una herramienta para la </w:t>
      </w:r>
      <w:r w:rsidRPr="00F4449D">
        <w:rPr>
          <w:rFonts w:eastAsiaTheme="majorEastAsia"/>
          <w:b/>
          <w:bCs/>
        </w:rPr>
        <w:t>detección de artefactos en señales EEG multicanal</w:t>
      </w:r>
      <w:r w:rsidRPr="00F4449D">
        <w:t>.</w:t>
      </w:r>
    </w:p>
    <w:p w14:paraId="2AA6E4F2" w14:textId="77777777" w:rsidR="00A76C9B" w:rsidRDefault="00A76C9B" w:rsidP="00F4449D">
      <w:pPr>
        <w:jc w:val="both"/>
      </w:pPr>
    </w:p>
    <w:p w14:paraId="13BB0129" w14:textId="77777777" w:rsidR="00A76C9B" w:rsidRDefault="00A76C9B" w:rsidP="00F4449D">
      <w:pPr>
        <w:jc w:val="both"/>
      </w:pPr>
    </w:p>
    <w:p w14:paraId="0CDE894B" w14:textId="77777777" w:rsidR="00A76C9B" w:rsidRDefault="00A76C9B" w:rsidP="00F4449D">
      <w:pPr>
        <w:jc w:val="both"/>
      </w:pPr>
    </w:p>
    <w:p w14:paraId="204D49DE" w14:textId="77777777" w:rsidR="00A76C9B" w:rsidRDefault="00A76C9B" w:rsidP="00F4449D">
      <w:pPr>
        <w:jc w:val="both"/>
      </w:pPr>
    </w:p>
    <w:p w14:paraId="3463B58B" w14:textId="77777777" w:rsidR="00A76C9B" w:rsidRDefault="00A76C9B" w:rsidP="00F4449D">
      <w:pPr>
        <w:jc w:val="both"/>
      </w:pPr>
    </w:p>
    <w:p w14:paraId="3D25C9AB" w14:textId="77777777" w:rsidR="00A76C9B" w:rsidRDefault="00A76C9B" w:rsidP="00F4449D">
      <w:pPr>
        <w:jc w:val="both"/>
      </w:pPr>
    </w:p>
    <w:p w14:paraId="0D59B33B" w14:textId="77777777" w:rsidR="00A76C9B" w:rsidRDefault="00A76C9B" w:rsidP="00F4449D">
      <w:pPr>
        <w:jc w:val="both"/>
      </w:pPr>
    </w:p>
    <w:p w14:paraId="3ABAC27B" w14:textId="77777777" w:rsidR="00A76C9B" w:rsidRPr="00A76C9B" w:rsidRDefault="00A76C9B" w:rsidP="00A76C9B">
      <w:pPr>
        <w:spacing w:after="160" w:line="278" w:lineRule="auto"/>
        <w:jc w:val="both"/>
      </w:pPr>
      <w:r w:rsidRPr="00A76C9B">
        <w:t>La presente investigación se estructura en diferentes bloques metodológicos que permiten un flujo ordenado de procesamiento y análisis.</w:t>
      </w:r>
    </w:p>
    <w:p w14:paraId="29C3A9CC" w14:textId="4DC18654" w:rsidR="00A76C9B" w:rsidRPr="00A76C9B" w:rsidRDefault="00A76C9B" w:rsidP="00A76C9B">
      <w:pPr>
        <w:spacing w:after="160" w:line="278" w:lineRule="auto"/>
        <w:jc w:val="both"/>
      </w:pPr>
      <w:r w:rsidRPr="00A76C9B">
        <w:t xml:space="preserve">El </w:t>
      </w:r>
      <w:r w:rsidRPr="00A76C9B">
        <w:rPr>
          <w:rFonts w:eastAsiaTheme="majorEastAsia"/>
          <w:b/>
          <w:bCs/>
        </w:rPr>
        <w:t>Bloque 1</w:t>
      </w:r>
      <w:r w:rsidRPr="00A76C9B">
        <w:t xml:space="preserve"> corresponde a la etapa de </w:t>
      </w:r>
      <w:r w:rsidRPr="00A76C9B">
        <w:rPr>
          <w:rFonts w:eastAsiaTheme="majorEastAsia"/>
          <w:b/>
          <w:bCs/>
        </w:rPr>
        <w:t>preparación de datos</w:t>
      </w:r>
      <w:r w:rsidRPr="00A76C9B">
        <w:t xml:space="preserve">. En esta fase, se utilizan grabaciones reales de EEG con artefactos, provenientes del conjunto de datos </w:t>
      </w:r>
      <w:r w:rsidRPr="00A76C9B">
        <w:rPr>
          <w:rFonts w:eastAsiaTheme="majorEastAsia"/>
          <w:b/>
          <w:bCs/>
        </w:rPr>
        <w:t>TUH-EEG</w:t>
      </w:r>
      <w:r w:rsidRPr="00A76C9B">
        <w:t xml:space="preserve">, las cuales se consideran como </w:t>
      </w:r>
      <w:r w:rsidRPr="00A76C9B">
        <w:rPr>
          <w:rFonts w:eastAsiaTheme="majorEastAsia"/>
          <w:b/>
          <w:bCs/>
        </w:rPr>
        <w:t>dominio fuente</w:t>
      </w:r>
      <w:r w:rsidRPr="00A76C9B">
        <w:t xml:space="preserve">. </w:t>
      </w:r>
      <w:proofErr w:type="spellStart"/>
      <w:r>
        <w:t>Tambien</w:t>
      </w:r>
      <w:proofErr w:type="spellEnd"/>
      <w:r w:rsidRPr="00A76C9B">
        <w:t xml:space="preserve"> se emplean datos sintéticos del conjunto </w:t>
      </w:r>
      <w:proofErr w:type="spellStart"/>
      <w:r w:rsidRPr="00A76C9B">
        <w:rPr>
          <w:rFonts w:eastAsiaTheme="majorEastAsia"/>
          <w:b/>
          <w:bCs/>
        </w:rPr>
        <w:t>EEGdenoiseNet</w:t>
      </w:r>
      <w:proofErr w:type="spellEnd"/>
      <w:r w:rsidRPr="00A76C9B">
        <w:t xml:space="preserve">, que constituyen el </w:t>
      </w:r>
      <w:r w:rsidRPr="00A76C9B">
        <w:rPr>
          <w:rFonts w:eastAsiaTheme="majorEastAsia"/>
          <w:b/>
          <w:bCs/>
        </w:rPr>
        <w:t>dominio objetivo</w:t>
      </w:r>
      <w:r w:rsidRPr="00A76C9B">
        <w:t xml:space="preserve">. Ambos conjuntos se dividen en un </w:t>
      </w:r>
      <w:r w:rsidRPr="00A76C9B">
        <w:rPr>
          <w:rFonts w:eastAsiaTheme="majorEastAsia"/>
          <w:b/>
          <w:bCs/>
        </w:rPr>
        <w:t>80 % para la fase de entrenamiento</w:t>
      </w:r>
      <w:r w:rsidRPr="00A76C9B">
        <w:t xml:space="preserve"> y un </w:t>
      </w:r>
      <w:r w:rsidRPr="00A76C9B">
        <w:rPr>
          <w:rFonts w:eastAsiaTheme="majorEastAsia"/>
          <w:b/>
          <w:bCs/>
        </w:rPr>
        <w:t>20 % para la fase de prueba</w:t>
      </w:r>
      <w:r w:rsidRPr="00A76C9B">
        <w:t>, con el fin de garantizar un proceso de validación adecuado.</w:t>
      </w:r>
    </w:p>
    <w:p w14:paraId="5255CB07" w14:textId="0F7E01EC" w:rsidR="00A76C9B" w:rsidRPr="00A76C9B" w:rsidRDefault="00A76C9B" w:rsidP="00A76C9B">
      <w:pPr>
        <w:spacing w:after="160" w:line="278" w:lineRule="auto"/>
        <w:jc w:val="both"/>
      </w:pPr>
      <w:r w:rsidRPr="00A76C9B">
        <w:t xml:space="preserve">En el </w:t>
      </w:r>
      <w:r w:rsidRPr="00A76C9B">
        <w:rPr>
          <w:rFonts w:eastAsiaTheme="majorEastAsia"/>
          <w:b/>
          <w:bCs/>
        </w:rPr>
        <w:t>Bloque 2</w:t>
      </w:r>
      <w:r w:rsidRPr="00A76C9B">
        <w:t xml:space="preserve">, se aplica la </w:t>
      </w:r>
      <w:r w:rsidRPr="00A76C9B">
        <w:rPr>
          <w:rFonts w:eastAsiaTheme="majorEastAsia"/>
          <w:b/>
          <w:bCs/>
        </w:rPr>
        <w:t>Transformada de Fourier de Tiempo Corto (STFT)</w:t>
      </w:r>
      <w:r w:rsidRPr="00A76C9B">
        <w:t xml:space="preserve"> con el objetivo de extraer características relevantes de las señales</w:t>
      </w:r>
      <w:r>
        <w:t xml:space="preserve"> p</w:t>
      </w:r>
      <w:r w:rsidRPr="00A76C9B">
        <w:t>ara la tarea</w:t>
      </w:r>
      <w:r>
        <w:t xml:space="preserve"> </w:t>
      </w:r>
      <w:r w:rsidRPr="00A76C9B">
        <w:t xml:space="preserve">de clasificación y </w:t>
      </w:r>
      <w:r>
        <w:t xml:space="preserve">para la tarea </w:t>
      </w:r>
      <w:r w:rsidRPr="00A76C9B">
        <w:t xml:space="preserve">de eliminación de artefactos, se segmentan las señales en </w:t>
      </w:r>
      <w:r w:rsidRPr="00A76C9B">
        <w:rPr>
          <w:rFonts w:eastAsiaTheme="majorEastAsia"/>
          <w:b/>
          <w:bCs/>
        </w:rPr>
        <w:t>ventanas de 512 muestras por segundo</w:t>
      </w:r>
      <w:r w:rsidRPr="00A76C9B">
        <w:t xml:space="preserve">. Las características extraídas a partir de </w:t>
      </w:r>
      <w:r>
        <w:t>este bloque</w:t>
      </w:r>
      <w:r w:rsidRPr="00A76C9B">
        <w:t xml:space="preserve"> sirven como </w:t>
      </w:r>
      <w:r w:rsidRPr="00A76C9B">
        <w:rPr>
          <w:rFonts w:eastAsiaTheme="majorEastAsia"/>
          <w:b/>
          <w:bCs/>
        </w:rPr>
        <w:t>entrada para la red neuronal</w:t>
      </w:r>
      <w:r w:rsidRPr="00A76C9B">
        <w:t>.</w:t>
      </w:r>
    </w:p>
    <w:p w14:paraId="405AB62B" w14:textId="42DEC700" w:rsidR="00A76C9B" w:rsidRPr="00A76C9B" w:rsidRDefault="00A76C9B" w:rsidP="00A76C9B">
      <w:pPr>
        <w:spacing w:after="160" w:line="278" w:lineRule="auto"/>
        <w:jc w:val="both"/>
      </w:pPr>
      <w:r w:rsidRPr="00A76C9B">
        <w:t xml:space="preserve">El </w:t>
      </w:r>
      <w:r w:rsidRPr="00A76C9B">
        <w:rPr>
          <w:rFonts w:eastAsiaTheme="majorEastAsia"/>
          <w:b/>
          <w:bCs/>
        </w:rPr>
        <w:t>Bloque 4</w:t>
      </w:r>
      <w:r w:rsidRPr="00A76C9B">
        <w:t xml:space="preserve"> comprende la </w:t>
      </w:r>
      <w:r w:rsidRPr="00A76C9B">
        <w:rPr>
          <w:rFonts w:eastAsiaTheme="majorEastAsia"/>
          <w:b/>
          <w:bCs/>
        </w:rPr>
        <w:t>evaluación del modelo</w:t>
      </w:r>
      <w:r w:rsidRPr="00A76C9B">
        <w:t xml:space="preserve">. Para las tareas de clasificación, se utilizan las métricas de </w:t>
      </w:r>
      <w:r w:rsidRPr="00A76C9B">
        <w:rPr>
          <w:rFonts w:eastAsiaTheme="majorEastAsia"/>
          <w:b/>
          <w:bCs/>
        </w:rPr>
        <w:t>exactitud</w:t>
      </w:r>
      <w:r w:rsidRPr="00A76C9B">
        <w:t xml:space="preserve">, </w:t>
      </w:r>
      <w:r w:rsidRPr="00A76C9B">
        <w:rPr>
          <w:rFonts w:eastAsiaTheme="majorEastAsia"/>
          <w:b/>
          <w:bCs/>
        </w:rPr>
        <w:t>precisión</w:t>
      </w:r>
      <w:r w:rsidRPr="00A76C9B">
        <w:t xml:space="preserve">, </w:t>
      </w:r>
      <w:r w:rsidRPr="00A76C9B">
        <w:rPr>
          <w:rFonts w:eastAsiaTheme="majorEastAsia"/>
          <w:b/>
          <w:bCs/>
        </w:rPr>
        <w:t>recuperación (</w:t>
      </w:r>
      <w:proofErr w:type="spellStart"/>
      <w:r w:rsidRPr="00A76C9B">
        <w:rPr>
          <w:rFonts w:eastAsiaTheme="majorEastAsia"/>
          <w:b/>
          <w:bCs/>
        </w:rPr>
        <w:t>recall</w:t>
      </w:r>
      <w:proofErr w:type="spellEnd"/>
      <w:r w:rsidRPr="00A76C9B">
        <w:rPr>
          <w:rFonts w:eastAsiaTheme="majorEastAsia"/>
          <w:b/>
          <w:bCs/>
        </w:rPr>
        <w:t>)</w:t>
      </w:r>
      <w:r w:rsidRPr="00A76C9B">
        <w:t xml:space="preserve"> y </w:t>
      </w:r>
      <w:r w:rsidRPr="00A76C9B">
        <w:rPr>
          <w:rFonts w:eastAsiaTheme="majorEastAsia"/>
          <w:b/>
          <w:bCs/>
        </w:rPr>
        <w:t>puntaje F1</w:t>
      </w:r>
      <w:r w:rsidRPr="00A76C9B">
        <w:t xml:space="preserve">. En el caso de regresión, se emplean las métricas </w:t>
      </w:r>
      <w:r w:rsidRPr="00A76C9B">
        <w:rPr>
          <w:rFonts w:eastAsiaTheme="majorEastAsia"/>
          <w:b/>
          <w:bCs/>
        </w:rPr>
        <w:t>MSE</w:t>
      </w:r>
      <w:r w:rsidRPr="00A76C9B">
        <w:t xml:space="preserve">, </w:t>
      </w:r>
      <w:r w:rsidRPr="00A76C9B">
        <w:rPr>
          <w:rFonts w:eastAsiaTheme="majorEastAsia"/>
          <w:b/>
          <w:bCs/>
        </w:rPr>
        <w:t>RMSE</w:t>
      </w:r>
      <w:r w:rsidRPr="00A76C9B">
        <w:t xml:space="preserve">, </w:t>
      </w:r>
      <w:r w:rsidRPr="00A76C9B">
        <w:rPr>
          <w:rFonts w:eastAsiaTheme="majorEastAsia"/>
          <w:b/>
          <w:bCs/>
        </w:rPr>
        <w:t>RRMSE</w:t>
      </w:r>
      <w:r w:rsidRPr="00A76C9B">
        <w:t xml:space="preserve"> y </w:t>
      </w:r>
      <w:r w:rsidRPr="00A76C9B">
        <w:rPr>
          <w:rFonts w:eastAsiaTheme="majorEastAsia"/>
          <w:b/>
          <w:bCs/>
        </w:rPr>
        <w:t>CC</w:t>
      </w:r>
      <w:r w:rsidRPr="00A76C9B">
        <w:t xml:space="preserve">. Durante el entrenamiento, el monitoreo se realiza mediante la precisión para la clasificación y el MSE para la regresión. Además, para evaluar el </w:t>
      </w:r>
      <w:r w:rsidRPr="00A76C9B">
        <w:rPr>
          <w:rFonts w:eastAsiaTheme="majorEastAsia"/>
          <w:b/>
          <w:bCs/>
        </w:rPr>
        <w:t>proceso de adaptación de dominio</w:t>
      </w:r>
      <w:r w:rsidRPr="00A76C9B">
        <w:t xml:space="preserve">, se emplean tres métricas: la </w:t>
      </w:r>
      <w:r w:rsidRPr="00A76C9B">
        <w:rPr>
          <w:rFonts w:eastAsiaTheme="majorEastAsia"/>
          <w:b/>
          <w:bCs/>
        </w:rPr>
        <w:t xml:space="preserve">divergencia de </w:t>
      </w:r>
      <w:proofErr w:type="spellStart"/>
      <w:r w:rsidRPr="00A76C9B">
        <w:rPr>
          <w:rFonts w:eastAsiaTheme="majorEastAsia"/>
          <w:b/>
          <w:bCs/>
        </w:rPr>
        <w:t>Kullback</w:t>
      </w:r>
      <w:proofErr w:type="spellEnd"/>
      <w:r w:rsidRPr="00A76C9B">
        <w:rPr>
          <w:rFonts w:eastAsiaTheme="majorEastAsia"/>
          <w:b/>
          <w:bCs/>
        </w:rPr>
        <w:t>–</w:t>
      </w:r>
      <w:proofErr w:type="spellStart"/>
      <w:r w:rsidRPr="00A76C9B">
        <w:rPr>
          <w:rFonts w:eastAsiaTheme="majorEastAsia"/>
          <w:b/>
          <w:bCs/>
        </w:rPr>
        <w:t>Leibler</w:t>
      </w:r>
      <w:proofErr w:type="spellEnd"/>
      <w:r w:rsidRPr="00A76C9B">
        <w:rPr>
          <w:rFonts w:eastAsiaTheme="majorEastAsia"/>
          <w:b/>
          <w:bCs/>
        </w:rPr>
        <w:t xml:space="preserve"> (KL)</w:t>
      </w:r>
      <w:r w:rsidRPr="00A76C9B">
        <w:t xml:space="preserve">, la </w:t>
      </w:r>
      <w:r w:rsidRPr="00A76C9B">
        <w:rPr>
          <w:rFonts w:eastAsiaTheme="majorEastAsia"/>
          <w:b/>
          <w:bCs/>
        </w:rPr>
        <w:t>divergencia de Jensen–Shannon (JS)</w:t>
      </w:r>
      <w:r w:rsidRPr="00A76C9B">
        <w:t xml:space="preserve"> y la </w:t>
      </w:r>
      <w:r w:rsidRPr="00A76C9B">
        <w:rPr>
          <w:rFonts w:eastAsiaTheme="majorEastAsia"/>
          <w:b/>
          <w:bCs/>
        </w:rPr>
        <w:t>distancia de Jensen–Shannon</w:t>
      </w:r>
      <w:r w:rsidRPr="00A76C9B">
        <w:t xml:space="preserve">. Estas métricas permiten verificar que el modelo ha </w:t>
      </w:r>
      <w:r w:rsidRPr="00A76C9B">
        <w:lastRenderedPageBreak/>
        <w:t xml:space="preserve">aprendido a </w:t>
      </w:r>
      <w:r w:rsidRPr="00A76C9B">
        <w:rPr>
          <w:rFonts w:eastAsiaTheme="majorEastAsia"/>
          <w:b/>
          <w:bCs/>
        </w:rPr>
        <w:t>alinear las distribuciones</w:t>
      </w:r>
      <w:r w:rsidRPr="00A76C9B">
        <w:t xml:space="preserve"> del dominio fuente y del dominio objetivo, evidenciando que la estrategia de adaptación propuesta </w:t>
      </w:r>
      <w:r w:rsidRPr="00A76C9B">
        <w:rPr>
          <w:rFonts w:eastAsiaTheme="majorEastAsia"/>
          <w:b/>
          <w:bCs/>
        </w:rPr>
        <w:t>reduce de manera efectiva la disparidad entre dominios</w:t>
      </w:r>
      <w:r w:rsidRPr="00A76C9B">
        <w:t xml:space="preserve"> y mantiene la </w:t>
      </w:r>
      <w:r w:rsidRPr="00A76C9B">
        <w:rPr>
          <w:rFonts w:eastAsiaTheme="majorEastAsia"/>
          <w:b/>
          <w:bCs/>
        </w:rPr>
        <w:t>concordancia estadística</w:t>
      </w:r>
      <w:r w:rsidRPr="00A76C9B">
        <w:t xml:space="preserve"> a lo largo del entrenamiento.</w:t>
      </w:r>
    </w:p>
    <w:p w14:paraId="730B554D" w14:textId="77777777" w:rsidR="00A76C9B" w:rsidRPr="00A76C9B" w:rsidRDefault="00A76C9B" w:rsidP="00A76C9B">
      <w:pPr>
        <w:spacing w:after="160" w:line="278" w:lineRule="auto"/>
        <w:jc w:val="both"/>
      </w:pPr>
      <w:r w:rsidRPr="00A76C9B">
        <w:t xml:space="preserve">Finalmente, el </w:t>
      </w:r>
      <w:r w:rsidRPr="00A76C9B">
        <w:rPr>
          <w:rFonts w:eastAsiaTheme="majorEastAsia"/>
          <w:b/>
          <w:bCs/>
        </w:rPr>
        <w:t>Bloque 5</w:t>
      </w:r>
      <w:r w:rsidRPr="00A76C9B">
        <w:t xml:space="preserve"> corresponde al desarrollo de una </w:t>
      </w:r>
      <w:r w:rsidRPr="00A76C9B">
        <w:rPr>
          <w:rFonts w:eastAsiaTheme="majorEastAsia"/>
          <w:b/>
          <w:bCs/>
        </w:rPr>
        <w:t>herramienta funcional para la detección de artefactos en señales EEG multicanal</w:t>
      </w:r>
      <w:r w:rsidRPr="00A76C9B">
        <w:t>, la cual representa un resultado práctico y aplicable de la metodología propuesta.</w:t>
      </w:r>
    </w:p>
    <w:p w14:paraId="68DC493E" w14:textId="77777777" w:rsidR="00A76C9B" w:rsidRPr="00F4449D" w:rsidRDefault="00A76C9B" w:rsidP="00F4449D">
      <w:pPr>
        <w:spacing w:after="160" w:line="278" w:lineRule="auto"/>
        <w:jc w:val="both"/>
      </w:pPr>
    </w:p>
    <w:p w14:paraId="797E8455" w14:textId="77777777" w:rsidR="004637C8" w:rsidRDefault="004637C8" w:rsidP="00E11B70">
      <w:pPr>
        <w:jc w:val="both"/>
      </w:pPr>
    </w:p>
    <w:p w14:paraId="1399ADDD" w14:textId="77777777" w:rsidR="00F73F80" w:rsidRDefault="00F73F80" w:rsidP="00E11B70">
      <w:pPr>
        <w:jc w:val="both"/>
      </w:pPr>
    </w:p>
    <w:p w14:paraId="35C90EE6" w14:textId="77777777" w:rsidR="00F73F80" w:rsidRDefault="00F73F80" w:rsidP="00E11B70">
      <w:pPr>
        <w:jc w:val="both"/>
      </w:pPr>
    </w:p>
    <w:p w14:paraId="1A00A7D8" w14:textId="77777777" w:rsidR="00F73F80" w:rsidRDefault="00F73F80" w:rsidP="00E11B70">
      <w:pPr>
        <w:jc w:val="both"/>
      </w:pPr>
    </w:p>
    <w:p w14:paraId="2D6AF8FB" w14:textId="77777777" w:rsidR="00F73F80" w:rsidRDefault="00F73F80" w:rsidP="00E11B70">
      <w:pPr>
        <w:jc w:val="both"/>
      </w:pPr>
    </w:p>
    <w:p w14:paraId="1FDD5BFF" w14:textId="77777777" w:rsidR="00F73F80" w:rsidRDefault="00F73F80" w:rsidP="00E11B70">
      <w:pPr>
        <w:jc w:val="both"/>
      </w:pPr>
    </w:p>
    <w:p w14:paraId="65F36968" w14:textId="77777777" w:rsidR="00F73F80" w:rsidRDefault="00F73F80" w:rsidP="00E11B70">
      <w:pPr>
        <w:jc w:val="both"/>
      </w:pPr>
    </w:p>
    <w:p w14:paraId="6F8A4619" w14:textId="77777777" w:rsidR="00402E96" w:rsidRPr="00402E96" w:rsidRDefault="00402E96" w:rsidP="00402E96">
      <w:pPr>
        <w:rPr>
          <w:rFonts w:ascii="Utopia-Regular" w:eastAsiaTheme="majorEastAsia" w:hAnsi="Utopia-Regular"/>
          <w:color w:val="000000"/>
          <w:sz w:val="22"/>
          <w:szCs w:val="22"/>
        </w:rPr>
      </w:pPr>
      <w:r w:rsidRPr="00402E96">
        <w:rPr>
          <w:rFonts w:ascii="Utopia-Regular" w:eastAsiaTheme="majorEastAsia" w:hAnsi="Utopia-Regular"/>
          <w:color w:val="000000"/>
          <w:sz w:val="22"/>
          <w:szCs w:val="22"/>
        </w:rPr>
        <w:t xml:space="preserve">En el marco del problema planteado sobre </w:t>
      </w:r>
      <w:r w:rsidRPr="00402E96">
        <w:rPr>
          <w:rFonts w:ascii="Utopia-Regular" w:eastAsiaTheme="majorEastAsia" w:hAnsi="Utopia-Regular"/>
          <w:b/>
          <w:bCs/>
          <w:color w:val="000000"/>
          <w:sz w:val="22"/>
          <w:szCs w:val="22"/>
        </w:rPr>
        <w:t>adaptación de dominio</w:t>
      </w:r>
      <w:r w:rsidRPr="00402E96">
        <w:rPr>
          <w:rFonts w:ascii="Utopia-Regular" w:eastAsiaTheme="majorEastAsia" w:hAnsi="Utopia-Regular"/>
          <w:color w:val="000000"/>
          <w:sz w:val="22"/>
          <w:szCs w:val="22"/>
        </w:rPr>
        <w:t xml:space="preserve"> en modelos para la </w:t>
      </w:r>
      <w:r w:rsidRPr="00402E96">
        <w:rPr>
          <w:rFonts w:ascii="Utopia-Regular" w:eastAsiaTheme="majorEastAsia" w:hAnsi="Utopia-Regular"/>
          <w:b/>
          <w:bCs/>
          <w:color w:val="000000"/>
          <w:sz w:val="22"/>
          <w:szCs w:val="22"/>
        </w:rPr>
        <w:t>clasificación y eliminación de artefactos en señales EEG</w:t>
      </w:r>
      <w:r w:rsidRPr="00402E96">
        <w:rPr>
          <w:rFonts w:ascii="Utopia-Regular" w:eastAsiaTheme="majorEastAsia" w:hAnsi="Utopia-Regular"/>
          <w:color w:val="000000"/>
          <w:sz w:val="22"/>
          <w:szCs w:val="22"/>
        </w:rPr>
        <w:t xml:space="preserve">, se desarrollaron dos enfoques complementarios: </w:t>
      </w:r>
      <w:r w:rsidRPr="00402E96">
        <w:rPr>
          <w:rFonts w:ascii="Utopia-Regular" w:eastAsiaTheme="majorEastAsia" w:hAnsi="Utopia-Regular"/>
          <w:b/>
          <w:bCs/>
          <w:color w:val="000000"/>
          <w:sz w:val="22"/>
          <w:szCs w:val="22"/>
        </w:rPr>
        <w:t>uno orientado a la clasificación</w:t>
      </w:r>
      <w:r w:rsidRPr="00402E96">
        <w:rPr>
          <w:rFonts w:ascii="Utopia-Regular" w:eastAsiaTheme="majorEastAsia" w:hAnsi="Utopia-Regular"/>
          <w:color w:val="000000"/>
          <w:sz w:val="22"/>
          <w:szCs w:val="22"/>
        </w:rPr>
        <w:t xml:space="preserve"> y </w:t>
      </w:r>
      <w:r w:rsidRPr="00402E96">
        <w:rPr>
          <w:rFonts w:ascii="Utopia-Regular" w:eastAsiaTheme="majorEastAsia" w:hAnsi="Utopia-Regular"/>
          <w:b/>
          <w:bCs/>
          <w:color w:val="000000"/>
          <w:sz w:val="22"/>
          <w:szCs w:val="22"/>
        </w:rPr>
        <w:t>otro enfocado en la regresión</w:t>
      </w:r>
      <w:r w:rsidRPr="00402E96">
        <w:rPr>
          <w:rFonts w:ascii="Utopia-Regular" w:eastAsiaTheme="majorEastAsia" w:hAnsi="Utopia-Regular"/>
          <w:color w:val="000000"/>
          <w:sz w:val="22"/>
          <w:szCs w:val="22"/>
        </w:rPr>
        <w:t>. Esta estrategia permitió abordar de manera integral la identificación y supresión de artefactos bajo condiciones variables y realistas.</w:t>
      </w:r>
    </w:p>
    <w:p w14:paraId="26B023FF" w14:textId="77777777" w:rsidR="00402E96" w:rsidRPr="00402E96" w:rsidRDefault="00402E96" w:rsidP="00402E96">
      <w:pPr>
        <w:rPr>
          <w:rFonts w:ascii="Utopia-Regular" w:eastAsiaTheme="majorEastAsia" w:hAnsi="Utopia-Regular"/>
          <w:color w:val="000000"/>
          <w:sz w:val="22"/>
          <w:szCs w:val="22"/>
        </w:rPr>
      </w:pPr>
      <w:r w:rsidRPr="00402E96">
        <w:rPr>
          <w:rFonts w:ascii="Utopia-Regular" w:eastAsiaTheme="majorEastAsia" w:hAnsi="Utopia-Regular"/>
          <w:color w:val="000000"/>
          <w:sz w:val="22"/>
          <w:szCs w:val="22"/>
        </w:rPr>
        <w:t xml:space="preserve">En primer lugar, para el </w:t>
      </w:r>
      <w:r w:rsidRPr="00402E96">
        <w:rPr>
          <w:rFonts w:ascii="Utopia-Regular" w:eastAsiaTheme="majorEastAsia" w:hAnsi="Utopia-Regular"/>
          <w:b/>
          <w:bCs/>
          <w:color w:val="000000"/>
          <w:sz w:val="22"/>
          <w:szCs w:val="22"/>
        </w:rPr>
        <w:t>caso de clasificación</w:t>
      </w:r>
      <w:r w:rsidRPr="00402E96">
        <w:rPr>
          <w:rFonts w:ascii="Utopia-Regular" w:eastAsiaTheme="majorEastAsia" w:hAnsi="Utopia-Regular"/>
          <w:color w:val="000000"/>
          <w:sz w:val="22"/>
          <w:szCs w:val="22"/>
        </w:rPr>
        <w:t xml:space="preserve">, se utilizó el </w:t>
      </w:r>
      <w:r w:rsidRPr="00402E96">
        <w:rPr>
          <w:rFonts w:ascii="Utopia-Regular" w:eastAsiaTheme="majorEastAsia" w:hAnsi="Utopia-Regular"/>
          <w:b/>
          <w:bCs/>
          <w:color w:val="000000"/>
          <w:sz w:val="22"/>
          <w:szCs w:val="22"/>
        </w:rPr>
        <w:t>primer conjunto de datos</w:t>
      </w:r>
      <w:r w:rsidRPr="00402E96">
        <w:rPr>
          <w:rFonts w:ascii="Utopia-Regular" w:eastAsiaTheme="majorEastAsia" w:hAnsi="Utopia-Regular"/>
          <w:color w:val="000000"/>
          <w:sz w:val="22"/>
          <w:szCs w:val="22"/>
        </w:rPr>
        <w:t xml:space="preserve"> como </w:t>
      </w:r>
      <w:r w:rsidRPr="00402E96">
        <w:rPr>
          <w:rFonts w:ascii="Utopia-Regular" w:eastAsiaTheme="majorEastAsia" w:hAnsi="Utopia-Regular"/>
          <w:b/>
          <w:bCs/>
          <w:color w:val="000000"/>
          <w:sz w:val="22"/>
          <w:szCs w:val="22"/>
        </w:rPr>
        <w:t>dominio fuente</w:t>
      </w:r>
      <w:r w:rsidRPr="00402E96">
        <w:rPr>
          <w:rFonts w:ascii="Utopia-Regular" w:eastAsiaTheme="majorEastAsia" w:hAnsi="Utopia-Regular"/>
          <w:color w:val="000000"/>
          <w:sz w:val="22"/>
          <w:szCs w:val="22"/>
        </w:rPr>
        <w:t xml:space="preserve">, lo que posibilitó entrenar un modelo capaz de </w:t>
      </w:r>
      <w:r w:rsidRPr="00402E96">
        <w:rPr>
          <w:rFonts w:ascii="Utopia-Regular" w:eastAsiaTheme="majorEastAsia" w:hAnsi="Utopia-Regular"/>
          <w:b/>
          <w:bCs/>
          <w:color w:val="000000"/>
          <w:sz w:val="22"/>
          <w:szCs w:val="22"/>
        </w:rPr>
        <w:t>detectar e identificar diferentes tipos de artefactos</w:t>
      </w:r>
      <w:r w:rsidRPr="00402E96">
        <w:rPr>
          <w:rFonts w:ascii="Utopia-Regular" w:eastAsiaTheme="majorEastAsia" w:hAnsi="Utopia-Regular"/>
          <w:color w:val="000000"/>
          <w:sz w:val="22"/>
          <w:szCs w:val="22"/>
        </w:rPr>
        <w:t xml:space="preserve"> en registros reales de pacientes. Esta etapa se centró en discriminar entre segmentos limpios y segmentos contaminados con artefactos específicos (por ejemplo, oculares o musculares). El entrenamiento sobre el dominio fuente permitió que el modelo adquiriera patrones característicos de cada clase de señal, mientras que el </w:t>
      </w:r>
      <w:r w:rsidRPr="00402E96">
        <w:rPr>
          <w:rFonts w:ascii="Utopia-Regular" w:eastAsiaTheme="majorEastAsia" w:hAnsi="Utopia-Regular"/>
          <w:b/>
          <w:bCs/>
          <w:color w:val="000000"/>
          <w:sz w:val="22"/>
          <w:szCs w:val="22"/>
        </w:rPr>
        <w:t>segundo conjunto de datos</w:t>
      </w:r>
      <w:r w:rsidRPr="00402E96">
        <w:rPr>
          <w:rFonts w:ascii="Utopia-Regular" w:eastAsiaTheme="majorEastAsia" w:hAnsi="Utopia-Regular"/>
          <w:color w:val="000000"/>
          <w:sz w:val="22"/>
          <w:szCs w:val="22"/>
        </w:rPr>
        <w:t xml:space="preserve">, definido como </w:t>
      </w:r>
      <w:r w:rsidRPr="00402E96">
        <w:rPr>
          <w:rFonts w:ascii="Utopia-Regular" w:eastAsiaTheme="majorEastAsia" w:hAnsi="Utopia-Regular"/>
          <w:b/>
          <w:bCs/>
          <w:color w:val="000000"/>
          <w:sz w:val="22"/>
          <w:szCs w:val="22"/>
        </w:rPr>
        <w:t>dominio objetivo</w:t>
      </w:r>
      <w:r w:rsidRPr="00402E96">
        <w:rPr>
          <w:rFonts w:ascii="Utopia-Regular" w:eastAsiaTheme="majorEastAsia" w:hAnsi="Utopia-Regular"/>
          <w:color w:val="000000"/>
          <w:sz w:val="22"/>
          <w:szCs w:val="22"/>
        </w:rPr>
        <w:t xml:space="preserve">, se empleó para fortalecer la </w:t>
      </w:r>
      <w:r w:rsidRPr="00402E96">
        <w:rPr>
          <w:rFonts w:ascii="Utopia-Regular" w:eastAsiaTheme="majorEastAsia" w:hAnsi="Utopia-Regular"/>
          <w:b/>
          <w:bCs/>
          <w:color w:val="000000"/>
          <w:sz w:val="22"/>
          <w:szCs w:val="22"/>
        </w:rPr>
        <w:t>capacidad de generalización</w:t>
      </w:r>
      <w:r w:rsidRPr="00402E96">
        <w:rPr>
          <w:rFonts w:ascii="Utopia-Regular" w:eastAsiaTheme="majorEastAsia" w:hAnsi="Utopia-Regular"/>
          <w:color w:val="000000"/>
          <w:sz w:val="22"/>
          <w:szCs w:val="22"/>
        </w:rPr>
        <w:t xml:space="preserve"> del modelo frente a nuevas condiciones de ruido y distribución de datos. Para ello, se aplicaron modificaciones controladas al </w:t>
      </w:r>
      <w:r w:rsidRPr="00402E96">
        <w:rPr>
          <w:rFonts w:ascii="Utopia-Regular" w:eastAsiaTheme="majorEastAsia" w:hAnsi="Utopia-Regular"/>
          <w:b/>
          <w:bCs/>
          <w:color w:val="000000"/>
          <w:sz w:val="22"/>
          <w:szCs w:val="22"/>
        </w:rPr>
        <w:t>nivel de relación señal-ruido (SNR)</w:t>
      </w:r>
      <w:r w:rsidRPr="00402E96">
        <w:rPr>
          <w:rFonts w:ascii="Utopia-Regular" w:eastAsiaTheme="majorEastAsia" w:hAnsi="Utopia-Regular"/>
          <w:color w:val="000000"/>
          <w:sz w:val="22"/>
          <w:szCs w:val="22"/>
        </w:rPr>
        <w:t>, simulando escenarios más adversos y desafiantes, lo que favoreció la robustez del clasificador.</w:t>
      </w:r>
    </w:p>
    <w:p w14:paraId="4E61AB4D" w14:textId="77777777" w:rsidR="00402E96" w:rsidRPr="00402E96" w:rsidRDefault="00402E96" w:rsidP="00402E96">
      <w:pPr>
        <w:rPr>
          <w:rFonts w:ascii="Utopia-Regular" w:eastAsiaTheme="majorEastAsia" w:hAnsi="Utopia-Regular"/>
          <w:color w:val="000000"/>
          <w:sz w:val="22"/>
          <w:szCs w:val="22"/>
        </w:rPr>
      </w:pPr>
      <w:r w:rsidRPr="00402E96">
        <w:rPr>
          <w:rFonts w:ascii="Utopia-Regular" w:eastAsiaTheme="majorEastAsia" w:hAnsi="Utopia-Regular"/>
          <w:color w:val="000000"/>
          <w:sz w:val="22"/>
          <w:szCs w:val="22"/>
        </w:rPr>
        <w:t xml:space="preserve">En segundo lugar, para el </w:t>
      </w:r>
      <w:r w:rsidRPr="00402E96">
        <w:rPr>
          <w:rFonts w:ascii="Utopia-Regular" w:eastAsiaTheme="majorEastAsia" w:hAnsi="Utopia-Regular"/>
          <w:b/>
          <w:bCs/>
          <w:color w:val="000000"/>
          <w:sz w:val="22"/>
          <w:szCs w:val="22"/>
        </w:rPr>
        <w:t>caso de regresión</w:t>
      </w:r>
      <w:r w:rsidRPr="00402E96">
        <w:rPr>
          <w:rFonts w:ascii="Utopia-Regular" w:eastAsiaTheme="majorEastAsia" w:hAnsi="Utopia-Regular"/>
          <w:color w:val="000000"/>
          <w:sz w:val="22"/>
          <w:szCs w:val="22"/>
        </w:rPr>
        <w:t xml:space="preserve">, el objetivo fue </w:t>
      </w:r>
      <w:r w:rsidRPr="00402E96">
        <w:rPr>
          <w:rFonts w:ascii="Utopia-Regular" w:eastAsiaTheme="majorEastAsia" w:hAnsi="Utopia-Regular"/>
          <w:b/>
          <w:bCs/>
          <w:color w:val="000000"/>
          <w:sz w:val="22"/>
          <w:szCs w:val="22"/>
        </w:rPr>
        <w:t>estimar la señal EEG original libre de artefactos</w:t>
      </w:r>
      <w:r w:rsidRPr="00402E96">
        <w:rPr>
          <w:rFonts w:ascii="Utopia-Regular" w:eastAsiaTheme="majorEastAsia" w:hAnsi="Utopia-Regular"/>
          <w:color w:val="000000"/>
          <w:sz w:val="22"/>
          <w:szCs w:val="22"/>
        </w:rPr>
        <w:t xml:space="preserve"> a partir de una señal contaminada. En este enfoque, la estrategia de adaptación de dominio permitió que el modelo aprendido sobre el dominio fuente fuese capaz de </w:t>
      </w:r>
      <w:r w:rsidRPr="00402E96">
        <w:rPr>
          <w:rFonts w:ascii="Utopia-Regular" w:eastAsiaTheme="majorEastAsia" w:hAnsi="Utopia-Regular"/>
          <w:b/>
          <w:bCs/>
          <w:color w:val="000000"/>
          <w:sz w:val="22"/>
          <w:szCs w:val="22"/>
        </w:rPr>
        <w:t>transferir conocimiento al dominio objetivo</w:t>
      </w:r>
      <w:r w:rsidRPr="00402E96">
        <w:rPr>
          <w:rFonts w:ascii="Utopia-Regular" w:eastAsiaTheme="majorEastAsia" w:hAnsi="Utopia-Regular"/>
          <w:color w:val="000000"/>
          <w:sz w:val="22"/>
          <w:szCs w:val="22"/>
        </w:rPr>
        <w:t xml:space="preserve">, conservando su desempeño aun en condiciones no vistas durante el entrenamiento inicial. El ajuste progresivo de las condiciones de SNR en el dominio objetivo favoreció la </w:t>
      </w:r>
      <w:r w:rsidRPr="00402E96">
        <w:rPr>
          <w:rFonts w:ascii="Utopia-Regular" w:eastAsiaTheme="majorEastAsia" w:hAnsi="Utopia-Regular"/>
          <w:b/>
          <w:bCs/>
          <w:color w:val="000000"/>
          <w:sz w:val="22"/>
          <w:szCs w:val="22"/>
        </w:rPr>
        <w:t>alineación estadística de las distribuciones</w:t>
      </w:r>
      <w:r w:rsidRPr="00402E96">
        <w:rPr>
          <w:rFonts w:ascii="Utopia-Regular" w:eastAsiaTheme="majorEastAsia" w:hAnsi="Utopia-Regular"/>
          <w:color w:val="000000"/>
          <w:sz w:val="22"/>
          <w:szCs w:val="22"/>
        </w:rPr>
        <w:t xml:space="preserve"> y, por ende, una mejora significativa en la capacidad de reconstrucción de la señal limpia.</w:t>
      </w:r>
    </w:p>
    <w:p w14:paraId="13F5959F" w14:textId="30D7F7DE" w:rsidR="00402E96" w:rsidRPr="00402E96" w:rsidRDefault="00402E96" w:rsidP="00402E96">
      <w:pPr>
        <w:rPr>
          <w:rFonts w:ascii="Utopia-Regular" w:eastAsiaTheme="majorEastAsia" w:hAnsi="Utopia-Regular"/>
          <w:color w:val="000000"/>
          <w:sz w:val="22"/>
          <w:szCs w:val="22"/>
        </w:rPr>
      </w:pPr>
      <w:r w:rsidRPr="00402E96">
        <w:rPr>
          <w:rFonts w:ascii="Utopia-Regular" w:eastAsiaTheme="majorEastAsia" w:hAnsi="Utopia-Regular"/>
          <w:color w:val="000000"/>
          <w:sz w:val="22"/>
          <w:szCs w:val="22"/>
        </w:rPr>
        <w:t xml:space="preserve">Este enfoque integral permite superar las limitaciones de los modelos convencionales basados en una estrategia de </w:t>
      </w:r>
      <w:r w:rsidRPr="00402E96">
        <w:rPr>
          <w:rFonts w:ascii="Utopia-Regular" w:eastAsiaTheme="majorEastAsia" w:hAnsi="Utopia-Regular"/>
          <w:b/>
          <w:bCs/>
          <w:color w:val="000000"/>
          <w:sz w:val="22"/>
          <w:szCs w:val="22"/>
        </w:rPr>
        <w:t>talla única</w:t>
      </w:r>
      <w:r w:rsidRPr="00402E96">
        <w:rPr>
          <w:rFonts w:ascii="Utopia-Regular" w:eastAsiaTheme="majorEastAsia" w:hAnsi="Utopia-Regular"/>
          <w:color w:val="000000"/>
          <w:sz w:val="22"/>
          <w:szCs w:val="22"/>
        </w:rPr>
        <w:t xml:space="preserve">, que tienden a degradar su rendimiento frente a cambios en las condiciones de adquisición o distribución de artefactos. La incorporación de mecanismos de adaptación de dominio asegura un desempeño más estable y consistente, tanto en tareas de </w:t>
      </w:r>
      <w:r w:rsidRPr="00402E96">
        <w:rPr>
          <w:rFonts w:ascii="Utopia-Regular" w:eastAsiaTheme="majorEastAsia" w:hAnsi="Utopia-Regular"/>
          <w:b/>
          <w:bCs/>
          <w:color w:val="000000"/>
          <w:sz w:val="22"/>
          <w:szCs w:val="22"/>
        </w:rPr>
        <w:t>clasificación</w:t>
      </w:r>
      <w:r w:rsidRPr="00402E96">
        <w:rPr>
          <w:rFonts w:ascii="Utopia-Regular" w:eastAsiaTheme="majorEastAsia" w:hAnsi="Utopia-Regular"/>
          <w:color w:val="000000"/>
          <w:sz w:val="22"/>
          <w:szCs w:val="22"/>
        </w:rPr>
        <w:t xml:space="preserve"> como en tareas de </w:t>
      </w:r>
      <w:r w:rsidRPr="00402E96">
        <w:rPr>
          <w:rFonts w:ascii="Utopia-Regular" w:eastAsiaTheme="majorEastAsia" w:hAnsi="Utopia-Regular"/>
          <w:b/>
          <w:bCs/>
          <w:color w:val="000000"/>
          <w:sz w:val="22"/>
          <w:szCs w:val="22"/>
        </w:rPr>
        <w:t>regresión</w:t>
      </w:r>
      <w:r w:rsidRPr="00402E96">
        <w:rPr>
          <w:rFonts w:ascii="Utopia-Regular" w:eastAsiaTheme="majorEastAsia" w:hAnsi="Utopia-Regular"/>
          <w:color w:val="000000"/>
          <w:sz w:val="22"/>
          <w:szCs w:val="22"/>
        </w:rPr>
        <w:t>, proporcionando un modelo más robusto ante la variabilidad inherente de las señales EEG.</w:t>
      </w:r>
    </w:p>
    <w:p w14:paraId="4FDC99EE" w14:textId="72EC551E" w:rsidR="00F73F80" w:rsidRDefault="00F73F80" w:rsidP="00402E96"/>
    <w:p w14:paraId="69857238" w14:textId="77777777" w:rsidR="00B175CD" w:rsidRDefault="00B175CD" w:rsidP="00402E96"/>
    <w:p w14:paraId="09DDF77C" w14:textId="77777777" w:rsidR="00B175CD" w:rsidRDefault="00B175CD" w:rsidP="00402E96"/>
    <w:p w14:paraId="133C45F8" w14:textId="180074E7" w:rsidR="00495C5E" w:rsidRDefault="00495C5E" w:rsidP="00402E96">
      <w:r>
        <w:t xml:space="preserve">Los niveles de SNR usados en la </w:t>
      </w:r>
      <w:proofErr w:type="spellStart"/>
      <w:r>
        <w:t>experimentracion</w:t>
      </w:r>
      <w:proofErr w:type="spellEnd"/>
      <w:r>
        <w:t xml:space="preserve"> consistieron de valores entre los rangos -5dB a 5dB. </w:t>
      </w:r>
    </w:p>
    <w:p w14:paraId="7F431FFA" w14:textId="77777777" w:rsidR="00495C5E" w:rsidRDefault="00495C5E" w:rsidP="00402E96"/>
    <w:p w14:paraId="13AEF4FF" w14:textId="77777777" w:rsidR="00495C5E" w:rsidRDefault="00495C5E" w:rsidP="00402E96"/>
    <w:p w14:paraId="040EE37E" w14:textId="2812D80B" w:rsidR="00B175CD" w:rsidRDefault="00495C5E" w:rsidP="00402E96">
      <w:r>
        <w:t xml:space="preserve">En la Tabla </w:t>
      </w:r>
      <w:r w:rsidRPr="00495C5E">
        <w:t>~\</w:t>
      </w:r>
      <w:proofErr w:type="spellStart"/>
      <w:r w:rsidRPr="00495C5E">
        <w:t>ref</w:t>
      </w:r>
      <w:proofErr w:type="spellEnd"/>
      <w:r w:rsidRPr="00495C5E">
        <w:t>{</w:t>
      </w:r>
      <w:proofErr w:type="spellStart"/>
      <w:proofErr w:type="gramStart"/>
      <w:r w:rsidRPr="00495C5E">
        <w:t>tab:comparison</w:t>
      </w:r>
      <w:proofErr w:type="gramEnd"/>
      <w:r w:rsidRPr="00495C5E">
        <w:t>_regression</w:t>
      </w:r>
      <w:proofErr w:type="spellEnd"/>
      <w:r w:rsidRPr="00495C5E">
        <w:t>},</w:t>
      </w:r>
      <w:r>
        <w:t xml:space="preserve"> presentamos los resultados experimentales realizados con los conjuntos de datos </w:t>
      </w:r>
      <w:proofErr w:type="spellStart"/>
      <w:r w:rsidRPr="00495C5E">
        <w:t>EEGDenoiseNet</w:t>
      </w:r>
      <w:proofErr w:type="spellEnd"/>
      <w:r>
        <w:t xml:space="preserve"> y SSED. De acuerdo a lo reportado por </w:t>
      </w:r>
      <w:r w:rsidRPr="00495C5E">
        <w:t>\</w:t>
      </w:r>
      <w:proofErr w:type="gramStart"/>
      <w:r w:rsidRPr="00495C5E">
        <w:t>cite{10376353}</w:t>
      </w:r>
      <w:r>
        <w:t>el</w:t>
      </w:r>
      <w:proofErr w:type="gramEnd"/>
      <w:r>
        <w:t xml:space="preserve"> cual realiza un análisis comparativo mediante los conjuntos de datos señalados</w:t>
      </w:r>
      <w:r w:rsidR="00D0405F">
        <w:t xml:space="preserve">, </w:t>
      </w:r>
      <w:r>
        <w:t xml:space="preserve">nuestra propuesta alcanzo un RRMSE temporal de 0.121, un RRMSE </w:t>
      </w:r>
      <w:proofErr w:type="spellStart"/>
      <w:r>
        <w:t>spectral</w:t>
      </w:r>
      <w:proofErr w:type="spellEnd"/>
      <w:r>
        <w:t xml:space="preserve"> de 0.140 y un CC de 0.986 usando el conjunto de </w:t>
      </w:r>
      <w:proofErr w:type="spellStart"/>
      <w:r>
        <w:t>EEGDenoiseNet</w:t>
      </w:r>
      <w:proofErr w:type="spellEnd"/>
      <w:r>
        <w:t xml:space="preserve">, el cual supera al método de </w:t>
      </w:r>
      <w:r w:rsidRPr="00495C5E">
        <w:t>\</w:t>
      </w:r>
      <w:proofErr w:type="gramStart"/>
      <w:r w:rsidRPr="00495C5E">
        <w:t>cite{</w:t>
      </w:r>
      <w:proofErr w:type="gramEnd"/>
      <w:r w:rsidRPr="00495C5E">
        <w:t>10376353}</w:t>
      </w:r>
      <w:r>
        <w:t xml:space="preserve">. Por otro </w:t>
      </w:r>
      <w:proofErr w:type="gramStart"/>
      <w:r>
        <w:t>lado</w:t>
      </w:r>
      <w:proofErr w:type="gramEnd"/>
      <w:r>
        <w:t xml:space="preserve"> los resultados experimentales arrogados con el conjunto de datos SSED el cual en la experimentación de </w:t>
      </w:r>
      <w:r w:rsidRPr="00495C5E">
        <w:t>\</w:t>
      </w:r>
      <w:proofErr w:type="gramStart"/>
      <w:r w:rsidRPr="00495C5E">
        <w:t>cite{</w:t>
      </w:r>
      <w:proofErr w:type="gramEnd"/>
      <w:r w:rsidRPr="00495C5E">
        <w:t>10376353}</w:t>
      </w:r>
      <w:r>
        <w:t xml:space="preserve"> se </w:t>
      </w:r>
      <w:r w:rsidR="00D0405F">
        <w:t>usó</w:t>
      </w:r>
      <w:r>
        <w:t xml:space="preserve"> como conjunto de datos </w:t>
      </w:r>
      <w:r w:rsidR="00D0405F">
        <w:t xml:space="preserve">para medir la generalización del modelo, se alcanzó un RRMSE temporal de 0.459, un RRMSE </w:t>
      </w:r>
      <w:proofErr w:type="spellStart"/>
      <w:r w:rsidR="00D0405F">
        <w:t>spectral</w:t>
      </w:r>
      <w:proofErr w:type="spellEnd"/>
      <w:r w:rsidR="00D0405F">
        <w:t xml:space="preserve"> de 0.508 y un CC de 0.910, si bien </w:t>
      </w:r>
      <w:r w:rsidR="00D0405F" w:rsidRPr="00495C5E">
        <w:t>\</w:t>
      </w:r>
      <w:proofErr w:type="gramStart"/>
      <w:r w:rsidR="00D0405F" w:rsidRPr="00495C5E">
        <w:t>cite{</w:t>
      </w:r>
      <w:proofErr w:type="gramEnd"/>
      <w:r w:rsidR="00D0405F" w:rsidRPr="00495C5E">
        <w:t>10376353}</w:t>
      </w:r>
      <w:r w:rsidR="00D0405F">
        <w:t xml:space="preserve"> alcanzo en este conjunto con su modelo </w:t>
      </w:r>
      <w:proofErr w:type="spellStart"/>
      <w:r w:rsidR="00D0405F">
        <w:t>EEGDfus</w:t>
      </w:r>
      <w:proofErr w:type="spellEnd"/>
      <w:r w:rsidR="00D0405F">
        <w:t xml:space="preserve"> un RRMSE temporal de 0.556, RRMSE </w:t>
      </w:r>
      <w:proofErr w:type="spellStart"/>
      <w:r w:rsidR="00D0405F">
        <w:t>spectral</w:t>
      </w:r>
      <w:proofErr w:type="spellEnd"/>
      <w:r w:rsidR="00D0405F">
        <w:t xml:space="preserve"> de 0.571 y un CC de 0.806. Enseguida en su estudio </w:t>
      </w:r>
      <w:r w:rsidR="00D0405F" w:rsidRPr="00495C5E">
        <w:t>\</w:t>
      </w:r>
      <w:proofErr w:type="gramStart"/>
      <w:r w:rsidR="00D0405F" w:rsidRPr="00495C5E">
        <w:t>cite{</w:t>
      </w:r>
      <w:proofErr w:type="gramEnd"/>
      <w:r w:rsidR="00D0405F" w:rsidRPr="00495C5E">
        <w:t>10376353}</w:t>
      </w:r>
      <w:r w:rsidR="00D0405F">
        <w:t xml:space="preserve"> aplicaron al modelo fine tune con el </w:t>
      </w:r>
      <w:r w:rsidR="00366A44">
        <w:t xml:space="preserve">10% del conjunto de datos de SSED. </w:t>
      </w:r>
      <w:r w:rsidR="00B175CD">
        <w:t xml:space="preserve">Nuestro método a deferencia de propuesto por </w:t>
      </w:r>
      <w:r w:rsidR="00D0405F" w:rsidRPr="00495C5E">
        <w:t>\cite{10376353}</w:t>
      </w:r>
      <w:r w:rsidR="00D0405F">
        <w:t xml:space="preserve"> </w:t>
      </w:r>
      <w:r w:rsidR="00B175CD">
        <w:t xml:space="preserve"> no requiere de realizar un ajuste fino de los </w:t>
      </w:r>
      <w:proofErr w:type="spellStart"/>
      <w:r w:rsidR="00B175CD">
        <w:t>hiperparamentros</w:t>
      </w:r>
      <w:proofErr w:type="spellEnd"/>
      <w:r w:rsidR="00B175CD">
        <w:t xml:space="preserve"> </w:t>
      </w:r>
      <w:r w:rsidR="00366A44">
        <w:t>evitando usar un fine tune</w:t>
      </w:r>
      <w:r w:rsidR="00B175CD">
        <w:t xml:space="preserve"> como mencionan</w:t>
      </w:r>
      <w:r w:rsidR="00366A44">
        <w:t xml:space="preserve"> </w:t>
      </w:r>
      <w:r w:rsidR="00B175CD">
        <w:t xml:space="preserve"> </w:t>
      </w:r>
      <w:r w:rsidR="00366A44" w:rsidRPr="00495C5E">
        <w:t>\cite{10376353}</w:t>
      </w:r>
      <w:r w:rsidR="00366A44">
        <w:t xml:space="preserve"> donde ellos usaron el 10% de los </w:t>
      </w:r>
      <w:r w:rsidR="00B175CD">
        <w:t xml:space="preserve">datos del conjunto de </w:t>
      </w:r>
      <w:r w:rsidR="00366A44">
        <w:t>SSED</w:t>
      </w:r>
      <w:r w:rsidR="00B175CD">
        <w:t xml:space="preserve">, ya que se </w:t>
      </w:r>
      <w:proofErr w:type="spellStart"/>
      <w:r w:rsidR="00B175CD">
        <w:t>realizo</w:t>
      </w:r>
      <w:proofErr w:type="spellEnd"/>
      <w:r w:rsidR="00B175CD">
        <w:t xml:space="preserve"> </w:t>
      </w:r>
      <w:proofErr w:type="spellStart"/>
      <w:r w:rsidR="00B175CD">
        <w:t>adaptacion</w:t>
      </w:r>
      <w:proofErr w:type="spellEnd"/>
      <w:r w:rsidR="00B175CD">
        <w:t xml:space="preserve"> dominio a partir de dos conjuntos datos denominado fuente y objetivo donde estos datos eran EEG reales </w:t>
      </w:r>
      <w:r w:rsidR="00366A44">
        <w:t xml:space="preserve">(TUH-EEG) </w:t>
      </w:r>
      <w:r w:rsidR="00B175CD">
        <w:t xml:space="preserve">y </w:t>
      </w:r>
      <w:r w:rsidR="00366A44">
        <w:t xml:space="preserve">EEG </w:t>
      </w:r>
      <w:r w:rsidR="00B175CD">
        <w:t>sintéticos</w:t>
      </w:r>
      <w:r w:rsidR="00366A44">
        <w:t xml:space="preserve"> (</w:t>
      </w:r>
      <w:proofErr w:type="spellStart"/>
      <w:r w:rsidR="00366A44">
        <w:t>EEGDenoiseNet</w:t>
      </w:r>
      <w:proofErr w:type="spellEnd"/>
      <w:r w:rsidR="00366A44">
        <w:t>)</w:t>
      </w:r>
      <w:r w:rsidR="00B175CD">
        <w:t xml:space="preserve"> lo que permitió al modelo generalizar y de esta forma no degradar el rendimiento al </w:t>
      </w:r>
      <w:r w:rsidR="00366A44">
        <w:t>realizar</w:t>
      </w:r>
      <w:r w:rsidR="00B175CD">
        <w:t xml:space="preserve"> inferencias con otro conjunto de datos como lo es el conjunto de datos SSED. </w:t>
      </w:r>
    </w:p>
    <w:p w14:paraId="44620FDD" w14:textId="77777777" w:rsidR="00366A44" w:rsidRDefault="00366A44" w:rsidP="00402E96"/>
    <w:p w14:paraId="146BFEE3" w14:textId="77777777" w:rsidR="00366A44" w:rsidRDefault="00366A44" w:rsidP="00402E96"/>
    <w:p w14:paraId="40072916" w14:textId="77777777" w:rsidR="00366A44" w:rsidRDefault="00366A44" w:rsidP="00366A44"/>
    <w:p w14:paraId="7BAE7C13" w14:textId="77777777" w:rsidR="00366A44" w:rsidRDefault="00366A44" w:rsidP="00366A44"/>
    <w:p w14:paraId="38D0EE5F" w14:textId="77777777" w:rsidR="00366A44" w:rsidRDefault="00366A44" w:rsidP="00366A44"/>
    <w:p w14:paraId="64A60502" w14:textId="77777777" w:rsidR="00366A44" w:rsidRDefault="00366A44" w:rsidP="00366A44"/>
    <w:p w14:paraId="3644BF97" w14:textId="77777777" w:rsidR="00366A44" w:rsidRDefault="00366A44" w:rsidP="00366A44"/>
    <w:p w14:paraId="1683259A" w14:textId="77777777" w:rsidR="00366A44" w:rsidRDefault="00366A44" w:rsidP="00366A44"/>
    <w:p w14:paraId="61A750A1" w14:textId="77777777" w:rsidR="00366A44" w:rsidRDefault="00366A44" w:rsidP="00366A44"/>
    <w:p w14:paraId="57B8C2AF" w14:textId="77777777" w:rsidR="00366A44" w:rsidRDefault="00366A44" w:rsidP="00366A44"/>
    <w:p w14:paraId="4EC63B00" w14:textId="77777777" w:rsidR="00366A44" w:rsidRDefault="00366A44" w:rsidP="00366A44"/>
    <w:p w14:paraId="11075D59" w14:textId="77777777" w:rsidR="00366A44" w:rsidRDefault="00366A44" w:rsidP="00366A44"/>
    <w:p w14:paraId="027F1FD7" w14:textId="77777777" w:rsidR="00366A44" w:rsidRDefault="00366A44" w:rsidP="00366A44"/>
    <w:p w14:paraId="16C69345" w14:textId="77777777" w:rsidR="00366A44" w:rsidRDefault="00366A44" w:rsidP="00366A44"/>
    <w:p w14:paraId="0A49B232" w14:textId="77777777" w:rsidR="00366A44" w:rsidRDefault="00366A44" w:rsidP="00366A44"/>
    <w:p w14:paraId="38B4EF05" w14:textId="77777777" w:rsidR="00366A44" w:rsidRDefault="00366A44" w:rsidP="00366A44"/>
    <w:p w14:paraId="6099CBD4" w14:textId="77777777" w:rsidR="00366A44" w:rsidRDefault="00366A44" w:rsidP="00366A44"/>
    <w:p w14:paraId="761CA232" w14:textId="77777777" w:rsidR="00366A44" w:rsidRDefault="00366A44" w:rsidP="00366A44"/>
    <w:p w14:paraId="3AC5FAED" w14:textId="77777777" w:rsidR="00366A44" w:rsidRDefault="00366A44" w:rsidP="00366A44"/>
    <w:p w14:paraId="7F82711F" w14:textId="77777777" w:rsidR="00366A44" w:rsidRDefault="00366A44" w:rsidP="00366A44"/>
    <w:p w14:paraId="4947AC1E" w14:textId="77777777" w:rsidR="00366A44" w:rsidRDefault="00366A44" w:rsidP="00366A44"/>
    <w:p w14:paraId="319A6832" w14:textId="77777777" w:rsidR="00366A44" w:rsidRDefault="00366A44" w:rsidP="00366A44"/>
    <w:p w14:paraId="6DF6C2EF" w14:textId="127E41BD" w:rsidR="00366A44" w:rsidRDefault="00366A44" w:rsidP="00366A44">
      <w:r w:rsidRPr="00366A44">
        <w:lastRenderedPageBreak/>
        <w:t>En la Tabla ~\</w:t>
      </w:r>
      <w:proofErr w:type="spellStart"/>
      <w:r w:rsidRPr="00366A44">
        <w:t>ref</w:t>
      </w:r>
      <w:proofErr w:type="spellEnd"/>
      <w:r w:rsidRPr="00366A44">
        <w:t>{</w:t>
      </w:r>
      <w:proofErr w:type="spellStart"/>
      <w:proofErr w:type="gramStart"/>
      <w:r w:rsidRPr="00366A44">
        <w:t>tab:comparison</w:t>
      </w:r>
      <w:proofErr w:type="gramEnd"/>
      <w:r w:rsidRPr="00366A44">
        <w:t>_regression</w:t>
      </w:r>
      <w:proofErr w:type="spellEnd"/>
      <w:r w:rsidRPr="00366A44">
        <w:t xml:space="preserve">} se presentan los resultados experimentales obtenidos con los conjuntos de datos </w:t>
      </w:r>
      <w:proofErr w:type="spellStart"/>
      <w:r w:rsidRPr="00366A44">
        <w:rPr>
          <w:b/>
          <w:bCs/>
        </w:rPr>
        <w:t>EEGDenoiseNet</w:t>
      </w:r>
      <w:proofErr w:type="spellEnd"/>
      <w:r w:rsidRPr="00366A44">
        <w:t xml:space="preserve"> y </w:t>
      </w:r>
      <w:r w:rsidRPr="00366A44">
        <w:rPr>
          <w:b/>
          <w:bCs/>
        </w:rPr>
        <w:t>SSED</w:t>
      </w:r>
      <w:r w:rsidR="00221506">
        <w:rPr>
          <w:b/>
          <w:bCs/>
        </w:rPr>
        <w:t xml:space="preserve"> para el caso de </w:t>
      </w:r>
      <w:r w:rsidR="002E2F19">
        <w:rPr>
          <w:b/>
          <w:bCs/>
        </w:rPr>
        <w:t>eliminación de ruido en la señal EEG</w:t>
      </w:r>
      <w:r w:rsidRPr="00366A44">
        <w:t>. De acuerdo con lo reportado por \</w:t>
      </w:r>
      <w:proofErr w:type="gramStart"/>
      <w:r w:rsidRPr="00366A44">
        <w:t>cite{</w:t>
      </w:r>
      <w:proofErr w:type="gramEnd"/>
      <w:r w:rsidRPr="00366A44">
        <w:t xml:space="preserve">10376353}, quienes realizaron un análisis comparativo utilizando estos mismos conjuntos de datos, nuestra propuesta alcanzó un </w:t>
      </w:r>
      <w:r w:rsidRPr="00366A44">
        <w:rPr>
          <w:b/>
          <w:bCs/>
        </w:rPr>
        <w:t>RRMSE temporal de 0.121</w:t>
      </w:r>
      <w:r w:rsidRPr="00366A44">
        <w:t xml:space="preserve">, un </w:t>
      </w:r>
      <w:r w:rsidRPr="00366A44">
        <w:rPr>
          <w:b/>
          <w:bCs/>
        </w:rPr>
        <w:t>RRMSE espectral de 0.140</w:t>
      </w:r>
      <w:r w:rsidRPr="00366A44">
        <w:t xml:space="preserve"> y un </w:t>
      </w:r>
      <w:r w:rsidRPr="00366A44">
        <w:rPr>
          <w:b/>
          <w:bCs/>
        </w:rPr>
        <w:t>CC de 0.986</w:t>
      </w:r>
      <w:r w:rsidRPr="00366A44">
        <w:t xml:space="preserve"> empleando el conjunto </w:t>
      </w:r>
      <w:proofErr w:type="spellStart"/>
      <w:r w:rsidRPr="00366A44">
        <w:rPr>
          <w:b/>
          <w:bCs/>
        </w:rPr>
        <w:t>EEGDenoiseNet</w:t>
      </w:r>
      <w:proofErr w:type="spellEnd"/>
      <w:r w:rsidRPr="00366A44">
        <w:t xml:space="preserve">, superando </w:t>
      </w:r>
      <w:r>
        <w:t xml:space="preserve">ligeramente </w:t>
      </w:r>
      <w:r w:rsidRPr="00366A44">
        <w:t>así el desempeño del método propuesto en \</w:t>
      </w:r>
      <w:proofErr w:type="gramStart"/>
      <w:r w:rsidRPr="00366A44">
        <w:t>cite{</w:t>
      </w:r>
      <w:proofErr w:type="gramEnd"/>
      <w:r w:rsidRPr="00366A44">
        <w:t>10376353}.</w:t>
      </w:r>
    </w:p>
    <w:p w14:paraId="2E2068A5" w14:textId="77777777" w:rsidR="00366A44" w:rsidRPr="00366A44" w:rsidRDefault="00366A44" w:rsidP="00366A44"/>
    <w:p w14:paraId="2EA12E41" w14:textId="42E778EF" w:rsidR="00366A44" w:rsidRDefault="00366A44" w:rsidP="00366A44">
      <w:r w:rsidRPr="00366A44">
        <w:t xml:space="preserve">Por otro lado, los resultados experimentales obtenidos con el conjunto de datos </w:t>
      </w:r>
      <w:r w:rsidRPr="00366A44">
        <w:rPr>
          <w:b/>
          <w:bCs/>
        </w:rPr>
        <w:t>SSED</w:t>
      </w:r>
      <w:r>
        <w:t xml:space="preserve">, </w:t>
      </w:r>
      <w:r w:rsidRPr="00366A44">
        <w:t>el cual, en la experimentación de \</w:t>
      </w:r>
      <w:proofErr w:type="gramStart"/>
      <w:r w:rsidRPr="00366A44">
        <w:t>cite{</w:t>
      </w:r>
      <w:proofErr w:type="gramEnd"/>
      <w:r w:rsidRPr="00366A44">
        <w:t>10376353}, fue utilizado para evaluar la capacidad de generalización del modelo</w:t>
      </w:r>
      <w:r>
        <w:t>,</w:t>
      </w:r>
      <w:r w:rsidRPr="00366A44">
        <w:t xml:space="preserve"> muestran que nuestra propuesta alcanzó un </w:t>
      </w:r>
      <w:r w:rsidRPr="00366A44">
        <w:rPr>
          <w:b/>
          <w:bCs/>
        </w:rPr>
        <w:t>RRMSE temporal de 0.459</w:t>
      </w:r>
      <w:r w:rsidRPr="00366A44">
        <w:t xml:space="preserve">, un </w:t>
      </w:r>
      <w:r w:rsidRPr="00366A44">
        <w:rPr>
          <w:b/>
          <w:bCs/>
        </w:rPr>
        <w:t>RRMSE espectral de 0.508</w:t>
      </w:r>
      <w:r w:rsidRPr="00366A44">
        <w:t xml:space="preserve"> y un </w:t>
      </w:r>
      <w:r w:rsidRPr="00366A44">
        <w:rPr>
          <w:b/>
          <w:bCs/>
        </w:rPr>
        <w:t>CC de 0.910</w:t>
      </w:r>
      <w:r w:rsidRPr="00366A44">
        <w:t>. En contraste, \</w:t>
      </w:r>
      <w:proofErr w:type="gramStart"/>
      <w:r w:rsidRPr="00366A44">
        <w:t>cite{</w:t>
      </w:r>
      <w:proofErr w:type="gramEnd"/>
      <w:r w:rsidRPr="00366A44">
        <w:t xml:space="preserve">10376353} reportaron, para este mismo conjunto, un </w:t>
      </w:r>
      <w:r w:rsidRPr="00366A44">
        <w:rPr>
          <w:b/>
          <w:bCs/>
        </w:rPr>
        <w:t>RRMSE temporal de 0.556</w:t>
      </w:r>
      <w:r w:rsidRPr="00366A44">
        <w:t xml:space="preserve">, un </w:t>
      </w:r>
      <w:r w:rsidRPr="00366A44">
        <w:rPr>
          <w:b/>
          <w:bCs/>
        </w:rPr>
        <w:t>RRMSE espectral de 0.571</w:t>
      </w:r>
      <w:r w:rsidRPr="00366A44">
        <w:t xml:space="preserve"> y un </w:t>
      </w:r>
      <w:r w:rsidRPr="00366A44">
        <w:rPr>
          <w:b/>
          <w:bCs/>
        </w:rPr>
        <w:t>CC de 0.806</w:t>
      </w:r>
      <w:r w:rsidRPr="00366A44">
        <w:t xml:space="preserve"> empleando su modelo </w:t>
      </w:r>
      <w:proofErr w:type="spellStart"/>
      <w:r w:rsidRPr="00366A44">
        <w:rPr>
          <w:b/>
          <w:bCs/>
        </w:rPr>
        <w:t>EEGDfus</w:t>
      </w:r>
      <w:proofErr w:type="spellEnd"/>
      <w:r w:rsidRPr="00366A44">
        <w:t>.</w:t>
      </w:r>
    </w:p>
    <w:p w14:paraId="26A1F9BC" w14:textId="77777777" w:rsidR="00366A44" w:rsidRPr="00366A44" w:rsidRDefault="00366A44" w:rsidP="00366A44"/>
    <w:p w14:paraId="78784EF3" w14:textId="7C2EDB85" w:rsidR="00366A44" w:rsidRPr="00366A44" w:rsidRDefault="00366A44" w:rsidP="00366A44">
      <w:r w:rsidRPr="00366A44">
        <w:t xml:space="preserve">Cabe señalar </w:t>
      </w:r>
      <w:proofErr w:type="gramStart"/>
      <w:r w:rsidRPr="00366A44">
        <w:t>que</w:t>
      </w:r>
      <w:proofErr w:type="gramEnd"/>
      <w:r w:rsidRPr="00366A44">
        <w:t xml:space="preserve"> en su estudio, \</w:t>
      </w:r>
      <w:proofErr w:type="gramStart"/>
      <w:r w:rsidRPr="00366A44">
        <w:t>cite{</w:t>
      </w:r>
      <w:proofErr w:type="gramEnd"/>
      <w:r w:rsidRPr="00366A44">
        <w:t xml:space="preserve">10376353} aplicaron un ajuste fino utilizando el </w:t>
      </w:r>
      <w:r w:rsidRPr="00366A44">
        <w:rPr>
          <w:b/>
          <w:bCs/>
        </w:rPr>
        <w:t>10 % del conjunto de datos SSED</w:t>
      </w:r>
      <w:r w:rsidRPr="00366A44">
        <w:t xml:space="preserve"> para mejorar el rendimiento de su modelo</w:t>
      </w:r>
      <w:r>
        <w:t xml:space="preserve"> el cual reportaron </w:t>
      </w:r>
      <w:r w:rsidRPr="00366A44">
        <w:t xml:space="preserve">un </w:t>
      </w:r>
      <w:r w:rsidRPr="00366A44">
        <w:rPr>
          <w:b/>
          <w:bCs/>
        </w:rPr>
        <w:t>RRMSE temporal de 0.</w:t>
      </w:r>
      <w:r>
        <w:rPr>
          <w:b/>
          <w:bCs/>
        </w:rPr>
        <w:t>391</w:t>
      </w:r>
      <w:r w:rsidRPr="00366A44">
        <w:t xml:space="preserve">, un </w:t>
      </w:r>
      <w:r w:rsidRPr="00366A44">
        <w:rPr>
          <w:b/>
          <w:bCs/>
        </w:rPr>
        <w:t>RRMSE espectral de 0.</w:t>
      </w:r>
      <w:r>
        <w:rPr>
          <w:b/>
          <w:bCs/>
        </w:rPr>
        <w:t>485</w:t>
      </w:r>
      <w:r w:rsidRPr="00366A44">
        <w:t xml:space="preserve"> y un </w:t>
      </w:r>
      <w:r w:rsidRPr="00366A44">
        <w:rPr>
          <w:b/>
          <w:bCs/>
        </w:rPr>
        <w:t>CC de 0.</w:t>
      </w:r>
      <w:r>
        <w:rPr>
          <w:b/>
          <w:bCs/>
        </w:rPr>
        <w:t>925</w:t>
      </w:r>
      <w:r w:rsidRPr="00366A44">
        <w:t xml:space="preserve">. A diferencia de esta estrategia, nuestro método </w:t>
      </w:r>
      <w:r w:rsidRPr="00366A44">
        <w:rPr>
          <w:b/>
          <w:bCs/>
        </w:rPr>
        <w:t xml:space="preserve">no requiere realizar un ajuste fino de </w:t>
      </w:r>
      <w:proofErr w:type="spellStart"/>
      <w:r w:rsidRPr="00366A44">
        <w:rPr>
          <w:b/>
          <w:bCs/>
        </w:rPr>
        <w:t>hiperparámetros</w:t>
      </w:r>
      <w:proofErr w:type="spellEnd"/>
      <w:r w:rsidRPr="00366A44">
        <w:t xml:space="preserve">. En su lugar, se llevó a cabo una </w:t>
      </w:r>
      <w:r w:rsidRPr="00366A44">
        <w:rPr>
          <w:b/>
          <w:bCs/>
        </w:rPr>
        <w:t>adaptación de dominio</w:t>
      </w:r>
      <w:r w:rsidRPr="00366A44">
        <w:t xml:space="preserve"> empleando dos conjuntos de datos: uno </w:t>
      </w:r>
      <w:r w:rsidRPr="00366A44">
        <w:rPr>
          <w:b/>
          <w:bCs/>
        </w:rPr>
        <w:t>fuente</w:t>
      </w:r>
      <w:r w:rsidRPr="00366A44">
        <w:t xml:space="preserve"> y otro </w:t>
      </w:r>
      <w:r w:rsidRPr="00366A44">
        <w:rPr>
          <w:b/>
          <w:bCs/>
        </w:rPr>
        <w:t>objetivo</w:t>
      </w:r>
      <w:r w:rsidRPr="00366A44">
        <w:t>, correspondientes a señales EEG reales (</w:t>
      </w:r>
      <w:r w:rsidRPr="00366A44">
        <w:rPr>
          <w:b/>
          <w:bCs/>
        </w:rPr>
        <w:t>TUH-EEG</w:t>
      </w:r>
      <w:r w:rsidRPr="00366A44">
        <w:t>) y EEG sintéticas (</w:t>
      </w:r>
      <w:proofErr w:type="spellStart"/>
      <w:r w:rsidRPr="00366A44">
        <w:rPr>
          <w:b/>
          <w:bCs/>
        </w:rPr>
        <w:t>EEGDenoiseNet</w:t>
      </w:r>
      <w:proofErr w:type="spellEnd"/>
      <w:r w:rsidRPr="00366A44">
        <w:t xml:space="preserve">), respectivamente. Esta estrategia permitió que el modelo generalizara de manera efectiva, evitando la degradación del rendimiento al inferir sobre un conjunto de datos distinto, como es el caso de </w:t>
      </w:r>
      <w:r w:rsidRPr="00366A44">
        <w:rPr>
          <w:b/>
          <w:bCs/>
        </w:rPr>
        <w:t>SSED</w:t>
      </w:r>
      <w:r w:rsidRPr="00366A44">
        <w:t>.</w:t>
      </w:r>
    </w:p>
    <w:p w14:paraId="306D1AAC" w14:textId="77777777" w:rsidR="00366A44" w:rsidRDefault="00366A44" w:rsidP="00402E96"/>
    <w:p w14:paraId="4EF8A839" w14:textId="77777777" w:rsidR="00221506" w:rsidRDefault="00221506" w:rsidP="00402E96"/>
    <w:p w14:paraId="0D843734" w14:textId="77777777" w:rsidR="00221506" w:rsidRDefault="00221506" w:rsidP="00402E96"/>
    <w:p w14:paraId="4214B581" w14:textId="77777777" w:rsidR="00221506" w:rsidRDefault="00221506" w:rsidP="00402E96"/>
    <w:p w14:paraId="75784813" w14:textId="77777777" w:rsidR="00221506" w:rsidRDefault="00221506" w:rsidP="00402E96"/>
    <w:p w14:paraId="090ECCAA" w14:textId="77777777" w:rsidR="00221506" w:rsidRDefault="00221506" w:rsidP="00402E96"/>
    <w:p w14:paraId="610FE6A1" w14:textId="77777777" w:rsidR="00221506" w:rsidRDefault="00221506" w:rsidP="00402E96"/>
    <w:p w14:paraId="03C50F79" w14:textId="77777777" w:rsidR="00221506" w:rsidRDefault="00221506" w:rsidP="00402E96"/>
    <w:p w14:paraId="2AA3C88B" w14:textId="77777777" w:rsidR="00221506" w:rsidRDefault="00221506" w:rsidP="00402E96"/>
    <w:p w14:paraId="1002FA1A" w14:textId="77777777" w:rsidR="00221506" w:rsidRDefault="00221506" w:rsidP="00402E96"/>
    <w:p w14:paraId="34C62DD8" w14:textId="77777777" w:rsidR="00221506" w:rsidRDefault="00221506" w:rsidP="00402E96"/>
    <w:p w14:paraId="7F7AD9F7" w14:textId="77777777" w:rsidR="00221506" w:rsidRDefault="00221506" w:rsidP="00402E96"/>
    <w:p w14:paraId="1BB320EA" w14:textId="77777777" w:rsidR="00221506" w:rsidRDefault="00221506" w:rsidP="00402E96"/>
    <w:p w14:paraId="70B05C66" w14:textId="77777777" w:rsidR="00221506" w:rsidRDefault="00221506" w:rsidP="00402E96"/>
    <w:p w14:paraId="760DFF62" w14:textId="77777777" w:rsidR="00221506" w:rsidRDefault="00221506" w:rsidP="00402E96"/>
    <w:p w14:paraId="5674A62B" w14:textId="77777777" w:rsidR="00221506" w:rsidRDefault="00221506" w:rsidP="00402E96"/>
    <w:p w14:paraId="27E5BB5C" w14:textId="77777777" w:rsidR="00221506" w:rsidRDefault="00221506" w:rsidP="00402E96"/>
    <w:p w14:paraId="5A5F51C7" w14:textId="77777777" w:rsidR="00221506" w:rsidRDefault="00221506" w:rsidP="00402E96"/>
    <w:p w14:paraId="1621EC76" w14:textId="77777777" w:rsidR="00221506" w:rsidRDefault="00221506" w:rsidP="00402E96"/>
    <w:p w14:paraId="7779C88B" w14:textId="77777777" w:rsidR="00221506" w:rsidRDefault="00221506" w:rsidP="00402E96"/>
    <w:p w14:paraId="69B1620C" w14:textId="77777777" w:rsidR="00221506" w:rsidRDefault="00221506" w:rsidP="00402E96"/>
    <w:p w14:paraId="2F56ABE9" w14:textId="77777777" w:rsidR="00221506" w:rsidRDefault="00221506" w:rsidP="00402E96"/>
    <w:p w14:paraId="4E10C6E6" w14:textId="77777777" w:rsidR="00221506" w:rsidRDefault="00221506" w:rsidP="00402E96"/>
    <w:p w14:paraId="6580DF21" w14:textId="77777777" w:rsidR="00221506" w:rsidRDefault="00221506" w:rsidP="00402E96"/>
    <w:p w14:paraId="5CE47B6E" w14:textId="53DC6075" w:rsidR="00311811" w:rsidRDefault="00221506" w:rsidP="00311811">
      <w:r w:rsidRPr="00366A44">
        <w:t>En la Tabla ~\</w:t>
      </w:r>
      <w:proofErr w:type="spellStart"/>
      <w:r w:rsidRPr="00366A44">
        <w:t>ref</w:t>
      </w:r>
      <w:proofErr w:type="spellEnd"/>
      <w:r w:rsidRPr="00366A44">
        <w:t>{</w:t>
      </w:r>
      <w:proofErr w:type="spellStart"/>
      <w:proofErr w:type="gramStart"/>
      <w:r w:rsidRPr="00366A44">
        <w:t>tab:</w:t>
      </w:r>
      <w:r w:rsidRPr="00221506">
        <w:t>metrics</w:t>
      </w:r>
      <w:proofErr w:type="gramEnd"/>
      <w:r w:rsidRPr="00221506">
        <w:t>_precision_sensitivity</w:t>
      </w:r>
      <w:proofErr w:type="spellEnd"/>
      <w:r w:rsidRPr="00366A44">
        <w:t>} se presentan los resultados experimentales obtenidos con los conjuntos de datos</w:t>
      </w:r>
      <w:r w:rsidR="00354C10">
        <w:t xml:space="preserve"> </w:t>
      </w:r>
      <w:r w:rsidR="00354C10">
        <w:rPr>
          <w:b/>
          <w:bCs/>
        </w:rPr>
        <w:t xml:space="preserve">TUH-EEG y </w:t>
      </w:r>
      <w:proofErr w:type="spellStart"/>
      <w:r w:rsidR="00354C10">
        <w:rPr>
          <w:b/>
          <w:bCs/>
        </w:rPr>
        <w:t>EEGdenoiseNet</w:t>
      </w:r>
      <w:proofErr w:type="spellEnd"/>
      <w:r w:rsidR="00354C10">
        <w:rPr>
          <w:b/>
          <w:bCs/>
        </w:rPr>
        <w:t xml:space="preserve"> para el caso de clasificación de artefactos</w:t>
      </w:r>
      <w:r w:rsidR="00311811">
        <w:t xml:space="preserve">, </w:t>
      </w:r>
      <w:r w:rsidR="00311811" w:rsidRPr="00311811">
        <w:t xml:space="preserve">considerando las métricas de </w:t>
      </w:r>
      <w:proofErr w:type="spellStart"/>
      <w:r w:rsidR="00311811" w:rsidRPr="00311811">
        <w:rPr>
          <w:i/>
          <w:iCs/>
        </w:rPr>
        <w:t>precision</w:t>
      </w:r>
      <w:proofErr w:type="spellEnd"/>
      <w:r w:rsidR="00311811" w:rsidRPr="00311811">
        <w:t xml:space="preserve">, </w:t>
      </w:r>
      <w:proofErr w:type="spellStart"/>
      <w:r w:rsidR="00311811" w:rsidRPr="00311811">
        <w:rPr>
          <w:i/>
          <w:iCs/>
        </w:rPr>
        <w:t>sensitivity</w:t>
      </w:r>
      <w:proofErr w:type="spellEnd"/>
      <w:r w:rsidR="00311811" w:rsidRPr="00311811">
        <w:t xml:space="preserve">, </w:t>
      </w:r>
      <w:r w:rsidR="00311811" w:rsidRPr="00311811">
        <w:rPr>
          <w:i/>
          <w:iCs/>
        </w:rPr>
        <w:t>F1 score</w:t>
      </w:r>
      <w:r w:rsidR="00311811" w:rsidRPr="00311811">
        <w:t xml:space="preserve"> y </w:t>
      </w:r>
      <w:proofErr w:type="spellStart"/>
      <w:r w:rsidR="00311811" w:rsidRPr="00311811">
        <w:rPr>
          <w:i/>
          <w:iCs/>
        </w:rPr>
        <w:t>specificity</w:t>
      </w:r>
      <w:proofErr w:type="spellEnd"/>
      <w:r w:rsidR="00311811" w:rsidRPr="00311811">
        <w:t>.</w:t>
      </w:r>
      <w:r w:rsidR="00311811">
        <w:t xml:space="preserve">  </w:t>
      </w:r>
      <w:r w:rsidR="00311811" w:rsidRPr="00311811">
        <w:t xml:space="preserve">Para la clase </w:t>
      </w:r>
      <w:r w:rsidR="00311811" w:rsidRPr="00311811">
        <w:rPr>
          <w:b/>
          <w:bCs/>
        </w:rPr>
        <w:t>EEG</w:t>
      </w:r>
      <w:r w:rsidR="00311811" w:rsidRPr="00311811">
        <w:t xml:space="preserve">, TUH-EEG alcanzó una precisión de </w:t>
      </w:r>
      <w:r w:rsidR="00311811" w:rsidRPr="00311811">
        <w:rPr>
          <w:b/>
          <w:bCs/>
        </w:rPr>
        <w:t>0.9896</w:t>
      </w:r>
      <w:r w:rsidR="00311811" w:rsidRPr="00311811">
        <w:t xml:space="preserve">, sensibilidad de </w:t>
      </w:r>
      <w:r w:rsidR="00311811" w:rsidRPr="00311811">
        <w:rPr>
          <w:b/>
          <w:bCs/>
        </w:rPr>
        <w:t>0.9566</w:t>
      </w:r>
      <w:r w:rsidR="00311811" w:rsidRPr="00311811">
        <w:t xml:space="preserve">, F1 score de </w:t>
      </w:r>
      <w:r w:rsidR="00311811" w:rsidRPr="00311811">
        <w:rPr>
          <w:b/>
          <w:bCs/>
        </w:rPr>
        <w:t>0.9728</w:t>
      </w:r>
      <w:r w:rsidR="00311811" w:rsidRPr="00311811">
        <w:t xml:space="preserve"> y especificidad de </w:t>
      </w:r>
      <w:r w:rsidR="00311811" w:rsidRPr="00311811">
        <w:rPr>
          <w:b/>
          <w:bCs/>
        </w:rPr>
        <w:t>0.9972</w:t>
      </w:r>
      <w:r w:rsidR="00311811" w:rsidRPr="00311811">
        <w:t xml:space="preserve">, mientras que </w:t>
      </w:r>
      <w:proofErr w:type="spellStart"/>
      <w:r w:rsidR="00311811" w:rsidRPr="00311811">
        <w:t>EEGdenoiseNet</w:t>
      </w:r>
      <w:proofErr w:type="spellEnd"/>
      <w:r w:rsidR="00311811" w:rsidRPr="00311811">
        <w:t xml:space="preserve"> </w:t>
      </w:r>
      <w:proofErr w:type="spellStart"/>
      <w:r w:rsidR="00311811" w:rsidRPr="00311811">
        <w:t>Custom</w:t>
      </w:r>
      <w:proofErr w:type="spellEnd"/>
      <w:r w:rsidR="00311811" w:rsidRPr="00311811">
        <w:t xml:space="preserve"> obtuvo </w:t>
      </w:r>
      <w:r w:rsidR="00311811" w:rsidRPr="00311811">
        <w:rPr>
          <w:b/>
          <w:bCs/>
        </w:rPr>
        <w:t>0.9325</w:t>
      </w:r>
      <w:r w:rsidR="00311811" w:rsidRPr="00311811">
        <w:t xml:space="preserve">, </w:t>
      </w:r>
      <w:r w:rsidR="00311811" w:rsidRPr="00311811">
        <w:rPr>
          <w:b/>
          <w:bCs/>
        </w:rPr>
        <w:t>1.0</w:t>
      </w:r>
      <w:r w:rsidR="00311811" w:rsidRPr="00311811">
        <w:t xml:space="preserve">, </w:t>
      </w:r>
      <w:r w:rsidR="00311811" w:rsidRPr="00311811">
        <w:rPr>
          <w:b/>
          <w:bCs/>
        </w:rPr>
        <w:t>0.9651</w:t>
      </w:r>
      <w:r w:rsidR="00311811" w:rsidRPr="00311811">
        <w:t xml:space="preserve"> y </w:t>
      </w:r>
      <w:r w:rsidR="00311811" w:rsidRPr="00311811">
        <w:rPr>
          <w:b/>
          <w:bCs/>
        </w:rPr>
        <w:t>0.9795</w:t>
      </w:r>
      <w:r w:rsidR="00311811" w:rsidRPr="00311811">
        <w:t>, respectivamente.</w:t>
      </w:r>
      <w:r w:rsidR="00311811">
        <w:t xml:space="preserve"> </w:t>
      </w:r>
      <w:r w:rsidR="00311811" w:rsidRPr="00311811">
        <w:t xml:space="preserve">En </w:t>
      </w:r>
      <w:proofErr w:type="spellStart"/>
      <w:r w:rsidR="00311811" w:rsidRPr="00311811">
        <w:rPr>
          <w:b/>
          <w:bCs/>
        </w:rPr>
        <w:t>Chewing</w:t>
      </w:r>
      <w:proofErr w:type="spellEnd"/>
      <w:r w:rsidR="00311811" w:rsidRPr="00311811">
        <w:t xml:space="preserve">, TUH-EEG presentó precisión de </w:t>
      </w:r>
      <w:r w:rsidR="00311811" w:rsidRPr="00311811">
        <w:rPr>
          <w:b/>
          <w:bCs/>
        </w:rPr>
        <w:t>0.8878</w:t>
      </w:r>
      <w:r w:rsidR="00311811" w:rsidRPr="00311811">
        <w:t xml:space="preserve">, sensibilidad de </w:t>
      </w:r>
      <w:r w:rsidR="00311811" w:rsidRPr="00311811">
        <w:rPr>
          <w:b/>
          <w:bCs/>
        </w:rPr>
        <w:t>0.8440</w:t>
      </w:r>
      <w:r w:rsidR="00311811" w:rsidRPr="00311811">
        <w:t xml:space="preserve">, F1 score de </w:t>
      </w:r>
      <w:r w:rsidR="00311811" w:rsidRPr="00311811">
        <w:rPr>
          <w:b/>
          <w:bCs/>
        </w:rPr>
        <w:t>0.8654</w:t>
      </w:r>
      <w:r w:rsidR="00311811" w:rsidRPr="00311811">
        <w:t xml:space="preserve"> y especificidad de </w:t>
      </w:r>
      <w:r w:rsidR="00311811" w:rsidRPr="00311811">
        <w:rPr>
          <w:b/>
          <w:bCs/>
        </w:rPr>
        <w:t>0.9709</w:t>
      </w:r>
      <w:r w:rsidR="00311811" w:rsidRPr="00311811">
        <w:t xml:space="preserve">, frente a los valores de </w:t>
      </w:r>
      <w:proofErr w:type="spellStart"/>
      <w:r w:rsidR="00311811" w:rsidRPr="00311811">
        <w:t>EEGdenoiseNet</w:t>
      </w:r>
      <w:proofErr w:type="spellEnd"/>
      <w:r w:rsidR="00311811" w:rsidRPr="00311811">
        <w:t xml:space="preserve"> de </w:t>
      </w:r>
      <w:r w:rsidR="00311811" w:rsidRPr="00311811">
        <w:rPr>
          <w:b/>
          <w:bCs/>
        </w:rPr>
        <w:t>0.8999</w:t>
      </w:r>
      <w:r w:rsidR="00311811" w:rsidRPr="00311811">
        <w:t xml:space="preserve">, </w:t>
      </w:r>
      <w:r w:rsidR="00311811" w:rsidRPr="00311811">
        <w:rPr>
          <w:b/>
          <w:bCs/>
        </w:rPr>
        <w:t>0.9071</w:t>
      </w:r>
      <w:r w:rsidR="00311811" w:rsidRPr="00311811">
        <w:t xml:space="preserve">, </w:t>
      </w:r>
      <w:r w:rsidR="00311811" w:rsidRPr="00311811">
        <w:rPr>
          <w:b/>
          <w:bCs/>
        </w:rPr>
        <w:t>0.9035</w:t>
      </w:r>
      <w:r w:rsidR="00311811" w:rsidRPr="00311811">
        <w:t xml:space="preserve"> y </w:t>
      </w:r>
      <w:r w:rsidR="00311811" w:rsidRPr="00311811">
        <w:rPr>
          <w:b/>
          <w:bCs/>
        </w:rPr>
        <w:t>0.9724</w:t>
      </w:r>
      <w:r w:rsidR="00311811" w:rsidRPr="00311811">
        <w:t xml:space="preserve">, mostrando una mejora en la mayoría de las métricas. Para </w:t>
      </w:r>
      <w:proofErr w:type="spellStart"/>
      <w:r w:rsidR="00311811" w:rsidRPr="00311811">
        <w:rPr>
          <w:b/>
          <w:bCs/>
        </w:rPr>
        <w:t>Electrode</w:t>
      </w:r>
      <w:proofErr w:type="spellEnd"/>
      <w:r w:rsidR="00311811" w:rsidRPr="00311811">
        <w:rPr>
          <w:b/>
          <w:bCs/>
        </w:rPr>
        <w:t xml:space="preserve"> pop</w:t>
      </w:r>
      <w:r w:rsidR="00311811" w:rsidRPr="00311811">
        <w:t xml:space="preserve">, TUH-EEG alcanzó precisión </w:t>
      </w:r>
      <w:r w:rsidR="00311811" w:rsidRPr="00311811">
        <w:rPr>
          <w:b/>
          <w:bCs/>
        </w:rPr>
        <w:t>1.0</w:t>
      </w:r>
      <w:r w:rsidR="00311811" w:rsidRPr="00311811">
        <w:t xml:space="preserve">, sensibilidad </w:t>
      </w:r>
      <w:r w:rsidR="00311811" w:rsidRPr="00311811">
        <w:rPr>
          <w:b/>
          <w:bCs/>
        </w:rPr>
        <w:t>0.8485</w:t>
      </w:r>
      <w:r w:rsidR="00311811" w:rsidRPr="00311811">
        <w:t xml:space="preserve">, F1 score </w:t>
      </w:r>
      <w:r w:rsidR="00311811" w:rsidRPr="00311811">
        <w:rPr>
          <w:b/>
          <w:bCs/>
        </w:rPr>
        <w:t>0.9180</w:t>
      </w:r>
      <w:r w:rsidR="00311811" w:rsidRPr="00311811">
        <w:t xml:space="preserve"> y especificidad </w:t>
      </w:r>
      <w:r w:rsidR="00311811" w:rsidRPr="00311811">
        <w:rPr>
          <w:b/>
          <w:bCs/>
        </w:rPr>
        <w:t>1.0</w:t>
      </w:r>
      <w:r w:rsidR="00311811" w:rsidRPr="00311811">
        <w:t xml:space="preserve">, mientras que </w:t>
      </w:r>
      <w:proofErr w:type="spellStart"/>
      <w:r w:rsidR="00311811" w:rsidRPr="00311811">
        <w:t>EEGdenoiseNet</w:t>
      </w:r>
      <w:proofErr w:type="spellEnd"/>
      <w:r w:rsidR="00311811" w:rsidRPr="00311811">
        <w:t xml:space="preserve"> registró </w:t>
      </w:r>
      <w:r w:rsidR="00311811" w:rsidRPr="00311811">
        <w:rPr>
          <w:b/>
          <w:bCs/>
        </w:rPr>
        <w:t>0.7879</w:t>
      </w:r>
      <w:r w:rsidR="00311811" w:rsidRPr="00311811">
        <w:t xml:space="preserve">, </w:t>
      </w:r>
      <w:r w:rsidR="00311811" w:rsidRPr="00311811">
        <w:rPr>
          <w:b/>
          <w:bCs/>
        </w:rPr>
        <w:t>0.7879</w:t>
      </w:r>
      <w:r w:rsidR="00311811" w:rsidRPr="00311811">
        <w:t xml:space="preserve">, </w:t>
      </w:r>
      <w:r w:rsidR="00311811" w:rsidRPr="00311811">
        <w:rPr>
          <w:b/>
          <w:bCs/>
        </w:rPr>
        <w:t>0.7879</w:t>
      </w:r>
      <w:r w:rsidR="00311811" w:rsidRPr="00311811">
        <w:t xml:space="preserve"> y </w:t>
      </w:r>
      <w:r w:rsidR="00311811" w:rsidRPr="00311811">
        <w:rPr>
          <w:b/>
          <w:bCs/>
        </w:rPr>
        <w:t>0.9983</w:t>
      </w:r>
      <w:r w:rsidR="00311811" w:rsidRPr="00311811">
        <w:t>, evidenciando un menor desempeño en esta clase.</w:t>
      </w:r>
      <w:r w:rsidR="00311811">
        <w:t xml:space="preserve"> </w:t>
      </w:r>
      <w:r w:rsidR="00311811" w:rsidRPr="00311811">
        <w:t xml:space="preserve">En </w:t>
      </w:r>
      <w:proofErr w:type="spellStart"/>
      <w:r w:rsidR="00311811" w:rsidRPr="00311811">
        <w:rPr>
          <w:b/>
          <w:bCs/>
        </w:rPr>
        <w:t>Eye</w:t>
      </w:r>
      <w:proofErr w:type="spellEnd"/>
      <w:r w:rsidR="00311811" w:rsidRPr="00311811">
        <w:rPr>
          <w:b/>
          <w:bCs/>
        </w:rPr>
        <w:t xml:space="preserve"> </w:t>
      </w:r>
      <w:proofErr w:type="spellStart"/>
      <w:r w:rsidR="00311811" w:rsidRPr="00311811">
        <w:rPr>
          <w:b/>
          <w:bCs/>
        </w:rPr>
        <w:t>movement</w:t>
      </w:r>
      <w:proofErr w:type="spellEnd"/>
      <w:r w:rsidR="00311811" w:rsidRPr="00311811">
        <w:t xml:space="preserve">, TUH-EEG obtuvo precisión </w:t>
      </w:r>
      <w:r w:rsidR="00311811" w:rsidRPr="00311811">
        <w:rPr>
          <w:b/>
          <w:bCs/>
        </w:rPr>
        <w:t>0.9449</w:t>
      </w:r>
      <w:r w:rsidR="00311811" w:rsidRPr="00311811">
        <w:t xml:space="preserve">, sensibilidad </w:t>
      </w:r>
      <w:r w:rsidR="00311811" w:rsidRPr="00311811">
        <w:rPr>
          <w:b/>
          <w:bCs/>
        </w:rPr>
        <w:t>0.9255</w:t>
      </w:r>
      <w:r w:rsidR="00311811" w:rsidRPr="00311811">
        <w:t xml:space="preserve">, F1 score </w:t>
      </w:r>
      <w:r w:rsidR="00311811" w:rsidRPr="00311811">
        <w:rPr>
          <w:b/>
          <w:bCs/>
        </w:rPr>
        <w:t>0.9351</w:t>
      </w:r>
      <w:r w:rsidR="00311811" w:rsidRPr="00311811">
        <w:t xml:space="preserve"> y especificidad </w:t>
      </w:r>
      <w:r w:rsidR="00311811" w:rsidRPr="00311811">
        <w:rPr>
          <w:b/>
          <w:bCs/>
        </w:rPr>
        <w:t>0.9841</w:t>
      </w:r>
      <w:r w:rsidR="00311811" w:rsidRPr="00311811">
        <w:t xml:space="preserve">; </w:t>
      </w:r>
      <w:proofErr w:type="spellStart"/>
      <w:r w:rsidR="00311811" w:rsidRPr="00311811">
        <w:t>EEGdenoiseNet</w:t>
      </w:r>
      <w:proofErr w:type="spellEnd"/>
      <w:r w:rsidR="00311811" w:rsidRPr="00311811">
        <w:t xml:space="preserve"> alcanzó valores de </w:t>
      </w:r>
      <w:r w:rsidR="00311811" w:rsidRPr="00311811">
        <w:rPr>
          <w:b/>
          <w:bCs/>
        </w:rPr>
        <w:t>0.9727</w:t>
      </w:r>
      <w:r w:rsidR="00311811" w:rsidRPr="00311811">
        <w:t xml:space="preserve">, </w:t>
      </w:r>
      <w:r w:rsidR="00311811" w:rsidRPr="00311811">
        <w:rPr>
          <w:b/>
          <w:bCs/>
        </w:rPr>
        <w:t>0.9222</w:t>
      </w:r>
      <w:r w:rsidR="00311811" w:rsidRPr="00311811">
        <w:t xml:space="preserve">, </w:t>
      </w:r>
      <w:r w:rsidR="00311811" w:rsidRPr="00311811">
        <w:rPr>
          <w:b/>
          <w:bCs/>
        </w:rPr>
        <w:t>0.9468</w:t>
      </w:r>
      <w:r w:rsidR="00311811" w:rsidRPr="00311811">
        <w:t xml:space="preserve"> y </w:t>
      </w:r>
      <w:r w:rsidR="00311811" w:rsidRPr="00311811">
        <w:rPr>
          <w:b/>
          <w:bCs/>
        </w:rPr>
        <w:t>0.9923</w:t>
      </w:r>
      <w:r w:rsidR="00311811" w:rsidRPr="00311811">
        <w:t xml:space="preserve">, mostrando un incremento en precisión y especificidad. La diferencia más significativa se presenta en </w:t>
      </w:r>
      <w:proofErr w:type="spellStart"/>
      <w:r w:rsidR="00311811" w:rsidRPr="00311811">
        <w:rPr>
          <w:b/>
          <w:bCs/>
        </w:rPr>
        <w:t>Muscle</w:t>
      </w:r>
      <w:proofErr w:type="spellEnd"/>
      <w:r w:rsidR="00311811" w:rsidRPr="00311811">
        <w:t xml:space="preserve">, donde TUH-EEG registró precisión </w:t>
      </w:r>
      <w:r w:rsidR="00311811" w:rsidRPr="00311811">
        <w:rPr>
          <w:b/>
          <w:bCs/>
        </w:rPr>
        <w:t>0.8116</w:t>
      </w:r>
      <w:r w:rsidR="00311811" w:rsidRPr="00311811">
        <w:t xml:space="preserve">, sensibilidad </w:t>
      </w:r>
      <w:r w:rsidR="00311811" w:rsidRPr="00311811">
        <w:rPr>
          <w:b/>
          <w:bCs/>
        </w:rPr>
        <w:t>0.8814</w:t>
      </w:r>
      <w:r w:rsidR="00311811" w:rsidRPr="00311811">
        <w:t xml:space="preserve">, F1 score </w:t>
      </w:r>
      <w:r w:rsidR="00311811" w:rsidRPr="00311811">
        <w:rPr>
          <w:b/>
          <w:bCs/>
        </w:rPr>
        <w:t>0.8450</w:t>
      </w:r>
      <w:r w:rsidR="00311811" w:rsidRPr="00311811">
        <w:t xml:space="preserve"> y especificidad </w:t>
      </w:r>
      <w:r w:rsidR="00311811" w:rsidRPr="00311811">
        <w:rPr>
          <w:b/>
          <w:bCs/>
        </w:rPr>
        <w:t>0.9451</w:t>
      </w:r>
      <w:r w:rsidR="00311811" w:rsidRPr="00311811">
        <w:t xml:space="preserve">, mientras que </w:t>
      </w:r>
      <w:proofErr w:type="spellStart"/>
      <w:r w:rsidR="00311811" w:rsidRPr="00311811">
        <w:t>EEGdenoiseNet</w:t>
      </w:r>
      <w:proofErr w:type="spellEnd"/>
      <w:r w:rsidR="00311811" w:rsidRPr="00311811">
        <w:t xml:space="preserve"> elevó estos valores a </w:t>
      </w:r>
      <w:r w:rsidR="00311811" w:rsidRPr="00311811">
        <w:rPr>
          <w:b/>
          <w:bCs/>
        </w:rPr>
        <w:t>0.9769</w:t>
      </w:r>
      <w:r w:rsidR="00311811" w:rsidRPr="00311811">
        <w:t xml:space="preserve">, </w:t>
      </w:r>
      <w:r w:rsidR="00311811" w:rsidRPr="00311811">
        <w:rPr>
          <w:b/>
          <w:bCs/>
        </w:rPr>
        <w:t>0.9349</w:t>
      </w:r>
      <w:r w:rsidR="00311811" w:rsidRPr="00311811">
        <w:t xml:space="preserve">, </w:t>
      </w:r>
      <w:r w:rsidR="00311811" w:rsidRPr="00311811">
        <w:rPr>
          <w:b/>
          <w:bCs/>
        </w:rPr>
        <w:t>0.9554</w:t>
      </w:r>
      <w:r w:rsidR="00311811" w:rsidRPr="00311811">
        <w:t xml:space="preserve"> y </w:t>
      </w:r>
      <w:r w:rsidR="00311811" w:rsidRPr="00311811">
        <w:rPr>
          <w:b/>
          <w:bCs/>
        </w:rPr>
        <w:t>0.9941</w:t>
      </w:r>
      <w:r w:rsidR="00311811" w:rsidRPr="00311811">
        <w:t>.</w:t>
      </w:r>
      <w:r w:rsidR="00311811">
        <w:t xml:space="preserve"> </w:t>
      </w:r>
      <w:r w:rsidR="00311811" w:rsidRPr="00311811">
        <w:t xml:space="preserve">Por último, en </w:t>
      </w:r>
      <w:proofErr w:type="spellStart"/>
      <w:r w:rsidR="00311811" w:rsidRPr="00311811">
        <w:rPr>
          <w:b/>
          <w:bCs/>
        </w:rPr>
        <w:t>Shiver</w:t>
      </w:r>
      <w:proofErr w:type="spellEnd"/>
      <w:r w:rsidR="00311811" w:rsidRPr="00311811">
        <w:t xml:space="preserve">, TUH-EEG mostró precisión </w:t>
      </w:r>
      <w:r w:rsidR="00311811" w:rsidRPr="00311811">
        <w:rPr>
          <w:b/>
          <w:bCs/>
        </w:rPr>
        <w:t>0.8350</w:t>
      </w:r>
      <w:r w:rsidR="00311811" w:rsidRPr="00311811">
        <w:t xml:space="preserve">, sensibilidad </w:t>
      </w:r>
      <w:r w:rsidR="00311811" w:rsidRPr="00311811">
        <w:rPr>
          <w:b/>
          <w:bCs/>
        </w:rPr>
        <w:t>0.8755</w:t>
      </w:r>
      <w:r w:rsidR="00311811" w:rsidRPr="00311811">
        <w:t xml:space="preserve">, F1 score </w:t>
      </w:r>
      <w:r w:rsidR="00311811" w:rsidRPr="00311811">
        <w:rPr>
          <w:b/>
          <w:bCs/>
        </w:rPr>
        <w:t>0.8548</w:t>
      </w:r>
      <w:r w:rsidR="00311811" w:rsidRPr="00311811">
        <w:t xml:space="preserve"> y especificidad </w:t>
      </w:r>
      <w:r w:rsidR="00311811" w:rsidRPr="00311811">
        <w:rPr>
          <w:b/>
          <w:bCs/>
        </w:rPr>
        <w:t>0.9772</w:t>
      </w:r>
      <w:r w:rsidR="00311811" w:rsidRPr="00311811">
        <w:t xml:space="preserve">, mientras que </w:t>
      </w:r>
      <w:proofErr w:type="spellStart"/>
      <w:r w:rsidR="00311811" w:rsidRPr="00311811">
        <w:t>EEGdenoiseNet</w:t>
      </w:r>
      <w:proofErr w:type="spellEnd"/>
      <w:r w:rsidR="00311811" w:rsidRPr="00311811">
        <w:t xml:space="preserve"> alcanzó </w:t>
      </w:r>
      <w:r w:rsidR="00311811" w:rsidRPr="00311811">
        <w:rPr>
          <w:b/>
          <w:bCs/>
        </w:rPr>
        <w:t>0.8563</w:t>
      </w:r>
      <w:r w:rsidR="00311811" w:rsidRPr="00311811">
        <w:t xml:space="preserve">, </w:t>
      </w:r>
      <w:r w:rsidR="00311811" w:rsidRPr="00311811">
        <w:rPr>
          <w:b/>
          <w:bCs/>
        </w:rPr>
        <w:t>0.8797</w:t>
      </w:r>
      <w:r w:rsidR="00311811" w:rsidRPr="00311811">
        <w:t xml:space="preserve">, </w:t>
      </w:r>
      <w:r w:rsidR="00311811" w:rsidRPr="00311811">
        <w:rPr>
          <w:b/>
          <w:bCs/>
        </w:rPr>
        <w:t>0.8678</w:t>
      </w:r>
      <w:r w:rsidR="00311811" w:rsidRPr="00311811">
        <w:t xml:space="preserve"> y </w:t>
      </w:r>
      <w:r w:rsidR="00311811" w:rsidRPr="00311811">
        <w:rPr>
          <w:b/>
          <w:bCs/>
        </w:rPr>
        <w:t>0.9805</w:t>
      </w:r>
      <w:r w:rsidR="00311811" w:rsidRPr="00311811">
        <w:t xml:space="preserve">. </w:t>
      </w:r>
    </w:p>
    <w:p w14:paraId="66F4A0C0" w14:textId="77777777" w:rsidR="009B20F3" w:rsidRDefault="009B20F3" w:rsidP="00311811"/>
    <w:p w14:paraId="78D40117" w14:textId="77777777" w:rsidR="009B20F3" w:rsidRDefault="009B20F3" w:rsidP="00311811"/>
    <w:p w14:paraId="035071AA" w14:textId="77777777" w:rsidR="009B20F3" w:rsidRDefault="009B20F3" w:rsidP="00311811"/>
    <w:p w14:paraId="7103CCC7" w14:textId="77777777" w:rsidR="009B20F3" w:rsidRDefault="009B20F3" w:rsidP="00311811"/>
    <w:p w14:paraId="0EFED784" w14:textId="77777777" w:rsidR="009B20F3" w:rsidRDefault="009B20F3" w:rsidP="00311811"/>
    <w:p w14:paraId="1BCCEDD5" w14:textId="77777777" w:rsidR="009B20F3" w:rsidRDefault="009B20F3" w:rsidP="00311811"/>
    <w:p w14:paraId="1064C84E" w14:textId="77777777" w:rsidR="009B20F3" w:rsidRDefault="009B20F3" w:rsidP="00311811"/>
    <w:p w14:paraId="119F8F6F" w14:textId="77777777" w:rsidR="009B20F3" w:rsidRDefault="009B20F3" w:rsidP="00311811"/>
    <w:p w14:paraId="2553FABD" w14:textId="77777777" w:rsidR="009B20F3" w:rsidRDefault="009B20F3" w:rsidP="00311811"/>
    <w:p w14:paraId="6780844D" w14:textId="77777777" w:rsidR="009B20F3" w:rsidRDefault="009B20F3" w:rsidP="00311811"/>
    <w:p w14:paraId="38EF34DB" w14:textId="77777777" w:rsidR="009B20F3" w:rsidRDefault="009B20F3" w:rsidP="00311811"/>
    <w:p w14:paraId="5B68AC4D" w14:textId="77777777" w:rsidR="009B20F3" w:rsidRDefault="009B20F3" w:rsidP="00311811"/>
    <w:p w14:paraId="76882AD2" w14:textId="77777777" w:rsidR="009B20F3" w:rsidRDefault="009B20F3" w:rsidP="00311811"/>
    <w:p w14:paraId="7FD77E8D" w14:textId="77777777" w:rsidR="009B20F3" w:rsidRDefault="009B20F3" w:rsidP="00311811"/>
    <w:p w14:paraId="021CACDD" w14:textId="77777777" w:rsidR="009B20F3" w:rsidRDefault="009B20F3" w:rsidP="00311811"/>
    <w:p w14:paraId="6DCA353B" w14:textId="77777777" w:rsidR="009B20F3" w:rsidRDefault="009B20F3" w:rsidP="00311811"/>
    <w:p w14:paraId="33E3A501" w14:textId="77777777" w:rsidR="009B20F3" w:rsidRDefault="009B20F3" w:rsidP="00311811"/>
    <w:p w14:paraId="42F9FBFE" w14:textId="77777777" w:rsidR="009B20F3" w:rsidRDefault="009B20F3" w:rsidP="00311811"/>
    <w:p w14:paraId="732F32BB" w14:textId="77777777" w:rsidR="009B20F3" w:rsidRDefault="009B20F3" w:rsidP="00311811"/>
    <w:p w14:paraId="270912B3" w14:textId="77777777" w:rsidR="009B20F3" w:rsidRDefault="009B20F3" w:rsidP="00311811"/>
    <w:p w14:paraId="21B9BDA2" w14:textId="77777777" w:rsidR="009B20F3" w:rsidRDefault="009B20F3" w:rsidP="00311811"/>
    <w:p w14:paraId="172A2F57" w14:textId="77777777" w:rsidR="009B20F3" w:rsidRDefault="009B20F3" w:rsidP="00311811"/>
    <w:p w14:paraId="2CADF744" w14:textId="77777777" w:rsidR="009B20F3" w:rsidRDefault="009B20F3" w:rsidP="00311811"/>
    <w:p w14:paraId="29058D28" w14:textId="77777777" w:rsidR="009B20F3" w:rsidRDefault="009B20F3" w:rsidP="00311811"/>
    <w:p w14:paraId="3A286CD8" w14:textId="77777777" w:rsidR="009B20F3" w:rsidRDefault="009B20F3" w:rsidP="00311811"/>
    <w:p w14:paraId="32B388BA" w14:textId="77777777" w:rsidR="009B20F3" w:rsidRDefault="009B20F3" w:rsidP="00311811"/>
    <w:p w14:paraId="578A8181" w14:textId="2799F59A" w:rsidR="009B20F3" w:rsidRPr="00311811" w:rsidRDefault="009B20F3" w:rsidP="009B20F3">
      <w:r w:rsidRPr="009B20F3">
        <w:lastRenderedPageBreak/>
        <w:t>En la</w:t>
      </w:r>
      <w:r w:rsidR="00B015F4">
        <w:t xml:space="preserve"> Tabla </w:t>
      </w:r>
      <w:r w:rsidR="00B015F4" w:rsidRPr="00366A44">
        <w:t>~\</w:t>
      </w:r>
      <w:proofErr w:type="spellStart"/>
      <w:r w:rsidR="00B015F4" w:rsidRPr="00366A44">
        <w:t>ref</w:t>
      </w:r>
      <w:proofErr w:type="spellEnd"/>
      <w:r w:rsidR="00B015F4" w:rsidRPr="00366A44">
        <w:t>{</w:t>
      </w:r>
      <w:proofErr w:type="spellStart"/>
      <w:proofErr w:type="gramStart"/>
      <w:r w:rsidR="00B015F4" w:rsidRPr="00366A44">
        <w:t>tab:</w:t>
      </w:r>
      <w:r w:rsidR="00B015F4" w:rsidRPr="00221506">
        <w:t>metrics</w:t>
      </w:r>
      <w:proofErr w:type="gramEnd"/>
      <w:r w:rsidR="00B015F4" w:rsidRPr="00221506">
        <w:t>_precision_sensitivity</w:t>
      </w:r>
      <w:proofErr w:type="spellEnd"/>
      <w:r w:rsidR="00B015F4" w:rsidRPr="00366A44">
        <w:t>}</w:t>
      </w:r>
      <w:r w:rsidRPr="009B20F3">
        <w:t xml:space="preserve"> se presenta una comparación del promedio de exactitud alcanzado por diferentes métodos de clasificación de artefactos presentes en la señal EEG,</w:t>
      </w:r>
      <w:r w:rsidR="00B015F4">
        <w:t xml:space="preserve"> </w:t>
      </w:r>
      <w:r w:rsidRPr="009B20F3">
        <w:t>además del método implementado junto al tipo de características usadas para el entrenamiento del modelo. En esta tabla se destaca el rendimiento del modelo propuesto</w:t>
      </w:r>
      <w:r w:rsidR="00B015F4">
        <w:t xml:space="preserve"> </w:t>
      </w:r>
      <w:r w:rsidRPr="009B20F3">
        <w:t xml:space="preserve">para la clasificación de artefactos, el modelo propuesto alcanza en promedio una exactitud del </w:t>
      </w:r>
      <w:r w:rsidR="007C1DD5">
        <w:t>91</w:t>
      </w:r>
      <w:r w:rsidRPr="009B20F3">
        <w:t>.</w:t>
      </w:r>
      <w:r w:rsidR="007C1DD5">
        <w:t>59</w:t>
      </w:r>
      <w:r w:rsidRPr="009B20F3">
        <w:t xml:space="preserve">%, superando ligeramente a métodos existentes. En segundo </w:t>
      </w:r>
      <w:proofErr w:type="gramStart"/>
      <w:r w:rsidRPr="009B20F3">
        <w:t>lugar</w:t>
      </w:r>
      <w:proofErr w:type="gramEnd"/>
      <w:r w:rsidRPr="009B20F3">
        <w:t xml:space="preserve"> se</w:t>
      </w:r>
      <w:r w:rsidR="00B015F4">
        <w:t xml:space="preserve"> </w:t>
      </w:r>
      <w:r w:rsidRPr="009B20F3">
        <w:t>encuentra Densenet201, el cual también se basa en espectrogramas, reportando una</w:t>
      </w:r>
      <w:r w:rsidR="00B015F4">
        <w:t xml:space="preserve"> </w:t>
      </w:r>
      <w:r w:rsidRPr="009B20F3">
        <w:t xml:space="preserve">exactitud del 88.30%. Los modelos CNN + </w:t>
      </w:r>
      <w:proofErr w:type="spellStart"/>
      <w:r w:rsidRPr="009B20F3">
        <w:t>Transformer</w:t>
      </w:r>
      <w:proofErr w:type="spellEnd"/>
      <w:r w:rsidRPr="009B20F3">
        <w:t xml:space="preserve"> y Ensamble LSTM + 2 CNN</w:t>
      </w:r>
      <w:r w:rsidR="00B015F4">
        <w:t xml:space="preserve"> </w:t>
      </w:r>
      <w:r w:rsidRPr="009B20F3">
        <w:t>mostraron un rendimiento inferior del 79.22% y 67.59%, respectivamente, utilizando</w:t>
      </w:r>
      <w:r w:rsidR="00B015F4">
        <w:t xml:space="preserve"> </w:t>
      </w:r>
      <w:r w:rsidRPr="009B20F3">
        <w:t>características estadísticas del EEG en estado base o señales EEG en estado base. Las</w:t>
      </w:r>
      <w:r w:rsidR="00B015F4">
        <w:t xml:space="preserve"> </w:t>
      </w:r>
      <w:r w:rsidRPr="009B20F3">
        <w:t>representaciones espectrales otorgan una ventaja de aprendizaje en la tarea de</w:t>
      </w:r>
      <w:r w:rsidR="00B015F4">
        <w:t xml:space="preserve"> </w:t>
      </w:r>
      <w:r w:rsidRPr="009B20F3">
        <w:t>clasificación de artefactos, alcanzando así una mejor eficacia.</w:t>
      </w:r>
    </w:p>
    <w:p w14:paraId="447C7EB6" w14:textId="77777777" w:rsidR="00311811" w:rsidRDefault="00311811" w:rsidP="00221506"/>
    <w:p w14:paraId="1B56500A" w14:textId="77777777" w:rsidR="00DD4172" w:rsidRDefault="00DD4172" w:rsidP="00402E96"/>
    <w:p w14:paraId="6B9D4F76" w14:textId="77777777" w:rsidR="00DD4172" w:rsidRDefault="00DD4172" w:rsidP="00402E96"/>
    <w:p w14:paraId="1358FD12" w14:textId="77777777" w:rsidR="00DD4172" w:rsidRDefault="00DD4172" w:rsidP="00402E96"/>
    <w:p w14:paraId="5DED0F95" w14:textId="77777777" w:rsidR="00DD4172" w:rsidRDefault="00DD4172" w:rsidP="00402E96"/>
    <w:p w14:paraId="4F604C9D" w14:textId="57F144E6" w:rsidR="00221506" w:rsidRDefault="006E554A" w:rsidP="00402E96">
      <w:r>
        <w:t xml:space="preserve">Para monitorear el desempeño del modelo de </w:t>
      </w:r>
      <w:r w:rsidR="00DD4172">
        <w:t>eliminación</w:t>
      </w:r>
      <w:r>
        <w:t xml:space="preserve"> de ruido en la señal EEG</w:t>
      </w:r>
      <w:r w:rsidR="00DD4172">
        <w:t xml:space="preserve">, se analizaron mediante las métricas RRMSE y CC, tanto para las fases de </w:t>
      </w:r>
      <w:proofErr w:type="gramStart"/>
      <w:r w:rsidR="00DD4172">
        <w:t>entrenamiento</w:t>
      </w:r>
      <w:proofErr w:type="gramEnd"/>
      <w:r w:rsidR="00DD4172">
        <w:t xml:space="preserve"> así como de validación.</w:t>
      </w:r>
    </w:p>
    <w:p w14:paraId="75CC7E94" w14:textId="77777777" w:rsidR="00DD4172" w:rsidRDefault="00DD4172" w:rsidP="00402E96"/>
    <w:p w14:paraId="560866B1" w14:textId="18C1C6BF" w:rsidR="00DD4172" w:rsidRDefault="00DD4172" w:rsidP="00402E96">
      <w:r>
        <w:t xml:space="preserve">En la figura </w:t>
      </w:r>
      <w:r w:rsidRPr="00366A44">
        <w:t>~\</w:t>
      </w:r>
      <w:proofErr w:type="spellStart"/>
      <w:r w:rsidRPr="00366A44">
        <w:t>ref</w:t>
      </w:r>
      <w:proofErr w:type="spellEnd"/>
      <w:r w:rsidRPr="00366A44">
        <w:t>{</w:t>
      </w:r>
      <w:proofErr w:type="spellStart"/>
      <w:proofErr w:type="gramStart"/>
      <w:r w:rsidRPr="00DD4172">
        <w:t>fig:metric</w:t>
      </w:r>
      <w:proofErr w:type="gramEnd"/>
      <w:r w:rsidRPr="00DD4172">
        <w:t>-rrmse</w:t>
      </w:r>
      <w:proofErr w:type="spellEnd"/>
      <w:r>
        <w:t xml:space="preserve">}se muestra la </w:t>
      </w:r>
      <w:r w:rsidR="001C7AF7">
        <w:t>métrica</w:t>
      </w:r>
      <w:r>
        <w:t xml:space="preserve"> de RRMSE que permite evaluar de manera normalizada, facilitando comparaciones entre distintos modelos. Los valores promedio obtenidos fue 0.1576 para fase de </w:t>
      </w:r>
      <w:r w:rsidR="001C7AF7">
        <w:t>entrenamiento</w:t>
      </w:r>
      <w:r>
        <w:t xml:space="preserve"> y 0.1933 para validación. La </w:t>
      </w:r>
      <w:proofErr w:type="spellStart"/>
      <w:r>
        <w:t>metrica</w:t>
      </w:r>
      <w:proofErr w:type="spellEnd"/>
      <w:r>
        <w:t xml:space="preserve"> tiene una tendencia decreciente, lo que sugiere una precisión relativa y un proceso de entrenamiento estable.</w:t>
      </w:r>
    </w:p>
    <w:p w14:paraId="39CCDA67" w14:textId="77777777" w:rsidR="00DD4172" w:rsidRDefault="00DD4172" w:rsidP="00402E96"/>
    <w:p w14:paraId="7F4AFCED" w14:textId="77777777" w:rsidR="001C7AF7" w:rsidRDefault="00DD4172" w:rsidP="00402E96">
      <w:r>
        <w:t xml:space="preserve">Por otro </w:t>
      </w:r>
      <w:proofErr w:type="gramStart"/>
      <w:r>
        <w:t>lado</w:t>
      </w:r>
      <w:proofErr w:type="gramEnd"/>
      <w:r>
        <w:t xml:space="preserve"> en la figura \</w:t>
      </w:r>
      <w:proofErr w:type="spellStart"/>
      <w:r>
        <w:t>ref</w:t>
      </w:r>
      <w:proofErr w:type="spellEnd"/>
      <w:r>
        <w:t>{</w:t>
      </w:r>
      <w:proofErr w:type="spellStart"/>
      <w:proofErr w:type="gramStart"/>
      <w:r w:rsidRPr="00DD4172">
        <w:t>fig:metric</w:t>
      </w:r>
      <w:proofErr w:type="gramEnd"/>
      <w:r w:rsidRPr="00DD4172">
        <w:t>-cc</w:t>
      </w:r>
      <w:proofErr w:type="spellEnd"/>
      <w:r>
        <w:t xml:space="preserve">} se muestra el comportamiento del coeficiente de correlación (CC) e cual permite evaluar la relación lineal </w:t>
      </w:r>
      <w:r w:rsidR="001C7AF7">
        <w:t xml:space="preserve">entre las predicciones del modelo y los valores reales. El CC promedio obtenido de entrenamiento fue de 0.9846 mientras que para validación se alcanzó un CC de 0.9783. La estabilidad de esta </w:t>
      </w:r>
      <w:proofErr w:type="spellStart"/>
      <w:r w:rsidR="001C7AF7">
        <w:t>metrica</w:t>
      </w:r>
      <w:proofErr w:type="spellEnd"/>
      <w:r w:rsidR="001C7AF7">
        <w:t xml:space="preserve"> a lo largo del entrenamiento sugiere que el modelo logra capturar </w:t>
      </w:r>
      <w:proofErr w:type="spellStart"/>
      <w:r w:rsidR="001C7AF7">
        <w:t>adecuadeente</w:t>
      </w:r>
      <w:proofErr w:type="spellEnd"/>
      <w:r w:rsidR="001C7AF7">
        <w:t xml:space="preserve"> la estructura de los datos.</w:t>
      </w:r>
    </w:p>
    <w:p w14:paraId="0305373C" w14:textId="77777777" w:rsidR="001C7AF7" w:rsidRDefault="001C7AF7" w:rsidP="00402E96"/>
    <w:p w14:paraId="6C9A7D88" w14:textId="7AD61C36" w:rsidR="00DD4172" w:rsidRDefault="001C7AF7" w:rsidP="00402E96">
      <w:r>
        <w:t xml:space="preserve"> </w:t>
      </w:r>
    </w:p>
    <w:p w14:paraId="15C8116C" w14:textId="77777777" w:rsidR="00230C75" w:rsidRDefault="00230C75" w:rsidP="00402E96"/>
    <w:p w14:paraId="3CA94138" w14:textId="77777777" w:rsidR="00230C75" w:rsidRDefault="00230C75" w:rsidP="00402E96"/>
    <w:p w14:paraId="2E19E929" w14:textId="77777777" w:rsidR="00230C75" w:rsidRDefault="00230C75" w:rsidP="00402E96"/>
    <w:p w14:paraId="6C347F92" w14:textId="77777777" w:rsidR="00230C75" w:rsidRDefault="00230C75" w:rsidP="00402E96"/>
    <w:p w14:paraId="1AF79DB9" w14:textId="77777777" w:rsidR="00230C75" w:rsidRDefault="00230C75" w:rsidP="00402E96"/>
    <w:p w14:paraId="1928959E" w14:textId="77777777" w:rsidR="00230C75" w:rsidRDefault="00230C75" w:rsidP="00402E96"/>
    <w:p w14:paraId="409A1381" w14:textId="77777777" w:rsidR="00230C75" w:rsidRDefault="00230C75" w:rsidP="00402E96"/>
    <w:p w14:paraId="603128A4" w14:textId="77777777" w:rsidR="00230C75" w:rsidRDefault="00230C75" w:rsidP="00402E96"/>
    <w:p w14:paraId="3336EB2D" w14:textId="77777777" w:rsidR="00230C75" w:rsidRDefault="00230C75" w:rsidP="00402E96"/>
    <w:p w14:paraId="6F4BCA86" w14:textId="77777777" w:rsidR="00230C75" w:rsidRDefault="00230C75" w:rsidP="00402E96"/>
    <w:p w14:paraId="67C97C25" w14:textId="77777777" w:rsidR="00230C75" w:rsidRDefault="00230C75" w:rsidP="00402E96"/>
    <w:p w14:paraId="79F4335D" w14:textId="77777777" w:rsidR="00230C75" w:rsidRDefault="00230C75" w:rsidP="00402E96"/>
    <w:p w14:paraId="097149E7" w14:textId="1EED736F" w:rsidR="00230C75" w:rsidRDefault="00230C75" w:rsidP="00402E96">
      <w:r w:rsidRPr="00230C75">
        <w:lastRenderedPageBreak/>
        <w:t xml:space="preserve">Sin embargo, cuando estos modelos entrenados se evalúan </w:t>
      </w:r>
      <w:r>
        <w:t>con</w:t>
      </w:r>
      <w:r w:rsidRPr="00230C75">
        <w:t xml:space="preserve"> conjuntos de datos</w:t>
      </w:r>
      <w:r>
        <w:t xml:space="preserve"> ligeramente</w:t>
      </w:r>
      <w:r w:rsidRPr="00230C75">
        <w:t xml:space="preserve"> diferentes a los utilizados durante el entrenamiento, su rendimiento tiende a disminuir aproximadamente un ≈ 22%, según investigaciones previas reportadas en el estado del arte</w:t>
      </w:r>
      <w:r>
        <w:t xml:space="preserve"> y a la experimentación realizada durante esta investigación</w:t>
      </w:r>
      <w:r w:rsidRPr="00230C75">
        <w:t>, lo que revela una capacidad limitada de generalización y, en la práctica, los convierte en modelos de talla única.</w:t>
      </w:r>
    </w:p>
    <w:p w14:paraId="1A5D5544" w14:textId="77777777" w:rsidR="009854D2" w:rsidRDefault="009854D2" w:rsidP="00402E96"/>
    <w:p w14:paraId="5FC6760D" w14:textId="77777777" w:rsidR="009854D2" w:rsidRDefault="009854D2" w:rsidP="00402E96"/>
    <w:p w14:paraId="672500AB" w14:textId="77777777" w:rsidR="009854D2" w:rsidRDefault="009854D2" w:rsidP="00402E96"/>
    <w:p w14:paraId="7D174E0D" w14:textId="77777777" w:rsidR="009854D2" w:rsidRDefault="009854D2" w:rsidP="00402E96"/>
    <w:p w14:paraId="5AEDCAB4" w14:textId="77777777" w:rsidR="00A56D74" w:rsidRDefault="00A56D74" w:rsidP="00402E96"/>
    <w:p w14:paraId="0F8052E3" w14:textId="77777777" w:rsidR="00A56D74" w:rsidRDefault="00A56D74" w:rsidP="00402E96"/>
    <w:p w14:paraId="01500435" w14:textId="77777777" w:rsidR="00A56D74" w:rsidRDefault="00A56D74" w:rsidP="00402E96"/>
    <w:p w14:paraId="1AAA79E2" w14:textId="77777777" w:rsidR="00A56D74" w:rsidRDefault="00A56D74" w:rsidP="00402E96"/>
    <w:p w14:paraId="78261D66" w14:textId="77777777" w:rsidR="00A56D74" w:rsidRDefault="00A56D74" w:rsidP="00402E96"/>
    <w:p w14:paraId="41A055B5" w14:textId="77777777" w:rsidR="00A56D74" w:rsidRDefault="00A56D74" w:rsidP="00402E96"/>
    <w:p w14:paraId="3ABE0E4F" w14:textId="77777777" w:rsidR="00A56D74" w:rsidRDefault="00A56D74" w:rsidP="00402E96"/>
    <w:p w14:paraId="00357D62" w14:textId="77777777" w:rsidR="00A56D74" w:rsidRDefault="00A56D74" w:rsidP="00402E96"/>
    <w:p w14:paraId="70F9B60C" w14:textId="77777777" w:rsidR="00A56D74" w:rsidRDefault="00A56D74" w:rsidP="00402E96"/>
    <w:p w14:paraId="777B3332" w14:textId="77777777" w:rsidR="00A56D74" w:rsidRDefault="00A56D74" w:rsidP="00402E96"/>
    <w:p w14:paraId="4E57D0D2" w14:textId="77777777" w:rsidR="00A56D74" w:rsidRDefault="00A56D74" w:rsidP="00402E96"/>
    <w:p w14:paraId="193556FF" w14:textId="77777777" w:rsidR="00A56D74" w:rsidRDefault="00A56D74" w:rsidP="00402E96"/>
    <w:p w14:paraId="5FEA1ADF" w14:textId="77777777" w:rsidR="00A56D74" w:rsidRDefault="00A56D74" w:rsidP="00402E96"/>
    <w:p w14:paraId="6425AE94" w14:textId="77777777" w:rsidR="00A56D74" w:rsidRDefault="00A56D74" w:rsidP="00402E96"/>
    <w:p w14:paraId="7373E11E" w14:textId="77777777" w:rsidR="00A56D74" w:rsidRDefault="00A56D74" w:rsidP="00402E96"/>
    <w:p w14:paraId="1ADD2917" w14:textId="77777777" w:rsidR="00A56D74" w:rsidRDefault="00A56D74" w:rsidP="00402E96"/>
    <w:p w14:paraId="4C8372C4" w14:textId="77777777" w:rsidR="00A56D74" w:rsidRDefault="00A56D74" w:rsidP="00402E96"/>
    <w:p w14:paraId="68FA9D05" w14:textId="77777777" w:rsidR="00A56D74" w:rsidRDefault="00A56D74" w:rsidP="00402E96"/>
    <w:p w14:paraId="0EB93C50" w14:textId="77777777" w:rsidR="00A56D74" w:rsidRDefault="00A56D74" w:rsidP="00402E96"/>
    <w:p w14:paraId="30F2D772" w14:textId="77777777" w:rsidR="00A56D74" w:rsidRDefault="00A56D74" w:rsidP="00402E96"/>
    <w:p w14:paraId="04DC480D" w14:textId="77777777" w:rsidR="00A56D74" w:rsidRDefault="00A56D74" w:rsidP="00402E96"/>
    <w:p w14:paraId="4591D2ED" w14:textId="77777777" w:rsidR="00A56D74" w:rsidRDefault="00A56D74" w:rsidP="00402E96"/>
    <w:p w14:paraId="1CA5D00E" w14:textId="77777777" w:rsidR="00A56D74" w:rsidRDefault="00A56D74" w:rsidP="00402E96"/>
    <w:p w14:paraId="3CE0B716" w14:textId="77777777" w:rsidR="00A56D74" w:rsidRDefault="00A56D74" w:rsidP="00402E96"/>
    <w:p w14:paraId="1007B497" w14:textId="77777777" w:rsidR="00A56D74" w:rsidRDefault="00A56D74" w:rsidP="00402E96"/>
    <w:p w14:paraId="4A70C2DB" w14:textId="77777777" w:rsidR="00A56D74" w:rsidRDefault="00A56D74" w:rsidP="00402E96"/>
    <w:p w14:paraId="33CBB53A" w14:textId="77777777" w:rsidR="00A56D74" w:rsidRDefault="00A56D74" w:rsidP="00402E96"/>
    <w:p w14:paraId="3B0629E0" w14:textId="77777777" w:rsidR="00A56D74" w:rsidRDefault="00A56D74" w:rsidP="00402E96"/>
    <w:p w14:paraId="57FAF627" w14:textId="77777777" w:rsidR="00A56D74" w:rsidRDefault="00A56D74" w:rsidP="00402E96"/>
    <w:p w14:paraId="20D54165" w14:textId="77777777" w:rsidR="00A56D74" w:rsidRDefault="00A56D74" w:rsidP="00402E96"/>
    <w:p w14:paraId="50DC2234" w14:textId="77777777" w:rsidR="00A56D74" w:rsidRDefault="00A56D74" w:rsidP="00402E96"/>
    <w:p w14:paraId="6025324C" w14:textId="77777777" w:rsidR="00A56D74" w:rsidRDefault="00A56D74" w:rsidP="00402E96"/>
    <w:p w14:paraId="4E1B2CCF" w14:textId="77777777" w:rsidR="00A56D74" w:rsidRDefault="00A56D74" w:rsidP="00402E96"/>
    <w:p w14:paraId="35C14B19" w14:textId="77777777" w:rsidR="00A56D74" w:rsidRDefault="00A56D74" w:rsidP="00402E96"/>
    <w:p w14:paraId="414CB40D" w14:textId="77777777" w:rsidR="00A56D74" w:rsidRDefault="00A56D74" w:rsidP="00402E96"/>
    <w:p w14:paraId="517AF1EB" w14:textId="77777777" w:rsidR="00A56D74" w:rsidRDefault="00A56D74" w:rsidP="00402E96"/>
    <w:p w14:paraId="00D85B7F" w14:textId="77777777" w:rsidR="00A56D74" w:rsidRDefault="00A56D74" w:rsidP="00402E96"/>
    <w:p w14:paraId="0B320AB2" w14:textId="1315B856" w:rsidR="00214410" w:rsidRDefault="00A56D74" w:rsidP="00A56D74">
      <w:r w:rsidRPr="00A56D74">
        <w:lastRenderedPageBreak/>
        <w:t xml:space="preserve">El </w:t>
      </w:r>
      <w:r w:rsidRPr="00A56D74">
        <w:rPr>
          <w:b/>
          <w:bCs/>
        </w:rPr>
        <w:t>electroencefalograma (EEG)</w:t>
      </w:r>
      <w:r w:rsidRPr="00A56D74">
        <w:t xml:space="preserve"> es una herramienta ampliamente utilizada en el ámbito clínico y en investigaciones de neurociencia, ya que permite obtener una medición directa de la actividad cerebral </w:t>
      </w:r>
      <w:r w:rsidR="009B2A9C">
        <w:t>en</w:t>
      </w:r>
      <w:r w:rsidRPr="00A56D74">
        <w:t xml:space="preserve"> resolución temporal \</w:t>
      </w:r>
      <w:proofErr w:type="gramStart"/>
      <w:r w:rsidRPr="00A56D74">
        <w:t>cite{</w:t>
      </w:r>
      <w:proofErr w:type="gramEnd"/>
      <w:r w:rsidRPr="00A56D74">
        <w:t xml:space="preserve">10763506}. Además, </w:t>
      </w:r>
      <w:r w:rsidRPr="00A56D74">
        <w:rPr>
          <w:b/>
          <w:bCs/>
        </w:rPr>
        <w:t>desempeña un papel fundamental en el diagnóstico, monitoreo y pronóstico de trastornos neurológicos</w:t>
      </w:r>
      <w:r w:rsidRPr="00A56D74">
        <w:t xml:space="preserve"> \</w:t>
      </w:r>
      <w:proofErr w:type="gramStart"/>
      <w:r w:rsidRPr="00A56D74">
        <w:t>cite{</w:t>
      </w:r>
      <w:proofErr w:type="gramEnd"/>
      <w:r w:rsidRPr="00A56D74">
        <w:t xml:space="preserve">10.3389/fdgth.2020.608920}, así como en aplicaciones relacionadas con </w:t>
      </w:r>
      <w:r w:rsidRPr="00A56D74">
        <w:rPr>
          <w:b/>
          <w:bCs/>
        </w:rPr>
        <w:t>interfaces cerebro-computadora (BCI)</w:t>
      </w:r>
      <w:r w:rsidRPr="00A56D74">
        <w:t xml:space="preserve"> \cite{chuang2022icunet}.</w:t>
      </w:r>
    </w:p>
    <w:p w14:paraId="0B080CC1" w14:textId="77777777" w:rsidR="00214410" w:rsidRDefault="00214410" w:rsidP="00A56D74"/>
    <w:p w14:paraId="35CFF89B" w14:textId="5AACBBE7" w:rsidR="00214410" w:rsidRDefault="00214410" w:rsidP="00A56D74">
      <w:r w:rsidRPr="009854D2">
        <w:t>El registro de señales EEG se realiza mediante un método no invasivo que genera una señal compleja para el estudio de la actividad eléctrica cerebral, colocando electrodos en el cuero cabelludo del paciente y cubriendo diferentes áreas del cerebro \</w:t>
      </w:r>
      <w:proofErr w:type="gramStart"/>
      <w:r w:rsidRPr="009854D2">
        <w:t>cite{</w:t>
      </w:r>
      <w:proofErr w:type="gramEnd"/>
      <w:r w:rsidRPr="009854D2">
        <w:t>ALHARBI201823}. En este caso, se utiliza el sistema 10-20, que asegura la cobertura de todas las regiones de las áreas frontal, occipital, temporal y parietal \cite{jackson2014neurophysiological}. Un EEG se produce como una secuencia de voltajes eléctricos generados por las neuronas cerebrales \cite{</w:t>
      </w:r>
      <w:proofErr w:type="spellStart"/>
      <w:r w:rsidRPr="009854D2">
        <w:t>article</w:t>
      </w:r>
      <w:proofErr w:type="spellEnd"/>
      <w:r w:rsidRPr="009854D2">
        <w:t>}.</w:t>
      </w:r>
      <w:r>
        <w:t xml:space="preserve"> </w:t>
      </w:r>
      <w:r w:rsidRPr="009854D2">
        <w:t xml:space="preserve">Debido a su baja amplitud, esta señal se ve fácilmente alterada por diversos artefactos. </w:t>
      </w:r>
      <w:r>
        <w:t xml:space="preserve">Un artefacto es una señal no deseada presente en la señal EEG que no es de origen cerebral. </w:t>
      </w:r>
      <w:r w:rsidRPr="00D13998">
        <w:t xml:space="preserve">Según lo expuesto en \cite{quintero2021artefacts}, si la fuente del artefacto proviene del cuerpo del sujeto, se clasifica como </w:t>
      </w:r>
      <w:r w:rsidRPr="00D13998">
        <w:rPr>
          <w:i/>
          <w:iCs/>
        </w:rPr>
        <w:t>artefacto fisiológico</w:t>
      </w:r>
      <w:r w:rsidRPr="00D13998">
        <w:t xml:space="preserve">; mientras </w:t>
      </w:r>
      <w:proofErr w:type="gramStart"/>
      <w:r w:rsidRPr="00D13998">
        <w:t>que</w:t>
      </w:r>
      <w:proofErr w:type="gramEnd"/>
      <w:r w:rsidRPr="00D13998">
        <w:t xml:space="preserve"> si la fuente es externa, se considera un </w:t>
      </w:r>
      <w:r w:rsidRPr="00D13998">
        <w:rPr>
          <w:i/>
          <w:iCs/>
        </w:rPr>
        <w:t>artefacto no fisiológico</w:t>
      </w:r>
      <w:r w:rsidRPr="00D13998">
        <w:t>.</w:t>
      </w:r>
      <w:r>
        <w:t xml:space="preserve"> </w:t>
      </w:r>
      <w:r w:rsidRPr="009854D2">
        <w:t>El principal problema de estos diferentes tipos de artefactos es que pueden afectar significativamente el análisis de datos y el diagnóstico \cite{s25010231}.</w:t>
      </w:r>
    </w:p>
    <w:p w14:paraId="00D92170" w14:textId="77777777" w:rsidR="00214410" w:rsidRPr="00A56D74" w:rsidRDefault="00214410" w:rsidP="00A56D74"/>
    <w:p w14:paraId="48EC4612" w14:textId="2FB16410" w:rsidR="00D13998" w:rsidRDefault="00A56D74" w:rsidP="009854D2">
      <w:r w:rsidRPr="00A56D74">
        <w:t xml:space="preserve">Este trabajo tiene como propósito </w:t>
      </w:r>
      <w:r w:rsidRPr="00A56D74">
        <w:rPr>
          <w:b/>
          <w:bCs/>
        </w:rPr>
        <w:t>apoyar el análisis de las señales EEG</w:t>
      </w:r>
      <w:r w:rsidRPr="00A56D74">
        <w:t xml:space="preserve">, enfocándose en la detección y eliminación de artefactos que pueden afectar </w:t>
      </w:r>
      <w:r w:rsidR="009B2A9C" w:rsidRPr="009B2A9C">
        <w:t>el análisis e interpretación de los datos de EEG</w:t>
      </w:r>
      <w:r w:rsidRPr="00A56D74">
        <w:t>.</w:t>
      </w:r>
      <w:r w:rsidR="00F70092">
        <w:t xml:space="preserve"> </w:t>
      </w:r>
    </w:p>
    <w:p w14:paraId="06CE2B58" w14:textId="77777777" w:rsidR="00D13998" w:rsidRDefault="00D13998" w:rsidP="009854D2"/>
    <w:p w14:paraId="251385EE" w14:textId="03C3900F" w:rsidR="009854D2" w:rsidRDefault="009854D2" w:rsidP="009854D2">
      <w:r>
        <w:t>En la Figura \</w:t>
      </w:r>
      <w:proofErr w:type="spellStart"/>
      <w:r>
        <w:t>ref</w:t>
      </w:r>
      <w:proofErr w:type="spellEnd"/>
      <w:r>
        <w:t>{</w:t>
      </w:r>
      <w:proofErr w:type="spellStart"/>
      <w:proofErr w:type="gramStart"/>
      <w:r>
        <w:t>fig:artifacts</w:t>
      </w:r>
      <w:proofErr w:type="gramEnd"/>
      <w:r>
        <w:t>-grid</w:t>
      </w:r>
      <w:proofErr w:type="spellEnd"/>
      <w:r>
        <w:t>} se pueden observar distintos tipos de artefactos</w:t>
      </w:r>
      <w:r w:rsidR="00D13998">
        <w:t xml:space="preserve"> tomados del conjunto</w:t>
      </w:r>
      <w:r w:rsidR="009B2A9C">
        <w:t xml:space="preserve"> de datos de</w:t>
      </w:r>
      <w:r w:rsidR="00D13998">
        <w:t xml:space="preserve"> TUH-EEG \</w:t>
      </w:r>
      <w:proofErr w:type="gramStart"/>
      <w:r w:rsidR="00D13998">
        <w:t>cite{</w:t>
      </w:r>
      <w:proofErr w:type="gramEnd"/>
      <w:r w:rsidR="00D13998" w:rsidRPr="00D13998">
        <w:t>9353647</w:t>
      </w:r>
      <w:r w:rsidR="00D13998">
        <w:t>}</w:t>
      </w:r>
      <w:r>
        <w:t xml:space="preserve">, </w:t>
      </w:r>
      <w:r w:rsidR="009B2A9C">
        <w:t>esto son artefactos</w:t>
      </w:r>
      <w:r>
        <w:t xml:space="preserve"> fisiológicos </w:t>
      </w:r>
      <w:r w:rsidR="00FE3BCA">
        <w:t>y</w:t>
      </w:r>
      <w:r>
        <w:t xml:space="preserve"> no fisiológicos.</w:t>
      </w:r>
    </w:p>
    <w:p w14:paraId="46929123" w14:textId="77777777" w:rsidR="00D13998" w:rsidRDefault="00D13998" w:rsidP="009854D2"/>
    <w:p w14:paraId="2C1DF676" w14:textId="64D75A53" w:rsidR="00F70092" w:rsidRDefault="00F70092" w:rsidP="00F70092">
      <w:r w:rsidRPr="00F70092">
        <w:t xml:space="preserve">En la </w:t>
      </w:r>
      <w:r w:rsidRPr="00F70092">
        <w:rPr>
          <w:b/>
          <w:bCs/>
        </w:rPr>
        <w:t>Figura \</w:t>
      </w:r>
      <w:proofErr w:type="spellStart"/>
      <w:r w:rsidRPr="00F70092">
        <w:rPr>
          <w:b/>
          <w:bCs/>
        </w:rPr>
        <w:t>ref</w:t>
      </w:r>
      <w:proofErr w:type="spellEnd"/>
      <w:r w:rsidRPr="00F70092">
        <w:rPr>
          <w:b/>
          <w:bCs/>
        </w:rPr>
        <w:t>{</w:t>
      </w:r>
      <w:proofErr w:type="spellStart"/>
      <w:proofErr w:type="gramStart"/>
      <w:r w:rsidRPr="00F70092">
        <w:rPr>
          <w:b/>
          <w:bCs/>
        </w:rPr>
        <w:t>fig:artifacts</w:t>
      </w:r>
      <w:proofErr w:type="gramEnd"/>
      <w:r w:rsidRPr="00F70092">
        <w:rPr>
          <w:b/>
          <w:bCs/>
        </w:rPr>
        <w:t>-grid</w:t>
      </w:r>
      <w:proofErr w:type="spellEnd"/>
      <w:r w:rsidRPr="00F70092">
        <w:rPr>
          <w:b/>
          <w:bCs/>
        </w:rPr>
        <w:t>}</w:t>
      </w:r>
      <w:r w:rsidRPr="00F70092">
        <w:t xml:space="preserve"> (a) se muestra una señal EEG limpia, la cual sirve como referencia para observar cómo distintos artefactos pueden alterar sus características. Dependiendo del tipo de interferencia, estas distorsiones se reflejan principalmente en cambios en la </w:t>
      </w:r>
      <w:r w:rsidRPr="00F70092">
        <w:rPr>
          <w:b/>
          <w:bCs/>
        </w:rPr>
        <w:t>amplitud</w:t>
      </w:r>
      <w:r w:rsidRPr="00F70092">
        <w:t xml:space="preserve"> y/o </w:t>
      </w:r>
      <w:r w:rsidRPr="00F70092">
        <w:rPr>
          <w:b/>
          <w:bCs/>
        </w:rPr>
        <w:t>frecuencia</w:t>
      </w:r>
      <w:r w:rsidRPr="00F70092">
        <w:t xml:space="preserve"> de la señal.</w:t>
      </w:r>
      <w:r w:rsidR="00214410">
        <w:t xml:space="preserve"> </w:t>
      </w:r>
      <w:r w:rsidRPr="00F70092">
        <w:t xml:space="preserve">En la </w:t>
      </w:r>
      <w:r w:rsidRPr="00F70092">
        <w:rPr>
          <w:b/>
          <w:bCs/>
        </w:rPr>
        <w:t>Figura \</w:t>
      </w:r>
      <w:proofErr w:type="spellStart"/>
      <w:r w:rsidRPr="00F70092">
        <w:rPr>
          <w:b/>
          <w:bCs/>
        </w:rPr>
        <w:t>ref</w:t>
      </w:r>
      <w:proofErr w:type="spellEnd"/>
      <w:r w:rsidRPr="00F70092">
        <w:rPr>
          <w:b/>
          <w:bCs/>
        </w:rPr>
        <w:t>{</w:t>
      </w:r>
      <w:proofErr w:type="spellStart"/>
      <w:proofErr w:type="gramStart"/>
      <w:r w:rsidRPr="00F70092">
        <w:rPr>
          <w:b/>
          <w:bCs/>
        </w:rPr>
        <w:t>fig:artifacts</w:t>
      </w:r>
      <w:proofErr w:type="gramEnd"/>
      <w:r w:rsidRPr="00F70092">
        <w:rPr>
          <w:b/>
          <w:bCs/>
        </w:rPr>
        <w:t>-grid</w:t>
      </w:r>
      <w:proofErr w:type="spellEnd"/>
      <w:r w:rsidRPr="00F70092">
        <w:rPr>
          <w:b/>
          <w:bCs/>
        </w:rPr>
        <w:t>}</w:t>
      </w:r>
      <w:r w:rsidRPr="00F70092">
        <w:t xml:space="preserve"> (b) se presenta un </w:t>
      </w:r>
      <w:r w:rsidRPr="00F70092">
        <w:rPr>
          <w:b/>
          <w:bCs/>
        </w:rPr>
        <w:t>artefacto por movimiento ocular</w:t>
      </w:r>
      <w:r w:rsidRPr="00F70092">
        <w:t xml:space="preserve">, caracterizado por picos de </w:t>
      </w:r>
      <w:r w:rsidRPr="00F70092">
        <w:rPr>
          <w:b/>
          <w:bCs/>
        </w:rPr>
        <w:t>alta amplitud</w:t>
      </w:r>
      <w:r w:rsidRPr="00F70092">
        <w:t xml:space="preserve">. Por su parte, la </w:t>
      </w:r>
      <w:r w:rsidRPr="00F70092">
        <w:rPr>
          <w:b/>
          <w:bCs/>
        </w:rPr>
        <w:t>Figura \</w:t>
      </w:r>
      <w:proofErr w:type="spellStart"/>
      <w:r w:rsidRPr="00F70092">
        <w:rPr>
          <w:b/>
          <w:bCs/>
        </w:rPr>
        <w:t>ref</w:t>
      </w:r>
      <w:proofErr w:type="spellEnd"/>
      <w:r w:rsidRPr="00F70092">
        <w:rPr>
          <w:b/>
          <w:bCs/>
        </w:rPr>
        <w:t>{</w:t>
      </w:r>
      <w:proofErr w:type="spellStart"/>
      <w:proofErr w:type="gramStart"/>
      <w:r w:rsidRPr="00F70092">
        <w:rPr>
          <w:b/>
          <w:bCs/>
        </w:rPr>
        <w:t>fig:artifacts</w:t>
      </w:r>
      <w:proofErr w:type="gramEnd"/>
      <w:r w:rsidRPr="00F70092">
        <w:rPr>
          <w:b/>
          <w:bCs/>
        </w:rPr>
        <w:t>-grid</w:t>
      </w:r>
      <w:proofErr w:type="spellEnd"/>
      <w:r w:rsidRPr="00F70092">
        <w:rPr>
          <w:b/>
          <w:bCs/>
        </w:rPr>
        <w:t>}</w:t>
      </w:r>
      <w:r w:rsidRPr="00F70092">
        <w:t xml:space="preserve"> (c) muestra un </w:t>
      </w:r>
      <w:r w:rsidRPr="00F70092">
        <w:rPr>
          <w:b/>
          <w:bCs/>
        </w:rPr>
        <w:t>artefacto muscular</w:t>
      </w:r>
      <w:r w:rsidRPr="00F70092">
        <w:t xml:space="preserve">, que típicamente se manifiesta con componentes de </w:t>
      </w:r>
      <w:r w:rsidRPr="00F70092">
        <w:rPr>
          <w:b/>
          <w:bCs/>
        </w:rPr>
        <w:t>alta frecuencia</w:t>
      </w:r>
      <w:r w:rsidRPr="00F70092">
        <w:t xml:space="preserve">. Un caso particular de este tipo de interferencia es el generado al </w:t>
      </w:r>
      <w:r w:rsidRPr="00F70092">
        <w:rPr>
          <w:b/>
          <w:bCs/>
        </w:rPr>
        <w:t>masticar</w:t>
      </w:r>
      <w:r w:rsidRPr="00F70092">
        <w:t xml:space="preserve">, ilustrado en la </w:t>
      </w:r>
      <w:r w:rsidRPr="00F70092">
        <w:rPr>
          <w:b/>
          <w:bCs/>
        </w:rPr>
        <w:t>Figura \</w:t>
      </w:r>
      <w:proofErr w:type="spellStart"/>
      <w:r w:rsidRPr="00F70092">
        <w:rPr>
          <w:b/>
          <w:bCs/>
        </w:rPr>
        <w:t>ref</w:t>
      </w:r>
      <w:proofErr w:type="spellEnd"/>
      <w:r w:rsidRPr="00F70092">
        <w:rPr>
          <w:b/>
          <w:bCs/>
        </w:rPr>
        <w:t>{</w:t>
      </w:r>
      <w:proofErr w:type="spellStart"/>
      <w:proofErr w:type="gramStart"/>
      <w:r w:rsidRPr="00F70092">
        <w:rPr>
          <w:b/>
          <w:bCs/>
        </w:rPr>
        <w:t>fig:artifacts</w:t>
      </w:r>
      <w:proofErr w:type="gramEnd"/>
      <w:r w:rsidRPr="00F70092">
        <w:rPr>
          <w:b/>
          <w:bCs/>
        </w:rPr>
        <w:t>-grid</w:t>
      </w:r>
      <w:proofErr w:type="spellEnd"/>
      <w:r w:rsidRPr="00F70092">
        <w:rPr>
          <w:b/>
          <w:bCs/>
        </w:rPr>
        <w:t>}</w:t>
      </w:r>
      <w:r w:rsidRPr="00F70092">
        <w:t xml:space="preserve"> (e).</w:t>
      </w:r>
      <w:r w:rsidR="00214410">
        <w:t xml:space="preserve"> </w:t>
      </w:r>
      <w:r w:rsidRPr="00F70092">
        <w:t xml:space="preserve">En la </w:t>
      </w:r>
      <w:r w:rsidRPr="00F70092">
        <w:rPr>
          <w:b/>
          <w:bCs/>
        </w:rPr>
        <w:t>Figura \</w:t>
      </w:r>
      <w:proofErr w:type="spellStart"/>
      <w:r w:rsidRPr="00F70092">
        <w:rPr>
          <w:b/>
          <w:bCs/>
        </w:rPr>
        <w:t>ref</w:t>
      </w:r>
      <w:proofErr w:type="spellEnd"/>
      <w:r w:rsidRPr="00F70092">
        <w:rPr>
          <w:b/>
          <w:bCs/>
        </w:rPr>
        <w:t>{</w:t>
      </w:r>
      <w:proofErr w:type="spellStart"/>
      <w:proofErr w:type="gramStart"/>
      <w:r w:rsidRPr="00F70092">
        <w:rPr>
          <w:b/>
          <w:bCs/>
        </w:rPr>
        <w:t>fig:artifacts</w:t>
      </w:r>
      <w:proofErr w:type="gramEnd"/>
      <w:r w:rsidRPr="00F70092">
        <w:rPr>
          <w:b/>
          <w:bCs/>
        </w:rPr>
        <w:t>-grid</w:t>
      </w:r>
      <w:proofErr w:type="spellEnd"/>
      <w:r w:rsidRPr="00F70092">
        <w:rPr>
          <w:b/>
          <w:bCs/>
        </w:rPr>
        <w:t>}</w:t>
      </w:r>
      <w:r w:rsidRPr="00F70092">
        <w:t xml:space="preserve"> (d) se representa un artefacto asociado a </w:t>
      </w:r>
      <w:r w:rsidRPr="00F70092">
        <w:rPr>
          <w:b/>
          <w:bCs/>
        </w:rPr>
        <w:t>temblores o estremecimientos</w:t>
      </w:r>
      <w:r w:rsidRPr="00F70092">
        <w:t xml:space="preserve"> (</w:t>
      </w:r>
      <w:proofErr w:type="spellStart"/>
      <w:r w:rsidRPr="00F70092">
        <w:t>shiver</w:t>
      </w:r>
      <w:proofErr w:type="spellEnd"/>
      <w:r w:rsidRPr="00F70092">
        <w:t xml:space="preserve">), mientras que la </w:t>
      </w:r>
      <w:r w:rsidRPr="00F70092">
        <w:rPr>
          <w:b/>
          <w:bCs/>
        </w:rPr>
        <w:t>Figura \</w:t>
      </w:r>
      <w:proofErr w:type="spellStart"/>
      <w:r w:rsidRPr="00F70092">
        <w:rPr>
          <w:b/>
          <w:bCs/>
        </w:rPr>
        <w:t>ref</w:t>
      </w:r>
      <w:proofErr w:type="spellEnd"/>
      <w:r w:rsidRPr="00F70092">
        <w:rPr>
          <w:b/>
          <w:bCs/>
        </w:rPr>
        <w:t>{</w:t>
      </w:r>
      <w:proofErr w:type="spellStart"/>
      <w:proofErr w:type="gramStart"/>
      <w:r w:rsidRPr="00F70092">
        <w:rPr>
          <w:b/>
          <w:bCs/>
        </w:rPr>
        <w:t>fig:artifacts</w:t>
      </w:r>
      <w:proofErr w:type="gramEnd"/>
      <w:r w:rsidRPr="00F70092">
        <w:rPr>
          <w:b/>
          <w:bCs/>
        </w:rPr>
        <w:t>-grid</w:t>
      </w:r>
      <w:proofErr w:type="spellEnd"/>
      <w:r w:rsidRPr="00F70092">
        <w:rPr>
          <w:b/>
          <w:bCs/>
        </w:rPr>
        <w:t>}</w:t>
      </w:r>
      <w:r w:rsidRPr="00F70092">
        <w:t xml:space="preserve"> (f) corresponde a un </w:t>
      </w:r>
      <w:r w:rsidRPr="00F70092">
        <w:rPr>
          <w:b/>
          <w:bCs/>
        </w:rPr>
        <w:t>artefacto no fisiológico</w:t>
      </w:r>
      <w:r w:rsidRPr="00F70092">
        <w:t xml:space="preserve"> provocado por un </w:t>
      </w:r>
      <w:r w:rsidRPr="00F70092">
        <w:rPr>
          <w:b/>
          <w:bCs/>
        </w:rPr>
        <w:t>estallido de electrodo</w:t>
      </w:r>
      <w:r w:rsidRPr="00F70092">
        <w:t xml:space="preserve"> (</w:t>
      </w:r>
      <w:proofErr w:type="spellStart"/>
      <w:r w:rsidRPr="00F70092">
        <w:rPr>
          <w:i/>
          <w:iCs/>
        </w:rPr>
        <w:t>electrode</w:t>
      </w:r>
      <w:proofErr w:type="spellEnd"/>
      <w:r w:rsidRPr="00F70092">
        <w:rPr>
          <w:i/>
          <w:iCs/>
        </w:rPr>
        <w:t xml:space="preserve"> pop</w:t>
      </w:r>
      <w:r w:rsidRPr="00F70092">
        <w:t>), el cual puede introducir perturbaciones abruptas y de gran amplitud en la señal EEG.</w:t>
      </w:r>
    </w:p>
    <w:p w14:paraId="68C52C7D" w14:textId="77777777" w:rsidR="00F17B26" w:rsidRDefault="00F17B26" w:rsidP="00F70092"/>
    <w:p w14:paraId="29385233" w14:textId="6E4685AE" w:rsidR="00F17B26" w:rsidRPr="00F17B26" w:rsidRDefault="00F17B26" w:rsidP="00F17B26">
      <w:r w:rsidRPr="00F17B26">
        <w:t xml:space="preserve">En la literatura reciente se han propuesto </w:t>
      </w:r>
      <w:r w:rsidRPr="00F17B26">
        <w:rPr>
          <w:b/>
          <w:bCs/>
        </w:rPr>
        <w:t>dos enfoques principales para el tratamiento de artefactos en señales EEG</w:t>
      </w:r>
      <w:r w:rsidRPr="00F17B26">
        <w:t>: clasificación y eliminación.</w:t>
      </w:r>
      <w:r w:rsidR="00FE3BCA">
        <w:t xml:space="preserve"> </w:t>
      </w:r>
      <w:r w:rsidRPr="00F17B26">
        <w:t xml:space="preserve">Por un lado, los métodos de </w:t>
      </w:r>
      <w:r w:rsidRPr="00F17B26">
        <w:rPr>
          <w:b/>
          <w:bCs/>
        </w:rPr>
        <w:t>clasificación de artefactos</w:t>
      </w:r>
      <w:r w:rsidRPr="00F17B26">
        <w:t xml:space="preserve"> buscan identificar el tipo de interferencia para luego aplicar estrategias específicas de corrección. Entre los trabajos más representativos se encuentran </w:t>
      </w:r>
      <w:r w:rsidRPr="00F17B26">
        <w:lastRenderedPageBreak/>
        <w:t xml:space="preserve">los de </w:t>
      </w:r>
      <w:r w:rsidR="00214410">
        <w:t>\</w:t>
      </w:r>
      <w:proofErr w:type="gramStart"/>
      <w:r w:rsidR="00214410">
        <w:t>cite{</w:t>
      </w:r>
      <w:proofErr w:type="gramEnd"/>
      <w:r w:rsidR="00214410" w:rsidRPr="00214410">
        <w:t>9037834</w:t>
      </w:r>
      <w:r w:rsidR="00214410">
        <w:t>}</w:t>
      </w:r>
      <w:r w:rsidRPr="00F17B26">
        <w:t xml:space="preserve">, </w:t>
      </w:r>
      <w:r w:rsidR="00214410">
        <w:t>\cite{</w:t>
      </w:r>
      <w:r w:rsidR="00214410" w:rsidRPr="00214410">
        <w:t>bahador2020correlation</w:t>
      </w:r>
      <w:r w:rsidR="00214410">
        <w:t>},</w:t>
      </w:r>
      <w:r w:rsidRPr="00F17B26">
        <w:t xml:space="preserve"> </w:t>
      </w:r>
      <w:r w:rsidR="00214410">
        <w:t>\</w:t>
      </w:r>
      <w:proofErr w:type="gramStart"/>
      <w:r w:rsidR="00214410">
        <w:t>cite{</w:t>
      </w:r>
      <w:proofErr w:type="gramEnd"/>
      <w:r w:rsidR="00214410" w:rsidRPr="00214410">
        <w:t>10.3389/fnrgo.2021.805573</w:t>
      </w:r>
      <w:r w:rsidR="00214410">
        <w:t>}</w:t>
      </w:r>
      <w:r w:rsidRPr="00F17B26">
        <w:t xml:space="preserve"> y </w:t>
      </w:r>
      <w:r w:rsidR="00214410">
        <w:t>\cite{</w:t>
      </w:r>
      <w:r w:rsidR="00214410" w:rsidRPr="00214410">
        <w:t>maiwald2023imagebaseddatarepresentationstime</w:t>
      </w:r>
      <w:r w:rsidR="00214410">
        <w:t>}</w:t>
      </w:r>
      <w:r w:rsidRPr="00F17B26">
        <w:t xml:space="preserve">, quienes emplean principalmente </w:t>
      </w:r>
      <w:r w:rsidRPr="00F17B26">
        <w:rPr>
          <w:b/>
          <w:bCs/>
        </w:rPr>
        <w:t>modelos basados en CNN, LSTM y Transformers</w:t>
      </w:r>
      <w:r w:rsidRPr="00F17B26">
        <w:t xml:space="preserve"> para distinguir </w:t>
      </w:r>
      <w:r w:rsidR="00214410">
        <w:t>artefactos en la señal EEG</w:t>
      </w:r>
      <w:r w:rsidRPr="00F17B26">
        <w:t>.</w:t>
      </w:r>
    </w:p>
    <w:p w14:paraId="43FC1A17" w14:textId="77777777" w:rsidR="00C82016" w:rsidRDefault="00C82016" w:rsidP="00F70092"/>
    <w:p w14:paraId="466E37EB" w14:textId="30F2A82B" w:rsidR="00DE4989" w:rsidRDefault="00C82016" w:rsidP="00F70092">
      <w:r w:rsidRPr="00C82016">
        <w:t xml:space="preserve">Por otro lado, los </w:t>
      </w:r>
      <w:r w:rsidRPr="00C82016">
        <w:rPr>
          <w:b/>
          <w:bCs/>
        </w:rPr>
        <w:t>métodos de eliminación de artefactos</w:t>
      </w:r>
      <w:r w:rsidRPr="00C82016">
        <w:t xml:space="preserve"> están orientados a suprimir directamente estas interferencias, preservando la señal cerebral. Entre las propuestas </w:t>
      </w:r>
      <w:r w:rsidR="001237D1">
        <w:t xml:space="preserve">de eliminación de artefactos </w:t>
      </w:r>
      <w:r w:rsidRPr="00C82016">
        <w:t xml:space="preserve">se destacan las de \cite{mashhadi2020deep}, \cite{chuang2022icunet}, \cite{huang2023diffusion}, \cite{bao2023cca}, \cite{xiong2023dual}, \cite{choi2025atat}, \cite{gabardi2023frequency} y \cite{azhar2024eegdenoisenet}, que utilizan principalmente </w:t>
      </w:r>
      <w:r w:rsidRPr="00C82016">
        <w:rPr>
          <w:b/>
          <w:bCs/>
        </w:rPr>
        <w:t xml:space="preserve">arquitecturas basadas en redes convolucionales, </w:t>
      </w:r>
      <w:proofErr w:type="spellStart"/>
      <w:r w:rsidRPr="00C82016">
        <w:rPr>
          <w:b/>
          <w:bCs/>
        </w:rPr>
        <w:t>autoencoders</w:t>
      </w:r>
      <w:proofErr w:type="spellEnd"/>
      <w:r w:rsidRPr="00C82016">
        <w:rPr>
          <w:b/>
          <w:bCs/>
        </w:rPr>
        <w:t>, U-Net y Transformers</w:t>
      </w:r>
      <w:r w:rsidRPr="00C82016">
        <w:t xml:space="preserve">, incluyendo enfoques híbridos. Estos métodos han mostrado </w:t>
      </w:r>
      <w:r w:rsidRPr="00C82016">
        <w:rPr>
          <w:b/>
          <w:bCs/>
        </w:rPr>
        <w:t>bajos valores de error cuadrático medio</w:t>
      </w:r>
      <w:r w:rsidRPr="00C82016">
        <w:t xml:space="preserve">, </w:t>
      </w:r>
      <w:r w:rsidRPr="00C82016">
        <w:rPr>
          <w:b/>
          <w:bCs/>
        </w:rPr>
        <w:t>altos coeficientes de correlación (CC)</w:t>
      </w:r>
      <w:r w:rsidRPr="00C82016">
        <w:t xml:space="preserve"> y </w:t>
      </w:r>
      <w:r w:rsidRPr="00C82016">
        <w:rPr>
          <w:b/>
          <w:bCs/>
        </w:rPr>
        <w:t>mejoras significativas en la relación señal-ruido (SNR)</w:t>
      </w:r>
      <w:r w:rsidRPr="00C82016">
        <w:t>, lo que evidencia su eficacia para recuperar señales EEG limpias</w:t>
      </w:r>
      <w:r w:rsidR="00FE3BCA">
        <w:t>.</w:t>
      </w:r>
    </w:p>
    <w:p w14:paraId="37AF65C2" w14:textId="77777777" w:rsidR="00C82016" w:rsidRDefault="00C82016" w:rsidP="00F70092"/>
    <w:p w14:paraId="522CA5AD" w14:textId="29398566" w:rsidR="00DE4989" w:rsidRPr="00F70092" w:rsidRDefault="00FE3BCA" w:rsidP="00DE4989">
      <w:r>
        <w:t xml:space="preserve">Por otro </w:t>
      </w:r>
      <w:r w:rsidR="001237D1">
        <w:t>lado,</w:t>
      </w:r>
      <w:r>
        <w:t xml:space="preserve"> un problema que se presenta al momento de</w:t>
      </w:r>
      <w:r w:rsidR="00DE4989">
        <w:t xml:space="preserve"> eliminar artefactos en la señal EEG</w:t>
      </w:r>
      <w:r>
        <w:t xml:space="preserve"> es que</w:t>
      </w:r>
      <w:r w:rsidR="00DE4989">
        <w:t xml:space="preserve"> l</w:t>
      </w:r>
      <w:r w:rsidR="00DE4989">
        <w:t>os métodos clásicos de</w:t>
      </w:r>
      <w:r w:rsidR="00DE4989">
        <w:t xml:space="preserve"> </w:t>
      </w:r>
      <w:r w:rsidR="00DE4989">
        <w:t>filtrado y preprocesamiento suelen aplicar un enfoque de talla única, asumiendo que</w:t>
      </w:r>
      <w:r w:rsidR="00DE4989">
        <w:t xml:space="preserve"> </w:t>
      </w:r>
      <w:r w:rsidR="00DE4989">
        <w:t>la incidencia y naturaleza de los artefactos son uniformes entre sujetos</w:t>
      </w:r>
      <w:r>
        <w:t xml:space="preserve"> e</w:t>
      </w:r>
      <w:r w:rsidR="00DE4989">
        <w:t xml:space="preserve">sta suposición es mencionada por </w:t>
      </w:r>
      <w:r w:rsidR="00DE4989">
        <w:t>\</w:t>
      </w:r>
      <w:proofErr w:type="gramStart"/>
      <w:r w:rsidR="00DE4989">
        <w:t>cite{</w:t>
      </w:r>
      <w:proofErr w:type="gramEnd"/>
      <w:r w:rsidR="00DE4989" w:rsidRPr="00DE4989">
        <w:t>10.3389/fdgth.2020.608920</w:t>
      </w:r>
      <w:r>
        <w:t xml:space="preserve">}. </w:t>
      </w:r>
      <w:r w:rsidR="00DE4989">
        <w:t xml:space="preserve">De forma análoga, </w:t>
      </w:r>
      <w:r w:rsidR="00DE4989">
        <w:t>\cite{</w:t>
      </w:r>
      <w:r w:rsidR="00DE4989" w:rsidRPr="00DE4989">
        <w:t>maiwald2023imagebaseddatarepresentationstime</w:t>
      </w:r>
      <w:r w:rsidR="00DE4989">
        <w:t>}</w:t>
      </w:r>
      <w:r w:rsidR="00DE4989">
        <w:t xml:space="preserve"> señalan que los trabajos planteados</w:t>
      </w:r>
      <w:r w:rsidR="00DE4989">
        <w:t xml:space="preserve"> </w:t>
      </w:r>
      <w:r w:rsidR="00DE4989">
        <w:t>en el estado del arte rara vez se generalizan a dominios con distribuciones de datos</w:t>
      </w:r>
      <w:r w:rsidR="00DE4989">
        <w:t xml:space="preserve"> </w:t>
      </w:r>
      <w:r w:rsidR="00DE4989">
        <w:t>EEG distintos. Además, la alta variabilidad entre las señales EEG de distintos sujetos</w:t>
      </w:r>
      <w:r w:rsidR="00DE4989">
        <w:t xml:space="preserve"> </w:t>
      </w:r>
      <w:r w:rsidR="00DE4989">
        <w:t xml:space="preserve">complica la creación de modelos universales. Esta variabilidad reduce </w:t>
      </w:r>
      <w:r w:rsidR="001237D1">
        <w:t>el rendimiento</w:t>
      </w:r>
      <w:r w:rsidR="00DE4989">
        <w:t xml:space="preserve"> de </w:t>
      </w:r>
      <w:r w:rsidR="001237D1">
        <w:t>los</w:t>
      </w:r>
      <w:r w:rsidR="00DE4989">
        <w:t xml:space="preserve"> enfoques actuales, lo que a su vez disminuye la precisión</w:t>
      </w:r>
      <w:r w:rsidR="00DE4989">
        <w:t xml:space="preserve"> </w:t>
      </w:r>
      <w:r w:rsidR="00DE4989">
        <w:t>en</w:t>
      </w:r>
      <w:r w:rsidR="00DE4989">
        <w:t xml:space="preserve"> </w:t>
      </w:r>
      <w:r w:rsidR="00DE4989">
        <w:t xml:space="preserve">aplicaciones prácticas. </w:t>
      </w:r>
      <w:r w:rsidR="00DE4989">
        <w:t>\cite{</w:t>
      </w:r>
      <w:r w:rsidR="00DE4989" w:rsidRPr="00DE4989">
        <w:t>choi2025removingneuralsignalartifacts</w:t>
      </w:r>
      <w:r w:rsidR="00DE4989">
        <w:t>}</w:t>
      </w:r>
      <w:r w:rsidR="00DE4989">
        <w:t xml:space="preserve"> menciona que existe la necesidad de validar los</w:t>
      </w:r>
      <w:r w:rsidR="00DE4989">
        <w:t xml:space="preserve"> </w:t>
      </w:r>
      <w:r w:rsidR="00DE4989">
        <w:t>resultados</w:t>
      </w:r>
      <w:r w:rsidR="00DE4989">
        <w:t xml:space="preserve"> </w:t>
      </w:r>
      <w:r w:rsidR="00DE4989">
        <w:t xml:space="preserve">más allá de configuraciones iniciales y conjuntos de prueba. </w:t>
      </w:r>
      <w:r w:rsidR="00DE4989">
        <w:t>Además,</w:t>
      </w:r>
      <w:r w:rsidR="00DE4989">
        <w:t xml:space="preserve"> el encontrar una</w:t>
      </w:r>
      <w:r w:rsidR="00DE4989">
        <w:t xml:space="preserve"> </w:t>
      </w:r>
      <w:r w:rsidR="00DE4989">
        <w:t>solución de equilibrio entre la eliminación de artefactos y la preservación</w:t>
      </w:r>
      <w:r w:rsidR="00DE4989">
        <w:t xml:space="preserve"> </w:t>
      </w:r>
      <w:r w:rsidR="00DE4989">
        <w:t>de señales relevantes representa un desafío constante. Técnicas como el</w:t>
      </w:r>
      <w:r w:rsidR="00DE4989">
        <w:t xml:space="preserve"> </w:t>
      </w:r>
      <w:r w:rsidR="00DE4989">
        <w:t>aprendizaje</w:t>
      </w:r>
      <w:r w:rsidR="00DE4989">
        <w:t xml:space="preserve"> </w:t>
      </w:r>
      <w:r w:rsidR="00DE4989">
        <w:t>profundo y la adaptación de dominio han demostrado mejorar la identificación y</w:t>
      </w:r>
      <w:r w:rsidR="00DE4989">
        <w:t xml:space="preserve"> </w:t>
      </w:r>
      <w:r w:rsidR="00DE4989">
        <w:t xml:space="preserve">eliminación de artefactos y aumentando la robustez </w:t>
      </w:r>
      <w:r w:rsidR="001237D1">
        <w:t>en la eliminación de artefactos</w:t>
      </w:r>
      <w:r w:rsidR="00DE4989">
        <w:t>.</w:t>
      </w:r>
    </w:p>
    <w:p w14:paraId="09ED9D78" w14:textId="77777777" w:rsidR="00F70092" w:rsidRDefault="00F70092" w:rsidP="009854D2"/>
    <w:p w14:paraId="2C7769D9" w14:textId="5EDBFCA9" w:rsidR="00E576D7" w:rsidRDefault="00FE3BCA" w:rsidP="00E576D7">
      <w:r>
        <w:t>Entonces l</w:t>
      </w:r>
      <w:r w:rsidR="00E576D7" w:rsidRPr="00E576D7">
        <w:t>as principales contribuciones de este artículo se resumen de la siguiente manera:</w:t>
      </w:r>
    </w:p>
    <w:p w14:paraId="31BEA787" w14:textId="77777777" w:rsidR="00E576D7" w:rsidRPr="00E576D7" w:rsidRDefault="00E576D7" w:rsidP="00E576D7"/>
    <w:p w14:paraId="7C24646C" w14:textId="44EE17E4" w:rsidR="00E576D7" w:rsidRDefault="00E576D7" w:rsidP="00E576D7">
      <w:r w:rsidRPr="00E576D7">
        <w:t xml:space="preserve">Presentamos dos modelos a los que se les aplicó </w:t>
      </w:r>
      <w:r w:rsidRPr="00E576D7">
        <w:rPr>
          <w:b/>
          <w:bCs/>
        </w:rPr>
        <w:t>adaptación de dominio</w:t>
      </w:r>
      <w:r w:rsidRPr="00E576D7">
        <w:t xml:space="preserve"> con el objetivo de mejorar su capacidad de generalización en la clasificación y eliminación de artefactos presentes en la señal EEG. A diferencia de los enfoques tradicionales de aprendizaje profundo, los modelos propuestos </w:t>
      </w:r>
      <w:r w:rsidRPr="00E576D7">
        <w:rPr>
          <w:b/>
          <w:bCs/>
        </w:rPr>
        <w:t>evitan el enfoque de talla única</w:t>
      </w:r>
      <w:r w:rsidRPr="00E576D7">
        <w:t xml:space="preserve"> al </w:t>
      </w:r>
      <w:r w:rsidRPr="00E576D7">
        <w:rPr>
          <w:b/>
          <w:bCs/>
        </w:rPr>
        <w:t>combinar datos reales y sintéticos</w:t>
      </w:r>
      <w:r w:rsidRPr="00E576D7">
        <w:t>, lo que permite capturar una mayor diversidad de patrones y condiciones experimentales.</w:t>
      </w:r>
    </w:p>
    <w:p w14:paraId="03B580B2" w14:textId="77777777" w:rsidR="00E576D7" w:rsidRPr="00E576D7" w:rsidRDefault="00E576D7" w:rsidP="00E576D7"/>
    <w:p w14:paraId="4953AF53" w14:textId="49DD2BB5" w:rsidR="00E576D7" w:rsidRDefault="00E576D7" w:rsidP="00E576D7">
      <w:r w:rsidRPr="00E576D7">
        <w:t xml:space="preserve">Además, en las tareas de </w:t>
      </w:r>
      <w:r w:rsidRPr="00E576D7">
        <w:rPr>
          <w:b/>
          <w:bCs/>
        </w:rPr>
        <w:t>clasificación y regresión</w:t>
      </w:r>
      <w:r w:rsidRPr="00E576D7">
        <w:t xml:space="preserve">, únicamente se utilizan las </w:t>
      </w:r>
      <w:r w:rsidRPr="00E576D7">
        <w:rPr>
          <w:b/>
          <w:bCs/>
        </w:rPr>
        <w:t>etiquetas del dominio de origen</w:t>
      </w:r>
      <w:r w:rsidRPr="00E576D7">
        <w:t xml:space="preserve">, mientras que en el proceso de </w:t>
      </w:r>
      <w:r w:rsidRPr="00E576D7">
        <w:rPr>
          <w:b/>
          <w:bCs/>
        </w:rPr>
        <w:t>adaptación de dominio</w:t>
      </w:r>
      <w:r w:rsidRPr="00E576D7">
        <w:t xml:space="preserve"> se emplean </w:t>
      </w:r>
      <w:r w:rsidRPr="00E576D7">
        <w:rPr>
          <w:b/>
          <w:bCs/>
        </w:rPr>
        <w:t>únicamente los datos no etiquetados del dominio destino</w:t>
      </w:r>
      <w:r w:rsidRPr="00E576D7">
        <w:t xml:space="preserve">. Estos datos son proyectados a través de un </w:t>
      </w:r>
      <w:r w:rsidRPr="00E576D7">
        <w:rPr>
          <w:b/>
          <w:bCs/>
        </w:rPr>
        <w:t>espacio latente compartido</w:t>
      </w:r>
      <w:r w:rsidRPr="00E576D7">
        <w:t xml:space="preserve">, sobre el cual se aplica la </w:t>
      </w:r>
      <w:r w:rsidRPr="00E576D7">
        <w:rPr>
          <w:b/>
          <w:bCs/>
        </w:rPr>
        <w:t xml:space="preserve">función de pérdida de </w:t>
      </w:r>
      <w:proofErr w:type="spellStart"/>
      <w:r w:rsidRPr="00E576D7">
        <w:rPr>
          <w:b/>
          <w:bCs/>
        </w:rPr>
        <w:t>Sinkhorn</w:t>
      </w:r>
      <w:proofErr w:type="spellEnd"/>
      <w:r w:rsidRPr="00E576D7">
        <w:t xml:space="preserve"> para alinear las distribuciones latentes del dominio origen y destino. Esta estrategia permite reducir la discrepancia entre dominios y obtener un modelo </w:t>
      </w:r>
      <w:r w:rsidRPr="00E576D7">
        <w:rPr>
          <w:b/>
          <w:bCs/>
        </w:rPr>
        <w:t xml:space="preserve">más robusto </w:t>
      </w:r>
      <w:r w:rsidRPr="00E576D7">
        <w:rPr>
          <w:b/>
          <w:bCs/>
        </w:rPr>
        <w:lastRenderedPageBreak/>
        <w:t>y flexible</w:t>
      </w:r>
      <w:r w:rsidRPr="00E576D7">
        <w:t>, capaz de generalizar eficazmente sin requerir un reentrenamiento intensivo para cada nuevo conjunto de datos.</w:t>
      </w:r>
    </w:p>
    <w:p w14:paraId="230B2C53" w14:textId="77777777" w:rsidR="00E576D7" w:rsidRDefault="00E576D7" w:rsidP="00E576D7"/>
    <w:p w14:paraId="7821E565" w14:textId="7AD92092" w:rsidR="00F70092" w:rsidRDefault="00E576D7" w:rsidP="00F70092">
      <w:r w:rsidRPr="00E576D7">
        <w:t>El resto del artículo está organizado de la siguiente manera. La Sección 2 analiza los trabajos relacionados. La Sección 3 proporciona una descripción de la propuesta. Los resultados experimentales se presentan en la Sección 4. Finalmente, en la Sección 5 se ofrecen las conclusiones.</w:t>
      </w:r>
    </w:p>
    <w:p w14:paraId="43DA0FF3" w14:textId="77777777" w:rsidR="009854D2" w:rsidRDefault="009854D2" w:rsidP="00402E96"/>
    <w:p w14:paraId="72FBB26B" w14:textId="77777777" w:rsidR="001237D1" w:rsidRDefault="001237D1" w:rsidP="00402E96"/>
    <w:p w14:paraId="2D1744EC" w14:textId="77777777" w:rsidR="001237D1" w:rsidRDefault="001237D1" w:rsidP="00402E96"/>
    <w:p w14:paraId="72A86AD3" w14:textId="77777777" w:rsidR="001237D1" w:rsidRDefault="001237D1" w:rsidP="00402E96"/>
    <w:p w14:paraId="09D62005" w14:textId="77777777" w:rsidR="001237D1" w:rsidRDefault="001237D1" w:rsidP="00402E96"/>
    <w:p w14:paraId="1CE5D4C2" w14:textId="77777777" w:rsidR="001237D1" w:rsidRDefault="001237D1" w:rsidP="00402E96"/>
    <w:p w14:paraId="36B5E5C3" w14:textId="77777777" w:rsidR="001237D1" w:rsidRDefault="001237D1" w:rsidP="00402E96"/>
    <w:p w14:paraId="50428FCC" w14:textId="77777777" w:rsidR="001237D1" w:rsidRDefault="001237D1" w:rsidP="00402E96"/>
    <w:p w14:paraId="47BC3EC6" w14:textId="77777777" w:rsidR="001237D1" w:rsidRDefault="001237D1" w:rsidP="00402E96"/>
    <w:p w14:paraId="569A257F" w14:textId="77777777" w:rsidR="001237D1" w:rsidRDefault="001237D1" w:rsidP="00402E96"/>
    <w:p w14:paraId="1C566686" w14:textId="77777777" w:rsidR="001237D1" w:rsidRDefault="001237D1" w:rsidP="00402E96"/>
    <w:p w14:paraId="79816F29" w14:textId="77777777" w:rsidR="001237D1" w:rsidRDefault="001237D1" w:rsidP="00402E96"/>
    <w:p w14:paraId="1046DB20" w14:textId="77777777" w:rsidR="001237D1" w:rsidRDefault="001237D1" w:rsidP="00402E96"/>
    <w:p w14:paraId="045A9B59" w14:textId="77777777" w:rsidR="001237D1" w:rsidRDefault="001237D1" w:rsidP="00402E96"/>
    <w:p w14:paraId="446A5BCE" w14:textId="77777777" w:rsidR="001237D1" w:rsidRDefault="001237D1" w:rsidP="00402E96"/>
    <w:p w14:paraId="177C5B5F" w14:textId="77777777" w:rsidR="001237D1" w:rsidRDefault="001237D1" w:rsidP="00402E96"/>
    <w:p w14:paraId="17340E00" w14:textId="77777777" w:rsidR="001237D1" w:rsidRDefault="001237D1" w:rsidP="00402E96"/>
    <w:p w14:paraId="6B3DCB13" w14:textId="77777777" w:rsidR="001237D1" w:rsidRDefault="001237D1" w:rsidP="00402E96"/>
    <w:p w14:paraId="0E3BBA4A" w14:textId="77777777" w:rsidR="001237D1" w:rsidRDefault="001237D1" w:rsidP="00402E96"/>
    <w:p w14:paraId="0417BC70" w14:textId="77777777" w:rsidR="001237D1" w:rsidRDefault="001237D1" w:rsidP="00402E96"/>
    <w:p w14:paraId="53F937F1" w14:textId="77777777" w:rsidR="001237D1" w:rsidRDefault="001237D1" w:rsidP="00402E96"/>
    <w:p w14:paraId="3491E69D" w14:textId="77777777" w:rsidR="001237D1" w:rsidRDefault="001237D1" w:rsidP="00402E96"/>
    <w:p w14:paraId="75BBB0A3" w14:textId="77777777" w:rsidR="001237D1" w:rsidRDefault="001237D1" w:rsidP="00402E96"/>
    <w:p w14:paraId="5739434E" w14:textId="77777777" w:rsidR="001237D1" w:rsidRDefault="001237D1" w:rsidP="00402E96"/>
    <w:p w14:paraId="57116B14" w14:textId="77777777" w:rsidR="001237D1" w:rsidRDefault="001237D1" w:rsidP="00402E96"/>
    <w:p w14:paraId="59DF7C85" w14:textId="77777777" w:rsidR="001237D1" w:rsidRDefault="001237D1" w:rsidP="00402E96"/>
    <w:p w14:paraId="68286342" w14:textId="77777777" w:rsidR="001237D1" w:rsidRDefault="001237D1" w:rsidP="00402E96"/>
    <w:p w14:paraId="4D908AD0" w14:textId="77777777" w:rsidR="001237D1" w:rsidRDefault="001237D1" w:rsidP="00402E96"/>
    <w:p w14:paraId="18164AFC" w14:textId="77777777" w:rsidR="001237D1" w:rsidRDefault="001237D1" w:rsidP="00402E96"/>
    <w:p w14:paraId="10FDAC86" w14:textId="77777777" w:rsidR="001237D1" w:rsidRDefault="001237D1" w:rsidP="00402E96"/>
    <w:p w14:paraId="4796FB69" w14:textId="77777777" w:rsidR="001237D1" w:rsidRDefault="001237D1" w:rsidP="00402E96"/>
    <w:p w14:paraId="22C0DDEA" w14:textId="77777777" w:rsidR="001237D1" w:rsidRDefault="001237D1" w:rsidP="00402E96"/>
    <w:p w14:paraId="232AD415" w14:textId="77777777" w:rsidR="001237D1" w:rsidRDefault="001237D1" w:rsidP="00402E96"/>
    <w:p w14:paraId="33049146" w14:textId="77777777" w:rsidR="001237D1" w:rsidRDefault="001237D1" w:rsidP="00402E96"/>
    <w:p w14:paraId="02810663" w14:textId="77777777" w:rsidR="001237D1" w:rsidRDefault="001237D1" w:rsidP="00402E96"/>
    <w:p w14:paraId="3AC357A9" w14:textId="77777777" w:rsidR="001237D1" w:rsidRDefault="001237D1" w:rsidP="00402E96"/>
    <w:p w14:paraId="6508E54E" w14:textId="77777777" w:rsidR="001237D1" w:rsidRDefault="001237D1" w:rsidP="00402E96"/>
    <w:p w14:paraId="5A4F5EF2" w14:textId="77777777" w:rsidR="001237D1" w:rsidRDefault="001237D1" w:rsidP="00402E96"/>
    <w:p w14:paraId="6B05BDC3" w14:textId="77777777" w:rsidR="001237D1" w:rsidRDefault="001237D1" w:rsidP="00402E96"/>
    <w:p w14:paraId="575C21B8" w14:textId="77777777" w:rsidR="001237D1" w:rsidRDefault="001237D1" w:rsidP="00402E96"/>
    <w:p w14:paraId="4630D596" w14:textId="77777777" w:rsidR="001237D1" w:rsidRPr="001237D1" w:rsidRDefault="001237D1" w:rsidP="001237D1">
      <w:r w:rsidRPr="001237D1">
        <w:lastRenderedPageBreak/>
        <w:t xml:space="preserve">El </w:t>
      </w:r>
      <w:r w:rsidRPr="001237D1">
        <w:rPr>
          <w:b/>
          <w:bCs/>
        </w:rPr>
        <w:t>electroencefalograma (EEG)</w:t>
      </w:r>
      <w:r w:rsidRPr="001237D1">
        <w:t xml:space="preserve"> es una herramienta ampliamente utilizada en el ámbito clínico y en la investigación en neurociencia, ya que permite obtener una medición directa y no invasiva de la actividad cerebral con alta resolución temporal \</w:t>
      </w:r>
      <w:proofErr w:type="gramStart"/>
      <w:r w:rsidRPr="001237D1">
        <w:t>cite{</w:t>
      </w:r>
      <w:proofErr w:type="gramEnd"/>
      <w:r w:rsidRPr="001237D1">
        <w:t>10763506}. Esta técnica juega un papel fundamental en el diagnóstico, monitoreo y pronóstico de diversos trastornos neurológicos \</w:t>
      </w:r>
      <w:proofErr w:type="gramStart"/>
      <w:r w:rsidRPr="001237D1">
        <w:t>cite{</w:t>
      </w:r>
      <w:proofErr w:type="gramEnd"/>
      <w:r w:rsidRPr="001237D1">
        <w:t>10.3389/fdgth.2020.608920}, además de ser una pieza clave en el desarrollo de interfaces cerebro-computadora (BCI) \cite{chuang2022icunet}.</w:t>
      </w:r>
    </w:p>
    <w:p w14:paraId="5A7EAE70" w14:textId="77777777" w:rsidR="001237D1" w:rsidRPr="001237D1" w:rsidRDefault="001237D1" w:rsidP="001237D1">
      <w:r w:rsidRPr="001237D1">
        <w:t xml:space="preserve">El registro de señales EEG se realiza mediante electrodos colocados en el cuero cabelludo, los cuales capturan la actividad eléctrica cerebral en distintas regiones corticales. En este trabajo se emplea el </w:t>
      </w:r>
      <w:r w:rsidRPr="001237D1">
        <w:rPr>
          <w:b/>
          <w:bCs/>
        </w:rPr>
        <w:t>sistema internacional 10-20</w:t>
      </w:r>
      <w:r w:rsidRPr="001237D1">
        <w:t>, que asegura la cobertura de las áreas frontal, occipital, temporal y parietal \cite{jackson2014neurophysiological}. La señal EEG corresponde a una secuencia de voltajes eléctricos generados por la actividad sincrónica de las neuronas \cite{</w:t>
      </w:r>
      <w:proofErr w:type="spellStart"/>
      <w:r w:rsidRPr="001237D1">
        <w:t>article</w:t>
      </w:r>
      <w:proofErr w:type="spellEnd"/>
      <w:r w:rsidRPr="001237D1">
        <w:t xml:space="preserve">}; sin embargo, debido a su baja amplitud, es altamente susceptible a interferencias externas. Estas interferencias, conocidas como </w:t>
      </w:r>
      <w:r w:rsidRPr="001237D1">
        <w:rPr>
          <w:b/>
          <w:bCs/>
        </w:rPr>
        <w:t>artefactos</w:t>
      </w:r>
      <w:r w:rsidRPr="001237D1">
        <w:t xml:space="preserve">, son señales no deseadas que no tienen origen cerebral y pueden alterar significativamente la forma de onda. Dependiendo de su origen, los artefactos se clasifican en </w:t>
      </w:r>
      <w:r w:rsidRPr="001237D1">
        <w:rPr>
          <w:b/>
          <w:bCs/>
        </w:rPr>
        <w:t>fisiológicos</w:t>
      </w:r>
      <w:r w:rsidRPr="001237D1">
        <w:t xml:space="preserve"> (provenientes del propio cuerpo del sujeto) o </w:t>
      </w:r>
      <w:r w:rsidRPr="001237D1">
        <w:rPr>
          <w:b/>
          <w:bCs/>
        </w:rPr>
        <w:t>no fisiológicos</w:t>
      </w:r>
      <w:r w:rsidRPr="001237D1">
        <w:t xml:space="preserve"> (provenientes de fuentes externas) \cite{quintero2021artefacts}. Su presencia puede comprometer el análisis de los datos y afectar la precisión diagnóstica \cite{s25010231}.</w:t>
      </w:r>
    </w:p>
    <w:p w14:paraId="48F6DB73" w14:textId="77777777" w:rsidR="001237D1" w:rsidRPr="001237D1" w:rsidRDefault="001237D1" w:rsidP="001237D1">
      <w:r w:rsidRPr="001237D1">
        <w:t>En la Figura \</w:t>
      </w:r>
      <w:proofErr w:type="spellStart"/>
      <w:r w:rsidRPr="001237D1">
        <w:t>ref</w:t>
      </w:r>
      <w:proofErr w:type="spellEnd"/>
      <w:r w:rsidRPr="001237D1">
        <w:t>{</w:t>
      </w:r>
      <w:proofErr w:type="spellStart"/>
      <w:proofErr w:type="gramStart"/>
      <w:r w:rsidRPr="001237D1">
        <w:t>fig:artifacts</w:t>
      </w:r>
      <w:proofErr w:type="gramEnd"/>
      <w:r w:rsidRPr="001237D1">
        <w:t>-grid</w:t>
      </w:r>
      <w:proofErr w:type="spellEnd"/>
      <w:r w:rsidRPr="001237D1">
        <w:t>} se ilustran distintos tipos de artefactos obtenidos del conjunto de datos TUH-EEG \</w:t>
      </w:r>
      <w:proofErr w:type="gramStart"/>
      <w:r w:rsidRPr="001237D1">
        <w:t>cite{</w:t>
      </w:r>
      <w:proofErr w:type="gramEnd"/>
      <w:r w:rsidRPr="001237D1">
        <w:t>9353647}. Como referencia, la Figura \</w:t>
      </w:r>
      <w:proofErr w:type="spellStart"/>
      <w:r w:rsidRPr="001237D1">
        <w:t>ref</w:t>
      </w:r>
      <w:proofErr w:type="spellEnd"/>
      <w:r w:rsidRPr="001237D1">
        <w:t>{</w:t>
      </w:r>
      <w:proofErr w:type="spellStart"/>
      <w:proofErr w:type="gramStart"/>
      <w:r w:rsidRPr="001237D1">
        <w:t>fig:artifacts</w:t>
      </w:r>
      <w:proofErr w:type="gramEnd"/>
      <w:r w:rsidRPr="001237D1">
        <w:t>-grid</w:t>
      </w:r>
      <w:proofErr w:type="spellEnd"/>
      <w:r w:rsidRPr="001237D1">
        <w:t>} (a) muestra una señal EEG limpia, mientras que las Figuras (b)–(f) presentan interferencias comunes como artefactos por movimiento ocular, actividad muscular, temblores, masticación y fallas en electrodos (</w:t>
      </w:r>
      <w:proofErr w:type="spellStart"/>
      <w:r w:rsidRPr="001237D1">
        <w:t>electrode</w:t>
      </w:r>
      <w:proofErr w:type="spellEnd"/>
      <w:r w:rsidRPr="001237D1">
        <w:t xml:space="preserve"> pop). Estas distorsiones se manifiestan principalmente en cambios abruptos de amplitud y frecuencia, dificultando el análisis de la señal cerebral.</w:t>
      </w:r>
    </w:p>
    <w:p w14:paraId="414D9FAC" w14:textId="77777777" w:rsidR="001237D1" w:rsidRPr="001237D1" w:rsidRDefault="001237D1" w:rsidP="001237D1">
      <w:r w:rsidRPr="001237D1">
        <w:t xml:space="preserve">En la literatura reciente, los enfoques para el tratamiento de artefactos EEG se dividen principalmente en dos categorías: </w:t>
      </w:r>
      <w:r w:rsidRPr="001237D1">
        <w:rPr>
          <w:b/>
          <w:bCs/>
        </w:rPr>
        <w:t>clasificación</w:t>
      </w:r>
      <w:r w:rsidRPr="001237D1">
        <w:t xml:space="preserve"> y </w:t>
      </w:r>
      <w:r w:rsidRPr="001237D1">
        <w:rPr>
          <w:b/>
          <w:bCs/>
        </w:rPr>
        <w:t>eliminación</w:t>
      </w:r>
      <w:r w:rsidRPr="001237D1">
        <w:t>. Los métodos de clasificación buscan identificar el tipo de interferencia presente en la señal para aplicar correcciones específicas. Ejemplos relevantes incluyen los trabajos de \</w:t>
      </w:r>
      <w:proofErr w:type="gramStart"/>
      <w:r w:rsidRPr="001237D1">
        <w:t>cite{</w:t>
      </w:r>
      <w:proofErr w:type="gramEnd"/>
      <w:r w:rsidRPr="001237D1">
        <w:t>9037834}, \cite{bahador2020correlation}, \</w:t>
      </w:r>
      <w:proofErr w:type="gramStart"/>
      <w:r w:rsidRPr="001237D1">
        <w:t>cite{</w:t>
      </w:r>
      <w:proofErr w:type="gramEnd"/>
      <w:r w:rsidRPr="001237D1">
        <w:t xml:space="preserve">10.3389/fnrgo.2021.805573} y \cite{maiwald2023imagebaseddatarepresentationstime}, que emplean arquitecturas basadas en CNN, LSTM y Transformers. Por otro lado, los métodos de eliminación de artefactos se centran en suprimir directamente las interferencias preservando la actividad cerebral subyacente. Entre los enfoques más recientes destacan \cite{mashhadi2020deep}, \cite{chuang2022icunet}, \cite{huang2023diffusion}, \cite{bao2023cca}, \cite{xiong2023dual}, \cite{choi2025atat}, \cite{gabardi2023frequency} y \cite{azhar2024eegdenoisenet}, los cuales utilizan redes convolucionales, </w:t>
      </w:r>
      <w:proofErr w:type="spellStart"/>
      <w:r w:rsidRPr="001237D1">
        <w:t>autoencoders</w:t>
      </w:r>
      <w:proofErr w:type="spellEnd"/>
      <w:r w:rsidRPr="001237D1">
        <w:t>, U-Net, Transformers y modelos híbridos, logrando mejoras notables en métricas como error cuadrático medio (MSE), correlación (CC) y relación señal-ruido (SNR).</w:t>
      </w:r>
    </w:p>
    <w:p w14:paraId="59F35B9B" w14:textId="429F5EB4" w:rsidR="001237D1" w:rsidRPr="001237D1" w:rsidRDefault="001237D1" w:rsidP="001237D1">
      <w:r w:rsidRPr="001237D1">
        <w:t xml:space="preserve">No obstante, los métodos clásicos de filtrado y preprocesamiento suelen aplicar un enfoque </w:t>
      </w:r>
      <w:r w:rsidRPr="001237D1">
        <w:rPr>
          <w:b/>
          <w:bCs/>
        </w:rPr>
        <w:t>de talla única</w:t>
      </w:r>
      <w:r w:rsidRPr="001237D1">
        <w:t>, asumiendo que la incidencia y naturaleza de los artefactos son uniformes entre sujetos \</w:t>
      </w:r>
      <w:proofErr w:type="gramStart"/>
      <w:r w:rsidRPr="001237D1">
        <w:t>cite{</w:t>
      </w:r>
      <w:proofErr w:type="gramEnd"/>
      <w:r w:rsidRPr="001237D1">
        <w:t>10.3389/fdgth.2020.608920}. Esta suposición limita la capacidad de generalización de los modelos, dado que las señales EEG presentan alta variabilidad</w:t>
      </w:r>
      <w:r>
        <w:t xml:space="preserve"> </w:t>
      </w:r>
      <w:r w:rsidRPr="001237D1">
        <w:t>\cite{maiwald2023imagebaseddatarepresentationstime}. Como consecuencia, la eficacia de muchos métodos disminuye al aplicarse en dominios con distribuciones distintas a las del conjunto de entrenamiento. Adicionalmente, \cite{choi2025removingneuralsignalartifacts}</w:t>
      </w:r>
      <w:r>
        <w:t>, \</w:t>
      </w:r>
      <w:proofErr w:type="gramStart"/>
      <w:r>
        <w:t>cite{</w:t>
      </w:r>
      <w:proofErr w:type="gramEnd"/>
      <w:r w:rsidRPr="001237D1">
        <w:t>10763506</w:t>
      </w:r>
      <w:r>
        <w:t>}</w:t>
      </w:r>
      <w:r w:rsidRPr="001237D1">
        <w:t xml:space="preserve"> enfatizan la necesidad de validar los modelos más allá de las </w:t>
      </w:r>
      <w:r w:rsidRPr="001237D1">
        <w:lastRenderedPageBreak/>
        <w:t xml:space="preserve">configuraciones iniciales, asegurando un equilibrio entre la eliminación de artefactos y la preservación de información neuronal relevante. En este contexto, técnicas como el </w:t>
      </w:r>
      <w:r w:rsidRPr="001237D1">
        <w:rPr>
          <w:b/>
          <w:bCs/>
        </w:rPr>
        <w:t>aprendizaje profundo</w:t>
      </w:r>
      <w:r w:rsidRPr="001237D1">
        <w:t xml:space="preserve"> y la </w:t>
      </w:r>
      <w:r w:rsidRPr="001237D1">
        <w:rPr>
          <w:b/>
          <w:bCs/>
        </w:rPr>
        <w:t>adaptación de dominio</w:t>
      </w:r>
      <w:r w:rsidRPr="001237D1">
        <w:t xml:space="preserve"> han mostrado </w:t>
      </w:r>
      <w:r>
        <w:t>ser una herramienta para mejorar este problema</w:t>
      </w:r>
      <w:r w:rsidRPr="001237D1">
        <w:t>.</w:t>
      </w:r>
    </w:p>
    <w:p w14:paraId="680E2625" w14:textId="77777777" w:rsidR="001237D1" w:rsidRPr="001237D1" w:rsidRDefault="001237D1" w:rsidP="001237D1">
      <w:r w:rsidRPr="001237D1">
        <w:t xml:space="preserve">En este trabajo se proponen </w:t>
      </w:r>
      <w:r w:rsidRPr="001237D1">
        <w:rPr>
          <w:b/>
          <w:bCs/>
        </w:rPr>
        <w:t>dos modelos con adaptación de dominio</w:t>
      </w:r>
      <w:r w:rsidRPr="001237D1">
        <w:t xml:space="preserve"> para mejorar la generalización en la clasificación y eliminación de artefactos EEG. A diferencia de los enfoques tradicionales, se emplea una combinación de datos reales y sintéticos para capturar una mayor diversidad de patrones y condiciones experimentales. En las tareas de clasificación y regresión, solo se utilizan etiquetas del dominio de origen, mientras que los datos no etiquetados del dominio destino son proyectados a un espacio latente compartido. Sobre este espacio se aplica una función de pérdida de </w:t>
      </w:r>
      <w:proofErr w:type="spellStart"/>
      <w:r w:rsidRPr="001237D1">
        <w:t>Sinkhorn</w:t>
      </w:r>
      <w:proofErr w:type="spellEnd"/>
      <w:r w:rsidRPr="001237D1">
        <w:t xml:space="preserve"> para alinear las distribuciones de ambos dominios, reduciendo así la discrepancia entre ellos y fortaleciendo la robustez del modelo sin requerir un reentrenamiento intensivo para cada nuevo conjunto de datos.</w:t>
      </w:r>
    </w:p>
    <w:p w14:paraId="01DA354F" w14:textId="77777777" w:rsidR="001237D1" w:rsidRPr="001237D1" w:rsidRDefault="001237D1" w:rsidP="001237D1">
      <w:r w:rsidRPr="001237D1">
        <w:t xml:space="preserve">Finalmente, la estructura del presente artículo es la siguiente: la </w:t>
      </w:r>
      <w:r w:rsidRPr="001237D1">
        <w:rPr>
          <w:b/>
          <w:bCs/>
        </w:rPr>
        <w:t>Sección 2</w:t>
      </w:r>
      <w:r w:rsidRPr="001237D1">
        <w:t xml:space="preserve"> presenta los trabajos relacionados, la </w:t>
      </w:r>
      <w:r w:rsidRPr="001237D1">
        <w:rPr>
          <w:b/>
          <w:bCs/>
        </w:rPr>
        <w:t>Sección 3</w:t>
      </w:r>
      <w:r w:rsidRPr="001237D1">
        <w:t xml:space="preserve"> describe la metodología propuesta, la </w:t>
      </w:r>
      <w:r w:rsidRPr="001237D1">
        <w:rPr>
          <w:b/>
          <w:bCs/>
        </w:rPr>
        <w:t>Sección 4</w:t>
      </w:r>
      <w:r w:rsidRPr="001237D1">
        <w:t xml:space="preserve"> detalla los resultados experimentales y la </w:t>
      </w:r>
      <w:r w:rsidRPr="001237D1">
        <w:rPr>
          <w:b/>
          <w:bCs/>
        </w:rPr>
        <w:t>Sección 5</w:t>
      </w:r>
      <w:r w:rsidRPr="001237D1">
        <w:t xml:space="preserve"> expone las conclusiones.</w:t>
      </w:r>
    </w:p>
    <w:p w14:paraId="34C7A248" w14:textId="77777777" w:rsidR="001237D1" w:rsidRDefault="001237D1" w:rsidP="00402E96"/>
    <w:p w14:paraId="2E1862FB" w14:textId="77777777" w:rsidR="007222AE" w:rsidRDefault="007222AE" w:rsidP="00402E96"/>
    <w:p w14:paraId="491EA9C4" w14:textId="77777777" w:rsidR="007222AE" w:rsidRDefault="007222AE" w:rsidP="00402E96"/>
    <w:p w14:paraId="611A5903" w14:textId="77777777" w:rsidR="007222AE" w:rsidRDefault="007222AE" w:rsidP="00402E96"/>
    <w:p w14:paraId="0164311E" w14:textId="5027E7BE" w:rsidR="007222AE" w:rsidRDefault="007222AE" w:rsidP="007222AE">
      <w:r w:rsidRPr="007222AE">
        <w:t xml:space="preserve">En esta sección se describe la metodología propuesta para abordar el </w:t>
      </w:r>
      <w:r>
        <w:t>problema</w:t>
      </w:r>
      <w:r w:rsidRPr="007222AE">
        <w:t xml:space="preserve"> de </w:t>
      </w:r>
      <w:r w:rsidRPr="007222AE">
        <w:rPr>
          <w:b/>
          <w:bCs/>
        </w:rPr>
        <w:t>adaptar modelos de aprendizaje automático a distintos dominios</w:t>
      </w:r>
      <w:r w:rsidRPr="007222AE">
        <w:t xml:space="preserve">, específicamente entre </w:t>
      </w:r>
      <w:r w:rsidRPr="007222AE">
        <w:rPr>
          <w:b/>
          <w:bCs/>
        </w:rPr>
        <w:t>artefactos en EEG reales</w:t>
      </w:r>
      <w:r w:rsidRPr="007222AE">
        <w:t xml:space="preserve"> y </w:t>
      </w:r>
      <w:r w:rsidRPr="007222AE">
        <w:rPr>
          <w:b/>
          <w:bCs/>
        </w:rPr>
        <w:t>artefactos generados de forma sintética</w:t>
      </w:r>
      <w:r w:rsidRPr="007222AE">
        <w:t xml:space="preserve">, con el objetivo de </w:t>
      </w:r>
      <w:r w:rsidRPr="007222AE">
        <w:rPr>
          <w:b/>
          <w:bCs/>
        </w:rPr>
        <w:t>mejorar la clasificación y eliminación de artefactos</w:t>
      </w:r>
      <w:r w:rsidRPr="007222AE">
        <w:t xml:space="preserve"> en señales EEG.</w:t>
      </w:r>
    </w:p>
    <w:p w14:paraId="1A9BF5B3" w14:textId="77777777" w:rsidR="005C2A5F" w:rsidRDefault="005C2A5F" w:rsidP="007222AE"/>
    <w:p w14:paraId="2B6EDD9F" w14:textId="77777777" w:rsidR="005C2A5F" w:rsidRDefault="005C2A5F" w:rsidP="007222AE"/>
    <w:p w14:paraId="3C28E859" w14:textId="77777777" w:rsidR="005C2A5F" w:rsidRDefault="005C2A5F" w:rsidP="007222AE"/>
    <w:p w14:paraId="5B376305" w14:textId="77777777" w:rsidR="005C2A5F" w:rsidRDefault="005C2A5F" w:rsidP="007222AE"/>
    <w:p w14:paraId="576B2025" w14:textId="77777777" w:rsidR="005C2A5F" w:rsidRDefault="005C2A5F" w:rsidP="007222AE"/>
    <w:p w14:paraId="4757D79E" w14:textId="77777777" w:rsidR="005C2A5F" w:rsidRDefault="005C2A5F" w:rsidP="007222AE"/>
    <w:p w14:paraId="2C39F743" w14:textId="77777777" w:rsidR="005C2A5F" w:rsidRDefault="005C2A5F" w:rsidP="007222AE"/>
    <w:p w14:paraId="23AD9552" w14:textId="77777777" w:rsidR="005C2A5F" w:rsidRDefault="005C2A5F" w:rsidP="007222AE"/>
    <w:p w14:paraId="7F1D9BB3" w14:textId="77777777" w:rsidR="005C2A5F" w:rsidRDefault="005C2A5F" w:rsidP="007222AE"/>
    <w:p w14:paraId="2D73A6E0" w14:textId="77777777" w:rsidR="005C2A5F" w:rsidRDefault="005C2A5F" w:rsidP="007222AE"/>
    <w:p w14:paraId="4923F0AE" w14:textId="77777777" w:rsidR="005C2A5F" w:rsidRDefault="005C2A5F" w:rsidP="007222AE"/>
    <w:p w14:paraId="44A8AED1" w14:textId="77777777" w:rsidR="005C2A5F" w:rsidRDefault="005C2A5F" w:rsidP="007222AE"/>
    <w:p w14:paraId="4C7899A0" w14:textId="77777777" w:rsidR="005C2A5F" w:rsidRDefault="005C2A5F" w:rsidP="007222AE"/>
    <w:p w14:paraId="2BDF8281" w14:textId="77777777" w:rsidR="005C2A5F" w:rsidRDefault="005C2A5F" w:rsidP="007222AE"/>
    <w:p w14:paraId="2E186A9A" w14:textId="77777777" w:rsidR="005C2A5F" w:rsidRDefault="005C2A5F" w:rsidP="007222AE"/>
    <w:p w14:paraId="172CE237" w14:textId="77777777" w:rsidR="005C2A5F" w:rsidRDefault="005C2A5F" w:rsidP="007222AE"/>
    <w:p w14:paraId="0291426B" w14:textId="77777777" w:rsidR="005C2A5F" w:rsidRDefault="005C2A5F" w:rsidP="007222AE"/>
    <w:p w14:paraId="38B20093" w14:textId="77777777" w:rsidR="005C2A5F" w:rsidRDefault="005C2A5F" w:rsidP="007222AE"/>
    <w:p w14:paraId="1259F428" w14:textId="77777777" w:rsidR="005C2A5F" w:rsidRDefault="005C2A5F" w:rsidP="007222AE"/>
    <w:p w14:paraId="13E049B9" w14:textId="77777777" w:rsidR="005C2A5F" w:rsidRDefault="005C2A5F" w:rsidP="007222AE"/>
    <w:p w14:paraId="212A34C2" w14:textId="77777777" w:rsidR="005C2A5F" w:rsidRDefault="005C2A5F" w:rsidP="007222AE"/>
    <w:p w14:paraId="64E5F795" w14:textId="77777777" w:rsidR="005C2A5F" w:rsidRDefault="005C2A5F" w:rsidP="007222AE"/>
    <w:p w14:paraId="37CE3D1C" w14:textId="77777777" w:rsidR="008E5A78" w:rsidRPr="008E5A78" w:rsidRDefault="008E5A78" w:rsidP="008E5A78">
      <w:r w:rsidRPr="008E5A78">
        <w:lastRenderedPageBreak/>
        <w:t xml:space="preserve">La experimentación desarrollada en esta investigación está estructurada en </w:t>
      </w:r>
      <w:r w:rsidRPr="008E5A78">
        <w:rPr>
          <w:b/>
          <w:bCs/>
        </w:rPr>
        <w:t>bloques metodológicos</w:t>
      </w:r>
      <w:r w:rsidRPr="008E5A78">
        <w:t xml:space="preserve"> que permiten establecer un </w:t>
      </w:r>
      <w:r w:rsidRPr="008E5A78">
        <w:rPr>
          <w:b/>
          <w:bCs/>
        </w:rPr>
        <w:t>flujo ordenado de procesamiento y análisis</w:t>
      </w:r>
      <w:r w:rsidRPr="008E5A78">
        <w:t xml:space="preserve"> (ver Figura \</w:t>
      </w:r>
      <w:proofErr w:type="spellStart"/>
      <w:r w:rsidRPr="008E5A78">
        <w:t>ref</w:t>
      </w:r>
      <w:proofErr w:type="spellEnd"/>
      <w:r w:rsidRPr="008E5A78">
        <w:t>{</w:t>
      </w:r>
      <w:proofErr w:type="spellStart"/>
      <w:proofErr w:type="gramStart"/>
      <w:r w:rsidRPr="008E5A78">
        <w:t>fig:methodology</w:t>
      </w:r>
      <w:proofErr w:type="spellEnd"/>
      <w:proofErr w:type="gramEnd"/>
      <w:r w:rsidRPr="008E5A78">
        <w:t>}).</w:t>
      </w:r>
    </w:p>
    <w:p w14:paraId="7E0B1F6E" w14:textId="1363B08C" w:rsidR="008E5A78" w:rsidRPr="008E5A78" w:rsidRDefault="008E5A78" w:rsidP="008E5A78">
      <w:r w:rsidRPr="008E5A78">
        <w:t xml:space="preserve">El </w:t>
      </w:r>
      <w:r w:rsidRPr="008E5A78">
        <w:rPr>
          <w:b/>
          <w:bCs/>
        </w:rPr>
        <w:t>Bloque 1</w:t>
      </w:r>
      <w:r w:rsidRPr="008E5A78">
        <w:t xml:space="preserve"> corresponde a la </w:t>
      </w:r>
      <w:r w:rsidRPr="008E5A78">
        <w:rPr>
          <w:b/>
          <w:bCs/>
        </w:rPr>
        <w:t>etapa de preparación de datos</w:t>
      </w:r>
      <w:r w:rsidRPr="008E5A78">
        <w:t xml:space="preserve">. En esta fase, se utilizan registros de EEG reales con artefactos provenientes del conjunto de datos </w:t>
      </w:r>
      <w:r w:rsidRPr="008E5A78">
        <w:rPr>
          <w:b/>
          <w:bCs/>
        </w:rPr>
        <w:t>TUH-EEG</w:t>
      </w:r>
      <w:r w:rsidRPr="008E5A78">
        <w:t xml:space="preserve"> como </w:t>
      </w:r>
      <w:r w:rsidRPr="008E5A78">
        <w:rPr>
          <w:b/>
          <w:bCs/>
        </w:rPr>
        <w:t>primer dominio</w:t>
      </w:r>
      <w:r w:rsidRPr="008E5A78">
        <w:t xml:space="preserve">. Adicionalmente, se emplean datos sintéticos del conjunto de datos </w:t>
      </w:r>
      <w:proofErr w:type="spellStart"/>
      <w:r w:rsidRPr="008E5A78">
        <w:rPr>
          <w:b/>
          <w:bCs/>
        </w:rPr>
        <w:t>EEGdenoiseNet</w:t>
      </w:r>
      <w:proofErr w:type="spellEnd"/>
      <w:r w:rsidRPr="008E5A78">
        <w:t xml:space="preserve">, los cuales constituyen el </w:t>
      </w:r>
      <w:r w:rsidRPr="008E5A78">
        <w:rPr>
          <w:b/>
          <w:bCs/>
        </w:rPr>
        <w:t>segundo dominio</w:t>
      </w:r>
      <w:r w:rsidRPr="008E5A78">
        <w:t xml:space="preserve">. Ambos conjuntos de datos se dividen en un </w:t>
      </w:r>
      <w:r w:rsidRPr="008E5A78">
        <w:rPr>
          <w:b/>
          <w:bCs/>
        </w:rPr>
        <w:t>80 % para entrenamiento</w:t>
      </w:r>
      <w:r w:rsidRPr="008E5A78">
        <w:t xml:space="preserve"> y </w:t>
      </w:r>
      <w:r w:rsidRPr="008E5A78">
        <w:rPr>
          <w:b/>
          <w:bCs/>
        </w:rPr>
        <w:t>20 % para prueba</w:t>
      </w:r>
      <w:r w:rsidRPr="008E5A78">
        <w:t>, con el objetivo de garantizar un proceso de validación adecuado y controlado. Para todos los conjuntos de datos utilizados TUH-EEG \</w:t>
      </w:r>
      <w:proofErr w:type="gramStart"/>
      <w:r w:rsidRPr="008E5A78">
        <w:t>cite{</w:t>
      </w:r>
      <w:proofErr w:type="gramEnd"/>
      <w:r w:rsidRPr="008E5A78">
        <w:t xml:space="preserve">9353647}, </w:t>
      </w:r>
      <w:proofErr w:type="spellStart"/>
      <w:r w:rsidRPr="008E5A78">
        <w:t>EEGdenoiseNet</w:t>
      </w:r>
      <w:proofErr w:type="spellEnd"/>
      <w:r w:rsidRPr="008E5A78">
        <w:t xml:space="preserve"> \</w:t>
      </w:r>
      <w:proofErr w:type="gramStart"/>
      <w:r w:rsidRPr="008E5A78">
        <w:t>cite{</w:t>
      </w:r>
      <w:proofErr w:type="gramEnd"/>
      <w:r w:rsidRPr="008E5A78">
        <w:t>Zhang_2021} y SSED \cite{klados2016semi</w:t>
      </w:r>
      <w:r w:rsidR="009268A6">
        <w:t>}</w:t>
      </w:r>
      <w:r w:rsidRPr="008E5A78">
        <w:t xml:space="preserve"> se estandarizó la </w:t>
      </w:r>
      <w:r w:rsidRPr="008E5A78">
        <w:rPr>
          <w:b/>
          <w:bCs/>
        </w:rPr>
        <w:t>frecuencia de muestreo a 512 Hz</w:t>
      </w:r>
      <w:r w:rsidRPr="008E5A78">
        <w:t>.</w:t>
      </w:r>
    </w:p>
    <w:p w14:paraId="21D56B2F" w14:textId="6DAC99DD" w:rsidR="008E5A78" w:rsidRPr="008E5A78" w:rsidRDefault="008E5A78" w:rsidP="008E5A78">
      <w:r w:rsidRPr="008E5A78">
        <w:t xml:space="preserve">La generación de datos sintéticos se realiza tomando, del conjunto </w:t>
      </w:r>
      <w:proofErr w:type="spellStart"/>
      <w:r w:rsidRPr="008E5A78">
        <w:t>EEGdenoiseNet</w:t>
      </w:r>
      <w:proofErr w:type="spellEnd"/>
      <w:r w:rsidRPr="008E5A78">
        <w:t xml:space="preserve">, las </w:t>
      </w:r>
      <w:r w:rsidRPr="008E5A78">
        <w:rPr>
          <w:b/>
          <w:bCs/>
        </w:rPr>
        <w:t>señales base EEG libres de artefactos</w:t>
      </w:r>
      <w:r w:rsidRPr="008E5A78">
        <w:t xml:space="preserve">. Posteriormente, a partir de segmentos seleccionados aleatoriamente de </w:t>
      </w:r>
      <w:proofErr w:type="spellStart"/>
      <w:r w:rsidRPr="008E5A78">
        <w:rPr>
          <w:b/>
          <w:bCs/>
        </w:rPr>
        <w:t>EEGdenoiseNet</w:t>
      </w:r>
      <w:proofErr w:type="spellEnd"/>
      <w:r w:rsidRPr="008E5A78">
        <w:t xml:space="preserve"> y </w:t>
      </w:r>
      <w:r w:rsidRPr="008E5A78">
        <w:rPr>
          <w:b/>
          <w:bCs/>
        </w:rPr>
        <w:t>TUH-EEG</w:t>
      </w:r>
      <w:r w:rsidRPr="008E5A78">
        <w:t xml:space="preserve"> que contienen artefactos, se procede a aplicar el </w:t>
      </w:r>
      <w:r w:rsidRPr="008E5A78">
        <w:rPr>
          <w:b/>
          <w:bCs/>
        </w:rPr>
        <w:t>algoritmo de adición de artefactos</w:t>
      </w:r>
      <w:r w:rsidRPr="008E5A78">
        <w:t xml:space="preserve"> (ver Algoritmo \</w:t>
      </w:r>
      <w:proofErr w:type="spellStart"/>
      <w:r w:rsidRPr="008E5A78">
        <w:t>ref</w:t>
      </w:r>
      <w:proofErr w:type="spellEnd"/>
      <w:r w:rsidRPr="008E5A78">
        <w:t>{</w:t>
      </w:r>
      <w:proofErr w:type="spellStart"/>
      <w:proofErr w:type="gramStart"/>
      <w:r w:rsidRPr="008E5A78">
        <w:t>alg:artifact</w:t>
      </w:r>
      <w:proofErr w:type="gramEnd"/>
      <w:r w:rsidRPr="008E5A78">
        <w:t>_addition</w:t>
      </w:r>
      <w:proofErr w:type="spellEnd"/>
      <w:r w:rsidRPr="008E5A78">
        <w:t xml:space="preserve">}). Este algoritmo permite </w:t>
      </w:r>
      <w:r w:rsidRPr="008E5A78">
        <w:rPr>
          <w:b/>
          <w:bCs/>
        </w:rPr>
        <w:t>controlar la relación señal-ruido (SNR)</w:t>
      </w:r>
      <w:r w:rsidRPr="008E5A78">
        <w:t xml:space="preserve"> deseada al incorporar artefactos en las señales limpias, generando así un conjunto de datos variado.</w:t>
      </w:r>
      <w:r w:rsidR="009268A6">
        <w:t xml:space="preserve"> </w:t>
      </w:r>
      <w:r w:rsidRPr="008E5A78">
        <w:t xml:space="preserve">Los datos obtenidos mediante este procedimiento se utilizan en las fases posteriores de </w:t>
      </w:r>
      <w:r w:rsidRPr="008E5A78">
        <w:rPr>
          <w:b/>
          <w:bCs/>
        </w:rPr>
        <w:t>clasificación</w:t>
      </w:r>
      <w:r w:rsidRPr="008E5A78">
        <w:t xml:space="preserve"> y </w:t>
      </w:r>
      <w:r w:rsidRPr="008E5A78">
        <w:rPr>
          <w:b/>
          <w:bCs/>
        </w:rPr>
        <w:t>regresión</w:t>
      </w:r>
      <w:r w:rsidRPr="008E5A78">
        <w:t>, sirviendo como base para entrenar y evaluar los modelos propuestos.</w:t>
      </w:r>
    </w:p>
    <w:p w14:paraId="087CF49A" w14:textId="77777777" w:rsidR="008E5A78" w:rsidRDefault="008E5A78" w:rsidP="005C2A5F"/>
    <w:p w14:paraId="4B8D11E0" w14:textId="77777777" w:rsidR="009268A6" w:rsidRPr="008E5A78" w:rsidRDefault="009268A6" w:rsidP="005C2A5F"/>
    <w:p w14:paraId="6D365375" w14:textId="77777777" w:rsidR="005C2A5F" w:rsidRPr="005C2A5F" w:rsidRDefault="005C2A5F" w:rsidP="005C2A5F"/>
    <w:p w14:paraId="2C4D7347" w14:textId="3A390E47" w:rsidR="005C2A5F" w:rsidRDefault="00986559" w:rsidP="005C2A5F">
      <w:r w:rsidRPr="00986559">
        <w:t xml:space="preserve">El </w:t>
      </w:r>
      <w:r w:rsidRPr="00986559">
        <w:rPr>
          <w:b/>
          <w:bCs/>
        </w:rPr>
        <w:t>Bloque 2</w:t>
      </w:r>
      <w:r w:rsidRPr="00986559">
        <w:t xml:space="preserve"> consiste en la preparación de las características de entrada para los modelos de aprendizaje profundo con adaptación de dominio. Para la tarea de clasificación, se emplea la Transformada de Fourier de Corto Plazo (STFT) con el objetivo de extraer información frecuencial de las señales EEG. La STFT permite obtener una representación tiempo-frecuencia que facilita la identificación de patrones asociados a distintos tipos de artefactos \</w:t>
      </w:r>
      <w:proofErr w:type="gramStart"/>
      <w:r w:rsidRPr="00986559">
        <w:t>cite{</w:t>
      </w:r>
      <w:proofErr w:type="gramEnd"/>
      <w:r w:rsidRPr="00986559">
        <w:t xml:space="preserve">Kehtarnavaz2008-te}. A partir de esta transformada se calcula el espectro de magnitud, utilizado como base para el entrenamiento del modelo de clasificación. La configuración establecida considera una ventana de 512 muestras, un desplazamiento de 60 muestras entre ventanas consecutivas, una longitud de análisis de 128 muestras y el uso de una ventana de </w:t>
      </w:r>
      <w:proofErr w:type="spellStart"/>
      <w:r w:rsidRPr="00986559">
        <w:t>Hamming</w:t>
      </w:r>
      <w:proofErr w:type="spellEnd"/>
      <w:r w:rsidRPr="00986559">
        <w:t xml:space="preserve"> para suavizar la señal. Para la tarea de eliminación de artefactos, las señales EEG se segmentan en ventanas de 512 muestras por segundo, generando representaciones temporales adecuadas para su procesamiento por la red neuronal. Sobre estas ventanas segmentadas se aplica el </w:t>
      </w:r>
      <w:r w:rsidRPr="00986559">
        <w:rPr>
          <w:b/>
          <w:bCs/>
        </w:rPr>
        <w:t>algoritmo de adición de artefactos</w:t>
      </w:r>
      <w:r w:rsidRPr="00986559">
        <w:t xml:space="preserve"> (ver Algoritmo \</w:t>
      </w:r>
      <w:proofErr w:type="spellStart"/>
      <w:r w:rsidRPr="00986559">
        <w:t>ref</w:t>
      </w:r>
      <w:proofErr w:type="spellEnd"/>
      <w:r w:rsidRPr="00986559">
        <w:t>{</w:t>
      </w:r>
      <w:proofErr w:type="spellStart"/>
      <w:proofErr w:type="gramStart"/>
      <w:r w:rsidRPr="00986559">
        <w:t>alg:artifact</w:t>
      </w:r>
      <w:proofErr w:type="gramEnd"/>
      <w:r w:rsidRPr="00986559">
        <w:t>_addition</w:t>
      </w:r>
      <w:proofErr w:type="spellEnd"/>
      <w:r w:rsidRPr="00986559">
        <w:t xml:space="preserve">}) con el fin de incorporar de forma </w:t>
      </w:r>
      <w:r w:rsidRPr="00986559">
        <w:rPr>
          <w:b/>
          <w:bCs/>
        </w:rPr>
        <w:t xml:space="preserve">sintética </w:t>
      </w:r>
      <w:r w:rsidR="000D0414">
        <w:rPr>
          <w:b/>
          <w:bCs/>
        </w:rPr>
        <w:t xml:space="preserve">artefactos </w:t>
      </w:r>
      <w:r w:rsidRPr="00986559">
        <w:rPr>
          <w:b/>
          <w:bCs/>
        </w:rPr>
        <w:t>controlad</w:t>
      </w:r>
      <w:r w:rsidR="000D0414">
        <w:rPr>
          <w:b/>
          <w:bCs/>
        </w:rPr>
        <w:t>o</w:t>
      </w:r>
      <w:r w:rsidRPr="00986559">
        <w:rPr>
          <w:b/>
          <w:bCs/>
        </w:rPr>
        <w:t>s</w:t>
      </w:r>
      <w:r w:rsidRPr="00986559">
        <w:t xml:space="preserve"> en la señal EEG. Finalmente, a ambos tipos de características tanto las utilizadas para clasificación como las destinadas a la eliminación de artefactos se les aplica un proceso de normalización que garantiza una escala consistente y estable durante el entrenamiento de los modelos.</w:t>
      </w:r>
    </w:p>
    <w:p w14:paraId="369FC80F" w14:textId="77777777" w:rsidR="000D0414" w:rsidRPr="005C2A5F" w:rsidRDefault="000D0414" w:rsidP="005C2A5F"/>
    <w:p w14:paraId="401E5265" w14:textId="19C60D0B" w:rsidR="001310C3" w:rsidRDefault="001310C3" w:rsidP="001310C3">
      <w:r w:rsidRPr="001310C3">
        <w:t xml:space="preserve">El </w:t>
      </w:r>
      <w:r w:rsidRPr="001310C3">
        <w:rPr>
          <w:b/>
          <w:bCs/>
        </w:rPr>
        <w:t>Bloque 3</w:t>
      </w:r>
      <w:r w:rsidRPr="001310C3">
        <w:t xml:space="preserve"> corresponde a la </w:t>
      </w:r>
      <w:r w:rsidRPr="001310C3">
        <w:rPr>
          <w:b/>
          <w:bCs/>
        </w:rPr>
        <w:t>evaluación del modelo</w:t>
      </w:r>
      <w:r w:rsidRPr="001310C3">
        <w:t xml:space="preserve">. Para las tareas de clasificación, se emplean como métricas de desempeño </w:t>
      </w:r>
      <w:r w:rsidRPr="001310C3">
        <w:rPr>
          <w:b/>
          <w:bCs/>
        </w:rPr>
        <w:t>Precisión</w:t>
      </w:r>
      <w:r w:rsidRPr="001310C3">
        <w:t xml:space="preserve">, </w:t>
      </w:r>
      <w:r w:rsidRPr="001310C3">
        <w:rPr>
          <w:b/>
          <w:bCs/>
        </w:rPr>
        <w:t>Sensibilidad</w:t>
      </w:r>
      <w:r w:rsidRPr="001310C3">
        <w:t xml:space="preserve">, </w:t>
      </w:r>
      <w:r w:rsidRPr="001310C3">
        <w:rPr>
          <w:b/>
          <w:bCs/>
        </w:rPr>
        <w:t>F1-score</w:t>
      </w:r>
      <w:r w:rsidRPr="001310C3">
        <w:t xml:space="preserve"> y </w:t>
      </w:r>
      <w:r w:rsidRPr="001310C3">
        <w:rPr>
          <w:b/>
          <w:bCs/>
        </w:rPr>
        <w:t>Especificidad</w:t>
      </w:r>
      <w:r w:rsidRPr="001310C3">
        <w:t xml:space="preserve">. En el caso de las tareas de regresión, se utilizan las métricas </w:t>
      </w:r>
      <w:r w:rsidRPr="001310C3">
        <w:rPr>
          <w:b/>
          <w:bCs/>
        </w:rPr>
        <w:t>Error Cuadrático Medio (MSE)</w:t>
      </w:r>
      <w:r w:rsidRPr="001310C3">
        <w:t xml:space="preserve">, </w:t>
      </w:r>
      <w:r w:rsidRPr="001310C3">
        <w:rPr>
          <w:b/>
          <w:bCs/>
        </w:rPr>
        <w:t>Error Cuadrático Medio Relativo (RRMSE)</w:t>
      </w:r>
      <w:r w:rsidRPr="001310C3">
        <w:t xml:space="preserve"> y </w:t>
      </w:r>
      <w:r w:rsidRPr="001310C3">
        <w:rPr>
          <w:b/>
          <w:bCs/>
        </w:rPr>
        <w:t>Coeficiente de Correlación (CC)</w:t>
      </w:r>
      <w:r w:rsidRPr="001310C3">
        <w:t xml:space="preserve">. Durante el entrenamiento, el monitoreo del rendimiento se realiza utilizando </w:t>
      </w:r>
      <w:proofErr w:type="spellStart"/>
      <w:r w:rsidRPr="001310C3">
        <w:rPr>
          <w:b/>
          <w:bCs/>
        </w:rPr>
        <w:lastRenderedPageBreak/>
        <w:t>accuracy</w:t>
      </w:r>
      <w:proofErr w:type="spellEnd"/>
      <w:r w:rsidRPr="001310C3">
        <w:t xml:space="preserve"> para clasificación y </w:t>
      </w:r>
      <w:r w:rsidRPr="001310C3">
        <w:rPr>
          <w:b/>
          <w:bCs/>
        </w:rPr>
        <w:t>RRMSE</w:t>
      </w:r>
      <w:r w:rsidRPr="001310C3">
        <w:t xml:space="preserve"> para regresión, lo que permite un seguimiento efectivo de la convergencia del modelo.</w:t>
      </w:r>
    </w:p>
    <w:p w14:paraId="520C2761" w14:textId="77777777" w:rsidR="001310C3" w:rsidRPr="001310C3" w:rsidRDefault="001310C3" w:rsidP="001310C3"/>
    <w:p w14:paraId="664BBC30" w14:textId="77777777" w:rsidR="001310C3" w:rsidRPr="001310C3" w:rsidRDefault="001310C3" w:rsidP="001310C3">
      <w:r w:rsidRPr="001310C3">
        <w:t xml:space="preserve">Adicionalmente, para evaluar la efectividad del proceso de </w:t>
      </w:r>
      <w:r w:rsidRPr="001310C3">
        <w:rPr>
          <w:b/>
          <w:bCs/>
        </w:rPr>
        <w:t>adaptación de dominio</w:t>
      </w:r>
      <w:r w:rsidRPr="001310C3">
        <w:t xml:space="preserve">, se consideran tres métricas: </w:t>
      </w:r>
      <w:r w:rsidRPr="001310C3">
        <w:rPr>
          <w:b/>
          <w:bCs/>
        </w:rPr>
        <w:t xml:space="preserve">divergencia de </w:t>
      </w:r>
      <w:proofErr w:type="spellStart"/>
      <w:r w:rsidRPr="001310C3">
        <w:rPr>
          <w:b/>
          <w:bCs/>
        </w:rPr>
        <w:t>Kullback</w:t>
      </w:r>
      <w:proofErr w:type="spellEnd"/>
      <w:r w:rsidRPr="001310C3">
        <w:rPr>
          <w:b/>
          <w:bCs/>
        </w:rPr>
        <w:t>–</w:t>
      </w:r>
      <w:proofErr w:type="spellStart"/>
      <w:r w:rsidRPr="001310C3">
        <w:rPr>
          <w:b/>
          <w:bCs/>
        </w:rPr>
        <w:t>Leibler</w:t>
      </w:r>
      <w:proofErr w:type="spellEnd"/>
      <w:r w:rsidRPr="001310C3">
        <w:rPr>
          <w:b/>
          <w:bCs/>
        </w:rPr>
        <w:t xml:space="preserve"> (KL)</w:t>
      </w:r>
      <w:r w:rsidRPr="001310C3">
        <w:t xml:space="preserve"> \cite{shlens2014noteskullbackleiblerdivergencelikelihood}, </w:t>
      </w:r>
      <w:r w:rsidRPr="001310C3">
        <w:rPr>
          <w:b/>
          <w:bCs/>
        </w:rPr>
        <w:t>divergencia de Jensen–Shannon (JS)</w:t>
      </w:r>
      <w:r w:rsidRPr="001310C3">
        <w:t xml:space="preserve"> \</w:t>
      </w:r>
      <w:proofErr w:type="gramStart"/>
      <w:r w:rsidRPr="001310C3">
        <w:t>cite{</w:t>
      </w:r>
      <w:proofErr w:type="gramEnd"/>
      <w:r w:rsidRPr="001310C3">
        <w:t xml:space="preserve">1365067} y </w:t>
      </w:r>
      <w:r w:rsidRPr="001310C3">
        <w:rPr>
          <w:b/>
          <w:bCs/>
        </w:rPr>
        <w:t>distancia de Jensen–Shannon</w:t>
      </w:r>
      <w:r w:rsidRPr="001310C3">
        <w:t xml:space="preserve"> \</w:t>
      </w:r>
      <w:proofErr w:type="gramStart"/>
      <w:r w:rsidRPr="001310C3">
        <w:t>cite{</w:t>
      </w:r>
      <w:proofErr w:type="gramEnd"/>
      <w:r w:rsidRPr="001310C3">
        <w:t>PhysRevE.105.045310}. Estas métricas permiten cuantificar el grado de alineación entre las distribuciones del dominio de origen y del dominio destino, verificando que el modelo ha aprendido a reducir la brecha entre dominios y a mantener la consistencia estadística a lo largo del entrenamiento.</w:t>
      </w:r>
    </w:p>
    <w:p w14:paraId="027F72EE" w14:textId="77777777" w:rsidR="001310C3" w:rsidRPr="001310C3" w:rsidRDefault="001310C3" w:rsidP="001310C3">
      <w:r w:rsidRPr="001310C3">
        <w:t xml:space="preserve">Finalmente, el </w:t>
      </w:r>
      <w:r w:rsidRPr="001310C3">
        <w:rPr>
          <w:b/>
          <w:bCs/>
        </w:rPr>
        <w:t>Bloque 4</w:t>
      </w:r>
      <w:r w:rsidRPr="001310C3">
        <w:t xml:space="preserve"> corresponde a la </w:t>
      </w:r>
      <w:r w:rsidRPr="001310C3">
        <w:rPr>
          <w:b/>
          <w:bCs/>
        </w:rPr>
        <w:t>comparación de la propuesta con métodos del estado del arte</w:t>
      </w:r>
      <w:r w:rsidRPr="001310C3">
        <w:t>, lo que permite contextualizar el desempeño del modelo propuesto frente a enfoques existentes y evidenciar sus ventajas en términos de capacidad de generalización y robustez.</w:t>
      </w:r>
    </w:p>
    <w:p w14:paraId="7C9C1534" w14:textId="77777777" w:rsidR="005C2A5F" w:rsidRDefault="005C2A5F" w:rsidP="007222AE"/>
    <w:p w14:paraId="510FDC0C" w14:textId="77777777" w:rsidR="002B787C" w:rsidRDefault="002B787C" w:rsidP="007222AE"/>
    <w:p w14:paraId="1C1292E2" w14:textId="77777777" w:rsidR="002B787C" w:rsidRDefault="002B787C" w:rsidP="007222AE"/>
    <w:p w14:paraId="1282337C" w14:textId="77777777" w:rsidR="002B787C" w:rsidRDefault="002B787C" w:rsidP="007222AE"/>
    <w:p w14:paraId="5014AD95" w14:textId="77777777" w:rsidR="002B787C" w:rsidRDefault="002B787C" w:rsidP="007222AE"/>
    <w:p w14:paraId="67D57BAB" w14:textId="77777777" w:rsidR="002B787C" w:rsidRDefault="002B787C" w:rsidP="007222AE"/>
    <w:p w14:paraId="1729448C" w14:textId="77777777" w:rsidR="002B787C" w:rsidRDefault="002B787C" w:rsidP="007222AE"/>
    <w:p w14:paraId="5C5F0566" w14:textId="77777777" w:rsidR="002B787C" w:rsidRDefault="002B787C" w:rsidP="007222AE"/>
    <w:p w14:paraId="0CA7E85F" w14:textId="77777777" w:rsidR="002B787C" w:rsidRDefault="002B787C" w:rsidP="007222AE"/>
    <w:p w14:paraId="72870B96" w14:textId="77777777" w:rsidR="002B787C" w:rsidRDefault="002B787C" w:rsidP="007222AE"/>
    <w:p w14:paraId="0E7B9CEE" w14:textId="77777777" w:rsidR="002B787C" w:rsidRDefault="002B787C" w:rsidP="007222AE"/>
    <w:p w14:paraId="2FE6A10F" w14:textId="77777777" w:rsidR="002B787C" w:rsidRDefault="002B787C" w:rsidP="007222AE"/>
    <w:p w14:paraId="2983F15D" w14:textId="77777777" w:rsidR="002B787C" w:rsidRDefault="002B787C" w:rsidP="007222AE"/>
    <w:p w14:paraId="3B9D47EE" w14:textId="77777777" w:rsidR="002B787C" w:rsidRDefault="002B787C" w:rsidP="007222AE"/>
    <w:p w14:paraId="1451ED7C" w14:textId="77777777" w:rsidR="002B787C" w:rsidRDefault="002B787C" w:rsidP="007222AE"/>
    <w:p w14:paraId="5D99C1ED" w14:textId="77777777" w:rsidR="002B787C" w:rsidRDefault="002B787C" w:rsidP="007222AE"/>
    <w:p w14:paraId="2E694573" w14:textId="77777777" w:rsidR="002B787C" w:rsidRDefault="002B787C" w:rsidP="007222AE"/>
    <w:p w14:paraId="0DA065E7" w14:textId="77777777" w:rsidR="002B787C" w:rsidRDefault="002B787C" w:rsidP="007222AE"/>
    <w:p w14:paraId="7D5945C0" w14:textId="77777777" w:rsidR="002B787C" w:rsidRDefault="002B787C" w:rsidP="007222AE"/>
    <w:p w14:paraId="7C1F8F50" w14:textId="77777777" w:rsidR="002B787C" w:rsidRDefault="002B787C" w:rsidP="007222AE"/>
    <w:p w14:paraId="1B04D32D" w14:textId="77777777" w:rsidR="002B787C" w:rsidRDefault="002B787C" w:rsidP="007222AE"/>
    <w:p w14:paraId="06EF4FB3" w14:textId="77777777" w:rsidR="002B787C" w:rsidRDefault="002B787C" w:rsidP="007222AE"/>
    <w:p w14:paraId="673BB429" w14:textId="77777777" w:rsidR="002B787C" w:rsidRDefault="002B787C" w:rsidP="007222AE"/>
    <w:p w14:paraId="3580FEAE" w14:textId="77777777" w:rsidR="002B787C" w:rsidRDefault="002B787C" w:rsidP="007222AE"/>
    <w:p w14:paraId="7BBEB2F7" w14:textId="77777777" w:rsidR="002B787C" w:rsidRDefault="002B787C" w:rsidP="007222AE"/>
    <w:p w14:paraId="282284E2" w14:textId="77777777" w:rsidR="002B787C" w:rsidRDefault="002B787C" w:rsidP="007222AE"/>
    <w:p w14:paraId="6454348F" w14:textId="77777777" w:rsidR="002B787C" w:rsidRDefault="002B787C" w:rsidP="007222AE"/>
    <w:p w14:paraId="4B1C855F" w14:textId="77777777" w:rsidR="002B787C" w:rsidRDefault="002B787C" w:rsidP="007222AE"/>
    <w:p w14:paraId="3C8B50B4" w14:textId="77777777" w:rsidR="002B787C" w:rsidRDefault="002B787C" w:rsidP="007222AE"/>
    <w:p w14:paraId="741D8DF1" w14:textId="77777777" w:rsidR="002B787C" w:rsidRDefault="002B787C" w:rsidP="007222AE"/>
    <w:p w14:paraId="72A23E34" w14:textId="77777777" w:rsidR="002B787C" w:rsidRDefault="002B787C" w:rsidP="007222AE"/>
    <w:p w14:paraId="6B8FF3AE" w14:textId="77777777" w:rsidR="002B787C" w:rsidRDefault="002B787C" w:rsidP="007222AE"/>
    <w:p w14:paraId="4C5F6853" w14:textId="6AB81BAF" w:rsidR="002B787C" w:rsidRPr="00F4449D" w:rsidRDefault="002B787C" w:rsidP="007222AE">
      <w:r w:rsidRPr="002B787C">
        <w:lastRenderedPageBreak/>
        <w:t xml:space="preserve">Este algoritmo permite controlar la </w:t>
      </w:r>
      <w:r w:rsidRPr="002B787C">
        <w:rPr>
          <w:b/>
          <w:bCs/>
        </w:rPr>
        <w:t>relación señal-ruido (SNR)</w:t>
      </w:r>
      <w:r w:rsidRPr="002B787C">
        <w:t xml:space="preserve"> deseada al incorporar artefactos en señales limpias</w:t>
      </w:r>
      <w:r>
        <w:t xml:space="preserve"> con un rango de SNR entre -5dB a 5dB</w:t>
      </w:r>
      <w:r w:rsidRPr="002B787C">
        <w:t xml:space="preserve">, generando así un conjunto de datos diverso. Los datos obtenidos mediante este procedimiento se utilizan en las fases posteriores de </w:t>
      </w:r>
      <w:r w:rsidRPr="002B787C">
        <w:rPr>
          <w:b/>
          <w:bCs/>
        </w:rPr>
        <w:t>clasificación y regresión</w:t>
      </w:r>
      <w:r w:rsidRPr="002B787C">
        <w:t>, sirviendo como base para el entrenamiento y la evaluación de los modelos propuestos.</w:t>
      </w:r>
    </w:p>
    <w:sectPr w:rsidR="002B787C" w:rsidRPr="00F444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topia-Regula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44D"/>
    <w:rsid w:val="0000050D"/>
    <w:rsid w:val="00087C6E"/>
    <w:rsid w:val="000B0B78"/>
    <w:rsid w:val="000D0414"/>
    <w:rsid w:val="000F6CC2"/>
    <w:rsid w:val="001237D1"/>
    <w:rsid w:val="001310C3"/>
    <w:rsid w:val="001C7AF7"/>
    <w:rsid w:val="00214410"/>
    <w:rsid w:val="00221506"/>
    <w:rsid w:val="00230C75"/>
    <w:rsid w:val="00283F73"/>
    <w:rsid w:val="002B787C"/>
    <w:rsid w:val="002E2F19"/>
    <w:rsid w:val="00311811"/>
    <w:rsid w:val="003235DF"/>
    <w:rsid w:val="00354C10"/>
    <w:rsid w:val="00366A44"/>
    <w:rsid w:val="003722BD"/>
    <w:rsid w:val="00383AE9"/>
    <w:rsid w:val="003941E7"/>
    <w:rsid w:val="003C41E9"/>
    <w:rsid w:val="00402E96"/>
    <w:rsid w:val="00404E77"/>
    <w:rsid w:val="0041170B"/>
    <w:rsid w:val="004637C8"/>
    <w:rsid w:val="00464D3D"/>
    <w:rsid w:val="00495C5E"/>
    <w:rsid w:val="004B1003"/>
    <w:rsid w:val="004B38EA"/>
    <w:rsid w:val="004E6E19"/>
    <w:rsid w:val="005A0E89"/>
    <w:rsid w:val="005C2A5F"/>
    <w:rsid w:val="005C40C7"/>
    <w:rsid w:val="005E0ED4"/>
    <w:rsid w:val="00641617"/>
    <w:rsid w:val="00681C3D"/>
    <w:rsid w:val="00694438"/>
    <w:rsid w:val="006E554A"/>
    <w:rsid w:val="006F3789"/>
    <w:rsid w:val="007222AE"/>
    <w:rsid w:val="007443FA"/>
    <w:rsid w:val="00761232"/>
    <w:rsid w:val="00764EB7"/>
    <w:rsid w:val="00795083"/>
    <w:rsid w:val="007A18B2"/>
    <w:rsid w:val="007C0F3E"/>
    <w:rsid w:val="007C1DD5"/>
    <w:rsid w:val="00832BA6"/>
    <w:rsid w:val="00850630"/>
    <w:rsid w:val="008C4565"/>
    <w:rsid w:val="008E5A78"/>
    <w:rsid w:val="009268A6"/>
    <w:rsid w:val="009854D2"/>
    <w:rsid w:val="00986559"/>
    <w:rsid w:val="009B20F3"/>
    <w:rsid w:val="009B2A9C"/>
    <w:rsid w:val="00A56D74"/>
    <w:rsid w:val="00A76C9B"/>
    <w:rsid w:val="00A83C5C"/>
    <w:rsid w:val="00AC4D81"/>
    <w:rsid w:val="00B015F4"/>
    <w:rsid w:val="00B175CD"/>
    <w:rsid w:val="00B51ADE"/>
    <w:rsid w:val="00BA644D"/>
    <w:rsid w:val="00BB7B85"/>
    <w:rsid w:val="00C82016"/>
    <w:rsid w:val="00CE1F84"/>
    <w:rsid w:val="00D0405F"/>
    <w:rsid w:val="00D13998"/>
    <w:rsid w:val="00D21138"/>
    <w:rsid w:val="00DD4172"/>
    <w:rsid w:val="00DE4989"/>
    <w:rsid w:val="00E11B70"/>
    <w:rsid w:val="00E576D7"/>
    <w:rsid w:val="00F17B26"/>
    <w:rsid w:val="00F4449D"/>
    <w:rsid w:val="00F70092"/>
    <w:rsid w:val="00F73F80"/>
    <w:rsid w:val="00F8292A"/>
    <w:rsid w:val="00FE3BCA"/>
    <w:rsid w:val="00FE7C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25476"/>
  <w15:chartTrackingRefBased/>
  <w15:docId w15:val="{8617298F-1CA0-49FD-BEC3-2F57C6F1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506"/>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A6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A64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A64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A64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A64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A644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644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644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644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64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A64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A64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A64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A64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A64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64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64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644D"/>
    <w:rPr>
      <w:rFonts w:eastAsiaTheme="majorEastAsia" w:cstheme="majorBidi"/>
      <w:color w:val="272727" w:themeColor="text1" w:themeTint="D8"/>
    </w:rPr>
  </w:style>
  <w:style w:type="paragraph" w:styleId="Ttulo">
    <w:name w:val="Title"/>
    <w:basedOn w:val="Normal"/>
    <w:next w:val="Normal"/>
    <w:link w:val="TtuloCar"/>
    <w:uiPriority w:val="10"/>
    <w:qFormat/>
    <w:rsid w:val="00BA644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64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64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64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644D"/>
    <w:pPr>
      <w:spacing w:before="160"/>
      <w:jc w:val="center"/>
    </w:pPr>
    <w:rPr>
      <w:i/>
      <w:iCs/>
      <w:color w:val="404040" w:themeColor="text1" w:themeTint="BF"/>
    </w:rPr>
  </w:style>
  <w:style w:type="character" w:customStyle="1" w:styleId="CitaCar">
    <w:name w:val="Cita Car"/>
    <w:basedOn w:val="Fuentedeprrafopredeter"/>
    <w:link w:val="Cita"/>
    <w:uiPriority w:val="29"/>
    <w:rsid w:val="00BA644D"/>
    <w:rPr>
      <w:i/>
      <w:iCs/>
      <w:color w:val="404040" w:themeColor="text1" w:themeTint="BF"/>
    </w:rPr>
  </w:style>
  <w:style w:type="paragraph" w:styleId="Prrafodelista">
    <w:name w:val="List Paragraph"/>
    <w:basedOn w:val="Normal"/>
    <w:uiPriority w:val="34"/>
    <w:qFormat/>
    <w:rsid w:val="00BA644D"/>
    <w:pPr>
      <w:ind w:left="720"/>
      <w:contextualSpacing/>
    </w:pPr>
  </w:style>
  <w:style w:type="character" w:styleId="nfasisintenso">
    <w:name w:val="Intense Emphasis"/>
    <w:basedOn w:val="Fuentedeprrafopredeter"/>
    <w:uiPriority w:val="21"/>
    <w:qFormat/>
    <w:rsid w:val="00BA644D"/>
    <w:rPr>
      <w:i/>
      <w:iCs/>
      <w:color w:val="2F5496" w:themeColor="accent1" w:themeShade="BF"/>
    </w:rPr>
  </w:style>
  <w:style w:type="paragraph" w:styleId="Citadestacada">
    <w:name w:val="Intense Quote"/>
    <w:basedOn w:val="Normal"/>
    <w:next w:val="Normal"/>
    <w:link w:val="CitadestacadaCar"/>
    <w:uiPriority w:val="30"/>
    <w:qFormat/>
    <w:rsid w:val="00BA6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A644D"/>
    <w:rPr>
      <w:i/>
      <w:iCs/>
      <w:color w:val="2F5496" w:themeColor="accent1" w:themeShade="BF"/>
    </w:rPr>
  </w:style>
  <w:style w:type="character" w:styleId="Referenciaintensa">
    <w:name w:val="Intense Reference"/>
    <w:basedOn w:val="Fuentedeprrafopredeter"/>
    <w:uiPriority w:val="32"/>
    <w:qFormat/>
    <w:rsid w:val="00BA644D"/>
    <w:rPr>
      <w:b/>
      <w:bCs/>
      <w:smallCaps/>
      <w:color w:val="2F5496" w:themeColor="accent1" w:themeShade="BF"/>
      <w:spacing w:val="5"/>
    </w:rPr>
  </w:style>
  <w:style w:type="character" w:customStyle="1" w:styleId="fontstyle01">
    <w:name w:val="fontstyle01"/>
    <w:basedOn w:val="Fuentedeprrafopredeter"/>
    <w:rsid w:val="00F73F80"/>
    <w:rPr>
      <w:rFonts w:ascii="Utopia-Regular" w:hAnsi="Utopia-Regular"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4466</TotalTime>
  <Pages>1</Pages>
  <Words>9127</Words>
  <Characters>50203</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De Jesús Velásquez Martínez</dc:creator>
  <cp:keywords/>
  <dc:description/>
  <cp:lastModifiedBy>Emmanuel De Jesús Velásquez Martínez</cp:lastModifiedBy>
  <cp:revision>4</cp:revision>
  <dcterms:created xsi:type="dcterms:W3CDTF">2025-10-10T17:27:00Z</dcterms:created>
  <dcterms:modified xsi:type="dcterms:W3CDTF">2025-10-25T01:29:00Z</dcterms:modified>
</cp:coreProperties>
</file>