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7CA9" w14:textId="49289261" w:rsidR="009553AB" w:rsidRPr="004D702F" w:rsidRDefault="0BC76280" w:rsidP="0BC76280">
      <w:pPr>
        <w:rPr>
          <w:rFonts w:eastAsiaTheme="minorEastAsia"/>
          <w:b/>
          <w:bCs/>
          <w:sz w:val="20"/>
          <w:szCs w:val="20"/>
        </w:rPr>
      </w:pPr>
      <w:bookmarkStart w:id="0" w:name="_GoBack"/>
      <w:bookmarkEnd w:id="0"/>
      <w:r w:rsidRPr="0BC76280">
        <w:rPr>
          <w:rFonts w:eastAsiaTheme="minorEastAsia"/>
          <w:b/>
          <w:bCs/>
          <w:sz w:val="20"/>
          <w:szCs w:val="20"/>
        </w:rPr>
        <w:t xml:space="preserve">Product System Design Interview (45 minutes) </w:t>
      </w:r>
    </w:p>
    <w:p w14:paraId="29F5949A" w14:textId="77777777" w:rsidR="00327DC1" w:rsidRPr="00327DC1" w:rsidRDefault="0BC76280" w:rsidP="0BC76280">
      <w:pPr>
        <w:spacing w:after="0" w:line="240" w:lineRule="auto"/>
        <w:rPr>
          <w:rFonts w:eastAsiaTheme="minorEastAsia"/>
          <w:b/>
          <w:bCs/>
          <w:color w:val="000000" w:themeColor="text1"/>
          <w:sz w:val="20"/>
          <w:szCs w:val="20"/>
        </w:rPr>
      </w:pPr>
      <w:r w:rsidRPr="0BC76280">
        <w:rPr>
          <w:rFonts w:eastAsiaTheme="minorEastAsia"/>
          <w:b/>
          <w:bCs/>
          <w:color w:val="000000" w:themeColor="text1"/>
          <w:sz w:val="20"/>
          <w:szCs w:val="20"/>
        </w:rPr>
        <w:t>What is a design interview?</w:t>
      </w:r>
    </w:p>
    <w:p w14:paraId="73F14AB0" w14:textId="336ACC04" w:rsidR="009E4FD2" w:rsidRPr="004D702F" w:rsidRDefault="0BC76280" w:rsidP="0BC76280">
      <w:pPr>
        <w:spacing w:after="0" w:line="240" w:lineRule="auto"/>
        <w:rPr>
          <w:rFonts w:eastAsiaTheme="minorEastAsia"/>
          <w:color w:val="000000" w:themeColor="text1"/>
          <w:sz w:val="20"/>
          <w:szCs w:val="20"/>
        </w:rPr>
      </w:pPr>
      <w:r w:rsidRPr="0BC76280">
        <w:rPr>
          <w:rFonts w:eastAsiaTheme="minorEastAsia"/>
          <w:color w:val="000000" w:themeColor="text1"/>
          <w:sz w:val="20"/>
          <w:szCs w:val="20"/>
        </w:rPr>
        <w:t xml:space="preserve">We will test how you build a product or API at scale that supports an end user product or service, think of this as an “API with input and output” interview. </w:t>
      </w:r>
    </w:p>
    <w:p w14:paraId="0B8618E4" w14:textId="7718E5C1" w:rsidR="009553AB" w:rsidRPr="00327DC1" w:rsidRDefault="009E4FD2" w:rsidP="0BC76280">
      <w:pPr>
        <w:spacing w:after="0" w:line="240" w:lineRule="auto"/>
        <w:rPr>
          <w:rFonts w:eastAsiaTheme="minorEastAsia"/>
          <w:b/>
          <w:bCs/>
          <w:sz w:val="20"/>
          <w:szCs w:val="20"/>
        </w:rPr>
      </w:pPr>
      <w:r>
        <w:br/>
      </w:r>
      <w:r w:rsidR="0BC76280" w:rsidRPr="0BC76280">
        <w:rPr>
          <w:rFonts w:eastAsiaTheme="minorEastAsia"/>
          <w:b/>
          <w:bCs/>
          <w:sz w:val="20"/>
          <w:szCs w:val="20"/>
        </w:rPr>
        <w:t>What are we looking for?</w:t>
      </w:r>
    </w:p>
    <w:p w14:paraId="32759B8D" w14:textId="0B94CFED" w:rsidR="009553AB" w:rsidRPr="009441FA" w:rsidRDefault="009441FA" w:rsidP="0BC76280">
      <w:pPr>
        <w:pStyle w:val="ListParagraph"/>
        <w:numPr>
          <w:ilvl w:val="0"/>
          <w:numId w:val="1"/>
        </w:numPr>
        <w:rPr>
          <w:sz w:val="20"/>
          <w:szCs w:val="20"/>
        </w:rPr>
      </w:pPr>
      <w:r w:rsidRPr="0BC76280">
        <w:rPr>
          <w:rFonts w:eastAsiaTheme="minorEastAsia"/>
          <w:sz w:val="20"/>
          <w:szCs w:val="20"/>
        </w:rPr>
        <w:t>Assume this will be given to a junior engineer to design. Ask questions regarding the requirements of the system, then t</w:t>
      </w:r>
      <w:r w:rsidR="007507D0" w:rsidRPr="0BC76280">
        <w:rPr>
          <w:rFonts w:eastAsiaTheme="minorEastAsia"/>
          <w:color w:val="1D2129"/>
          <w:sz w:val="20"/>
          <w:szCs w:val="20"/>
          <w:shd w:val="clear" w:color="auto" w:fill="FFFFFF"/>
        </w:rPr>
        <w:t xml:space="preserve">ake the initiative to drive the </w:t>
      </w:r>
      <w:r w:rsidRPr="0BC76280">
        <w:rPr>
          <w:rFonts w:eastAsiaTheme="minorEastAsia"/>
          <w:color w:val="1D2129"/>
          <w:sz w:val="20"/>
          <w:szCs w:val="20"/>
          <w:shd w:val="clear" w:color="auto" w:fill="FFFFFF"/>
        </w:rPr>
        <w:t>discussion</w:t>
      </w:r>
      <w:r w:rsidR="007507D0" w:rsidRPr="0BC76280">
        <w:rPr>
          <w:rFonts w:eastAsiaTheme="minorEastAsia"/>
          <w:color w:val="1D2129"/>
          <w:sz w:val="20"/>
          <w:szCs w:val="20"/>
          <w:shd w:val="clear" w:color="auto" w:fill="FFFFFF"/>
        </w:rPr>
        <w:t>. The interviewer will ask specific questions</w:t>
      </w:r>
      <w:r w:rsidRPr="0BC76280">
        <w:rPr>
          <w:rFonts w:eastAsiaTheme="minorEastAsia"/>
          <w:color w:val="1D2129"/>
          <w:sz w:val="20"/>
          <w:szCs w:val="20"/>
          <w:shd w:val="clear" w:color="auto" w:fill="FFFFFF"/>
        </w:rPr>
        <w:t xml:space="preserve"> as needed and they can validate/clarify question as well. </w:t>
      </w:r>
    </w:p>
    <w:p w14:paraId="0C62CDA6" w14:textId="080EE4CE" w:rsidR="3A827CF4" w:rsidRDefault="0BC76280" w:rsidP="0BC76280">
      <w:pPr>
        <w:pStyle w:val="ListParagraph"/>
        <w:numPr>
          <w:ilvl w:val="0"/>
          <w:numId w:val="1"/>
        </w:numPr>
        <w:rPr>
          <w:sz w:val="20"/>
          <w:szCs w:val="20"/>
        </w:rPr>
      </w:pPr>
      <w:r w:rsidRPr="0BC76280">
        <w:rPr>
          <w:rFonts w:eastAsiaTheme="minorEastAsia"/>
          <w:color w:val="1D2129"/>
          <w:sz w:val="20"/>
          <w:szCs w:val="20"/>
        </w:rPr>
        <w:t>Articulate any assumptions you make about the system (</w:t>
      </w:r>
      <w:proofErr w:type="gramStart"/>
      <w:r w:rsidRPr="0BC76280">
        <w:rPr>
          <w:rFonts w:eastAsiaTheme="minorEastAsia"/>
          <w:color w:val="1D2129"/>
          <w:sz w:val="20"/>
          <w:szCs w:val="20"/>
        </w:rPr>
        <w:t>users</w:t>
      </w:r>
      <w:proofErr w:type="gramEnd"/>
      <w:r w:rsidRPr="0BC76280">
        <w:rPr>
          <w:rFonts w:eastAsiaTheme="minorEastAsia"/>
          <w:color w:val="1D2129"/>
          <w:sz w:val="20"/>
          <w:szCs w:val="20"/>
        </w:rPr>
        <w:t xml:space="preserve"> size, frequency of use, etc.)</w:t>
      </w:r>
    </w:p>
    <w:p w14:paraId="64DD36F4" w14:textId="14DD6397" w:rsidR="009553AB" w:rsidRPr="009441FA" w:rsidRDefault="0BC76280" w:rsidP="0BC76280">
      <w:pPr>
        <w:pStyle w:val="ListParagraph"/>
        <w:numPr>
          <w:ilvl w:val="0"/>
          <w:numId w:val="1"/>
        </w:numPr>
        <w:rPr>
          <w:sz w:val="20"/>
          <w:szCs w:val="20"/>
        </w:rPr>
      </w:pPr>
      <w:r w:rsidRPr="0BC76280">
        <w:rPr>
          <w:rFonts w:eastAsiaTheme="minorEastAsia"/>
          <w:sz w:val="20"/>
          <w:szCs w:val="20"/>
        </w:rPr>
        <w:t xml:space="preserve">Weigh multiple possible approaches and reflect on your design regarding tradeoffs such as: </w:t>
      </w:r>
    </w:p>
    <w:p w14:paraId="0C0A7437" w14:textId="16DFE557" w:rsidR="2D68E2F6" w:rsidRDefault="0BC76280" w:rsidP="0BC76280">
      <w:pPr>
        <w:pStyle w:val="ListParagraph"/>
        <w:numPr>
          <w:ilvl w:val="1"/>
          <w:numId w:val="1"/>
        </w:numPr>
        <w:rPr>
          <w:sz w:val="20"/>
          <w:szCs w:val="20"/>
        </w:rPr>
      </w:pPr>
      <w:r w:rsidRPr="0BC76280">
        <w:rPr>
          <w:rFonts w:eastAsiaTheme="minorEastAsia"/>
          <w:sz w:val="20"/>
          <w:szCs w:val="20"/>
        </w:rPr>
        <w:t>Easy to build APIs vs Long term APIs</w:t>
      </w:r>
    </w:p>
    <w:p w14:paraId="66E5E5F5" w14:textId="2FB30E7D" w:rsidR="2D68E2F6" w:rsidRDefault="0BC76280" w:rsidP="0BC76280">
      <w:pPr>
        <w:pStyle w:val="ListParagraph"/>
        <w:numPr>
          <w:ilvl w:val="1"/>
          <w:numId w:val="1"/>
        </w:numPr>
        <w:rPr>
          <w:sz w:val="20"/>
          <w:szCs w:val="20"/>
        </w:rPr>
      </w:pPr>
      <w:r w:rsidRPr="0BC76280">
        <w:rPr>
          <w:rFonts w:eastAsiaTheme="minorEastAsia"/>
          <w:sz w:val="20"/>
          <w:szCs w:val="20"/>
        </w:rPr>
        <w:t>UI complexity vs server complexity</w:t>
      </w:r>
    </w:p>
    <w:p w14:paraId="2A9C0324" w14:textId="3C4D882E" w:rsidR="67625C94" w:rsidRDefault="0BC76280" w:rsidP="0BC76280">
      <w:pPr>
        <w:pStyle w:val="ListParagraph"/>
        <w:numPr>
          <w:ilvl w:val="1"/>
          <w:numId w:val="1"/>
        </w:numPr>
        <w:rPr>
          <w:sz w:val="20"/>
          <w:szCs w:val="20"/>
        </w:rPr>
      </w:pPr>
      <w:r w:rsidRPr="0BC76280">
        <w:rPr>
          <w:rFonts w:eastAsiaTheme="minorEastAsia"/>
          <w:sz w:val="20"/>
          <w:szCs w:val="20"/>
        </w:rPr>
        <w:t>Payload size vs performance</w:t>
      </w:r>
    </w:p>
    <w:p w14:paraId="15921A77" w14:textId="77777777" w:rsidR="009553AB" w:rsidRPr="009441FA" w:rsidRDefault="0BC76280" w:rsidP="0BC76280">
      <w:pPr>
        <w:pStyle w:val="ListParagraph"/>
        <w:numPr>
          <w:ilvl w:val="0"/>
          <w:numId w:val="1"/>
        </w:numPr>
        <w:rPr>
          <w:sz w:val="20"/>
          <w:szCs w:val="20"/>
        </w:rPr>
      </w:pPr>
      <w:r w:rsidRPr="0BC76280">
        <w:rPr>
          <w:rFonts w:eastAsiaTheme="minorEastAsia"/>
          <w:sz w:val="20"/>
          <w:szCs w:val="20"/>
        </w:rPr>
        <w:t>Anticipate bottlenecks and other problems</w:t>
      </w:r>
    </w:p>
    <w:p w14:paraId="210E0952" w14:textId="77777777" w:rsidR="009553AB" w:rsidRPr="009441FA" w:rsidRDefault="0BC76280" w:rsidP="0BC76280">
      <w:pPr>
        <w:pStyle w:val="ListParagraph"/>
        <w:numPr>
          <w:ilvl w:val="0"/>
          <w:numId w:val="1"/>
        </w:numPr>
        <w:rPr>
          <w:sz w:val="20"/>
          <w:szCs w:val="20"/>
        </w:rPr>
      </w:pPr>
      <w:r w:rsidRPr="0BC76280">
        <w:rPr>
          <w:rFonts w:eastAsiaTheme="minorEastAsia"/>
          <w:sz w:val="20"/>
          <w:szCs w:val="20"/>
        </w:rPr>
        <w:t>Respond to changing requirements</w:t>
      </w:r>
    </w:p>
    <w:p w14:paraId="2100BF0F" w14:textId="29FAC4E5" w:rsidR="00FD34D0" w:rsidRPr="007507D0" w:rsidRDefault="0BC76280" w:rsidP="0BC76280">
      <w:pPr>
        <w:rPr>
          <w:rFonts w:eastAsiaTheme="minorEastAsia"/>
          <w:b/>
          <w:bCs/>
          <w:sz w:val="20"/>
          <w:szCs w:val="20"/>
        </w:rPr>
      </w:pPr>
      <w:r w:rsidRPr="0BC76280">
        <w:rPr>
          <w:rFonts w:eastAsiaTheme="minorEastAsia"/>
          <w:b/>
          <w:bCs/>
          <w:sz w:val="20"/>
          <w:szCs w:val="20"/>
        </w:rPr>
        <w:t>What topics to cover?</w:t>
      </w:r>
    </w:p>
    <w:tbl>
      <w:tblPr>
        <w:tblStyle w:val="TableGrid"/>
        <w:tblW w:w="10080" w:type="dxa"/>
        <w:tblBorders>
          <w:insideH w:val="none" w:sz="0" w:space="0" w:color="auto"/>
          <w:insideV w:val="none" w:sz="0" w:space="0" w:color="auto"/>
        </w:tblBorders>
        <w:tblLook w:val="04A0" w:firstRow="1" w:lastRow="0" w:firstColumn="1" w:lastColumn="0" w:noHBand="0" w:noVBand="1"/>
      </w:tblPr>
      <w:tblGrid>
        <w:gridCol w:w="2711"/>
        <w:gridCol w:w="4010"/>
        <w:gridCol w:w="3359"/>
      </w:tblGrid>
      <w:tr w:rsidR="00FD34D0" w:rsidRPr="005B12D9" w14:paraId="452CE8EE" w14:textId="74E06591" w:rsidTr="003B7D3E">
        <w:trPr>
          <w:trHeight w:val="20"/>
        </w:trPr>
        <w:tc>
          <w:tcPr>
            <w:tcW w:w="2711" w:type="dxa"/>
            <w:tcBorders>
              <w:top w:val="single" w:sz="4" w:space="0" w:color="auto"/>
              <w:bottom w:val="single" w:sz="4" w:space="0" w:color="auto"/>
              <w:right w:val="single" w:sz="4" w:space="0" w:color="auto"/>
            </w:tcBorders>
          </w:tcPr>
          <w:p w14:paraId="2DFFFE72" w14:textId="781938F7" w:rsidR="00FD34D0" w:rsidRDefault="0BC76280" w:rsidP="0BC76280">
            <w:pPr>
              <w:rPr>
                <w:rFonts w:eastAsiaTheme="minorEastAsia"/>
                <w:sz w:val="20"/>
                <w:szCs w:val="20"/>
              </w:rPr>
            </w:pPr>
            <w:r w:rsidRPr="0BC76280">
              <w:rPr>
                <w:rFonts w:eastAsiaTheme="minorEastAsia"/>
                <w:sz w:val="20"/>
                <w:szCs w:val="20"/>
              </w:rPr>
              <w:t>Topics to Review</w:t>
            </w:r>
          </w:p>
        </w:tc>
        <w:tc>
          <w:tcPr>
            <w:tcW w:w="4010" w:type="dxa"/>
            <w:tcBorders>
              <w:top w:val="single" w:sz="4" w:space="0" w:color="auto"/>
              <w:left w:val="single" w:sz="4" w:space="0" w:color="auto"/>
              <w:bottom w:val="single" w:sz="4" w:space="0" w:color="auto"/>
              <w:right w:val="single" w:sz="4" w:space="0" w:color="auto"/>
            </w:tcBorders>
          </w:tcPr>
          <w:p w14:paraId="2C293D99" w14:textId="40C6F005" w:rsidR="00FD34D0" w:rsidRPr="005B12D9" w:rsidRDefault="0BC76280" w:rsidP="0BC76280">
            <w:pPr>
              <w:rPr>
                <w:rFonts w:eastAsiaTheme="minorEastAsia"/>
                <w:sz w:val="20"/>
                <w:szCs w:val="20"/>
              </w:rPr>
            </w:pPr>
            <w:r w:rsidRPr="0BC76280">
              <w:rPr>
                <w:rFonts w:eastAsiaTheme="minorEastAsia"/>
                <w:sz w:val="20"/>
                <w:szCs w:val="20"/>
              </w:rPr>
              <w:t xml:space="preserve">These topics are fair game in the design interview: </w:t>
            </w:r>
          </w:p>
        </w:tc>
        <w:tc>
          <w:tcPr>
            <w:tcW w:w="3359" w:type="dxa"/>
            <w:tcBorders>
              <w:top w:val="single" w:sz="4" w:space="0" w:color="auto"/>
              <w:left w:val="single" w:sz="4" w:space="0" w:color="auto"/>
              <w:bottom w:val="single" w:sz="4" w:space="0" w:color="auto"/>
              <w:right w:val="single" w:sz="4" w:space="0" w:color="auto"/>
            </w:tcBorders>
          </w:tcPr>
          <w:p w14:paraId="5FA55C24" w14:textId="599BA833" w:rsidR="00FD34D0" w:rsidRPr="005B12D9" w:rsidRDefault="0BC76280" w:rsidP="0BC76280">
            <w:pPr>
              <w:rPr>
                <w:rFonts w:eastAsiaTheme="minorEastAsia"/>
                <w:sz w:val="20"/>
                <w:szCs w:val="20"/>
              </w:rPr>
            </w:pPr>
            <w:r w:rsidRPr="0BC76280">
              <w:rPr>
                <w:rFonts w:eastAsiaTheme="minorEastAsia"/>
                <w:sz w:val="20"/>
                <w:szCs w:val="20"/>
              </w:rPr>
              <w:t xml:space="preserve">You will NOT be penalized for not for having </w:t>
            </w:r>
            <w:r w:rsidRPr="0BC76280">
              <w:rPr>
                <w:rFonts w:eastAsiaTheme="minorEastAsia"/>
                <w:b/>
                <w:bCs/>
                <w:sz w:val="20"/>
                <w:szCs w:val="20"/>
              </w:rPr>
              <w:t>in-depth</w:t>
            </w:r>
            <w:r w:rsidRPr="0BC76280">
              <w:rPr>
                <w:rFonts w:eastAsiaTheme="minorEastAsia"/>
                <w:sz w:val="20"/>
                <w:szCs w:val="20"/>
              </w:rPr>
              <w:t xml:space="preserve"> experience with these topics:</w:t>
            </w:r>
          </w:p>
        </w:tc>
      </w:tr>
      <w:tr w:rsidR="00F70BA6" w:rsidRPr="005B12D9" w14:paraId="3CAFB09B" w14:textId="65CCC3A4" w:rsidTr="00AC056B">
        <w:trPr>
          <w:trHeight w:val="1517"/>
        </w:trPr>
        <w:tc>
          <w:tcPr>
            <w:tcW w:w="2711" w:type="dxa"/>
            <w:vMerge w:val="restart"/>
            <w:tcBorders>
              <w:top w:val="single" w:sz="4" w:space="0" w:color="auto"/>
              <w:bottom w:val="single" w:sz="4" w:space="0" w:color="auto"/>
              <w:right w:val="single" w:sz="4" w:space="0" w:color="auto"/>
            </w:tcBorders>
          </w:tcPr>
          <w:p w14:paraId="2BD32FC3" w14:textId="65C86482" w:rsidR="00F70BA6" w:rsidRPr="005B12D9" w:rsidRDefault="0BC76280" w:rsidP="0BC76280">
            <w:pPr>
              <w:pStyle w:val="ListParagraph"/>
              <w:numPr>
                <w:ilvl w:val="0"/>
                <w:numId w:val="8"/>
              </w:numPr>
              <w:ind w:left="720"/>
              <w:rPr>
                <w:sz w:val="20"/>
                <w:szCs w:val="20"/>
              </w:rPr>
            </w:pPr>
            <w:r w:rsidRPr="0BC76280">
              <w:rPr>
                <w:rFonts w:eastAsiaTheme="minorEastAsia"/>
                <w:sz w:val="20"/>
                <w:szCs w:val="20"/>
              </w:rPr>
              <w:t>Storage data models</w:t>
            </w:r>
          </w:p>
          <w:p w14:paraId="3481A1DC" w14:textId="3364834C" w:rsidR="00F70BA6" w:rsidRPr="005B12D9" w:rsidRDefault="0BC76280" w:rsidP="0BC76280">
            <w:pPr>
              <w:pStyle w:val="ListParagraph"/>
              <w:numPr>
                <w:ilvl w:val="0"/>
                <w:numId w:val="8"/>
              </w:numPr>
              <w:ind w:left="720"/>
              <w:rPr>
                <w:sz w:val="20"/>
                <w:szCs w:val="20"/>
              </w:rPr>
            </w:pPr>
            <w:r w:rsidRPr="0BC76280">
              <w:rPr>
                <w:rFonts w:eastAsiaTheme="minorEastAsia"/>
                <w:sz w:val="20"/>
                <w:szCs w:val="20"/>
              </w:rPr>
              <w:t>Scalability</w:t>
            </w:r>
          </w:p>
          <w:p w14:paraId="07D8881D" w14:textId="04E71863" w:rsidR="67625C94" w:rsidRDefault="0BC76280" w:rsidP="0BC76280">
            <w:pPr>
              <w:pStyle w:val="ListParagraph"/>
              <w:numPr>
                <w:ilvl w:val="0"/>
                <w:numId w:val="8"/>
              </w:numPr>
              <w:ind w:left="720"/>
              <w:rPr>
                <w:sz w:val="20"/>
                <w:szCs w:val="20"/>
              </w:rPr>
            </w:pPr>
            <w:r w:rsidRPr="0BC76280">
              <w:rPr>
                <w:rFonts w:eastAsiaTheme="minorEastAsia"/>
                <w:sz w:val="20"/>
                <w:szCs w:val="20"/>
              </w:rPr>
              <w:t>Design patterns</w:t>
            </w:r>
          </w:p>
          <w:p w14:paraId="3EFB5FCE" w14:textId="572BB5D3" w:rsidR="3A827CF4" w:rsidRDefault="0BC76280" w:rsidP="0BC76280">
            <w:pPr>
              <w:pStyle w:val="ListParagraph"/>
              <w:numPr>
                <w:ilvl w:val="0"/>
                <w:numId w:val="8"/>
              </w:numPr>
              <w:ind w:left="720"/>
              <w:rPr>
                <w:sz w:val="20"/>
                <w:szCs w:val="20"/>
              </w:rPr>
            </w:pPr>
            <w:r w:rsidRPr="0BC76280">
              <w:rPr>
                <w:rFonts w:eastAsiaTheme="minorEastAsia"/>
                <w:sz w:val="20"/>
                <w:szCs w:val="20"/>
              </w:rPr>
              <w:t>Data ownership</w:t>
            </w:r>
          </w:p>
          <w:p w14:paraId="5441813F" w14:textId="5308077C" w:rsidR="3A827CF4" w:rsidRDefault="0BC76280" w:rsidP="0BC76280">
            <w:pPr>
              <w:pStyle w:val="ListParagraph"/>
              <w:numPr>
                <w:ilvl w:val="0"/>
                <w:numId w:val="8"/>
              </w:numPr>
              <w:ind w:left="720"/>
              <w:rPr>
                <w:sz w:val="20"/>
                <w:szCs w:val="20"/>
              </w:rPr>
            </w:pPr>
            <w:r w:rsidRPr="0BC76280">
              <w:rPr>
                <w:rFonts w:eastAsiaTheme="minorEastAsia"/>
                <w:sz w:val="20"/>
                <w:szCs w:val="20"/>
              </w:rPr>
              <w:t>Protocols</w:t>
            </w:r>
          </w:p>
          <w:p w14:paraId="0B85D37D" w14:textId="3AF5ABF1" w:rsidR="3A827CF4" w:rsidRDefault="0BC76280" w:rsidP="0BC76280">
            <w:pPr>
              <w:pStyle w:val="ListParagraph"/>
              <w:numPr>
                <w:ilvl w:val="0"/>
                <w:numId w:val="8"/>
              </w:numPr>
              <w:ind w:left="720"/>
              <w:rPr>
                <w:sz w:val="20"/>
                <w:szCs w:val="20"/>
              </w:rPr>
            </w:pPr>
            <w:r w:rsidRPr="0BC76280">
              <w:rPr>
                <w:rFonts w:eastAsiaTheme="minorEastAsia"/>
                <w:sz w:val="20"/>
                <w:szCs w:val="20"/>
              </w:rPr>
              <w:t>Data formats</w:t>
            </w:r>
          </w:p>
          <w:p w14:paraId="05174EBD" w14:textId="2F943FD6" w:rsidR="00F70BA6" w:rsidRPr="005B12D9" w:rsidRDefault="00F70BA6" w:rsidP="0BC76280">
            <w:pPr>
              <w:ind w:left="1080"/>
              <w:rPr>
                <w:rFonts w:eastAsiaTheme="minorEastAsia"/>
                <w:sz w:val="20"/>
                <w:szCs w:val="20"/>
              </w:rPr>
            </w:pPr>
          </w:p>
        </w:tc>
        <w:tc>
          <w:tcPr>
            <w:tcW w:w="4010" w:type="dxa"/>
            <w:tcBorders>
              <w:top w:val="single" w:sz="4" w:space="0" w:color="auto"/>
              <w:left w:val="single" w:sz="4" w:space="0" w:color="auto"/>
              <w:right w:val="single" w:sz="4" w:space="0" w:color="auto"/>
            </w:tcBorders>
          </w:tcPr>
          <w:p w14:paraId="17D5B9F9" w14:textId="0543FDF6" w:rsidR="00F70BA6" w:rsidRPr="005B12D9" w:rsidRDefault="0BC76280" w:rsidP="0BC76280">
            <w:pPr>
              <w:pStyle w:val="ListParagraph"/>
              <w:numPr>
                <w:ilvl w:val="0"/>
                <w:numId w:val="3"/>
              </w:numPr>
              <w:rPr>
                <w:sz w:val="20"/>
                <w:szCs w:val="20"/>
              </w:rPr>
            </w:pPr>
            <w:r w:rsidRPr="0BC76280">
              <w:rPr>
                <w:rFonts w:eastAsiaTheme="minorEastAsia"/>
                <w:sz w:val="20"/>
                <w:szCs w:val="20"/>
              </w:rPr>
              <w:t>Client-server design</w:t>
            </w:r>
          </w:p>
          <w:p w14:paraId="096F41B1" w14:textId="44F7F2AA" w:rsidR="67625C94" w:rsidRDefault="0BC76280" w:rsidP="0BC76280">
            <w:pPr>
              <w:pStyle w:val="ListParagraph"/>
              <w:numPr>
                <w:ilvl w:val="0"/>
                <w:numId w:val="3"/>
              </w:numPr>
              <w:rPr>
                <w:sz w:val="20"/>
                <w:szCs w:val="20"/>
              </w:rPr>
            </w:pPr>
            <w:r w:rsidRPr="0BC76280">
              <w:rPr>
                <w:rFonts w:eastAsiaTheme="minorEastAsia"/>
                <w:sz w:val="20"/>
                <w:szCs w:val="20"/>
              </w:rPr>
              <w:t>Designing for long term vs complexity</w:t>
            </w:r>
          </w:p>
          <w:p w14:paraId="754C1462" w14:textId="340B2EF4" w:rsidR="00F70BA6" w:rsidRPr="005B12D9" w:rsidRDefault="0BC76280" w:rsidP="0BC76280">
            <w:pPr>
              <w:pStyle w:val="ListParagraph"/>
              <w:numPr>
                <w:ilvl w:val="0"/>
                <w:numId w:val="3"/>
              </w:numPr>
              <w:rPr>
                <w:sz w:val="20"/>
                <w:szCs w:val="20"/>
              </w:rPr>
            </w:pPr>
            <w:r w:rsidRPr="0BC76280">
              <w:rPr>
                <w:rFonts w:eastAsiaTheme="minorEastAsia"/>
                <w:sz w:val="20"/>
                <w:szCs w:val="20"/>
              </w:rPr>
              <w:t>Scale in terms of team developers not requests</w:t>
            </w:r>
          </w:p>
          <w:p w14:paraId="66F0BDD6" w14:textId="4A77A6DC" w:rsidR="00F70BA6" w:rsidRPr="005B12D9" w:rsidRDefault="0BC76280" w:rsidP="0BC76280">
            <w:pPr>
              <w:pStyle w:val="ListParagraph"/>
              <w:numPr>
                <w:ilvl w:val="0"/>
                <w:numId w:val="3"/>
              </w:numPr>
              <w:rPr>
                <w:sz w:val="20"/>
                <w:szCs w:val="20"/>
              </w:rPr>
            </w:pPr>
            <w:r w:rsidRPr="0BC76280">
              <w:rPr>
                <w:rFonts w:eastAsiaTheme="minorEastAsia"/>
                <w:sz w:val="20"/>
                <w:szCs w:val="20"/>
              </w:rPr>
              <w:t>Accommodating possible product changes</w:t>
            </w:r>
          </w:p>
        </w:tc>
        <w:tc>
          <w:tcPr>
            <w:tcW w:w="3359" w:type="dxa"/>
            <w:vMerge w:val="restart"/>
            <w:tcBorders>
              <w:top w:val="single" w:sz="4" w:space="0" w:color="auto"/>
              <w:left w:val="single" w:sz="4" w:space="0" w:color="auto"/>
              <w:bottom w:val="nil"/>
              <w:right w:val="single" w:sz="4" w:space="0" w:color="auto"/>
            </w:tcBorders>
          </w:tcPr>
          <w:p w14:paraId="2B2D7906" w14:textId="77777777" w:rsidR="00F70BA6" w:rsidRPr="005B12D9" w:rsidRDefault="0BC76280" w:rsidP="0BC76280">
            <w:pPr>
              <w:pStyle w:val="ListParagraph"/>
              <w:numPr>
                <w:ilvl w:val="0"/>
                <w:numId w:val="3"/>
              </w:numPr>
              <w:rPr>
                <w:sz w:val="20"/>
                <w:szCs w:val="20"/>
              </w:rPr>
            </w:pPr>
            <w:r w:rsidRPr="0BC76280">
              <w:rPr>
                <w:rFonts w:eastAsiaTheme="minorEastAsia"/>
                <w:sz w:val="20"/>
                <w:szCs w:val="20"/>
              </w:rPr>
              <w:t xml:space="preserve">Distributing data/requests and load balancers </w:t>
            </w:r>
          </w:p>
          <w:p w14:paraId="0A88B6F8" w14:textId="77777777" w:rsidR="00F70BA6" w:rsidRPr="005B12D9" w:rsidRDefault="0BC76280" w:rsidP="0BC76280">
            <w:pPr>
              <w:pStyle w:val="ListParagraph"/>
              <w:numPr>
                <w:ilvl w:val="0"/>
                <w:numId w:val="3"/>
              </w:numPr>
              <w:rPr>
                <w:sz w:val="20"/>
                <w:szCs w:val="20"/>
              </w:rPr>
            </w:pPr>
            <w:r w:rsidRPr="0BC76280">
              <w:rPr>
                <w:rFonts w:eastAsiaTheme="minorEastAsia"/>
                <w:sz w:val="20"/>
                <w:szCs w:val="20"/>
              </w:rPr>
              <w:t>QPS capacity or machine estimates</w:t>
            </w:r>
          </w:p>
          <w:p w14:paraId="39E00F20" w14:textId="0D9234DD" w:rsidR="00F70BA6" w:rsidRPr="005B12D9" w:rsidRDefault="00980352" w:rsidP="0BC76280">
            <w:pPr>
              <w:pStyle w:val="ListParagraph"/>
              <w:numPr>
                <w:ilvl w:val="0"/>
                <w:numId w:val="3"/>
              </w:numPr>
              <w:rPr>
                <w:sz w:val="20"/>
                <w:szCs w:val="20"/>
              </w:rPr>
            </w:pPr>
            <w:proofErr w:type="spellStart"/>
            <w:r>
              <w:rPr>
                <w:rFonts w:eastAsiaTheme="minorEastAsia"/>
                <w:sz w:val="20"/>
                <w:szCs w:val="20"/>
              </w:rPr>
              <w:t>S</w:t>
            </w:r>
            <w:r w:rsidR="00AC056B">
              <w:rPr>
                <w:rFonts w:eastAsiaTheme="minorEastAsia"/>
                <w:sz w:val="20"/>
                <w:szCs w:val="20"/>
              </w:rPr>
              <w:t>harding</w:t>
            </w:r>
            <w:proofErr w:type="spellEnd"/>
          </w:p>
          <w:p w14:paraId="63B11FF4" w14:textId="2BE14D11" w:rsidR="00F70BA6" w:rsidRPr="005B12D9" w:rsidRDefault="00980352" w:rsidP="0BC76280">
            <w:pPr>
              <w:pStyle w:val="ListParagraph"/>
              <w:numPr>
                <w:ilvl w:val="0"/>
                <w:numId w:val="3"/>
              </w:numPr>
              <w:rPr>
                <w:sz w:val="20"/>
                <w:szCs w:val="20"/>
              </w:rPr>
            </w:pPr>
            <w:r>
              <w:rPr>
                <w:rFonts w:eastAsiaTheme="minorEastAsia"/>
                <w:sz w:val="20"/>
                <w:szCs w:val="20"/>
              </w:rPr>
              <w:t>C</w:t>
            </w:r>
            <w:r w:rsidR="0BC76280" w:rsidRPr="0BC76280">
              <w:rPr>
                <w:rFonts w:eastAsiaTheme="minorEastAsia"/>
                <w:sz w:val="20"/>
                <w:szCs w:val="20"/>
              </w:rPr>
              <w:t>ross-dc network traffic considerations</w:t>
            </w:r>
          </w:p>
          <w:p w14:paraId="7B7A605D" w14:textId="71605DF9" w:rsidR="00F70BA6" w:rsidRPr="005B12D9" w:rsidRDefault="00980352" w:rsidP="0BC76280">
            <w:pPr>
              <w:pStyle w:val="ListParagraph"/>
              <w:numPr>
                <w:ilvl w:val="0"/>
                <w:numId w:val="3"/>
              </w:numPr>
              <w:rPr>
                <w:sz w:val="20"/>
                <w:szCs w:val="20"/>
              </w:rPr>
            </w:pPr>
            <w:r>
              <w:rPr>
                <w:rFonts w:eastAsiaTheme="minorEastAsia"/>
                <w:sz w:val="20"/>
                <w:szCs w:val="20"/>
              </w:rPr>
              <w:t>B</w:t>
            </w:r>
            <w:r w:rsidR="0BC76280" w:rsidRPr="0BC76280">
              <w:rPr>
                <w:rFonts w:eastAsiaTheme="minorEastAsia"/>
                <w:sz w:val="20"/>
                <w:szCs w:val="20"/>
              </w:rPr>
              <w:t>yte size estimation</w:t>
            </w:r>
          </w:p>
        </w:tc>
      </w:tr>
      <w:tr w:rsidR="00F70BA6" w:rsidRPr="005B12D9" w14:paraId="18E7A576" w14:textId="2318874E" w:rsidTr="00AC056B">
        <w:trPr>
          <w:trHeight w:val="20"/>
        </w:trPr>
        <w:tc>
          <w:tcPr>
            <w:tcW w:w="2711" w:type="dxa"/>
            <w:vMerge/>
            <w:tcBorders>
              <w:top w:val="single" w:sz="4" w:space="0" w:color="auto"/>
              <w:bottom w:val="single" w:sz="4" w:space="0" w:color="auto"/>
              <w:right w:val="single" w:sz="4" w:space="0" w:color="auto"/>
            </w:tcBorders>
          </w:tcPr>
          <w:p w14:paraId="47A9AAB1" w14:textId="0FF3C039" w:rsidR="00F70BA6" w:rsidRPr="00FD34D0" w:rsidRDefault="00F70BA6" w:rsidP="00F70BA6">
            <w:pPr>
              <w:pStyle w:val="ListParagraph"/>
              <w:rPr>
                <w:sz w:val="20"/>
              </w:rPr>
            </w:pPr>
          </w:p>
        </w:tc>
        <w:tc>
          <w:tcPr>
            <w:tcW w:w="4010" w:type="dxa"/>
            <w:tcBorders>
              <w:left w:val="single" w:sz="4" w:space="0" w:color="auto"/>
              <w:right w:val="single" w:sz="4" w:space="0" w:color="auto"/>
            </w:tcBorders>
          </w:tcPr>
          <w:p w14:paraId="4877042A" w14:textId="3F1299F9" w:rsidR="00F70BA6" w:rsidRPr="005B12D9" w:rsidRDefault="00F70BA6" w:rsidP="0BC76280">
            <w:pPr>
              <w:pStyle w:val="ListParagraph"/>
              <w:rPr>
                <w:rFonts w:eastAsiaTheme="minorEastAsia"/>
                <w:sz w:val="20"/>
                <w:szCs w:val="20"/>
              </w:rPr>
            </w:pPr>
          </w:p>
        </w:tc>
        <w:tc>
          <w:tcPr>
            <w:tcW w:w="3359" w:type="dxa"/>
            <w:vMerge/>
            <w:tcBorders>
              <w:top w:val="nil"/>
              <w:left w:val="single" w:sz="4" w:space="0" w:color="auto"/>
              <w:bottom w:val="nil"/>
              <w:right w:val="single" w:sz="4" w:space="0" w:color="auto"/>
            </w:tcBorders>
          </w:tcPr>
          <w:p w14:paraId="7F0B6EF5" w14:textId="2DAAC5F7" w:rsidR="00F70BA6" w:rsidRPr="005B12D9" w:rsidRDefault="00F70BA6" w:rsidP="00F70BA6">
            <w:pPr>
              <w:pStyle w:val="ListParagraph"/>
              <w:numPr>
                <w:ilvl w:val="0"/>
                <w:numId w:val="3"/>
              </w:numPr>
              <w:rPr>
                <w:sz w:val="20"/>
              </w:rPr>
            </w:pPr>
          </w:p>
        </w:tc>
      </w:tr>
      <w:tr w:rsidR="00F70BA6" w:rsidRPr="005B12D9" w14:paraId="269F4725" w14:textId="77777777" w:rsidTr="003B7D3E">
        <w:trPr>
          <w:trHeight w:val="64"/>
        </w:trPr>
        <w:tc>
          <w:tcPr>
            <w:tcW w:w="2711" w:type="dxa"/>
            <w:vMerge/>
            <w:tcBorders>
              <w:top w:val="single" w:sz="4" w:space="0" w:color="auto"/>
              <w:bottom w:val="single" w:sz="4" w:space="0" w:color="auto"/>
              <w:right w:val="single" w:sz="4" w:space="0" w:color="auto"/>
            </w:tcBorders>
          </w:tcPr>
          <w:p w14:paraId="0C7BE49C" w14:textId="1521F5CB" w:rsidR="00F70BA6" w:rsidRPr="00F70BA6" w:rsidRDefault="00F70BA6" w:rsidP="00F70BA6">
            <w:pPr>
              <w:rPr>
                <w:sz w:val="20"/>
              </w:rPr>
            </w:pPr>
          </w:p>
        </w:tc>
        <w:tc>
          <w:tcPr>
            <w:tcW w:w="4010" w:type="dxa"/>
            <w:tcBorders>
              <w:left w:val="single" w:sz="4" w:space="0" w:color="auto"/>
              <w:right w:val="single" w:sz="4" w:space="0" w:color="auto"/>
            </w:tcBorders>
          </w:tcPr>
          <w:p w14:paraId="07FDDE43" w14:textId="77777777" w:rsidR="00F70BA6" w:rsidRPr="005B12D9" w:rsidRDefault="00F70BA6" w:rsidP="0BC76280">
            <w:pPr>
              <w:pStyle w:val="ListParagraph"/>
              <w:ind w:left="0"/>
              <w:rPr>
                <w:rFonts w:eastAsiaTheme="minorEastAsia"/>
                <w:sz w:val="20"/>
                <w:szCs w:val="20"/>
              </w:rPr>
            </w:pPr>
          </w:p>
        </w:tc>
        <w:tc>
          <w:tcPr>
            <w:tcW w:w="3359" w:type="dxa"/>
            <w:tcBorders>
              <w:top w:val="nil"/>
              <w:left w:val="single" w:sz="4" w:space="0" w:color="auto"/>
              <w:bottom w:val="single" w:sz="4" w:space="0" w:color="auto"/>
              <w:right w:val="single" w:sz="4" w:space="0" w:color="auto"/>
            </w:tcBorders>
          </w:tcPr>
          <w:p w14:paraId="31445C8C" w14:textId="77777777" w:rsidR="00F70BA6" w:rsidRPr="005B12D9" w:rsidRDefault="00F70BA6" w:rsidP="0BC76280">
            <w:pPr>
              <w:pStyle w:val="ListParagraph"/>
              <w:rPr>
                <w:rFonts w:eastAsiaTheme="minorEastAsia"/>
                <w:sz w:val="20"/>
                <w:szCs w:val="20"/>
              </w:rPr>
            </w:pPr>
          </w:p>
        </w:tc>
      </w:tr>
    </w:tbl>
    <w:p w14:paraId="597A1EE3" w14:textId="77777777" w:rsidR="00FD34D0" w:rsidRDefault="00FD34D0" w:rsidP="0BC76280">
      <w:pPr>
        <w:rPr>
          <w:rFonts w:eastAsiaTheme="minorEastAsia"/>
          <w:sz w:val="20"/>
          <w:szCs w:val="20"/>
        </w:rPr>
      </w:pPr>
    </w:p>
    <w:p w14:paraId="07D8B16D" w14:textId="2A4EB86F" w:rsidR="3A827CF4" w:rsidRDefault="0BC76280" w:rsidP="0BC76280">
      <w:pPr>
        <w:rPr>
          <w:rFonts w:eastAsiaTheme="minorEastAsia"/>
          <w:b/>
          <w:bCs/>
          <w:sz w:val="20"/>
          <w:szCs w:val="20"/>
        </w:rPr>
      </w:pPr>
      <w:r w:rsidRPr="0BC76280">
        <w:rPr>
          <w:rFonts w:eastAsiaTheme="minorEastAsia"/>
          <w:sz w:val="20"/>
          <w:szCs w:val="20"/>
        </w:rPr>
        <w:t>This isn’t an interview where you’ll apply an existing design or one you’ve made already in the past. They will ask you to step out of your comfort zone to design a system outside of your domain knowledge. Although you won’t be given a specific number, you can make assumptions and have them validated by the interviewer as you design your system.</w:t>
      </w:r>
    </w:p>
    <w:p w14:paraId="4C2C31D0" w14:textId="36E063FE" w:rsidR="004D702F" w:rsidRPr="004D702F" w:rsidRDefault="0BC76280" w:rsidP="0BC76280">
      <w:pPr>
        <w:rPr>
          <w:rFonts w:eastAsiaTheme="minorEastAsia"/>
          <w:b/>
          <w:bCs/>
          <w:sz w:val="20"/>
          <w:szCs w:val="20"/>
        </w:rPr>
      </w:pPr>
      <w:r w:rsidRPr="0BC76280">
        <w:rPr>
          <w:rFonts w:eastAsiaTheme="minorEastAsia"/>
          <w:b/>
          <w:bCs/>
          <w:sz w:val="20"/>
          <w:szCs w:val="20"/>
        </w:rPr>
        <w:t>How to prepare?</w:t>
      </w:r>
    </w:p>
    <w:p w14:paraId="567FCF7A" w14:textId="283AF4CD" w:rsidR="004D702F" w:rsidRPr="004D702F" w:rsidRDefault="0BC76280" w:rsidP="0BC76280">
      <w:pPr>
        <w:pStyle w:val="ListParagraph"/>
        <w:numPr>
          <w:ilvl w:val="0"/>
          <w:numId w:val="6"/>
        </w:numPr>
        <w:rPr>
          <w:sz w:val="20"/>
          <w:szCs w:val="20"/>
        </w:rPr>
      </w:pPr>
      <w:r w:rsidRPr="0BC76280">
        <w:rPr>
          <w:rFonts w:eastAsiaTheme="minorEastAsia"/>
          <w:sz w:val="20"/>
          <w:szCs w:val="20"/>
        </w:rPr>
        <w:t>Review design topics</w:t>
      </w:r>
    </w:p>
    <w:p w14:paraId="00477023" w14:textId="64E954BC" w:rsidR="004D702F" w:rsidRDefault="0BC76280" w:rsidP="0BC76280">
      <w:pPr>
        <w:pStyle w:val="ListParagraph"/>
        <w:numPr>
          <w:ilvl w:val="0"/>
          <w:numId w:val="6"/>
        </w:numPr>
        <w:rPr>
          <w:sz w:val="20"/>
          <w:szCs w:val="20"/>
        </w:rPr>
      </w:pPr>
      <w:r w:rsidRPr="0BC76280">
        <w:rPr>
          <w:rFonts w:eastAsiaTheme="minorEastAsia"/>
          <w:sz w:val="20"/>
          <w:szCs w:val="20"/>
        </w:rPr>
        <w:t xml:space="preserve">Practice the below questions with a friend with a whiteboard </w:t>
      </w:r>
    </w:p>
    <w:p w14:paraId="4193903F" w14:textId="77777777" w:rsidR="004F17C0" w:rsidRDefault="0BC76280" w:rsidP="0BC76280">
      <w:pPr>
        <w:pStyle w:val="ListParagraph"/>
        <w:numPr>
          <w:ilvl w:val="1"/>
          <w:numId w:val="6"/>
        </w:numPr>
        <w:spacing w:after="0" w:line="240" w:lineRule="auto"/>
        <w:rPr>
          <w:rFonts w:eastAsia="Times New Roman"/>
          <w:color w:val="000000" w:themeColor="text1"/>
          <w:sz w:val="20"/>
          <w:szCs w:val="20"/>
        </w:rPr>
      </w:pPr>
      <w:r w:rsidRPr="0BC76280">
        <w:rPr>
          <w:rFonts w:eastAsiaTheme="minorEastAsia"/>
          <w:color w:val="000000" w:themeColor="text1"/>
          <w:sz w:val="20"/>
          <w:szCs w:val="20"/>
        </w:rPr>
        <w:t>Design a service or a product API (</w:t>
      </w:r>
      <w:proofErr w:type="spellStart"/>
      <w:r w:rsidRPr="0BC76280">
        <w:rPr>
          <w:rFonts w:eastAsiaTheme="minorEastAsia"/>
          <w:color w:val="000000" w:themeColor="text1"/>
          <w:sz w:val="20"/>
          <w:szCs w:val="20"/>
        </w:rPr>
        <w:t>ie</w:t>
      </w:r>
      <w:proofErr w:type="spellEnd"/>
      <w:r w:rsidRPr="0BC76280">
        <w:rPr>
          <w:rFonts w:eastAsiaTheme="minorEastAsia"/>
          <w:color w:val="000000" w:themeColor="text1"/>
          <w:sz w:val="20"/>
          <w:szCs w:val="20"/>
        </w:rPr>
        <w:t>: Twitter, Netflix, etc.)</w:t>
      </w:r>
    </w:p>
    <w:p w14:paraId="29E7FC42" w14:textId="12E588E4" w:rsidR="007507D0" w:rsidRDefault="0BC76280" w:rsidP="0BC76280">
      <w:pPr>
        <w:pStyle w:val="ListParagraph"/>
        <w:numPr>
          <w:ilvl w:val="1"/>
          <w:numId w:val="6"/>
        </w:numPr>
        <w:spacing w:after="0" w:line="240" w:lineRule="auto"/>
        <w:rPr>
          <w:rFonts w:eastAsia="Times New Roman"/>
          <w:color w:val="000000" w:themeColor="text1"/>
          <w:sz w:val="20"/>
          <w:szCs w:val="20"/>
        </w:rPr>
      </w:pPr>
      <w:r w:rsidRPr="0BC76280">
        <w:rPr>
          <w:rFonts w:eastAsiaTheme="minorEastAsia"/>
          <w:color w:val="000000" w:themeColor="text1"/>
          <w:sz w:val="20"/>
          <w:szCs w:val="20"/>
        </w:rPr>
        <w:t>Designing a chatting service or a feed API</w:t>
      </w:r>
    </w:p>
    <w:p w14:paraId="215197B5" w14:textId="77777777" w:rsidR="004D702F" w:rsidRPr="004D702F" w:rsidRDefault="004D702F" w:rsidP="0BC76280">
      <w:pPr>
        <w:pStyle w:val="ListParagraph"/>
        <w:rPr>
          <w:rFonts w:eastAsiaTheme="minorEastAsia"/>
          <w:sz w:val="20"/>
          <w:szCs w:val="20"/>
        </w:rPr>
      </w:pPr>
    </w:p>
    <w:p w14:paraId="5235C4C8" w14:textId="77777777" w:rsidR="009553AB" w:rsidRPr="004D702F" w:rsidRDefault="009553AB" w:rsidP="0BC76280">
      <w:pPr>
        <w:rPr>
          <w:rFonts w:eastAsiaTheme="minorEastAsia"/>
          <w:sz w:val="20"/>
          <w:szCs w:val="20"/>
        </w:rPr>
      </w:pPr>
    </w:p>
    <w:p w14:paraId="73CB182D" w14:textId="77777777" w:rsidR="009553AB" w:rsidRPr="004D702F" w:rsidRDefault="009553AB">
      <w:pPr>
        <w:rPr>
          <w:sz w:val="20"/>
        </w:rPr>
      </w:pPr>
    </w:p>
    <w:sectPr w:rsidR="009553AB" w:rsidRPr="004D7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B00"/>
    <w:multiLevelType w:val="hybridMultilevel"/>
    <w:tmpl w:val="FFB6B7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97006"/>
    <w:multiLevelType w:val="hybridMultilevel"/>
    <w:tmpl w:val="6A06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6084B"/>
    <w:multiLevelType w:val="hybridMultilevel"/>
    <w:tmpl w:val="B4B0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C5A02"/>
    <w:multiLevelType w:val="hybridMultilevel"/>
    <w:tmpl w:val="B25E3564"/>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364DF4"/>
    <w:multiLevelType w:val="hybridMultilevel"/>
    <w:tmpl w:val="A006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76A7E"/>
    <w:multiLevelType w:val="hybridMultilevel"/>
    <w:tmpl w:val="4EBCF63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A979BB"/>
    <w:multiLevelType w:val="hybridMultilevel"/>
    <w:tmpl w:val="B1F6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14D25"/>
    <w:multiLevelType w:val="multilevel"/>
    <w:tmpl w:val="83D60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1"/>
  </w:num>
  <w:num w:numId="4">
    <w:abstractNumId w:val="6"/>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AB"/>
    <w:rsid w:val="0018001C"/>
    <w:rsid w:val="00194645"/>
    <w:rsid w:val="00225F6F"/>
    <w:rsid w:val="00327DC1"/>
    <w:rsid w:val="003B7D3E"/>
    <w:rsid w:val="004D702F"/>
    <w:rsid w:val="004F17C0"/>
    <w:rsid w:val="00525E30"/>
    <w:rsid w:val="005B12D9"/>
    <w:rsid w:val="007507D0"/>
    <w:rsid w:val="00937CFE"/>
    <w:rsid w:val="009441FA"/>
    <w:rsid w:val="009553AB"/>
    <w:rsid w:val="00980352"/>
    <w:rsid w:val="009E4FD2"/>
    <w:rsid w:val="00AC056B"/>
    <w:rsid w:val="00C91D9A"/>
    <w:rsid w:val="00F70BA6"/>
    <w:rsid w:val="00FA3FA1"/>
    <w:rsid w:val="00FD34D0"/>
    <w:rsid w:val="0BC76280"/>
    <w:rsid w:val="2D68E2F6"/>
    <w:rsid w:val="3A827CF4"/>
    <w:rsid w:val="6762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07F0"/>
  <w15:chartTrackingRefBased/>
  <w15:docId w15:val="{0130F546-145D-49EC-AC1A-3A31D079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3AB"/>
    <w:pPr>
      <w:ind w:left="720"/>
      <w:contextualSpacing/>
    </w:pPr>
  </w:style>
  <w:style w:type="character" w:styleId="Hyperlink">
    <w:name w:val="Hyperlink"/>
    <w:basedOn w:val="DefaultParagraphFont"/>
    <w:uiPriority w:val="99"/>
    <w:semiHidden/>
    <w:unhideWhenUsed/>
    <w:rsid w:val="004D702F"/>
    <w:rPr>
      <w:color w:val="0563C1"/>
      <w:u w:val="single"/>
    </w:rPr>
  </w:style>
  <w:style w:type="table" w:styleId="TableGrid">
    <w:name w:val="Table Grid"/>
    <w:basedOn w:val="TableNormal"/>
    <w:uiPriority w:val="39"/>
    <w:rsid w:val="005B1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D34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FD34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552">
      <w:bodyDiv w:val="1"/>
      <w:marLeft w:val="0"/>
      <w:marRight w:val="0"/>
      <w:marTop w:val="0"/>
      <w:marBottom w:val="0"/>
      <w:divBdr>
        <w:top w:val="none" w:sz="0" w:space="0" w:color="auto"/>
        <w:left w:val="none" w:sz="0" w:space="0" w:color="auto"/>
        <w:bottom w:val="none" w:sz="0" w:space="0" w:color="auto"/>
        <w:right w:val="none" w:sz="0" w:space="0" w:color="auto"/>
      </w:divBdr>
    </w:div>
    <w:div w:id="566574583">
      <w:bodyDiv w:val="1"/>
      <w:marLeft w:val="0"/>
      <w:marRight w:val="0"/>
      <w:marTop w:val="0"/>
      <w:marBottom w:val="0"/>
      <w:divBdr>
        <w:top w:val="none" w:sz="0" w:space="0" w:color="auto"/>
        <w:left w:val="none" w:sz="0" w:space="0" w:color="auto"/>
        <w:bottom w:val="none" w:sz="0" w:space="0" w:color="auto"/>
        <w:right w:val="none" w:sz="0" w:space="0" w:color="auto"/>
      </w:divBdr>
    </w:div>
    <w:div w:id="11820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6B8E9-1326-2745-9A54-D637DD41C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 Choithramani</dc:creator>
  <cp:keywords/>
  <dc:description/>
  <cp:lastModifiedBy>Michael St. Claire</cp:lastModifiedBy>
  <cp:revision>2</cp:revision>
  <dcterms:created xsi:type="dcterms:W3CDTF">2019-01-24T18:10:00Z</dcterms:created>
  <dcterms:modified xsi:type="dcterms:W3CDTF">2019-01-24T18:10:00Z</dcterms:modified>
</cp:coreProperties>
</file>