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5B50A" w14:textId="1E9C8EE4" w:rsidR="00D27CE6" w:rsidRDefault="00D96F74" w:rsidP="00D96F74">
      <w:pPr>
        <w:pStyle w:val="1"/>
        <w:rPr>
          <w:lang w:eastAsia="zh-TW"/>
        </w:rPr>
      </w:pPr>
      <w:r>
        <w:rPr>
          <w:rFonts w:hint="eastAsia"/>
          <w:lang w:eastAsia="zh-TW"/>
        </w:rPr>
        <w:t xml:space="preserve">Introduction </w:t>
      </w:r>
    </w:p>
    <w:p w14:paraId="60A9796B" w14:textId="437C744E" w:rsidR="00D96F74" w:rsidRDefault="00D475CE" w:rsidP="00D96F74">
      <w:pPr>
        <w:rPr>
          <w:lang w:val="en-GB" w:eastAsia="zh-TW"/>
        </w:rPr>
      </w:pPr>
      <w:r w:rsidRPr="00D475CE">
        <w:rPr>
          <w:lang w:val="en-GB" w:eastAsia="zh-TW"/>
        </w:rPr>
        <w:t xml:space="preserve">This report focuses on Exploratory Data Analysis (EDA) and its feature engineering in the Student Habits dataset. Through the discussion, </w:t>
      </w:r>
      <w:r>
        <w:rPr>
          <w:rFonts w:hint="eastAsia"/>
          <w:lang w:val="en-GB" w:eastAsia="zh-TW"/>
        </w:rPr>
        <w:t>it is tried</w:t>
      </w:r>
      <w:r w:rsidRPr="00D475CE">
        <w:rPr>
          <w:lang w:val="en-GB" w:eastAsia="zh-TW"/>
        </w:rPr>
        <w:t xml:space="preserve"> to explore which factors are related to students' test scores, how the combination of these factors affects the scores, and what patterns students who get good grades usually have.</w:t>
      </w:r>
      <w:r>
        <w:rPr>
          <w:rFonts w:hint="eastAsia"/>
          <w:lang w:val="en-GB" w:eastAsia="zh-TW"/>
        </w:rPr>
        <w:t xml:space="preserve"> </w:t>
      </w:r>
    </w:p>
    <w:p w14:paraId="01CF0648" w14:textId="77777777" w:rsidR="00D475CE" w:rsidRDefault="00D475CE" w:rsidP="00D96F74">
      <w:pPr>
        <w:rPr>
          <w:lang w:val="en-GB" w:eastAsia="zh-TW"/>
        </w:rPr>
      </w:pPr>
    </w:p>
    <w:p w14:paraId="2D602A14" w14:textId="50E0BFCF" w:rsidR="00D475CE" w:rsidRDefault="00D475CE" w:rsidP="00D475CE">
      <w:pPr>
        <w:pStyle w:val="2"/>
        <w:rPr>
          <w:lang w:eastAsia="zh-TW"/>
        </w:rPr>
      </w:pPr>
      <w:r>
        <w:rPr>
          <w:rFonts w:hint="eastAsia"/>
          <w:lang w:eastAsia="zh-TW"/>
        </w:rPr>
        <w:t>Dataset</w:t>
      </w:r>
      <w:r w:rsidR="000C765F">
        <w:rPr>
          <w:rFonts w:hint="eastAsia"/>
          <w:lang w:eastAsia="zh-TW"/>
        </w:rPr>
        <w:t xml:space="preserve"> </w:t>
      </w:r>
      <w:r w:rsidR="00600EB3">
        <w:rPr>
          <w:rFonts w:hint="eastAsia"/>
          <w:lang w:eastAsia="zh-TW"/>
        </w:rPr>
        <w:t>Introduction</w:t>
      </w:r>
    </w:p>
    <w:p w14:paraId="37C5BCB1" w14:textId="501C0F0A" w:rsidR="000C765F" w:rsidRDefault="000C765F" w:rsidP="00600EB3">
      <w:pPr>
        <w:rPr>
          <w:lang w:eastAsia="zh-TW"/>
        </w:rPr>
      </w:pPr>
      <w:r>
        <w:rPr>
          <w:rFonts w:hint="eastAsia"/>
          <w:lang w:val="en-GB" w:eastAsia="zh-TW"/>
        </w:rPr>
        <w:t xml:space="preserve">The student habits dataset is referenced from Kaggle [1]. </w:t>
      </w:r>
      <w:r w:rsidR="00600EB3" w:rsidRPr="00600EB3">
        <w:rPr>
          <w:lang w:eastAsia="zh-TW"/>
        </w:rPr>
        <w:t xml:space="preserve">This is a simulated dataset exploring how lifestyle habits affect academic performance in students. With 1,000 student records and features including study hours, sleep patterns, social media usage, diet quality, mental health, and </w:t>
      </w:r>
      <w:r w:rsidR="00600EB3">
        <w:rPr>
          <w:rFonts w:hint="eastAsia"/>
          <w:lang w:eastAsia="zh-TW"/>
        </w:rPr>
        <w:t xml:space="preserve">more - </w:t>
      </w:r>
      <w:r w:rsidR="00600EB3" w:rsidRPr="00600EB3">
        <w:rPr>
          <w:lang w:eastAsia="zh-TW"/>
        </w:rPr>
        <w:t>against their final exam scor</w:t>
      </w:r>
      <w:r w:rsidR="00600EB3">
        <w:rPr>
          <w:rFonts w:hint="eastAsia"/>
          <w:lang w:eastAsia="zh-TW"/>
        </w:rPr>
        <w:t>e.</w:t>
      </w:r>
    </w:p>
    <w:p w14:paraId="200F7C92" w14:textId="0828CA32" w:rsidR="00600EB3" w:rsidRDefault="00600EB3" w:rsidP="00600EB3">
      <w:pPr>
        <w:pStyle w:val="1"/>
        <w:rPr>
          <w:lang w:eastAsia="zh-TW"/>
        </w:rPr>
      </w:pPr>
      <w:r>
        <w:rPr>
          <w:rFonts w:hint="eastAsia"/>
          <w:lang w:eastAsia="zh-TW"/>
        </w:rPr>
        <w:lastRenderedPageBreak/>
        <w:t xml:space="preserve">EDA </w:t>
      </w:r>
    </w:p>
    <w:p w14:paraId="70068227" w14:textId="77777777" w:rsidR="00BF7DB7" w:rsidRPr="00BF7DB7" w:rsidRDefault="00BF7DB7" w:rsidP="00BF7DB7">
      <w:pPr>
        <w:rPr>
          <w:lang w:val="en-GB" w:eastAsia="zh-TW"/>
        </w:rPr>
      </w:pPr>
      <w:r w:rsidRPr="00BF7DB7">
        <w:rPr>
          <w:lang w:val="en-GB" w:eastAsia="zh-TW"/>
        </w:rPr>
        <w:t>The main questions to answer in the EDA section are:</w:t>
      </w:r>
    </w:p>
    <w:p w14:paraId="44BC0C87" w14:textId="77777777" w:rsidR="00BF7DB7" w:rsidRPr="00BF7DB7" w:rsidRDefault="00BF7DB7" w:rsidP="00BF7DB7">
      <w:pPr>
        <w:numPr>
          <w:ilvl w:val="0"/>
          <w:numId w:val="31"/>
        </w:numPr>
        <w:tabs>
          <w:tab w:val="clear" w:pos="720"/>
          <w:tab w:val="num" w:pos="360"/>
        </w:tabs>
        <w:ind w:left="360"/>
        <w:rPr>
          <w:lang w:val="en-GB" w:eastAsia="zh-TW"/>
        </w:rPr>
      </w:pPr>
      <w:r w:rsidRPr="00BF7DB7">
        <w:rPr>
          <w:lang w:val="en-GB" w:eastAsia="zh-TW"/>
        </w:rPr>
        <w:t>Are there missing/duplicate values in the dataset?</w:t>
      </w:r>
    </w:p>
    <w:p w14:paraId="7D396258" w14:textId="77777777" w:rsidR="00BF7DB7" w:rsidRPr="00BF7DB7" w:rsidRDefault="00BF7DB7" w:rsidP="00BF7DB7">
      <w:pPr>
        <w:numPr>
          <w:ilvl w:val="0"/>
          <w:numId w:val="32"/>
        </w:numPr>
        <w:tabs>
          <w:tab w:val="clear" w:pos="720"/>
          <w:tab w:val="num" w:pos="360"/>
        </w:tabs>
        <w:ind w:left="360"/>
        <w:rPr>
          <w:lang w:val="en-GB" w:eastAsia="zh-TW"/>
        </w:rPr>
      </w:pPr>
      <w:r w:rsidRPr="00BF7DB7">
        <w:rPr>
          <w:lang w:val="en-GB" w:eastAsia="zh-TW"/>
        </w:rPr>
        <w:t>What are the overall metrics (mean, maximum, minimum, etc.) for each habit and final exam score? How are they distributed? (For example, is it normal, skewed, or something else?) Are there any outliers?</w:t>
      </w:r>
    </w:p>
    <w:p w14:paraId="1D7EB8DD" w14:textId="77777777" w:rsidR="00BF7DB7" w:rsidRPr="00BF7DB7" w:rsidRDefault="00BF7DB7" w:rsidP="00BF7DB7">
      <w:pPr>
        <w:numPr>
          <w:ilvl w:val="0"/>
          <w:numId w:val="33"/>
        </w:numPr>
        <w:tabs>
          <w:tab w:val="clear" w:pos="720"/>
          <w:tab w:val="num" w:pos="360"/>
        </w:tabs>
        <w:ind w:left="360"/>
        <w:rPr>
          <w:lang w:val="en-GB" w:eastAsia="zh-TW"/>
        </w:rPr>
      </w:pPr>
      <w:r w:rsidRPr="00BF7DB7">
        <w:rPr>
          <w:lang w:val="en-GB" w:eastAsia="zh-TW"/>
        </w:rPr>
        <w:t>Is there a correlation between each habit and the final exam score?</w:t>
      </w:r>
    </w:p>
    <w:p w14:paraId="2186C988" w14:textId="77777777" w:rsidR="00BF7DB7" w:rsidRPr="00BF7DB7" w:rsidRDefault="00BF7DB7" w:rsidP="00BF7DB7">
      <w:pPr>
        <w:numPr>
          <w:ilvl w:val="0"/>
          <w:numId w:val="34"/>
        </w:numPr>
        <w:tabs>
          <w:tab w:val="clear" w:pos="720"/>
          <w:tab w:val="num" w:pos="360"/>
        </w:tabs>
        <w:ind w:left="360"/>
        <w:rPr>
          <w:lang w:val="en-GB" w:eastAsia="zh-TW"/>
        </w:rPr>
      </w:pPr>
      <w:r w:rsidRPr="00BF7DB7">
        <w:rPr>
          <w:lang w:val="en-GB" w:eastAsia="zh-TW"/>
        </w:rPr>
        <w:t>Are there other habits that are correlated with each other? For example, is the amount of time spent studying correlated with the amount of time spent sleeping?</w:t>
      </w:r>
    </w:p>
    <w:p w14:paraId="15583595" w14:textId="2B7216C5" w:rsidR="00433AB3" w:rsidRDefault="00BF7DB7" w:rsidP="00433AB3">
      <w:pPr>
        <w:numPr>
          <w:ilvl w:val="0"/>
          <w:numId w:val="35"/>
        </w:numPr>
        <w:tabs>
          <w:tab w:val="clear" w:pos="720"/>
          <w:tab w:val="num" w:pos="360"/>
        </w:tabs>
        <w:ind w:left="360"/>
        <w:rPr>
          <w:lang w:val="en-GB" w:eastAsia="zh-TW"/>
        </w:rPr>
      </w:pPr>
      <w:r w:rsidRPr="00BF7DB7">
        <w:rPr>
          <w:lang w:val="en-GB" w:eastAsia="zh-TW"/>
        </w:rPr>
        <w:t>Are there specific groups of students or patterns that are associated with high or low academic performance?</w:t>
      </w:r>
    </w:p>
    <w:p w14:paraId="698BD858" w14:textId="13FC69BC" w:rsidR="00EC0072" w:rsidRPr="00BF7DB7" w:rsidRDefault="00EC0072" w:rsidP="00EC0072">
      <w:pPr>
        <w:pStyle w:val="2"/>
        <w:rPr>
          <w:lang w:eastAsia="zh-TW"/>
        </w:rPr>
      </w:pPr>
      <w:r w:rsidRPr="00EC0072">
        <w:rPr>
          <w:lang w:eastAsia="zh-TW"/>
        </w:rPr>
        <w:t>Data Overview and Distribution Analysis</w:t>
      </w:r>
    </w:p>
    <w:p w14:paraId="0B9D1F51" w14:textId="3238903E" w:rsidR="00EC0072" w:rsidRDefault="00433AB3" w:rsidP="00433AB3">
      <w:pPr>
        <w:jc w:val="center"/>
        <w:rPr>
          <w:lang w:val="en-GB" w:eastAsia="zh-TW"/>
        </w:rPr>
      </w:pPr>
      <w:r>
        <w:rPr>
          <w:rFonts w:hint="eastAsia"/>
          <w:noProof/>
          <w:lang w:val="en-GB" w:eastAsia="zh-TW"/>
        </w:rPr>
        <w:drawing>
          <wp:inline distT="0" distB="0" distL="0" distR="0" wp14:anchorId="2615289D" wp14:editId="2CD63EEB">
            <wp:extent cx="3926286" cy="3335949"/>
            <wp:effectExtent l="0" t="0" r="0" b="0"/>
            <wp:docPr id="343885194" name="圖片 2" descr="一張含有 文字, 螢幕擷取畫面, 功能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85194" name="圖片 2" descr="一張含有 文字, 螢幕擷取畫面, 功能表, 字型 的圖片&#10;&#10;AI 產生的內容可能不正確。"/>
                    <pic:cNvPicPr/>
                  </pic:nvPicPr>
                  <pic:blipFill>
                    <a:blip r:embed="rId9">
                      <a:extLst>
                        <a:ext uri="{28A0092B-C50C-407E-A947-70E740481C1C}">
                          <a14:useLocalDpi xmlns:a14="http://schemas.microsoft.com/office/drawing/2010/main" val="0"/>
                        </a:ext>
                      </a:extLst>
                    </a:blip>
                    <a:stretch>
                      <a:fillRect/>
                    </a:stretch>
                  </pic:blipFill>
                  <pic:spPr>
                    <a:xfrm>
                      <a:off x="0" y="0"/>
                      <a:ext cx="3936705" cy="3344802"/>
                    </a:xfrm>
                    <a:prstGeom prst="rect">
                      <a:avLst/>
                    </a:prstGeom>
                  </pic:spPr>
                </pic:pic>
              </a:graphicData>
            </a:graphic>
          </wp:inline>
        </w:drawing>
      </w:r>
      <w:r w:rsidR="00EC0072">
        <w:rPr>
          <w:rFonts w:hint="eastAsia"/>
          <w:lang w:val="en-GB" w:eastAsia="zh-TW"/>
        </w:rPr>
        <w:t xml:space="preserve">  </w:t>
      </w:r>
    </w:p>
    <w:p w14:paraId="5B9BAC70" w14:textId="205B4557" w:rsidR="00EC0072" w:rsidRDefault="00EC0072" w:rsidP="00EC0072">
      <w:pPr>
        <w:pStyle w:val="ab"/>
        <w:rPr>
          <w:lang w:val="en-GB" w:eastAsia="zh-TW"/>
        </w:rPr>
      </w:pPr>
      <w:r>
        <w:t xml:space="preserve">Figure </w:t>
      </w:r>
      <w:r>
        <w:fldChar w:fldCharType="begin"/>
      </w:r>
      <w:r>
        <w:instrText xml:space="preserve"> SEQ Figure \* ARABIC </w:instrText>
      </w:r>
      <w:r>
        <w:fldChar w:fldCharType="separate"/>
      </w:r>
      <w:r w:rsidR="00773B67">
        <w:rPr>
          <w:noProof/>
        </w:rPr>
        <w:t>1</w:t>
      </w:r>
      <w:r>
        <w:fldChar w:fldCharType="end"/>
      </w:r>
      <w:r>
        <w:rPr>
          <w:rFonts w:hint="eastAsia"/>
          <w:lang w:eastAsia="zh-TW"/>
        </w:rPr>
        <w:t xml:space="preserve"> Information of Dataset</w:t>
      </w:r>
    </w:p>
    <w:p w14:paraId="50987236" w14:textId="4568258C" w:rsidR="00433AB3" w:rsidRDefault="00433AB3" w:rsidP="00433AB3">
      <w:pPr>
        <w:jc w:val="center"/>
        <w:rPr>
          <w:lang w:val="en-GB" w:eastAsia="zh-TW"/>
        </w:rPr>
      </w:pPr>
      <w:r>
        <w:rPr>
          <w:rFonts w:hint="eastAsia"/>
          <w:noProof/>
          <w:lang w:val="en-GB" w:eastAsia="zh-TW"/>
        </w:rPr>
        <w:drawing>
          <wp:inline distT="0" distB="0" distL="0" distR="0" wp14:anchorId="03CF9C1A" wp14:editId="71E84C32">
            <wp:extent cx="5824538" cy="1270502"/>
            <wp:effectExtent l="0" t="0" r="5080" b="6350"/>
            <wp:docPr id="1358154075" name="圖片 3"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54075" name="圖片 3" descr="一張含有 文字, 螢幕擷取畫面, 字型 的圖片&#10;&#10;AI 產生的內容可能不正確。"/>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50326" cy="1276127"/>
                    </a:xfrm>
                    <a:prstGeom prst="rect">
                      <a:avLst/>
                    </a:prstGeom>
                  </pic:spPr>
                </pic:pic>
              </a:graphicData>
            </a:graphic>
          </wp:inline>
        </w:drawing>
      </w:r>
      <w:r w:rsidR="00EC0072">
        <w:rPr>
          <w:rFonts w:hint="eastAsia"/>
          <w:lang w:val="en-GB" w:eastAsia="zh-TW"/>
        </w:rPr>
        <w:t xml:space="preserve"> </w:t>
      </w:r>
    </w:p>
    <w:p w14:paraId="149FB872" w14:textId="5572CDB2" w:rsidR="00EC0072" w:rsidRPr="00EC0072" w:rsidRDefault="00EC0072" w:rsidP="00EC0072">
      <w:pPr>
        <w:pStyle w:val="ab"/>
        <w:rPr>
          <w:lang w:eastAsia="zh-TW"/>
        </w:rPr>
      </w:pPr>
      <w:r>
        <w:t xml:space="preserve">Figure </w:t>
      </w:r>
      <w:r>
        <w:fldChar w:fldCharType="begin"/>
      </w:r>
      <w:r>
        <w:instrText xml:space="preserve"> SEQ Figure \* ARABIC </w:instrText>
      </w:r>
      <w:r>
        <w:fldChar w:fldCharType="separate"/>
      </w:r>
      <w:r w:rsidR="00773B67">
        <w:rPr>
          <w:noProof/>
        </w:rPr>
        <w:t>2</w:t>
      </w:r>
      <w:r>
        <w:fldChar w:fldCharType="end"/>
      </w:r>
      <w:r>
        <w:rPr>
          <w:rFonts w:hint="eastAsia"/>
          <w:lang w:eastAsia="zh-TW"/>
        </w:rPr>
        <w:t xml:space="preserve"> Describe of Dataset</w:t>
      </w:r>
    </w:p>
    <w:p w14:paraId="4A210B66" w14:textId="77777777" w:rsidR="00285BF9" w:rsidRPr="00285BF9" w:rsidRDefault="00285BF9" w:rsidP="00285BF9">
      <w:pPr>
        <w:rPr>
          <w:lang w:val="en-GB" w:eastAsia="zh-TW"/>
        </w:rPr>
      </w:pPr>
      <w:r w:rsidRPr="00285BF9">
        <w:rPr>
          <w:lang w:val="en-GB" w:eastAsia="zh-TW"/>
        </w:rPr>
        <w:lastRenderedPageBreak/>
        <w:t xml:space="preserve">First, let's look at the information of the dataset. As shown in Figure 1, about 9.1% of the data in the `parental_education_level` column is missing, and there are no duplicate records in the dataset. </w:t>
      </w:r>
    </w:p>
    <w:p w14:paraId="2F19378C" w14:textId="77777777" w:rsidR="00285BF9" w:rsidRDefault="00285BF9" w:rsidP="00285BF9">
      <w:pPr>
        <w:rPr>
          <w:lang w:val="en-GB" w:eastAsia="zh-TW"/>
        </w:rPr>
      </w:pPr>
      <w:r w:rsidRPr="00285BF9">
        <w:rPr>
          <w:lang w:val="en-GB" w:eastAsia="zh-TW"/>
        </w:rPr>
        <w:t>From the descriptive statistics (Figure 2), it can be seen that the average age is 20.5 years old, the standard deviation is 2.3, and the range is between 17 and 24 years old.</w:t>
      </w:r>
      <w:r>
        <w:rPr>
          <w:rFonts w:hint="eastAsia"/>
          <w:lang w:val="en-GB" w:eastAsia="zh-TW"/>
        </w:rPr>
        <w:t xml:space="preserve"> </w:t>
      </w:r>
    </w:p>
    <w:p w14:paraId="10BBA9E8" w14:textId="28C0DD6B" w:rsidR="002F3B61" w:rsidRDefault="00285BF9" w:rsidP="00285BF9">
      <w:pPr>
        <w:rPr>
          <w:lang w:val="en-GB" w:eastAsia="zh-TW"/>
        </w:rPr>
      </w:pPr>
      <w:r w:rsidRPr="00285BF9">
        <w:rPr>
          <w:lang w:val="en-GB" w:eastAsia="zh-TW"/>
        </w:rPr>
        <w:t>The average study time (</w:t>
      </w:r>
      <w:proofErr w:type="spellStart"/>
      <w:r w:rsidRPr="00285BF9">
        <w:rPr>
          <w:lang w:val="en-GB" w:eastAsia="zh-TW"/>
        </w:rPr>
        <w:t>study_hours_per_day</w:t>
      </w:r>
      <w:proofErr w:type="spellEnd"/>
      <w:r w:rsidRPr="00285BF9">
        <w:rPr>
          <w:lang w:val="en-GB" w:eastAsia="zh-TW"/>
        </w:rPr>
        <w:t xml:space="preserve">) is 3.65 hours, and the standard deviation is 1.47, indicating that there are significant differences in students' study habits. The average social media usage time (social_media_hours) is 2.61 hours, while the average Netflix viewing time is 1.82 hours, indicating that students are more diverse in their time allocation for entertainment activities. </w:t>
      </w:r>
    </w:p>
    <w:p w14:paraId="39A3AFD0" w14:textId="77777777" w:rsidR="002F3B61" w:rsidRDefault="002F3B61" w:rsidP="002F3B61">
      <w:pPr>
        <w:jc w:val="center"/>
        <w:rPr>
          <w:lang w:eastAsia="zh-TW"/>
        </w:rPr>
      </w:pPr>
      <w:r>
        <w:rPr>
          <w:noProof/>
          <w:lang w:eastAsia="zh-TW"/>
        </w:rPr>
        <w:drawing>
          <wp:inline distT="0" distB="0" distL="0" distR="0" wp14:anchorId="2DBD7706" wp14:editId="588BDEFF">
            <wp:extent cx="1930077" cy="1441450"/>
            <wp:effectExtent l="0" t="0" r="0" b="6350"/>
            <wp:docPr id="1691035176" name="圖片 12" descr="一張含有 文字, 螢幕擷取畫面, 字型,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35176" name="圖片 12" descr="一張含有 文字, 螢幕擷取畫面, 字型, 白色 的圖片&#10;&#10;AI 產生的內容可能不正確。"/>
                    <pic:cNvPicPr/>
                  </pic:nvPicPr>
                  <pic:blipFill>
                    <a:blip r:embed="rId11">
                      <a:extLst>
                        <a:ext uri="{28A0092B-C50C-407E-A947-70E740481C1C}">
                          <a14:useLocalDpi xmlns:a14="http://schemas.microsoft.com/office/drawing/2010/main" val="0"/>
                        </a:ext>
                      </a:extLst>
                    </a:blip>
                    <a:stretch>
                      <a:fillRect/>
                    </a:stretch>
                  </pic:blipFill>
                  <pic:spPr>
                    <a:xfrm>
                      <a:off x="0" y="0"/>
                      <a:ext cx="1933073" cy="1443688"/>
                    </a:xfrm>
                    <a:prstGeom prst="rect">
                      <a:avLst/>
                    </a:prstGeom>
                  </pic:spPr>
                </pic:pic>
              </a:graphicData>
            </a:graphic>
          </wp:inline>
        </w:drawing>
      </w:r>
      <w:r>
        <w:rPr>
          <w:rFonts w:hint="eastAsia"/>
          <w:lang w:eastAsia="zh-TW"/>
        </w:rPr>
        <w:t xml:space="preserve"> </w:t>
      </w:r>
    </w:p>
    <w:p w14:paraId="736660FD" w14:textId="5F4B7298" w:rsidR="002F3B61" w:rsidRPr="002F3B61" w:rsidRDefault="002F3B61" w:rsidP="002F3B61">
      <w:pPr>
        <w:pStyle w:val="ab"/>
        <w:rPr>
          <w:lang w:eastAsia="zh-TW"/>
        </w:rPr>
      </w:pPr>
      <w:r>
        <w:t xml:space="preserve">Figure </w:t>
      </w:r>
      <w:r>
        <w:fldChar w:fldCharType="begin"/>
      </w:r>
      <w:r>
        <w:instrText xml:space="preserve"> SEQ Figure \* ARABIC </w:instrText>
      </w:r>
      <w:r>
        <w:fldChar w:fldCharType="separate"/>
      </w:r>
      <w:r w:rsidR="00773B67">
        <w:rPr>
          <w:noProof/>
        </w:rPr>
        <w:t>3</w:t>
      </w:r>
      <w:r>
        <w:fldChar w:fldCharType="end"/>
      </w:r>
      <w:r>
        <w:rPr>
          <w:rFonts w:hint="eastAsia"/>
          <w:lang w:eastAsia="zh-TW"/>
        </w:rPr>
        <w:t xml:space="preserve"> Counting of Sleeping Hours</w:t>
      </w:r>
    </w:p>
    <w:p w14:paraId="7FA539A2" w14:textId="2A4C49F0" w:rsidR="005069C1" w:rsidRDefault="00285BF9" w:rsidP="00285BF9">
      <w:pPr>
        <w:rPr>
          <w:lang w:val="en-GB" w:eastAsia="zh-TW"/>
        </w:rPr>
      </w:pPr>
      <w:r w:rsidRPr="00285BF9">
        <w:rPr>
          <w:lang w:val="en-GB" w:eastAsia="zh-TW"/>
        </w:rPr>
        <w:t xml:space="preserve">The average sleep time is 6.47 hours. According to the sleep time </w:t>
      </w:r>
      <w:r w:rsidR="002F3B61">
        <w:rPr>
          <w:rFonts w:hint="eastAsia"/>
          <w:lang w:val="en-GB" w:eastAsia="zh-TW"/>
        </w:rPr>
        <w:t xml:space="preserve">counting </w:t>
      </w:r>
      <w:r w:rsidRPr="00285BF9">
        <w:rPr>
          <w:lang w:val="en-GB" w:eastAsia="zh-TW"/>
        </w:rPr>
        <w:t xml:space="preserve">(Figure </w:t>
      </w:r>
      <w:r w:rsidR="002F3B61">
        <w:rPr>
          <w:rFonts w:hint="eastAsia"/>
          <w:lang w:val="en-GB" w:eastAsia="zh-TW"/>
        </w:rPr>
        <w:t>4</w:t>
      </w:r>
      <w:r w:rsidRPr="00285BF9">
        <w:rPr>
          <w:lang w:val="en-GB" w:eastAsia="zh-TW"/>
        </w:rPr>
        <w:t>), most students sleep for 6 to 8 hours. If 8 hours is used as the standard, this may indicate that most students do not get enough sleep, but if 6 hours is used as the minimum standard, it is in line with the sleep pattern of students.</w:t>
      </w:r>
      <w:r w:rsidR="005069C1" w:rsidRPr="009F1E46">
        <w:rPr>
          <w:lang w:val="en-GB" w:eastAsia="zh-TW"/>
        </w:rPr>
        <w:t xml:space="preserve"> </w:t>
      </w:r>
    </w:p>
    <w:p w14:paraId="41ED38C5" w14:textId="77777777" w:rsidR="002F3B61" w:rsidRDefault="002F3B61" w:rsidP="002F3B61">
      <w:pPr>
        <w:jc w:val="center"/>
        <w:rPr>
          <w:lang w:val="en-GB" w:eastAsia="zh-TW"/>
        </w:rPr>
      </w:pPr>
      <w:r>
        <w:rPr>
          <w:noProof/>
        </w:rPr>
        <w:lastRenderedPageBreak/>
        <w:drawing>
          <wp:inline distT="0" distB="0" distL="0" distR="0" wp14:anchorId="0E9C9593" wp14:editId="2822F355">
            <wp:extent cx="5690908" cy="4348163"/>
            <wp:effectExtent l="0" t="0" r="5080" b="0"/>
            <wp:docPr id="1405297347" name="圖片 5" descr="一張含有 圖表,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97347" name="圖片 5" descr="一張含有 圖表, 繪圖 的圖片&#10;&#10;AI 產生的內容可能不正確。"/>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6297" cy="4352280"/>
                    </a:xfrm>
                    <a:prstGeom prst="rect">
                      <a:avLst/>
                    </a:prstGeom>
                    <a:noFill/>
                    <a:ln>
                      <a:noFill/>
                    </a:ln>
                  </pic:spPr>
                </pic:pic>
              </a:graphicData>
            </a:graphic>
          </wp:inline>
        </w:drawing>
      </w:r>
    </w:p>
    <w:p w14:paraId="44A7B934" w14:textId="1A5182F8" w:rsidR="002F3B61" w:rsidRDefault="002F3B61" w:rsidP="002F3B61">
      <w:pPr>
        <w:pStyle w:val="ab"/>
        <w:rPr>
          <w:lang w:eastAsia="zh-TW"/>
        </w:rPr>
      </w:pPr>
      <w:r>
        <w:t xml:space="preserve">Figure </w:t>
      </w:r>
      <w:r>
        <w:fldChar w:fldCharType="begin"/>
      </w:r>
      <w:r>
        <w:instrText xml:space="preserve"> SEQ Figure \* ARABIC </w:instrText>
      </w:r>
      <w:r>
        <w:fldChar w:fldCharType="separate"/>
      </w:r>
      <w:r w:rsidR="00773B67">
        <w:rPr>
          <w:noProof/>
        </w:rPr>
        <w:t>4</w:t>
      </w:r>
      <w:r>
        <w:fldChar w:fldCharType="end"/>
      </w:r>
      <w:r>
        <w:rPr>
          <w:rFonts w:hint="eastAsia"/>
          <w:lang w:eastAsia="zh-TW"/>
        </w:rPr>
        <w:t xml:space="preserve"> D</w:t>
      </w:r>
      <w:r>
        <w:rPr>
          <w:lang w:eastAsia="zh-TW"/>
        </w:rPr>
        <w:t>istribution</w:t>
      </w:r>
      <w:r>
        <w:rPr>
          <w:rFonts w:hint="eastAsia"/>
          <w:lang w:eastAsia="zh-TW"/>
        </w:rPr>
        <w:t xml:space="preserve"> of Numerical Variables  </w:t>
      </w:r>
    </w:p>
    <w:p w14:paraId="7178DF59" w14:textId="77777777" w:rsidR="002F3B61" w:rsidRDefault="002F3B61" w:rsidP="002F3B61">
      <w:pPr>
        <w:jc w:val="center"/>
        <w:rPr>
          <w:lang w:eastAsia="zh-TW"/>
        </w:rPr>
      </w:pPr>
      <w:r>
        <w:rPr>
          <w:noProof/>
          <w:lang w:eastAsia="zh-TW"/>
        </w:rPr>
        <w:drawing>
          <wp:inline distT="0" distB="0" distL="0" distR="0" wp14:anchorId="5FDDCFEE" wp14:editId="4F1BA07A">
            <wp:extent cx="2137892" cy="940402"/>
            <wp:effectExtent l="0" t="0" r="0" b="0"/>
            <wp:docPr id="1669327367" name="圖片 11" descr="一張含有 文字, 字型, 螢幕擷取畫面, 代數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27367" name="圖片 11" descr="一張含有 文字, 字型, 螢幕擷取畫面, 代數 的圖片&#10;&#10;AI 產生的內容可能不正確。"/>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43613" cy="942919"/>
                    </a:xfrm>
                    <a:prstGeom prst="rect">
                      <a:avLst/>
                    </a:prstGeom>
                  </pic:spPr>
                </pic:pic>
              </a:graphicData>
            </a:graphic>
          </wp:inline>
        </w:drawing>
      </w:r>
    </w:p>
    <w:p w14:paraId="76FB8912" w14:textId="79D84B38" w:rsidR="009F1E46" w:rsidRPr="002F3B61" w:rsidRDefault="002F3B61" w:rsidP="002F3B61">
      <w:pPr>
        <w:pStyle w:val="ab"/>
        <w:rPr>
          <w:lang w:eastAsia="zh-TW"/>
        </w:rPr>
      </w:pPr>
      <w:r>
        <w:t xml:space="preserve">Figure </w:t>
      </w:r>
      <w:r>
        <w:fldChar w:fldCharType="begin"/>
      </w:r>
      <w:r>
        <w:instrText xml:space="preserve"> SEQ Figure \* ARABIC </w:instrText>
      </w:r>
      <w:r>
        <w:fldChar w:fldCharType="separate"/>
      </w:r>
      <w:r w:rsidR="00773B67">
        <w:rPr>
          <w:noProof/>
        </w:rPr>
        <w:t>5</w:t>
      </w:r>
      <w:r>
        <w:fldChar w:fldCharType="end"/>
      </w:r>
      <w:r>
        <w:rPr>
          <w:rFonts w:hint="eastAsia"/>
          <w:lang w:eastAsia="zh-TW"/>
        </w:rPr>
        <w:t xml:space="preserve"> Skewness of Distribution of Numerical Variables</w:t>
      </w:r>
    </w:p>
    <w:p w14:paraId="15D1618A" w14:textId="03DB8827" w:rsidR="009F1E46" w:rsidRDefault="009F1E46" w:rsidP="009F1E46">
      <w:pPr>
        <w:rPr>
          <w:lang w:val="en-GB" w:eastAsia="zh-TW"/>
        </w:rPr>
      </w:pPr>
      <w:r>
        <w:rPr>
          <w:rFonts w:hint="eastAsia"/>
          <w:lang w:val="en-GB" w:eastAsia="zh-TW"/>
        </w:rPr>
        <w:t xml:space="preserve">From the distribution plots (Figure </w:t>
      </w:r>
      <w:r w:rsidR="002F3B61">
        <w:rPr>
          <w:rFonts w:hint="eastAsia"/>
          <w:lang w:val="en-GB" w:eastAsia="zh-TW"/>
        </w:rPr>
        <w:t>5</w:t>
      </w:r>
      <w:r>
        <w:rPr>
          <w:rFonts w:hint="eastAsia"/>
          <w:lang w:val="en-GB" w:eastAsia="zh-TW"/>
        </w:rPr>
        <w:t xml:space="preserve">) and skewness (Figure </w:t>
      </w:r>
      <w:r w:rsidR="002F3B61">
        <w:rPr>
          <w:rFonts w:hint="eastAsia"/>
          <w:lang w:val="en-GB" w:eastAsia="zh-TW"/>
        </w:rPr>
        <w:t>6</w:t>
      </w:r>
      <w:r>
        <w:rPr>
          <w:rFonts w:hint="eastAsia"/>
          <w:lang w:val="en-GB" w:eastAsia="zh-TW"/>
        </w:rPr>
        <w:t xml:space="preserve">), we can see that the numerical variables of the dataset </w:t>
      </w:r>
      <w:r w:rsidRPr="009F1E46">
        <w:rPr>
          <w:lang w:val="en-GB" w:eastAsia="zh-TW"/>
        </w:rPr>
        <w:t>show a relatively normal distribution</w:t>
      </w:r>
      <w:r>
        <w:rPr>
          <w:rFonts w:hint="eastAsia"/>
          <w:lang w:val="en-GB" w:eastAsia="zh-TW"/>
        </w:rPr>
        <w:t xml:space="preserve"> (skewness between -0.5 and 0.5).</w:t>
      </w:r>
    </w:p>
    <w:p w14:paraId="094DEDCF" w14:textId="77777777" w:rsidR="002F3B61" w:rsidRDefault="002F3B61" w:rsidP="002F3B61">
      <w:pPr>
        <w:jc w:val="center"/>
        <w:rPr>
          <w:lang w:val="en-GB" w:eastAsia="zh-TW"/>
        </w:rPr>
      </w:pPr>
      <w:r>
        <w:rPr>
          <w:noProof/>
        </w:rPr>
        <w:lastRenderedPageBreak/>
        <w:drawing>
          <wp:inline distT="0" distB="0" distL="0" distR="0" wp14:anchorId="1F6CB7F0" wp14:editId="5EA08503">
            <wp:extent cx="5811379" cy="3467100"/>
            <wp:effectExtent l="0" t="0" r="0" b="0"/>
            <wp:docPr id="113108176" name="圖片 6" descr="一張含有 正方形, Rectangle, 圖表,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8176" name="圖片 6" descr="一張含有 正方形, Rectangle, 圖表, 螢幕擷取畫面 的圖片&#10;&#10;AI 產生的內容可能不正確。"/>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23829" cy="3474528"/>
                    </a:xfrm>
                    <a:prstGeom prst="rect">
                      <a:avLst/>
                    </a:prstGeom>
                    <a:noFill/>
                    <a:ln>
                      <a:noFill/>
                    </a:ln>
                  </pic:spPr>
                </pic:pic>
              </a:graphicData>
            </a:graphic>
          </wp:inline>
        </w:drawing>
      </w:r>
    </w:p>
    <w:p w14:paraId="1CBC9286" w14:textId="7D409A60" w:rsidR="002F3B61" w:rsidRPr="002F3B61" w:rsidRDefault="002F3B61" w:rsidP="002F3B61">
      <w:pPr>
        <w:pStyle w:val="ab"/>
        <w:rPr>
          <w:lang w:eastAsia="zh-TW"/>
        </w:rPr>
      </w:pPr>
      <w:r>
        <w:t xml:space="preserve">Figure </w:t>
      </w:r>
      <w:r>
        <w:fldChar w:fldCharType="begin"/>
      </w:r>
      <w:r>
        <w:instrText xml:space="preserve"> SEQ Figure \* ARABIC </w:instrText>
      </w:r>
      <w:r>
        <w:fldChar w:fldCharType="separate"/>
      </w:r>
      <w:r w:rsidR="00773B67">
        <w:rPr>
          <w:noProof/>
        </w:rPr>
        <w:t>6</w:t>
      </w:r>
      <w:r>
        <w:fldChar w:fldCharType="end"/>
      </w:r>
      <w:r>
        <w:rPr>
          <w:rFonts w:hint="eastAsia"/>
          <w:lang w:eastAsia="zh-TW"/>
        </w:rPr>
        <w:t xml:space="preserve"> Boxplot of Numerical Variables </w:t>
      </w:r>
    </w:p>
    <w:p w14:paraId="534228EB" w14:textId="48612DD0" w:rsidR="00DD7CBD" w:rsidRDefault="009F1E46" w:rsidP="009F1E46">
      <w:pPr>
        <w:rPr>
          <w:lang w:val="en-GB" w:eastAsia="zh-TW"/>
        </w:rPr>
      </w:pPr>
      <w:r w:rsidRPr="009F1E46">
        <w:rPr>
          <w:lang w:val="en-GB" w:eastAsia="zh-TW"/>
        </w:rPr>
        <w:t>From the box plot analysis</w:t>
      </w:r>
      <w:r w:rsidR="005069C1">
        <w:rPr>
          <w:rFonts w:hint="eastAsia"/>
          <w:lang w:val="en-GB" w:eastAsia="zh-TW"/>
        </w:rPr>
        <w:t xml:space="preserve"> (Figure </w:t>
      </w:r>
      <w:r w:rsidR="002F3B61">
        <w:rPr>
          <w:rFonts w:hint="eastAsia"/>
          <w:lang w:val="en-GB" w:eastAsia="zh-TW"/>
        </w:rPr>
        <w:t>7</w:t>
      </w:r>
      <w:r w:rsidR="005069C1">
        <w:rPr>
          <w:rFonts w:hint="eastAsia"/>
          <w:lang w:val="en-GB" w:eastAsia="zh-TW"/>
        </w:rPr>
        <w:t>)</w:t>
      </w:r>
      <w:r w:rsidRPr="009F1E46">
        <w:rPr>
          <w:lang w:val="en-GB" w:eastAsia="zh-TW"/>
        </w:rPr>
        <w:t xml:space="preserve">, it can be seen that most numerical variables have </w:t>
      </w:r>
      <w:r w:rsidR="005069C1">
        <w:rPr>
          <w:rFonts w:hint="eastAsia"/>
          <w:lang w:val="en-GB" w:eastAsia="zh-TW"/>
        </w:rPr>
        <w:t>some</w:t>
      </w:r>
      <w:r w:rsidRPr="009F1E46">
        <w:rPr>
          <w:lang w:val="en-GB" w:eastAsia="zh-TW"/>
        </w:rPr>
        <w:t xml:space="preserve"> outliers. In particular, there are obvious upper-end outliers in terms of study time, social media usage time, and Netflix viewing time, indicating that a few students have invested extreme time in these activities. </w:t>
      </w:r>
      <w:r w:rsidR="00DD7CBD">
        <w:rPr>
          <w:rFonts w:hint="eastAsia"/>
          <w:lang w:val="en-GB" w:eastAsia="zh-TW"/>
        </w:rPr>
        <w:t xml:space="preserve"> </w:t>
      </w:r>
    </w:p>
    <w:p w14:paraId="2B990927" w14:textId="45B7046A" w:rsidR="00DD7CBD" w:rsidRDefault="00DD7CBD" w:rsidP="00DD7CBD">
      <w:pPr>
        <w:jc w:val="center"/>
        <w:rPr>
          <w:lang w:val="en-GB" w:eastAsia="zh-TW"/>
        </w:rPr>
      </w:pPr>
      <w:r>
        <w:rPr>
          <w:noProof/>
        </w:rPr>
        <w:drawing>
          <wp:inline distT="0" distB="0" distL="0" distR="0" wp14:anchorId="58FE88C9" wp14:editId="5CAD038E">
            <wp:extent cx="5540788" cy="2291820"/>
            <wp:effectExtent l="0" t="0" r="3175" b="0"/>
            <wp:docPr id="331807269" name="圖片 13" descr="一張含有 螢幕擷取畫面, 圖表, Rectangle,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07269" name="圖片 13" descr="一張含有 螢幕擷取畫面, 圖表, Rectangle, 平行 的圖片&#10;&#10;AI 產生的內容可能不正確。"/>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5687" cy="2306255"/>
                    </a:xfrm>
                    <a:prstGeom prst="rect">
                      <a:avLst/>
                    </a:prstGeom>
                    <a:noFill/>
                    <a:ln>
                      <a:noFill/>
                    </a:ln>
                  </pic:spPr>
                </pic:pic>
              </a:graphicData>
            </a:graphic>
          </wp:inline>
        </w:drawing>
      </w:r>
    </w:p>
    <w:p w14:paraId="29B377B4" w14:textId="3971BB64" w:rsidR="00DD7CBD" w:rsidRDefault="00DD7CBD" w:rsidP="00DD7CBD">
      <w:pPr>
        <w:pStyle w:val="ab"/>
        <w:rPr>
          <w:lang w:val="en-GB" w:eastAsia="zh-TW"/>
        </w:rPr>
      </w:pPr>
      <w:r>
        <w:t xml:space="preserve">Figure </w:t>
      </w:r>
      <w:r>
        <w:fldChar w:fldCharType="begin"/>
      </w:r>
      <w:r>
        <w:instrText xml:space="preserve"> SEQ Figure \* ARABIC </w:instrText>
      </w:r>
      <w:r>
        <w:fldChar w:fldCharType="separate"/>
      </w:r>
      <w:r w:rsidR="00773B67">
        <w:rPr>
          <w:noProof/>
        </w:rPr>
        <w:t>7</w:t>
      </w:r>
      <w:r>
        <w:fldChar w:fldCharType="end"/>
      </w:r>
      <w:r>
        <w:rPr>
          <w:rFonts w:hint="eastAsia"/>
          <w:lang w:eastAsia="zh-TW"/>
        </w:rPr>
        <w:t xml:space="preserve"> Counting of Category Variables</w:t>
      </w:r>
    </w:p>
    <w:p w14:paraId="702F7461" w14:textId="2E53B755" w:rsidR="00DD7CBD" w:rsidRDefault="00DD7CBD" w:rsidP="00C5170D">
      <w:pPr>
        <w:rPr>
          <w:lang w:val="en-GB" w:eastAsia="zh-TW"/>
        </w:rPr>
      </w:pPr>
      <w:r w:rsidRPr="00DD7CBD">
        <w:rPr>
          <w:lang w:val="en-GB" w:eastAsia="zh-TW"/>
        </w:rPr>
        <w:t xml:space="preserve">The </w:t>
      </w:r>
      <w:r>
        <w:rPr>
          <w:lang w:val="en-GB" w:eastAsia="zh-TW"/>
        </w:rPr>
        <w:t>bar plot</w:t>
      </w:r>
      <w:r w:rsidRPr="00DD7CBD">
        <w:rPr>
          <w:lang w:val="en-GB" w:eastAsia="zh-TW"/>
        </w:rPr>
        <w:t xml:space="preserve"> of categorical variables shows varying degrees of uneven distribution, which may have an important impact on academic performance.</w:t>
      </w:r>
      <w:r>
        <w:rPr>
          <w:rFonts w:hint="eastAsia"/>
          <w:lang w:val="en-GB" w:eastAsia="zh-TW"/>
        </w:rPr>
        <w:t xml:space="preserve"> It will be further discussed in the hypothesis testing section.</w:t>
      </w:r>
    </w:p>
    <w:p w14:paraId="75A2E25E" w14:textId="77777777" w:rsidR="00AA291C" w:rsidRDefault="00AA291C" w:rsidP="00C5170D">
      <w:pPr>
        <w:rPr>
          <w:lang w:val="en-GB" w:eastAsia="zh-TW"/>
        </w:rPr>
      </w:pPr>
    </w:p>
    <w:p w14:paraId="33DECADC" w14:textId="77777777" w:rsidR="00AA291C" w:rsidRDefault="00AA291C" w:rsidP="00C5170D">
      <w:pPr>
        <w:rPr>
          <w:lang w:val="en-GB" w:eastAsia="zh-TW"/>
        </w:rPr>
      </w:pPr>
    </w:p>
    <w:p w14:paraId="03D590AE" w14:textId="5E2D34FF" w:rsidR="00AA291C" w:rsidRPr="00C5170D" w:rsidRDefault="00AA291C" w:rsidP="00AA291C">
      <w:pPr>
        <w:pStyle w:val="2"/>
        <w:rPr>
          <w:lang w:eastAsia="zh-TW"/>
        </w:rPr>
      </w:pPr>
      <w:r w:rsidRPr="00AA291C">
        <w:rPr>
          <w:lang w:eastAsia="zh-TW"/>
        </w:rPr>
        <w:lastRenderedPageBreak/>
        <w:t xml:space="preserve">Correlation </w:t>
      </w:r>
      <w:r w:rsidR="00F47F8B">
        <w:rPr>
          <w:rFonts w:hint="eastAsia"/>
          <w:lang w:eastAsia="zh-TW"/>
        </w:rPr>
        <w:t>A</w:t>
      </w:r>
      <w:r w:rsidRPr="00AA291C">
        <w:rPr>
          <w:lang w:eastAsia="zh-TW"/>
        </w:rPr>
        <w:t xml:space="preserve">nalysis </w:t>
      </w:r>
      <w:r w:rsidR="00F47F8B">
        <w:rPr>
          <w:rFonts w:hint="eastAsia"/>
          <w:lang w:eastAsia="zh-TW"/>
        </w:rPr>
        <w:t>B</w:t>
      </w:r>
      <w:r w:rsidR="008F19FE">
        <w:rPr>
          <w:rFonts w:hint="eastAsia"/>
          <w:lang w:eastAsia="zh-TW"/>
        </w:rPr>
        <w:t xml:space="preserve">etween </w:t>
      </w:r>
      <w:r w:rsidR="00F47F8B">
        <w:rPr>
          <w:rFonts w:hint="eastAsia"/>
          <w:lang w:eastAsia="zh-TW"/>
        </w:rPr>
        <w:t>H</w:t>
      </w:r>
      <w:r w:rsidR="008F19FE">
        <w:rPr>
          <w:rFonts w:hint="eastAsia"/>
          <w:lang w:eastAsia="zh-TW"/>
        </w:rPr>
        <w:t xml:space="preserve">abits and </w:t>
      </w:r>
      <w:r w:rsidR="00F47F8B">
        <w:rPr>
          <w:rFonts w:hint="eastAsia"/>
          <w:lang w:eastAsia="zh-TW"/>
        </w:rPr>
        <w:t>E</w:t>
      </w:r>
      <w:r>
        <w:rPr>
          <w:rFonts w:hint="eastAsia"/>
          <w:lang w:eastAsia="zh-TW"/>
        </w:rPr>
        <w:t>xam</w:t>
      </w:r>
      <w:r w:rsidRPr="00AA291C">
        <w:rPr>
          <w:lang w:eastAsia="zh-TW"/>
        </w:rPr>
        <w:t xml:space="preserve"> </w:t>
      </w:r>
      <w:r w:rsidR="00F47F8B">
        <w:rPr>
          <w:rFonts w:hint="eastAsia"/>
          <w:lang w:eastAsia="zh-TW"/>
        </w:rPr>
        <w:t>S</w:t>
      </w:r>
      <w:r w:rsidRPr="00AA291C">
        <w:rPr>
          <w:lang w:eastAsia="zh-TW"/>
        </w:rPr>
        <w:t>cores</w:t>
      </w:r>
    </w:p>
    <w:p w14:paraId="42F6E7A8" w14:textId="2F7738A3" w:rsidR="00BF7DB7" w:rsidRDefault="00BF7DB7" w:rsidP="00433AB3">
      <w:pPr>
        <w:jc w:val="center"/>
        <w:rPr>
          <w:lang w:val="en-GB" w:eastAsia="zh-TW"/>
        </w:rPr>
      </w:pPr>
      <w:r>
        <w:rPr>
          <w:noProof/>
        </w:rPr>
        <w:drawing>
          <wp:inline distT="0" distB="0" distL="0" distR="0" wp14:anchorId="29FF28A6" wp14:editId="0D4E7854">
            <wp:extent cx="5274945" cy="6346825"/>
            <wp:effectExtent l="0" t="0" r="1905" b="0"/>
            <wp:docPr id="1742947537" name="圖片 7" descr="一張含有 文字, 螢幕擷取畫面, 設計, 樣式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47537" name="圖片 7" descr="一張含有 文字, 螢幕擷取畫面, 設計, 樣式 的圖片&#10;&#10;AI 產生的內容可能不正確。"/>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945" cy="6346825"/>
                    </a:xfrm>
                    <a:prstGeom prst="rect">
                      <a:avLst/>
                    </a:prstGeom>
                    <a:noFill/>
                    <a:ln>
                      <a:noFill/>
                    </a:ln>
                  </pic:spPr>
                </pic:pic>
              </a:graphicData>
            </a:graphic>
          </wp:inline>
        </w:drawing>
      </w:r>
      <w:r w:rsidR="00EC0072">
        <w:rPr>
          <w:rFonts w:hint="eastAsia"/>
          <w:lang w:val="en-GB" w:eastAsia="zh-TW"/>
        </w:rPr>
        <w:t xml:space="preserve"> </w:t>
      </w:r>
    </w:p>
    <w:p w14:paraId="10B7D207" w14:textId="66CE398C" w:rsidR="00EC0072" w:rsidRDefault="00EC0072" w:rsidP="00EC0072">
      <w:pPr>
        <w:pStyle w:val="ab"/>
        <w:rPr>
          <w:lang w:val="en-GB" w:eastAsia="zh-TW"/>
        </w:rPr>
      </w:pPr>
      <w:r>
        <w:t xml:space="preserve">Figure </w:t>
      </w:r>
      <w:r>
        <w:fldChar w:fldCharType="begin"/>
      </w:r>
      <w:r>
        <w:instrText xml:space="preserve"> SEQ Figure \* ARABIC </w:instrText>
      </w:r>
      <w:r>
        <w:fldChar w:fldCharType="separate"/>
      </w:r>
      <w:r w:rsidR="00773B67">
        <w:rPr>
          <w:noProof/>
        </w:rPr>
        <w:t>8</w:t>
      </w:r>
      <w:r>
        <w:fldChar w:fldCharType="end"/>
      </w:r>
      <w:r>
        <w:rPr>
          <w:rFonts w:hint="eastAsia"/>
          <w:lang w:eastAsia="zh-TW"/>
        </w:rPr>
        <w:t xml:space="preserve"> Scatter Plot of Numerical Variables</w:t>
      </w:r>
    </w:p>
    <w:p w14:paraId="7EE96C4B" w14:textId="078E33CB" w:rsidR="00BF7DB7" w:rsidRDefault="00BF7DB7" w:rsidP="00433AB3">
      <w:pPr>
        <w:jc w:val="center"/>
        <w:rPr>
          <w:lang w:val="en-GB" w:eastAsia="zh-TW"/>
        </w:rPr>
      </w:pPr>
      <w:r>
        <w:rPr>
          <w:noProof/>
        </w:rPr>
        <w:lastRenderedPageBreak/>
        <w:drawing>
          <wp:inline distT="0" distB="0" distL="0" distR="0" wp14:anchorId="1055CD75" wp14:editId="2BA4745A">
            <wp:extent cx="5274945" cy="4504690"/>
            <wp:effectExtent l="0" t="0" r="1905" b="0"/>
            <wp:docPr id="1364958549" name="圖片 8" descr="一張含有 文字, 螢幕擷取畫面, 鮮豔,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58549" name="圖片 8" descr="一張含有 文字, 螢幕擷取畫面, 鮮豔, 圖表 的圖片&#10;&#10;AI 產生的內容可能不正確。"/>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945" cy="4504690"/>
                    </a:xfrm>
                    <a:prstGeom prst="rect">
                      <a:avLst/>
                    </a:prstGeom>
                    <a:noFill/>
                    <a:ln>
                      <a:noFill/>
                    </a:ln>
                  </pic:spPr>
                </pic:pic>
              </a:graphicData>
            </a:graphic>
          </wp:inline>
        </w:drawing>
      </w:r>
    </w:p>
    <w:p w14:paraId="7011ED1F" w14:textId="56480F8B" w:rsidR="00EC0072" w:rsidRDefault="00EC0072" w:rsidP="00EC0072">
      <w:pPr>
        <w:pStyle w:val="ab"/>
        <w:rPr>
          <w:lang w:eastAsia="zh-TW"/>
        </w:rPr>
      </w:pPr>
      <w:r>
        <w:t xml:space="preserve">Figure </w:t>
      </w:r>
      <w:r>
        <w:fldChar w:fldCharType="begin"/>
      </w:r>
      <w:r>
        <w:instrText xml:space="preserve"> SEQ Figure \* ARABIC </w:instrText>
      </w:r>
      <w:r>
        <w:fldChar w:fldCharType="separate"/>
      </w:r>
      <w:r w:rsidR="00773B67">
        <w:rPr>
          <w:noProof/>
        </w:rPr>
        <w:t>9</w:t>
      </w:r>
      <w:r>
        <w:fldChar w:fldCharType="end"/>
      </w:r>
      <w:r>
        <w:rPr>
          <w:rFonts w:hint="eastAsia"/>
          <w:lang w:eastAsia="zh-TW"/>
        </w:rPr>
        <w:t xml:space="preserve"> Heatmap of </w:t>
      </w:r>
      <w:r>
        <w:rPr>
          <w:lang w:eastAsia="zh-TW"/>
        </w:rPr>
        <w:t>Numerical</w:t>
      </w:r>
      <w:r>
        <w:rPr>
          <w:rFonts w:hint="eastAsia"/>
          <w:lang w:eastAsia="zh-TW"/>
        </w:rPr>
        <w:t xml:space="preserve"> Variables</w:t>
      </w:r>
    </w:p>
    <w:p w14:paraId="2855CE2B" w14:textId="7D38AF23" w:rsidR="008F19FE" w:rsidRDefault="00793068" w:rsidP="008F19FE">
      <w:pPr>
        <w:rPr>
          <w:lang w:eastAsia="zh-TW"/>
        </w:rPr>
      </w:pPr>
      <w:r>
        <w:rPr>
          <w:rFonts w:hint="eastAsia"/>
          <w:lang w:eastAsia="zh-TW"/>
        </w:rPr>
        <w:t>I</w:t>
      </w:r>
      <w:r>
        <w:rPr>
          <w:lang w:eastAsia="zh-TW"/>
        </w:rPr>
        <w:t>t</w:t>
      </w:r>
      <w:r w:rsidR="008F19FE">
        <w:rPr>
          <w:lang w:eastAsia="zh-TW"/>
        </w:rPr>
        <w:t xml:space="preserve"> is clear to show from the correlation heat map, there is the strongest positive correlation between study hours per day and exam scores, with a correlation coefficient of 0.83, which is the most significant correlation among all variables. This finding is consistent with the basic intuition that spending more time in study generally leads to better academic performance.</w:t>
      </w:r>
    </w:p>
    <w:p w14:paraId="7ED30EF3" w14:textId="5A5FEF3C" w:rsidR="008F19FE" w:rsidRDefault="008F19FE" w:rsidP="008F19FE">
      <w:pPr>
        <w:rPr>
          <w:lang w:eastAsia="zh-TW"/>
        </w:rPr>
      </w:pPr>
      <w:r>
        <w:rPr>
          <w:lang w:eastAsia="zh-TW"/>
        </w:rPr>
        <w:t>Mental health rating also shows a moderate positive correlation with exam scores (r=0.32), which ma</w:t>
      </w:r>
      <w:r>
        <w:rPr>
          <w:rFonts w:hint="eastAsia"/>
          <w:lang w:eastAsia="zh-TW"/>
        </w:rPr>
        <w:t>y</w:t>
      </w:r>
      <w:r>
        <w:rPr>
          <w:lang w:eastAsia="zh-TW"/>
        </w:rPr>
        <w:t xml:space="preserve"> indicate that a good mental state has a positive impact on academic performance. Exercise frequency shows a weak positive correlation with the exam scores (r=0.16). Although the correlation is not strong, it suggests that moderate physical exercise may help improve academic performance.</w:t>
      </w:r>
    </w:p>
    <w:p w14:paraId="01F17D7D" w14:textId="77777777" w:rsidR="008F19FE" w:rsidRDefault="008F19FE" w:rsidP="008F19FE">
      <w:pPr>
        <w:rPr>
          <w:lang w:eastAsia="zh-TW"/>
        </w:rPr>
      </w:pPr>
      <w:r>
        <w:rPr>
          <w:lang w:eastAsia="zh-TW"/>
        </w:rPr>
        <w:t>Both social media usage time (</w:t>
      </w:r>
      <w:proofErr w:type="spellStart"/>
      <w:r>
        <w:rPr>
          <w:lang w:eastAsia="zh-TW"/>
        </w:rPr>
        <w:t>social_media_hours</w:t>
      </w:r>
      <w:proofErr w:type="spellEnd"/>
      <w:r>
        <w:rPr>
          <w:lang w:eastAsia="zh-TW"/>
        </w:rPr>
        <w:t>) and Netflix viewing time (</w:t>
      </w:r>
      <w:proofErr w:type="spellStart"/>
      <w:r>
        <w:rPr>
          <w:lang w:eastAsia="zh-TW"/>
        </w:rPr>
        <w:t>netflix_hours</w:t>
      </w:r>
      <w:proofErr w:type="spellEnd"/>
      <w:r>
        <w:rPr>
          <w:lang w:eastAsia="zh-TW"/>
        </w:rPr>
        <w:t>) show a negative correlation with exam scores (r=-0.17), indicating that entertainment activities may distract students and affect learning outcomes. The correlation between sleep time (</w:t>
      </w:r>
      <w:proofErr w:type="spellStart"/>
      <w:r>
        <w:rPr>
          <w:lang w:eastAsia="zh-TW"/>
        </w:rPr>
        <w:t>sleep_hours</w:t>
      </w:r>
      <w:proofErr w:type="spellEnd"/>
      <w:r>
        <w:rPr>
          <w:lang w:eastAsia="zh-TW"/>
        </w:rPr>
        <w:t>) and test scores is weak (r=0.12), which may be because sleep quality is more important than sleep duration.</w:t>
      </w:r>
    </w:p>
    <w:p w14:paraId="2867C59B" w14:textId="77777777" w:rsidR="008F19FE" w:rsidRDefault="008F19FE" w:rsidP="008F19FE">
      <w:pPr>
        <w:rPr>
          <w:lang w:eastAsia="zh-TW"/>
        </w:rPr>
      </w:pPr>
      <w:r>
        <w:rPr>
          <w:lang w:eastAsia="zh-TW"/>
        </w:rPr>
        <w:t>The correlation between attendance (</w:t>
      </w:r>
      <w:proofErr w:type="spellStart"/>
      <w:r>
        <w:rPr>
          <w:lang w:eastAsia="zh-TW"/>
        </w:rPr>
        <w:t>attendance_percentage</w:t>
      </w:r>
      <w:proofErr w:type="spellEnd"/>
      <w:r>
        <w:rPr>
          <w:lang w:eastAsia="zh-TW"/>
        </w:rPr>
        <w:t xml:space="preserve">) and test scores is 0.09, which is weak but still positive, this indicates that class participation may have certain positive effect on academic performance. There is almost no correlation between age </w:t>
      </w:r>
      <w:r>
        <w:rPr>
          <w:lang w:eastAsia="zh-TW"/>
        </w:rPr>
        <w:lastRenderedPageBreak/>
        <w:t xml:space="preserve">and exam scores, which indicates that within this age range, age differences have little effect on academic performance. </w:t>
      </w:r>
    </w:p>
    <w:p w14:paraId="3947BE1D" w14:textId="1A7395CA" w:rsidR="00CA7C0F" w:rsidRPr="00A66DCF" w:rsidRDefault="00A66DCF" w:rsidP="008F19FE">
      <w:pPr>
        <w:rPr>
          <w:lang w:eastAsia="zh-TW"/>
        </w:rPr>
      </w:pPr>
      <w:r w:rsidRPr="00A66DCF">
        <w:rPr>
          <w:lang w:eastAsia="zh-TW"/>
        </w:rPr>
        <w:t xml:space="preserve">Although most habits are not highly correlated with </w:t>
      </w:r>
      <w:r>
        <w:rPr>
          <w:rFonts w:hint="eastAsia"/>
          <w:lang w:eastAsia="zh-TW"/>
        </w:rPr>
        <w:t>the exam</w:t>
      </w:r>
      <w:r w:rsidRPr="00A66DCF">
        <w:rPr>
          <w:lang w:eastAsia="zh-TW"/>
        </w:rPr>
        <w:t xml:space="preserve"> scores, the impact of these habits can still be further discussed in the hypothesis testing section</w:t>
      </w:r>
      <w:r>
        <w:rPr>
          <w:rFonts w:hint="eastAsia"/>
          <w:lang w:val="en-GB" w:eastAsia="zh-TW"/>
        </w:rPr>
        <w:t>.</w:t>
      </w:r>
    </w:p>
    <w:p w14:paraId="2F57EDB3" w14:textId="459ED29B" w:rsidR="00CA7C0F" w:rsidRDefault="00CA7C0F" w:rsidP="00CA7C0F">
      <w:pPr>
        <w:pStyle w:val="2"/>
        <w:rPr>
          <w:lang w:eastAsia="zh-TW"/>
        </w:rPr>
      </w:pPr>
      <w:r w:rsidRPr="00AA291C">
        <w:rPr>
          <w:lang w:eastAsia="zh-TW"/>
        </w:rPr>
        <w:t xml:space="preserve">Correlation </w:t>
      </w:r>
      <w:r>
        <w:rPr>
          <w:rFonts w:hint="eastAsia"/>
          <w:lang w:eastAsia="zh-TW"/>
        </w:rPr>
        <w:t>A</w:t>
      </w:r>
      <w:r w:rsidRPr="00AA291C">
        <w:rPr>
          <w:lang w:eastAsia="zh-TW"/>
        </w:rPr>
        <w:t xml:space="preserve">nalysis </w:t>
      </w:r>
      <w:r>
        <w:rPr>
          <w:rFonts w:hint="eastAsia"/>
          <w:lang w:eastAsia="zh-TW"/>
        </w:rPr>
        <w:t>B</w:t>
      </w:r>
      <w:r w:rsidRPr="00AA291C">
        <w:rPr>
          <w:lang w:eastAsia="zh-TW"/>
        </w:rPr>
        <w:t xml:space="preserve">etween </w:t>
      </w:r>
      <w:r>
        <w:rPr>
          <w:rFonts w:hint="eastAsia"/>
          <w:lang w:eastAsia="zh-TW"/>
        </w:rPr>
        <w:t>Different H</w:t>
      </w:r>
      <w:r w:rsidRPr="00AA291C">
        <w:rPr>
          <w:lang w:eastAsia="zh-TW"/>
        </w:rPr>
        <w:t>abits</w:t>
      </w:r>
    </w:p>
    <w:p w14:paraId="301490B2" w14:textId="5D6B269F" w:rsidR="008F19FE" w:rsidRDefault="008F19FE" w:rsidP="008F19FE">
      <w:pPr>
        <w:rPr>
          <w:lang w:eastAsia="zh-TW"/>
        </w:rPr>
      </w:pPr>
      <w:r>
        <w:rPr>
          <w:lang w:eastAsia="zh-TW"/>
        </w:rPr>
        <w:t xml:space="preserve">Through the analysis of the correlations </w:t>
      </w:r>
      <w:r w:rsidR="00CA7C0F">
        <w:rPr>
          <w:rFonts w:hint="eastAsia"/>
          <w:lang w:eastAsia="zh-TW"/>
        </w:rPr>
        <w:t xml:space="preserve">heatmap </w:t>
      </w:r>
      <w:r>
        <w:rPr>
          <w:lang w:eastAsia="zh-TW"/>
        </w:rPr>
        <w:t>between the habit variables, we found some interesting patterns. First, the relationship between study time and other variables is relatively independent, which indicates that study habits may be a relatively independent behaviour pattern and are not directly affected by other life habits.</w:t>
      </w:r>
    </w:p>
    <w:p w14:paraId="55633FD9" w14:textId="3F355CE8" w:rsidR="008F19FE" w:rsidRDefault="008F19FE" w:rsidP="008F19FE">
      <w:pPr>
        <w:rPr>
          <w:lang w:eastAsia="zh-TW"/>
        </w:rPr>
      </w:pPr>
      <w:r>
        <w:rPr>
          <w:lang w:eastAsia="zh-TW"/>
        </w:rPr>
        <w:t xml:space="preserve">There is no significant correlation between social media use time and Netflix viewing time (r=0.02), which indicates that students may have different preferences between different types of entertainment activities. </w:t>
      </w:r>
      <w:r w:rsidR="00F47F8B">
        <w:rPr>
          <w:rFonts w:hint="eastAsia"/>
          <w:lang w:eastAsia="zh-TW"/>
        </w:rPr>
        <w:t xml:space="preserve"> </w:t>
      </w:r>
    </w:p>
    <w:p w14:paraId="374F912D" w14:textId="1940251F" w:rsidR="00F47F8B" w:rsidRDefault="00F47F8B" w:rsidP="00F47F8B">
      <w:pPr>
        <w:pStyle w:val="2"/>
        <w:rPr>
          <w:lang w:eastAsia="zh-TW"/>
        </w:rPr>
      </w:pPr>
      <w:r w:rsidRPr="00F47F8B">
        <w:rPr>
          <w:lang w:eastAsia="zh-TW"/>
        </w:rPr>
        <w:t xml:space="preserve">Student </w:t>
      </w:r>
      <w:r>
        <w:rPr>
          <w:rFonts w:hint="eastAsia"/>
          <w:lang w:eastAsia="zh-TW"/>
        </w:rPr>
        <w:t>G</w:t>
      </w:r>
      <w:r w:rsidRPr="00F47F8B">
        <w:rPr>
          <w:lang w:eastAsia="zh-TW"/>
        </w:rPr>
        <w:t xml:space="preserve">roup </w:t>
      </w:r>
      <w:r>
        <w:rPr>
          <w:rFonts w:hint="eastAsia"/>
          <w:lang w:eastAsia="zh-TW"/>
        </w:rPr>
        <w:t>P</w:t>
      </w:r>
      <w:r w:rsidRPr="00F47F8B">
        <w:rPr>
          <w:lang w:eastAsia="zh-TW"/>
        </w:rPr>
        <w:t xml:space="preserve">attern </w:t>
      </w:r>
      <w:r>
        <w:rPr>
          <w:rFonts w:hint="eastAsia"/>
          <w:lang w:eastAsia="zh-TW"/>
        </w:rPr>
        <w:t>A</w:t>
      </w:r>
      <w:r w:rsidRPr="00F47F8B">
        <w:rPr>
          <w:lang w:eastAsia="zh-TW"/>
        </w:rPr>
        <w:t>nalysis</w:t>
      </w:r>
      <w:r>
        <w:rPr>
          <w:rFonts w:hint="eastAsia"/>
          <w:lang w:eastAsia="zh-TW"/>
        </w:rPr>
        <w:t xml:space="preserve"> and H</w:t>
      </w:r>
      <w:r>
        <w:rPr>
          <w:lang w:eastAsia="zh-TW"/>
        </w:rPr>
        <w:t>ypothesis</w:t>
      </w:r>
      <w:r>
        <w:rPr>
          <w:rFonts w:hint="eastAsia"/>
          <w:lang w:eastAsia="zh-TW"/>
        </w:rPr>
        <w:t xml:space="preserve"> Testing </w:t>
      </w:r>
    </w:p>
    <w:p w14:paraId="79AE91A6" w14:textId="288141AD" w:rsidR="00A66DCF" w:rsidRPr="00A66DCF" w:rsidRDefault="00A66DCF" w:rsidP="00A66DCF">
      <w:pPr>
        <w:pStyle w:val="3"/>
        <w:rPr>
          <w:lang w:eastAsia="zh-TW"/>
        </w:rPr>
      </w:pPr>
      <w:r>
        <w:rPr>
          <w:rFonts w:hint="eastAsia"/>
          <w:lang w:eastAsia="zh-TW"/>
        </w:rPr>
        <w:t xml:space="preserve"> H</w:t>
      </w:r>
      <w:r>
        <w:rPr>
          <w:lang w:eastAsia="zh-TW"/>
        </w:rPr>
        <w:t>ypothesis</w:t>
      </w:r>
      <w:r>
        <w:rPr>
          <w:rFonts w:hint="eastAsia"/>
          <w:lang w:eastAsia="zh-TW"/>
        </w:rPr>
        <w:t xml:space="preserve"> Testing of Category Variables</w:t>
      </w:r>
    </w:p>
    <w:p w14:paraId="0EF4554C" w14:textId="566EB098" w:rsidR="00B51389" w:rsidRDefault="00B51389" w:rsidP="00433AB3">
      <w:pPr>
        <w:jc w:val="center"/>
        <w:rPr>
          <w:lang w:val="en-GB" w:eastAsia="zh-TW"/>
        </w:rPr>
      </w:pPr>
      <w:r>
        <w:rPr>
          <w:noProof/>
        </w:rPr>
        <w:drawing>
          <wp:inline distT="0" distB="0" distL="0" distR="0" wp14:anchorId="47DE6F5E" wp14:editId="0131629B">
            <wp:extent cx="5274945" cy="2949575"/>
            <wp:effectExtent l="0" t="0" r="1905" b="3175"/>
            <wp:docPr id="845577434" name="圖片 9" descr="一張含有 圖表, 文字, 方案,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77434" name="圖片 9" descr="一張含有 圖表, 文字, 方案, Rectangle 的圖片&#10;&#10;AI 產生的內容可能不正確。"/>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945" cy="2949575"/>
                    </a:xfrm>
                    <a:prstGeom prst="rect">
                      <a:avLst/>
                    </a:prstGeom>
                    <a:noFill/>
                    <a:ln>
                      <a:noFill/>
                    </a:ln>
                  </pic:spPr>
                </pic:pic>
              </a:graphicData>
            </a:graphic>
          </wp:inline>
        </w:drawing>
      </w:r>
    </w:p>
    <w:p w14:paraId="392CA6D0" w14:textId="3E415A69" w:rsidR="00EC0072" w:rsidRDefault="00EC0072" w:rsidP="00EC0072">
      <w:pPr>
        <w:pStyle w:val="ab"/>
        <w:rPr>
          <w:lang w:eastAsia="zh-TW"/>
        </w:rPr>
      </w:pPr>
      <w:r>
        <w:t xml:space="preserve">Figure </w:t>
      </w:r>
      <w:r>
        <w:fldChar w:fldCharType="begin"/>
      </w:r>
      <w:r>
        <w:instrText xml:space="preserve"> SEQ Figure \* ARABIC </w:instrText>
      </w:r>
      <w:r>
        <w:fldChar w:fldCharType="separate"/>
      </w:r>
      <w:r w:rsidR="00773B67">
        <w:rPr>
          <w:noProof/>
        </w:rPr>
        <w:t>10</w:t>
      </w:r>
      <w:r>
        <w:fldChar w:fldCharType="end"/>
      </w:r>
      <w:r>
        <w:rPr>
          <w:rFonts w:hint="eastAsia"/>
          <w:lang w:eastAsia="zh-TW"/>
        </w:rPr>
        <w:t xml:space="preserve"> Boxplot of </w:t>
      </w:r>
      <w:r w:rsidR="00AA291C">
        <w:rPr>
          <w:rFonts w:hint="eastAsia"/>
          <w:lang w:eastAsia="zh-TW"/>
        </w:rPr>
        <w:t xml:space="preserve">Exam Score under </w:t>
      </w:r>
      <w:r>
        <w:rPr>
          <w:rFonts w:hint="eastAsia"/>
          <w:lang w:eastAsia="zh-TW"/>
        </w:rPr>
        <w:t>Category Variables</w:t>
      </w:r>
    </w:p>
    <w:p w14:paraId="223320AD" w14:textId="733D5FAD" w:rsidR="008F19FE" w:rsidRDefault="008F19FE" w:rsidP="00F47F8B">
      <w:pPr>
        <w:jc w:val="center"/>
        <w:rPr>
          <w:lang w:eastAsia="zh-TW"/>
        </w:rPr>
      </w:pPr>
      <w:r>
        <w:rPr>
          <w:noProof/>
        </w:rPr>
        <w:lastRenderedPageBreak/>
        <w:drawing>
          <wp:inline distT="0" distB="0" distL="0" distR="0" wp14:anchorId="33903A74" wp14:editId="5FBA57FE">
            <wp:extent cx="4965700" cy="2779915"/>
            <wp:effectExtent l="0" t="0" r="6350" b="1905"/>
            <wp:docPr id="588725152"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25152" name="圖片 1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970983" cy="2782873"/>
                    </a:xfrm>
                    <a:prstGeom prst="rect">
                      <a:avLst/>
                    </a:prstGeom>
                    <a:noFill/>
                    <a:ln>
                      <a:noFill/>
                    </a:ln>
                  </pic:spPr>
                </pic:pic>
              </a:graphicData>
            </a:graphic>
          </wp:inline>
        </w:drawing>
      </w:r>
    </w:p>
    <w:p w14:paraId="176DACA3" w14:textId="14C5B542" w:rsidR="00F47F8B" w:rsidRDefault="00F47F8B" w:rsidP="00F47F8B">
      <w:pPr>
        <w:pStyle w:val="ab"/>
        <w:rPr>
          <w:lang w:eastAsia="zh-TW"/>
        </w:rPr>
      </w:pPr>
      <w:r>
        <w:t xml:space="preserve">Figure </w:t>
      </w:r>
      <w:r>
        <w:fldChar w:fldCharType="begin"/>
      </w:r>
      <w:r>
        <w:instrText xml:space="preserve"> SEQ Figure \* ARABIC </w:instrText>
      </w:r>
      <w:r>
        <w:fldChar w:fldCharType="separate"/>
      </w:r>
      <w:r w:rsidR="00773B67">
        <w:rPr>
          <w:noProof/>
        </w:rPr>
        <w:t>11</w:t>
      </w:r>
      <w:r>
        <w:fldChar w:fldCharType="end"/>
      </w:r>
      <w:r>
        <w:rPr>
          <w:rFonts w:hint="eastAsia"/>
          <w:lang w:eastAsia="zh-TW"/>
        </w:rPr>
        <w:t xml:space="preserve"> Distribution Plot of </w:t>
      </w:r>
      <w:r w:rsidR="00793068">
        <w:rPr>
          <w:rFonts w:hint="eastAsia"/>
          <w:lang w:eastAsia="zh-TW"/>
        </w:rPr>
        <w:t xml:space="preserve">Exam Scores under </w:t>
      </w:r>
      <w:r>
        <w:rPr>
          <w:rFonts w:hint="eastAsia"/>
          <w:lang w:eastAsia="zh-TW"/>
        </w:rPr>
        <w:t xml:space="preserve">Category Variables </w:t>
      </w:r>
    </w:p>
    <w:p w14:paraId="198A8227" w14:textId="77777777" w:rsidR="00E36830" w:rsidRDefault="00E36830" w:rsidP="00E36830">
      <w:pPr>
        <w:rPr>
          <w:lang w:eastAsia="zh-TW"/>
        </w:rPr>
      </w:pPr>
      <w:r>
        <w:rPr>
          <w:lang w:eastAsia="zh-TW"/>
        </w:rPr>
        <w:t>With the help of the correlation heat map and the box plot and distribution plot of the categorical variables (Figures 10 and 11), we can conduct some hypothesis tests to check whether the categorical variables have a significant impact on the test scores. The significance level α is set to 0.05, and for the parental_education_level column with null values, we delete the null values ​​before conducting the hypothesis test.</w:t>
      </w:r>
    </w:p>
    <w:p w14:paraId="22C048FD" w14:textId="42FE8150" w:rsidR="00E36830" w:rsidRPr="00E36830" w:rsidRDefault="00E36830" w:rsidP="00E36830">
      <w:pPr>
        <w:rPr>
          <w:lang w:val="en-GB"/>
        </w:rPr>
      </w:pPr>
      <w:r>
        <w:rPr>
          <w:lang w:eastAsia="zh-TW"/>
        </w:rPr>
        <w:t>For each categorical variable, the null hypothesis in the hypothesis test is to assume that there is no significant difference in the test scores under different categories of the categorical variable, and the alternative hypothesis is that there is a significant difference. Taking gender as an example, the null hypothesis is to assume that there is no difference in the test scores of males, females, and others (µ</w:t>
      </w:r>
      <w:r w:rsidRPr="00E36830">
        <w:rPr>
          <w:vertAlign w:val="subscript"/>
          <w:lang w:eastAsia="zh-TW"/>
        </w:rPr>
        <w:t>male</w:t>
      </w:r>
      <w:r>
        <w:rPr>
          <w:lang w:eastAsia="zh-TW"/>
        </w:rPr>
        <w:t xml:space="preserve"> = µ</w:t>
      </w:r>
      <w:r w:rsidRPr="00E36830">
        <w:rPr>
          <w:vertAlign w:val="subscript"/>
          <w:lang w:eastAsia="zh-TW"/>
        </w:rPr>
        <w:t>female</w:t>
      </w:r>
      <w:r>
        <w:rPr>
          <w:lang w:eastAsia="zh-TW"/>
        </w:rPr>
        <w:t xml:space="preserve"> = µ</w:t>
      </w:r>
      <w:r w:rsidRPr="00E36830">
        <w:rPr>
          <w:vertAlign w:val="subscript"/>
          <w:lang w:eastAsia="zh-TW"/>
        </w:rPr>
        <w:t>other</w:t>
      </w:r>
      <w:r>
        <w:rPr>
          <w:lang w:eastAsia="zh-TW"/>
        </w:rPr>
        <w:t>), and the alternative hypothesis is to assume that there is a differenc</w:t>
      </w:r>
      <w:r>
        <w:rPr>
          <w:rFonts w:hint="eastAsia"/>
          <w:lang w:eastAsia="zh-TW"/>
        </w:rPr>
        <w:t>e between them (</w:t>
      </w:r>
      <w:r>
        <w:rPr>
          <w:lang w:eastAsia="zh-TW"/>
        </w:rPr>
        <w:t>µ</w:t>
      </w:r>
      <w:r w:rsidRPr="00E36830">
        <w:rPr>
          <w:vertAlign w:val="subscript"/>
          <w:lang w:eastAsia="zh-TW"/>
        </w:rPr>
        <w:t>male</w:t>
      </w:r>
      <w:r>
        <w:rPr>
          <w:lang w:eastAsia="zh-TW"/>
        </w:rPr>
        <w:t xml:space="preserve"> ≠</w:t>
      </w:r>
      <w:r>
        <w:rPr>
          <w:rFonts w:hint="eastAsia"/>
          <w:lang w:eastAsia="zh-TW"/>
        </w:rPr>
        <w:t xml:space="preserve"> </w:t>
      </w:r>
      <w:r>
        <w:rPr>
          <w:lang w:eastAsia="zh-TW"/>
        </w:rPr>
        <w:t>µ</w:t>
      </w:r>
      <w:r w:rsidRPr="00E36830">
        <w:rPr>
          <w:vertAlign w:val="subscript"/>
          <w:lang w:eastAsia="zh-TW"/>
        </w:rPr>
        <w:t>female</w:t>
      </w:r>
      <w:r>
        <w:rPr>
          <w:lang w:eastAsia="zh-TW"/>
        </w:rPr>
        <w:t xml:space="preserve"> ≠</w:t>
      </w:r>
      <w:r>
        <w:rPr>
          <w:rFonts w:hint="eastAsia"/>
          <w:lang w:eastAsia="zh-TW"/>
        </w:rPr>
        <w:t xml:space="preserve"> </w:t>
      </w:r>
      <w:r>
        <w:rPr>
          <w:lang w:eastAsia="zh-TW"/>
        </w:rPr>
        <w:t>µ</w:t>
      </w:r>
      <w:r w:rsidRPr="00E36830">
        <w:rPr>
          <w:vertAlign w:val="subscript"/>
          <w:lang w:eastAsia="zh-TW"/>
        </w:rPr>
        <w:t>other</w:t>
      </w:r>
      <w:r>
        <w:rPr>
          <w:rFonts w:hint="eastAsia"/>
          <w:lang w:eastAsia="zh-TW"/>
        </w:rPr>
        <w:t>). In addition, for each categorical variable, if its number of categories is 2, a two-sample t-test is performed to compare the differences in test scores between different groups; for variables with more than two c</w:t>
      </w:r>
      <w:r>
        <w:rPr>
          <w:lang w:eastAsia="zh-TW"/>
        </w:rPr>
        <w:t>ategories, a one-way analysis of variance (ANOVA) is used</w:t>
      </w:r>
      <w:r w:rsidRPr="00E36830">
        <w:rPr>
          <w:lang w:val="en-GB" w:eastAsia="zh-TW"/>
        </w:rPr>
        <w:t>.</w:t>
      </w:r>
    </w:p>
    <w:p w14:paraId="2BA03E1E" w14:textId="1551E382" w:rsidR="00E36830" w:rsidRDefault="00E36830" w:rsidP="00F47F8B">
      <w:pPr>
        <w:rPr>
          <w:lang w:eastAsia="zh-TW"/>
        </w:rPr>
      </w:pPr>
      <w:r>
        <w:rPr>
          <w:noProof/>
          <w:lang w:eastAsia="zh-TW"/>
        </w:rPr>
        <w:drawing>
          <wp:inline distT="0" distB="0" distL="0" distR="0" wp14:anchorId="1CE68AAC" wp14:editId="1B8980BF">
            <wp:extent cx="5686425" cy="2364284"/>
            <wp:effectExtent l="0" t="0" r="0" b="0"/>
            <wp:docPr id="712812435"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12435" name="圖片 18"/>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709574" cy="2373909"/>
                    </a:xfrm>
                    <a:prstGeom prst="rect">
                      <a:avLst/>
                    </a:prstGeom>
                    <a:noFill/>
                  </pic:spPr>
                </pic:pic>
              </a:graphicData>
            </a:graphic>
          </wp:inline>
        </w:drawing>
      </w:r>
    </w:p>
    <w:p w14:paraId="6440B8DD" w14:textId="73852DAE" w:rsidR="00F67E1C" w:rsidRDefault="00E36830" w:rsidP="00E36830">
      <w:pPr>
        <w:pStyle w:val="ab"/>
        <w:rPr>
          <w:lang w:eastAsia="zh-TW"/>
        </w:rPr>
      </w:pPr>
      <w:r>
        <w:t xml:space="preserve">Figure </w:t>
      </w:r>
      <w:r>
        <w:fldChar w:fldCharType="begin"/>
      </w:r>
      <w:r>
        <w:instrText xml:space="preserve"> SEQ Figure \* ARABIC </w:instrText>
      </w:r>
      <w:r>
        <w:fldChar w:fldCharType="separate"/>
      </w:r>
      <w:r w:rsidR="00773B67">
        <w:rPr>
          <w:noProof/>
        </w:rPr>
        <w:t>12</w:t>
      </w:r>
      <w:r>
        <w:fldChar w:fldCharType="end"/>
      </w:r>
      <w:r>
        <w:rPr>
          <w:rFonts w:hint="eastAsia"/>
          <w:lang w:eastAsia="zh-TW"/>
        </w:rPr>
        <w:t xml:space="preserve"> Skewness and Results of Hypothesis Testing </w:t>
      </w:r>
      <w:r w:rsidR="0093038C">
        <w:rPr>
          <w:rFonts w:hint="eastAsia"/>
          <w:lang w:eastAsia="zh-TW"/>
        </w:rPr>
        <w:t>- 1</w:t>
      </w:r>
    </w:p>
    <w:p w14:paraId="45CC2789" w14:textId="240C688A" w:rsidR="00793068" w:rsidRDefault="00E36830" w:rsidP="00E36830">
      <w:pPr>
        <w:rPr>
          <w:lang w:eastAsia="zh-TW"/>
        </w:rPr>
      </w:pPr>
      <w:r>
        <w:rPr>
          <w:rFonts w:hint="eastAsia"/>
          <w:lang w:eastAsia="zh-TW"/>
        </w:rPr>
        <w:lastRenderedPageBreak/>
        <w:t>According to the results of hypothesis testing, we can see that all the category variables do not have significant effect on exam scores.</w:t>
      </w:r>
    </w:p>
    <w:p w14:paraId="71094067" w14:textId="7D4A0407" w:rsidR="00A66DCF" w:rsidRDefault="00A66DCF" w:rsidP="00A66DCF">
      <w:pPr>
        <w:pStyle w:val="3"/>
        <w:rPr>
          <w:lang w:eastAsia="zh-TW"/>
        </w:rPr>
      </w:pPr>
      <w:r>
        <w:rPr>
          <w:rFonts w:hint="eastAsia"/>
          <w:lang w:eastAsia="zh-TW"/>
        </w:rPr>
        <w:t xml:space="preserve"> P</w:t>
      </w:r>
      <w:r w:rsidRPr="00F47F8B">
        <w:rPr>
          <w:lang w:eastAsia="zh-TW"/>
        </w:rPr>
        <w:t xml:space="preserve">attern </w:t>
      </w:r>
      <w:r>
        <w:rPr>
          <w:rFonts w:hint="eastAsia"/>
          <w:lang w:eastAsia="zh-TW"/>
        </w:rPr>
        <w:t>A</w:t>
      </w:r>
      <w:r w:rsidRPr="00F47F8B">
        <w:rPr>
          <w:lang w:eastAsia="zh-TW"/>
        </w:rPr>
        <w:t>nalysis</w:t>
      </w:r>
      <w:r>
        <w:rPr>
          <w:rFonts w:hint="eastAsia"/>
          <w:lang w:eastAsia="zh-TW"/>
        </w:rPr>
        <w:t xml:space="preserve"> and H</w:t>
      </w:r>
      <w:r>
        <w:rPr>
          <w:lang w:eastAsia="zh-TW"/>
        </w:rPr>
        <w:t>ypothesis</w:t>
      </w:r>
      <w:r>
        <w:rPr>
          <w:rFonts w:hint="eastAsia"/>
          <w:lang w:eastAsia="zh-TW"/>
        </w:rPr>
        <w:t xml:space="preserve"> Testing of Numerical Variables</w:t>
      </w:r>
    </w:p>
    <w:p w14:paraId="60DE84BD" w14:textId="264A2AF1" w:rsidR="001E00FF" w:rsidRDefault="00793068" w:rsidP="00E36830">
      <w:pPr>
        <w:rPr>
          <w:lang w:eastAsia="zh-TW"/>
        </w:rPr>
      </w:pPr>
      <w:r>
        <w:rPr>
          <w:noProof/>
        </w:rPr>
        <w:drawing>
          <wp:inline distT="0" distB="0" distL="0" distR="0" wp14:anchorId="21E94981" wp14:editId="1B35FCD6">
            <wp:extent cx="5956300" cy="3561447"/>
            <wp:effectExtent l="0" t="0" r="6350" b="1270"/>
            <wp:docPr id="786349926" name="圖片 19" descr="一張含有 圖表, 文字, 方案,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49926" name="圖片 19" descr="一張含有 圖表, 文字, 方案, Rectangle 的圖片&#10;&#10;AI 產生的內容可能不正確。"/>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64822" cy="3566543"/>
                    </a:xfrm>
                    <a:prstGeom prst="rect">
                      <a:avLst/>
                    </a:prstGeom>
                    <a:noFill/>
                    <a:ln>
                      <a:noFill/>
                    </a:ln>
                  </pic:spPr>
                </pic:pic>
              </a:graphicData>
            </a:graphic>
          </wp:inline>
        </w:drawing>
      </w:r>
    </w:p>
    <w:p w14:paraId="6CA2F405" w14:textId="27EB99FA" w:rsidR="00793068" w:rsidRDefault="00793068" w:rsidP="00793068">
      <w:pPr>
        <w:pStyle w:val="ab"/>
        <w:rPr>
          <w:lang w:eastAsia="zh-TW"/>
        </w:rPr>
      </w:pPr>
      <w:r>
        <w:t xml:space="preserve">Figure </w:t>
      </w:r>
      <w:r>
        <w:fldChar w:fldCharType="begin"/>
      </w:r>
      <w:r>
        <w:instrText xml:space="preserve"> SEQ Figure \* ARABIC </w:instrText>
      </w:r>
      <w:r>
        <w:fldChar w:fldCharType="separate"/>
      </w:r>
      <w:r w:rsidR="00773B67">
        <w:rPr>
          <w:noProof/>
        </w:rPr>
        <w:t>13</w:t>
      </w:r>
      <w:r>
        <w:fldChar w:fldCharType="end"/>
      </w:r>
      <w:r>
        <w:rPr>
          <w:rFonts w:hint="eastAsia"/>
          <w:lang w:eastAsia="zh-TW"/>
        </w:rPr>
        <w:t xml:space="preserve"> Box plot of Numerical Variables under Different Exam Score Level</w:t>
      </w:r>
      <w:r w:rsidR="001E00FF">
        <w:rPr>
          <w:rFonts w:hint="eastAsia"/>
          <w:lang w:eastAsia="zh-TW"/>
        </w:rPr>
        <w:t xml:space="preserve"> </w:t>
      </w:r>
    </w:p>
    <w:p w14:paraId="6F6869E2" w14:textId="77777777" w:rsidR="001732B1" w:rsidRDefault="001732B1" w:rsidP="001732B1">
      <w:pPr>
        <w:rPr>
          <w:lang w:eastAsia="zh-TW"/>
        </w:rPr>
      </w:pPr>
      <w:r>
        <w:rPr>
          <w:lang w:eastAsia="zh-TW"/>
        </w:rPr>
        <w:t>Here, the exam scores are separated into 3 levels: `Fail` represents scores under 60; `Moderate` represents scores from 60 to 80; and `Good` represents scores from 80 to 100. This analysis aims to examine the patterns of students in different score level groups. The key question is: Do students with `Good` score levels have significantly different habits compared to students with other score levels?</w:t>
      </w:r>
    </w:p>
    <w:p w14:paraId="13B2FDC3" w14:textId="77777777" w:rsidR="001732B1" w:rsidRDefault="001732B1" w:rsidP="001732B1">
      <w:pPr>
        <w:rPr>
          <w:lang w:eastAsia="zh-TW"/>
        </w:rPr>
      </w:pPr>
    </w:p>
    <w:p w14:paraId="13ACFF15" w14:textId="612EF65F" w:rsidR="001732B1" w:rsidRDefault="001732B1" w:rsidP="001732B1">
      <w:pPr>
        <w:rPr>
          <w:lang w:eastAsia="zh-TW"/>
        </w:rPr>
      </w:pPr>
      <w:r>
        <w:rPr>
          <w:lang w:eastAsia="zh-TW"/>
        </w:rPr>
        <w:t xml:space="preserve">With the help of box plots (Figure 13), we can clearly observe several important patterns. Students in the `Good` score level group show a lower median for entertainment hours (social media and Netflix hours) and higher medians for other numerical variables (except for age). </w:t>
      </w:r>
      <w:r>
        <w:rPr>
          <w:rFonts w:hint="eastAsia"/>
          <w:lang w:eastAsia="zh-TW"/>
        </w:rPr>
        <w:t>In other words</w:t>
      </w:r>
      <w:r>
        <w:rPr>
          <w:lang w:eastAsia="zh-TW"/>
        </w:rPr>
        <w:t>, they spend less time on entertainment activities like social media and Netflix. In other words, the box plots reveal that high-performing students tend to spend more time studying, have better attendance rates, get more sleep, exercise more frequently, and maintain better mental health ratings.</w:t>
      </w:r>
    </w:p>
    <w:p w14:paraId="6BB5700A" w14:textId="04ECB9F1" w:rsidR="00B51389" w:rsidRDefault="00B51389" w:rsidP="00433AB3">
      <w:pPr>
        <w:jc w:val="center"/>
        <w:rPr>
          <w:lang w:val="en-GB" w:eastAsia="zh-TW"/>
        </w:rPr>
      </w:pPr>
      <w:r>
        <w:rPr>
          <w:noProof/>
        </w:rPr>
        <w:lastRenderedPageBreak/>
        <w:drawing>
          <wp:inline distT="0" distB="0" distL="0" distR="0" wp14:anchorId="20CDE1FA" wp14:editId="3743A50F">
            <wp:extent cx="5965825" cy="3567503"/>
            <wp:effectExtent l="0" t="0" r="0" b="0"/>
            <wp:docPr id="1442377002"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77002" name="圖片 10"/>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984863" cy="3578887"/>
                    </a:xfrm>
                    <a:prstGeom prst="rect">
                      <a:avLst/>
                    </a:prstGeom>
                    <a:noFill/>
                    <a:ln>
                      <a:noFill/>
                    </a:ln>
                  </pic:spPr>
                </pic:pic>
              </a:graphicData>
            </a:graphic>
          </wp:inline>
        </w:drawing>
      </w:r>
      <w:r w:rsidR="00EC0072">
        <w:rPr>
          <w:rFonts w:hint="eastAsia"/>
          <w:lang w:val="en-GB" w:eastAsia="zh-TW"/>
        </w:rPr>
        <w:t xml:space="preserve"> </w:t>
      </w:r>
    </w:p>
    <w:p w14:paraId="5C3616F1" w14:textId="318CB218" w:rsidR="001E00FF" w:rsidRPr="00E36830" w:rsidRDefault="00EC0072" w:rsidP="001E00FF">
      <w:pPr>
        <w:pStyle w:val="ab"/>
        <w:rPr>
          <w:lang w:eastAsia="zh-TW"/>
        </w:rPr>
      </w:pPr>
      <w:r>
        <w:t xml:space="preserve">Figure </w:t>
      </w:r>
      <w:r>
        <w:fldChar w:fldCharType="begin"/>
      </w:r>
      <w:r>
        <w:instrText xml:space="preserve"> SEQ Figure \* ARABIC </w:instrText>
      </w:r>
      <w:r>
        <w:fldChar w:fldCharType="separate"/>
      </w:r>
      <w:r w:rsidR="00773B67">
        <w:rPr>
          <w:noProof/>
        </w:rPr>
        <w:t>14</w:t>
      </w:r>
      <w:r>
        <w:fldChar w:fldCharType="end"/>
      </w:r>
      <w:r>
        <w:rPr>
          <w:rFonts w:hint="eastAsia"/>
          <w:lang w:eastAsia="zh-TW"/>
        </w:rPr>
        <w:t xml:space="preserve"> </w:t>
      </w:r>
      <w:r w:rsidR="001E00FF">
        <w:rPr>
          <w:rFonts w:hint="eastAsia"/>
          <w:lang w:eastAsia="zh-TW"/>
        </w:rPr>
        <w:t>Distribution plot of Numerical Variables under Different Exam Score Level</w:t>
      </w:r>
    </w:p>
    <w:p w14:paraId="62A41ED6" w14:textId="35CCB0A4" w:rsidR="00EC0072" w:rsidRDefault="0093038C" w:rsidP="00EC0072">
      <w:pPr>
        <w:pStyle w:val="ab"/>
        <w:rPr>
          <w:lang w:val="en-GB" w:eastAsia="zh-TW"/>
        </w:rPr>
      </w:pPr>
      <w:r>
        <w:rPr>
          <w:noProof/>
          <w:lang w:val="en-GB" w:eastAsia="zh-TW"/>
        </w:rPr>
        <w:drawing>
          <wp:inline distT="0" distB="0" distL="0" distR="0" wp14:anchorId="04D80C19" wp14:editId="1CAFB16A">
            <wp:extent cx="5815998" cy="3790950"/>
            <wp:effectExtent l="0" t="0" r="0" b="0"/>
            <wp:docPr id="185051911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52972" cy="3815050"/>
                    </a:xfrm>
                    <a:prstGeom prst="rect">
                      <a:avLst/>
                    </a:prstGeom>
                    <a:noFill/>
                  </pic:spPr>
                </pic:pic>
              </a:graphicData>
            </a:graphic>
          </wp:inline>
        </w:drawing>
      </w:r>
      <w:r>
        <w:rPr>
          <w:rFonts w:hint="eastAsia"/>
          <w:lang w:val="en-GB" w:eastAsia="zh-TW"/>
        </w:rPr>
        <w:t xml:space="preserve"> </w:t>
      </w:r>
    </w:p>
    <w:p w14:paraId="2FA0F988" w14:textId="00042FDB" w:rsidR="0093038C" w:rsidRDefault="0093038C" w:rsidP="0093038C">
      <w:pPr>
        <w:pStyle w:val="ab"/>
        <w:rPr>
          <w:lang w:eastAsia="zh-TW"/>
        </w:rPr>
      </w:pPr>
      <w:r>
        <w:t xml:space="preserve">Figure </w:t>
      </w:r>
      <w:r>
        <w:fldChar w:fldCharType="begin"/>
      </w:r>
      <w:r>
        <w:instrText xml:space="preserve"> SEQ Figure \* ARABIC </w:instrText>
      </w:r>
      <w:r>
        <w:fldChar w:fldCharType="separate"/>
      </w:r>
      <w:r w:rsidR="00773B67">
        <w:rPr>
          <w:noProof/>
        </w:rPr>
        <w:t>15</w:t>
      </w:r>
      <w:r>
        <w:fldChar w:fldCharType="end"/>
      </w:r>
      <w:r>
        <w:rPr>
          <w:rFonts w:hint="eastAsia"/>
          <w:lang w:eastAsia="zh-TW"/>
        </w:rPr>
        <w:t xml:space="preserve"> Skewness and Results of Hypothesis Testing </w:t>
      </w:r>
      <w:r w:rsidR="001732B1">
        <w:rPr>
          <w:lang w:eastAsia="zh-TW"/>
        </w:rPr>
        <w:t>–</w:t>
      </w:r>
      <w:r>
        <w:rPr>
          <w:rFonts w:hint="eastAsia"/>
          <w:lang w:eastAsia="zh-TW"/>
        </w:rPr>
        <w:t xml:space="preserve"> 2</w:t>
      </w:r>
    </w:p>
    <w:p w14:paraId="3DE77D9A" w14:textId="124D84BD" w:rsidR="001732B1" w:rsidRDefault="001732B1" w:rsidP="001732B1">
      <w:pPr>
        <w:rPr>
          <w:lang w:eastAsia="zh-TW"/>
        </w:rPr>
      </w:pPr>
      <w:r>
        <w:rPr>
          <w:lang w:eastAsia="zh-TW"/>
        </w:rPr>
        <w:t xml:space="preserve">Based on the box plots and distribution plots (Figure 14), hypothesis tests can be conducted to determine whether there are statistically significant differences between </w:t>
      </w:r>
      <w:r>
        <w:rPr>
          <w:lang w:eastAsia="zh-TW"/>
        </w:rPr>
        <w:lastRenderedPageBreak/>
        <w:t>different score levels for each numerical variable. The methods for conducting these hypothesis tests are the same as for categorical variables.</w:t>
      </w:r>
    </w:p>
    <w:p w14:paraId="74CA5C8D" w14:textId="50EE98E1" w:rsidR="001732B1" w:rsidRDefault="001732B1" w:rsidP="001732B1">
      <w:pPr>
        <w:rPr>
          <w:lang w:eastAsia="zh-TW"/>
        </w:rPr>
      </w:pPr>
      <w:r>
        <w:rPr>
          <w:rFonts w:hint="eastAsia"/>
          <w:lang w:eastAsia="zh-TW"/>
        </w:rPr>
        <w:t>From</w:t>
      </w:r>
      <w:r>
        <w:rPr>
          <w:lang w:eastAsia="zh-TW"/>
        </w:rPr>
        <w:t xml:space="preserve"> the results of the hypothesis tests (Figure 15), we can see that, except for the age attribute, all other numerical variables show significant differences between different score levels. This finding suggests that there are indeed significant differences in the habits of high-performing and low-performing students, where although the overall correlation between exam scores and individual numerical variables may be low, students with </w:t>
      </w:r>
      <w:r>
        <w:rPr>
          <w:rFonts w:hint="eastAsia"/>
          <w:lang w:eastAsia="zh-TW"/>
        </w:rPr>
        <w:t>`</w:t>
      </w:r>
      <w:r>
        <w:rPr>
          <w:lang w:eastAsia="zh-TW"/>
        </w:rPr>
        <w:t>Good</w:t>
      </w:r>
      <w:r>
        <w:rPr>
          <w:rFonts w:hint="eastAsia"/>
          <w:lang w:eastAsia="zh-TW"/>
        </w:rPr>
        <w:t>`</w:t>
      </w:r>
      <w:r>
        <w:rPr>
          <w:lang w:eastAsia="zh-TW"/>
        </w:rPr>
        <w:t xml:space="preserve"> level exam scores still have better study habits overall. </w:t>
      </w:r>
      <w:r>
        <w:rPr>
          <w:rFonts w:hint="eastAsia"/>
          <w:lang w:eastAsia="zh-TW"/>
        </w:rPr>
        <w:t xml:space="preserve"> </w:t>
      </w:r>
    </w:p>
    <w:p w14:paraId="7F013A59" w14:textId="38879A27" w:rsidR="001732B1" w:rsidRDefault="001732B1" w:rsidP="001732B1">
      <w:pPr>
        <w:pStyle w:val="2"/>
        <w:rPr>
          <w:lang w:eastAsia="zh-TW"/>
        </w:rPr>
      </w:pPr>
      <w:r>
        <w:rPr>
          <w:rFonts w:hint="eastAsia"/>
          <w:lang w:eastAsia="zh-TW"/>
        </w:rPr>
        <w:t xml:space="preserve">EDA Conclusion </w:t>
      </w:r>
    </w:p>
    <w:p w14:paraId="4523DFB2" w14:textId="45976AC1" w:rsidR="007816FC" w:rsidRDefault="007816FC" w:rsidP="007816FC">
      <w:pPr>
        <w:rPr>
          <w:lang w:eastAsia="zh-TW"/>
        </w:rPr>
      </w:pPr>
      <w:r>
        <w:rPr>
          <w:rFonts w:hint="eastAsia"/>
          <w:lang w:eastAsia="zh-TW"/>
        </w:rPr>
        <w:t>First, t</w:t>
      </w:r>
      <w:r>
        <w:rPr>
          <w:lang w:eastAsia="zh-TW"/>
        </w:rPr>
        <w:t xml:space="preserve">he dataset contains records of 1,000 students and is of good quality overall. Only the parental_education_level column has 9.1% missing values ​​and no duplicate records. All numerical variables are relatively normally distributed, but there are some outliers, especially in terms of study </w:t>
      </w:r>
      <w:r>
        <w:rPr>
          <w:rFonts w:hint="eastAsia"/>
          <w:lang w:eastAsia="zh-TW"/>
        </w:rPr>
        <w:t>hours</w:t>
      </w:r>
      <w:r>
        <w:rPr>
          <w:lang w:eastAsia="zh-TW"/>
        </w:rPr>
        <w:t xml:space="preserve"> and </w:t>
      </w:r>
      <w:r>
        <w:rPr>
          <w:rFonts w:hint="eastAsia"/>
          <w:lang w:eastAsia="zh-TW"/>
        </w:rPr>
        <w:t>entertainment</w:t>
      </w:r>
      <w:r>
        <w:rPr>
          <w:lang w:eastAsia="zh-TW"/>
        </w:rPr>
        <w:t xml:space="preserve"> </w:t>
      </w:r>
      <w:r>
        <w:rPr>
          <w:rFonts w:hint="eastAsia"/>
          <w:lang w:eastAsia="zh-TW"/>
        </w:rPr>
        <w:t>hours</w:t>
      </w:r>
      <w:r>
        <w:rPr>
          <w:lang w:eastAsia="zh-TW"/>
        </w:rPr>
        <w:t>.</w:t>
      </w:r>
    </w:p>
    <w:p w14:paraId="1C59934E" w14:textId="483B9E96" w:rsidR="001732B1" w:rsidRDefault="007816FC" w:rsidP="007816FC">
      <w:pPr>
        <w:rPr>
          <w:lang w:eastAsia="zh-TW"/>
        </w:rPr>
      </w:pPr>
      <w:r>
        <w:rPr>
          <w:rFonts w:hint="eastAsia"/>
          <w:lang w:eastAsia="zh-TW"/>
        </w:rPr>
        <w:t>Second, t</w:t>
      </w:r>
      <w:r>
        <w:rPr>
          <w:lang w:eastAsia="zh-TW"/>
        </w:rPr>
        <w:t xml:space="preserve">he strongest positive correlation is found between study time and </w:t>
      </w:r>
      <w:r>
        <w:rPr>
          <w:rFonts w:hint="eastAsia"/>
          <w:lang w:eastAsia="zh-TW"/>
        </w:rPr>
        <w:t>exam</w:t>
      </w:r>
      <w:r>
        <w:rPr>
          <w:lang w:eastAsia="zh-TW"/>
        </w:rPr>
        <w:t xml:space="preserve"> scores</w:t>
      </w:r>
      <w:r>
        <w:rPr>
          <w:rFonts w:hint="eastAsia"/>
          <w:lang w:eastAsia="zh-TW"/>
        </w:rPr>
        <w:t xml:space="preserve">, </w:t>
      </w:r>
      <w:r>
        <w:rPr>
          <w:lang w:eastAsia="zh-TW"/>
        </w:rPr>
        <w:t xml:space="preserve">which confirms the basic theory that more time spent studying usually leads to better academic performance. For other variables, although the correlation between a single variable and </w:t>
      </w:r>
      <w:r>
        <w:rPr>
          <w:rFonts w:hint="eastAsia"/>
          <w:lang w:eastAsia="zh-TW"/>
        </w:rPr>
        <w:t>exam</w:t>
      </w:r>
      <w:r>
        <w:rPr>
          <w:lang w:eastAsia="zh-TW"/>
        </w:rPr>
        <w:t xml:space="preserve"> scores may not be high, when multiple habit factors are considered together, their impact on academic performance becomes significant. By dividing students into three levels according to their </w:t>
      </w:r>
      <w:r>
        <w:rPr>
          <w:rFonts w:hint="eastAsia"/>
          <w:lang w:eastAsia="zh-TW"/>
        </w:rPr>
        <w:t>scores</w:t>
      </w:r>
      <w:r>
        <w:rPr>
          <w:lang w:eastAsia="zh-TW"/>
        </w:rPr>
        <w:t xml:space="preserve"> (</w:t>
      </w:r>
      <w:r>
        <w:rPr>
          <w:rFonts w:hint="eastAsia"/>
          <w:lang w:eastAsia="zh-TW"/>
        </w:rPr>
        <w:t>Fail</w:t>
      </w:r>
      <w:r>
        <w:rPr>
          <w:lang w:eastAsia="zh-TW"/>
        </w:rPr>
        <w:t xml:space="preserve">, </w:t>
      </w:r>
      <w:r>
        <w:rPr>
          <w:rFonts w:hint="eastAsia"/>
          <w:lang w:eastAsia="zh-TW"/>
        </w:rPr>
        <w:t>Moderate</w:t>
      </w:r>
      <w:r>
        <w:rPr>
          <w:lang w:eastAsia="zh-TW"/>
        </w:rPr>
        <w:t xml:space="preserve">, and </w:t>
      </w:r>
      <w:r>
        <w:rPr>
          <w:rFonts w:hint="eastAsia"/>
          <w:lang w:eastAsia="zh-TW"/>
        </w:rPr>
        <w:t>Good</w:t>
      </w:r>
      <w:r>
        <w:rPr>
          <w:lang w:eastAsia="zh-TW"/>
        </w:rPr>
        <w:t xml:space="preserve">), we found that all numerical variables, except age, were significantly different across different </w:t>
      </w:r>
      <w:r>
        <w:rPr>
          <w:rFonts w:hint="eastAsia"/>
          <w:lang w:eastAsia="zh-TW"/>
        </w:rPr>
        <w:t>score levels, where</w:t>
      </w:r>
      <w:r>
        <w:rPr>
          <w:lang w:eastAsia="zh-TW"/>
        </w:rPr>
        <w:t xml:space="preserve"> </w:t>
      </w:r>
      <w:r>
        <w:rPr>
          <w:rFonts w:hint="eastAsia"/>
          <w:lang w:eastAsia="zh-TW"/>
        </w:rPr>
        <w:t>t</w:t>
      </w:r>
      <w:r>
        <w:rPr>
          <w:lang w:eastAsia="zh-TW"/>
        </w:rPr>
        <w:t xml:space="preserve">he </w:t>
      </w:r>
      <w:r>
        <w:rPr>
          <w:rFonts w:hint="eastAsia"/>
          <w:lang w:eastAsia="zh-TW"/>
        </w:rPr>
        <w:t xml:space="preserve">`Good` </w:t>
      </w:r>
      <w:r>
        <w:rPr>
          <w:lang w:eastAsia="zh-TW"/>
        </w:rPr>
        <w:t>student group show</w:t>
      </w:r>
      <w:r>
        <w:rPr>
          <w:rFonts w:hint="eastAsia"/>
          <w:lang w:eastAsia="zh-TW"/>
        </w:rPr>
        <w:t>s</w:t>
      </w:r>
      <w:r>
        <w:rPr>
          <w:lang w:eastAsia="zh-TW"/>
        </w:rPr>
        <w:t xml:space="preserve"> better study habit patterns. These findings provide an empirical basis for developing educational and student support strategies.</w:t>
      </w:r>
      <w:r w:rsidR="00990811">
        <w:rPr>
          <w:rFonts w:hint="eastAsia"/>
          <w:lang w:eastAsia="zh-TW"/>
        </w:rPr>
        <w:t xml:space="preserve"> </w:t>
      </w:r>
    </w:p>
    <w:p w14:paraId="549F40BC" w14:textId="356E5D95" w:rsidR="00990811" w:rsidRDefault="00990811" w:rsidP="00990811">
      <w:pPr>
        <w:pStyle w:val="1"/>
        <w:rPr>
          <w:lang w:eastAsia="zh-TW"/>
        </w:rPr>
      </w:pPr>
      <w:r>
        <w:rPr>
          <w:rFonts w:hint="eastAsia"/>
          <w:lang w:eastAsia="zh-TW"/>
        </w:rPr>
        <w:lastRenderedPageBreak/>
        <w:t>Features Engineering</w:t>
      </w:r>
    </w:p>
    <w:p w14:paraId="6FC96573" w14:textId="1D100A0A" w:rsidR="00990811" w:rsidRDefault="00990811" w:rsidP="00990811">
      <w:pPr>
        <w:pStyle w:val="2"/>
        <w:rPr>
          <w:lang w:eastAsia="zh-TW"/>
        </w:rPr>
      </w:pPr>
      <w:r>
        <w:rPr>
          <w:rFonts w:hint="eastAsia"/>
          <w:lang w:eastAsia="zh-TW"/>
        </w:rPr>
        <w:t xml:space="preserve">Handling Missing Values </w:t>
      </w:r>
    </w:p>
    <w:p w14:paraId="2D68BAF2" w14:textId="7DE443C7" w:rsidR="00990811" w:rsidRDefault="00990811" w:rsidP="00990811">
      <w:pPr>
        <w:rPr>
          <w:lang w:val="en-GB" w:eastAsia="zh-TW"/>
        </w:rPr>
      </w:pPr>
      <w:r w:rsidRPr="00990811">
        <w:rPr>
          <w:lang w:val="en-GB" w:eastAsia="zh-TW"/>
        </w:rPr>
        <w:t xml:space="preserve">In the parental_education_level column, </w:t>
      </w:r>
      <w:r>
        <w:rPr>
          <w:rFonts w:hint="eastAsia"/>
          <w:lang w:val="en-GB" w:eastAsia="zh-TW"/>
        </w:rPr>
        <w:t>there are about</w:t>
      </w:r>
      <w:r w:rsidRPr="00990811">
        <w:rPr>
          <w:lang w:val="en-GB" w:eastAsia="zh-TW"/>
        </w:rPr>
        <w:t xml:space="preserve"> 9% of the records are missing. </w:t>
      </w:r>
      <w:r>
        <w:rPr>
          <w:rFonts w:hint="eastAsia"/>
          <w:lang w:val="en-GB" w:eastAsia="zh-TW"/>
        </w:rPr>
        <w:t>Therefore,</w:t>
      </w:r>
      <w:r w:rsidRPr="00990811">
        <w:rPr>
          <w:lang w:val="en-GB" w:eastAsia="zh-TW"/>
        </w:rPr>
        <w:t xml:space="preserve"> </w:t>
      </w:r>
      <w:r w:rsidR="00E51809">
        <w:rPr>
          <w:rFonts w:hint="eastAsia"/>
          <w:lang w:val="en-GB" w:eastAsia="zh-TW"/>
        </w:rPr>
        <w:t>It is</w:t>
      </w:r>
      <w:r w:rsidRPr="00990811">
        <w:rPr>
          <w:lang w:val="en-GB" w:eastAsia="zh-TW"/>
        </w:rPr>
        <w:t xml:space="preserve"> just fill</w:t>
      </w:r>
      <w:r w:rsidR="00E51809">
        <w:rPr>
          <w:rFonts w:hint="eastAsia"/>
          <w:lang w:val="en-GB" w:eastAsia="zh-TW"/>
        </w:rPr>
        <w:t>ed</w:t>
      </w:r>
      <w:r w:rsidRPr="00990811">
        <w:rPr>
          <w:lang w:val="en-GB" w:eastAsia="zh-TW"/>
        </w:rPr>
        <w:t xml:space="preserve"> it with the mode. The mode is the category with the most </w:t>
      </w:r>
      <w:r w:rsidR="00BD147F" w:rsidRPr="00990811">
        <w:rPr>
          <w:lang w:val="en-GB" w:eastAsia="zh-TW"/>
        </w:rPr>
        <w:t>occurrences</w:t>
      </w:r>
      <w:r w:rsidR="00BD147F">
        <w:rPr>
          <w:lang w:val="en-GB" w:eastAsia="zh-TW"/>
        </w:rPr>
        <w:t xml:space="preserve"> and</w:t>
      </w:r>
      <w:r w:rsidRPr="00990811">
        <w:rPr>
          <w:lang w:val="en-GB" w:eastAsia="zh-TW"/>
        </w:rPr>
        <w:t xml:space="preserve"> </w:t>
      </w:r>
      <w:r>
        <w:rPr>
          <w:rFonts w:hint="eastAsia"/>
          <w:lang w:val="en-GB" w:eastAsia="zh-TW"/>
        </w:rPr>
        <w:t>f</w:t>
      </w:r>
      <w:r w:rsidRPr="00990811">
        <w:rPr>
          <w:lang w:val="en-GB" w:eastAsia="zh-TW"/>
        </w:rPr>
        <w:t>illing it in can maintain the original distribution of the entire column</w:t>
      </w:r>
      <w:r>
        <w:rPr>
          <w:rFonts w:hint="eastAsia"/>
          <w:lang w:val="en-GB" w:eastAsia="zh-TW"/>
        </w:rPr>
        <w:t>.</w:t>
      </w:r>
    </w:p>
    <w:p w14:paraId="1FE1D7B4" w14:textId="6BF5CB5F" w:rsidR="00990811" w:rsidRDefault="00990811" w:rsidP="00990811">
      <w:pPr>
        <w:pStyle w:val="2"/>
        <w:rPr>
          <w:lang w:eastAsia="zh-TW"/>
        </w:rPr>
      </w:pPr>
      <w:r>
        <w:rPr>
          <w:rFonts w:hint="eastAsia"/>
          <w:lang w:eastAsia="zh-TW"/>
        </w:rPr>
        <w:t>Encoding</w:t>
      </w:r>
    </w:p>
    <w:p w14:paraId="6DE15403" w14:textId="324EBE08" w:rsidR="00990811" w:rsidRDefault="00BD147F" w:rsidP="00990811">
      <w:pPr>
        <w:rPr>
          <w:lang w:val="en-GB" w:eastAsia="zh-TW"/>
        </w:rPr>
      </w:pPr>
      <w:r>
        <w:rPr>
          <w:rFonts w:hint="eastAsia"/>
          <w:lang w:val="en-GB" w:eastAsia="zh-TW"/>
        </w:rPr>
        <w:t>It is</w:t>
      </w:r>
      <w:r w:rsidRPr="00BD147F">
        <w:rPr>
          <w:lang w:val="en-GB" w:eastAsia="zh-TW"/>
        </w:rPr>
        <w:t xml:space="preserve"> use</w:t>
      </w:r>
      <w:r>
        <w:rPr>
          <w:rFonts w:hint="eastAsia"/>
          <w:lang w:val="en-GB" w:eastAsia="zh-TW"/>
        </w:rPr>
        <w:t>d</w:t>
      </w:r>
      <w:r w:rsidRPr="00BD147F">
        <w:rPr>
          <w:lang w:val="en-GB" w:eastAsia="zh-TW"/>
        </w:rPr>
        <w:t xml:space="preserve"> a small dictionary to map ordinal </w:t>
      </w:r>
      <w:r>
        <w:rPr>
          <w:rFonts w:hint="eastAsia"/>
          <w:lang w:val="en-GB" w:eastAsia="zh-TW"/>
        </w:rPr>
        <w:t xml:space="preserve">category </w:t>
      </w:r>
      <w:r w:rsidRPr="00BD147F">
        <w:rPr>
          <w:lang w:val="en-GB" w:eastAsia="zh-TW"/>
        </w:rPr>
        <w:t xml:space="preserve">variables such as </w:t>
      </w:r>
      <w:r w:rsidR="00E51809">
        <w:rPr>
          <w:rFonts w:hint="eastAsia"/>
          <w:lang w:val="en-GB" w:eastAsia="zh-TW"/>
        </w:rPr>
        <w:t>`</w:t>
      </w:r>
      <w:r>
        <w:rPr>
          <w:rFonts w:hint="eastAsia"/>
          <w:lang w:val="en-GB" w:eastAsia="zh-TW"/>
        </w:rPr>
        <w:t>Poor</w:t>
      </w:r>
      <w:r w:rsidRPr="00BD147F">
        <w:rPr>
          <w:lang w:val="en-GB" w:eastAsia="zh-TW"/>
        </w:rPr>
        <w:t>-</w:t>
      </w:r>
      <w:r>
        <w:rPr>
          <w:rFonts w:hint="eastAsia"/>
          <w:lang w:val="en-GB" w:eastAsia="zh-TW"/>
        </w:rPr>
        <w:t>Fair</w:t>
      </w:r>
      <w:r w:rsidRPr="00BD147F">
        <w:rPr>
          <w:lang w:val="en-GB" w:eastAsia="zh-TW"/>
        </w:rPr>
        <w:t>-</w:t>
      </w:r>
      <w:r>
        <w:rPr>
          <w:rFonts w:hint="eastAsia"/>
          <w:lang w:val="en-GB" w:eastAsia="zh-TW"/>
        </w:rPr>
        <w:t>Good</w:t>
      </w:r>
      <w:r w:rsidR="00E51809">
        <w:rPr>
          <w:rFonts w:hint="eastAsia"/>
          <w:lang w:val="en-GB" w:eastAsia="zh-TW"/>
        </w:rPr>
        <w:t>`</w:t>
      </w:r>
      <w:r w:rsidRPr="00BD147F">
        <w:rPr>
          <w:lang w:val="en-GB" w:eastAsia="zh-TW"/>
        </w:rPr>
        <w:t xml:space="preserve"> to integers from 1 to 3, which not only retains the order information but also avoids too many dummy variables. The gender, part-time job, and extracurricular activities columns have no obvious order, so </w:t>
      </w:r>
      <w:r>
        <w:rPr>
          <w:rFonts w:hint="eastAsia"/>
          <w:lang w:val="en-GB" w:eastAsia="zh-TW"/>
        </w:rPr>
        <w:t>it is</w:t>
      </w:r>
      <w:r w:rsidRPr="00BD147F">
        <w:rPr>
          <w:lang w:val="en-GB" w:eastAsia="zh-TW"/>
        </w:rPr>
        <w:t xml:space="preserve"> use</w:t>
      </w:r>
      <w:r>
        <w:rPr>
          <w:rFonts w:hint="eastAsia"/>
          <w:lang w:val="en-GB" w:eastAsia="zh-TW"/>
        </w:rPr>
        <w:t>d</w:t>
      </w:r>
      <w:r w:rsidRPr="00BD147F">
        <w:rPr>
          <w:lang w:val="en-GB" w:eastAsia="zh-TW"/>
        </w:rPr>
        <w:t xml:space="preserve"> </w:t>
      </w:r>
      <w:r w:rsidR="00E51809">
        <w:rPr>
          <w:rFonts w:hint="eastAsia"/>
          <w:lang w:val="en-GB" w:eastAsia="zh-TW"/>
        </w:rPr>
        <w:t>`</w:t>
      </w:r>
      <w:proofErr w:type="spellStart"/>
      <w:r w:rsidRPr="00BD147F">
        <w:rPr>
          <w:lang w:val="en-GB" w:eastAsia="zh-TW"/>
        </w:rPr>
        <w:t>get_dummies</w:t>
      </w:r>
      <w:proofErr w:type="spellEnd"/>
      <w:r w:rsidR="00E51809">
        <w:rPr>
          <w:rFonts w:hint="eastAsia"/>
          <w:lang w:val="en-GB" w:eastAsia="zh-TW"/>
        </w:rPr>
        <w:t>`</w:t>
      </w:r>
      <w:r w:rsidRPr="00BD147F">
        <w:rPr>
          <w:lang w:val="en-GB" w:eastAsia="zh-TW"/>
        </w:rPr>
        <w:t xml:space="preserve"> to turn them into 0/1 columns</w:t>
      </w:r>
      <w:r>
        <w:rPr>
          <w:rFonts w:hint="eastAsia"/>
          <w:lang w:val="en-GB" w:eastAsia="zh-TW"/>
        </w:rPr>
        <w:t xml:space="preserve">.  </w:t>
      </w:r>
    </w:p>
    <w:p w14:paraId="28BD449B" w14:textId="06D746CF" w:rsidR="00BD147F" w:rsidRDefault="00BD147F" w:rsidP="00990811">
      <w:pPr>
        <w:rPr>
          <w:lang w:val="en-GB" w:eastAsia="zh-TW"/>
        </w:rPr>
      </w:pPr>
      <w:r>
        <w:rPr>
          <w:noProof/>
          <w:lang w:val="en-GB" w:eastAsia="zh-TW"/>
        </w:rPr>
        <w:drawing>
          <wp:inline distT="0" distB="0" distL="0" distR="0" wp14:anchorId="754B9D92" wp14:editId="6AE2DC63">
            <wp:extent cx="6262095" cy="914400"/>
            <wp:effectExtent l="0" t="0" r="5715" b="0"/>
            <wp:docPr id="1328320299" name="圖片 26" descr="一張含有 文字, 字型, 行,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20299" name="圖片 26" descr="一張含有 文字, 字型, 行, 螢幕擷取畫面 的圖片&#10;&#10;AI 產生的內容可能不正確。"/>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70313" cy="915600"/>
                    </a:xfrm>
                    <a:prstGeom prst="rect">
                      <a:avLst/>
                    </a:prstGeom>
                  </pic:spPr>
                </pic:pic>
              </a:graphicData>
            </a:graphic>
          </wp:inline>
        </w:drawing>
      </w:r>
      <w:r>
        <w:rPr>
          <w:rFonts w:hint="eastAsia"/>
          <w:lang w:val="en-GB" w:eastAsia="zh-TW"/>
        </w:rPr>
        <w:t xml:space="preserve"> </w:t>
      </w:r>
    </w:p>
    <w:p w14:paraId="20C09CD8" w14:textId="788EDA80" w:rsidR="00BD147F" w:rsidRDefault="00BD147F" w:rsidP="00BD147F">
      <w:pPr>
        <w:pStyle w:val="ab"/>
        <w:rPr>
          <w:lang w:val="en-GB" w:eastAsia="zh-TW"/>
        </w:rPr>
      </w:pPr>
      <w:r>
        <w:t xml:space="preserve">Figure </w:t>
      </w:r>
      <w:r>
        <w:fldChar w:fldCharType="begin"/>
      </w:r>
      <w:r>
        <w:instrText xml:space="preserve"> SEQ Figure \* ARABIC </w:instrText>
      </w:r>
      <w:r>
        <w:fldChar w:fldCharType="separate"/>
      </w:r>
      <w:r w:rsidR="00773B67">
        <w:rPr>
          <w:noProof/>
        </w:rPr>
        <w:t>16</w:t>
      </w:r>
      <w:r>
        <w:fldChar w:fldCharType="end"/>
      </w:r>
      <w:r>
        <w:rPr>
          <w:rFonts w:hint="eastAsia"/>
          <w:lang w:eastAsia="zh-TW"/>
        </w:rPr>
        <w:t xml:space="preserve"> Code of Encoding Category Variables</w:t>
      </w:r>
    </w:p>
    <w:p w14:paraId="24F4A5F5" w14:textId="60735A0A" w:rsidR="00990811" w:rsidRDefault="00990811" w:rsidP="00990811">
      <w:pPr>
        <w:pStyle w:val="2"/>
        <w:rPr>
          <w:lang w:eastAsia="zh-TW"/>
        </w:rPr>
      </w:pPr>
      <w:r>
        <w:rPr>
          <w:rFonts w:hint="eastAsia"/>
          <w:lang w:eastAsia="zh-TW"/>
        </w:rPr>
        <w:t>New Features</w:t>
      </w:r>
    </w:p>
    <w:p w14:paraId="5485D69C" w14:textId="77777777" w:rsidR="00BD147F" w:rsidRDefault="00BD147F" w:rsidP="00BD147F">
      <w:pPr>
        <w:rPr>
          <w:lang w:val="en-GB" w:eastAsia="zh-TW"/>
        </w:rPr>
      </w:pPr>
      <w:r>
        <w:rPr>
          <w:rFonts w:hint="eastAsia"/>
          <w:lang w:val="en-GB" w:eastAsia="zh-TW"/>
        </w:rPr>
        <w:t>It is</w:t>
      </w:r>
      <w:r w:rsidRPr="00BD147F">
        <w:rPr>
          <w:lang w:val="en-GB" w:eastAsia="zh-TW"/>
        </w:rPr>
        <w:t xml:space="preserve"> added two types of </w:t>
      </w:r>
      <w:r>
        <w:rPr>
          <w:rFonts w:hint="eastAsia"/>
          <w:lang w:val="en-GB" w:eastAsia="zh-TW"/>
        </w:rPr>
        <w:t>new</w:t>
      </w:r>
      <w:r w:rsidRPr="00BD147F">
        <w:rPr>
          <w:lang w:val="en-GB" w:eastAsia="zh-TW"/>
        </w:rPr>
        <w:t xml:space="preserve"> features. The first type is to add social</w:t>
      </w:r>
      <w:r>
        <w:rPr>
          <w:rFonts w:hint="eastAsia"/>
          <w:lang w:val="en-GB" w:eastAsia="zh-TW"/>
        </w:rPr>
        <w:t xml:space="preserve"> </w:t>
      </w:r>
      <w:r w:rsidRPr="00BD147F">
        <w:rPr>
          <w:lang w:val="en-GB" w:eastAsia="zh-TW"/>
        </w:rPr>
        <w:t>media</w:t>
      </w:r>
      <w:r>
        <w:rPr>
          <w:rFonts w:hint="eastAsia"/>
          <w:lang w:val="en-GB" w:eastAsia="zh-TW"/>
        </w:rPr>
        <w:t xml:space="preserve"> </w:t>
      </w:r>
      <w:r w:rsidRPr="00BD147F">
        <w:rPr>
          <w:lang w:val="en-GB" w:eastAsia="zh-TW"/>
        </w:rPr>
        <w:t xml:space="preserve">hours and </w:t>
      </w:r>
      <w:r>
        <w:rPr>
          <w:lang w:val="en-GB" w:eastAsia="zh-TW"/>
        </w:rPr>
        <w:t>Netflix</w:t>
      </w:r>
      <w:r>
        <w:rPr>
          <w:rFonts w:hint="eastAsia"/>
          <w:lang w:val="en-GB" w:eastAsia="zh-TW"/>
        </w:rPr>
        <w:t xml:space="preserve"> </w:t>
      </w:r>
      <w:r w:rsidRPr="00BD147F">
        <w:rPr>
          <w:lang w:val="en-GB" w:eastAsia="zh-TW"/>
        </w:rPr>
        <w:t>hours to get entertainment</w:t>
      </w:r>
      <w:r>
        <w:rPr>
          <w:rFonts w:hint="eastAsia"/>
          <w:lang w:val="en-GB" w:eastAsia="zh-TW"/>
        </w:rPr>
        <w:t xml:space="preserve"> </w:t>
      </w:r>
      <w:r w:rsidRPr="00BD147F">
        <w:rPr>
          <w:lang w:val="en-GB" w:eastAsia="zh-TW"/>
        </w:rPr>
        <w:t xml:space="preserve">hours, because they are essentially "entertainment time", and the combination can more intuitively show how much time students spend on entertainment. </w:t>
      </w:r>
    </w:p>
    <w:p w14:paraId="1CAE3A30" w14:textId="11152158" w:rsidR="00BD147F" w:rsidRPr="00BD147F" w:rsidRDefault="00BD147F" w:rsidP="00BD147F">
      <w:pPr>
        <w:rPr>
          <w:lang w:val="en-GB" w:eastAsia="zh-TW"/>
        </w:rPr>
      </w:pPr>
      <w:r w:rsidRPr="00BD147F">
        <w:rPr>
          <w:lang w:val="en-GB" w:eastAsia="zh-TW"/>
        </w:rPr>
        <w:t xml:space="preserve">The second type is to divide the </w:t>
      </w:r>
      <w:r>
        <w:rPr>
          <w:rFonts w:hint="eastAsia"/>
          <w:lang w:val="en-GB" w:eastAsia="zh-TW"/>
        </w:rPr>
        <w:t>exam score</w:t>
      </w:r>
      <w:r w:rsidRPr="00BD147F">
        <w:rPr>
          <w:lang w:val="en-GB" w:eastAsia="zh-TW"/>
        </w:rPr>
        <w:t xml:space="preserve"> into </w:t>
      </w:r>
      <w:r>
        <w:rPr>
          <w:rFonts w:hint="eastAsia"/>
          <w:lang w:val="en-GB" w:eastAsia="zh-TW"/>
        </w:rPr>
        <w:t>levels</w:t>
      </w:r>
      <w:r w:rsidRPr="00BD147F">
        <w:rPr>
          <w:lang w:val="en-GB" w:eastAsia="zh-TW"/>
        </w:rPr>
        <w:t xml:space="preserve"> (Fail, Moderate, Good),</w:t>
      </w:r>
      <w:r>
        <w:rPr>
          <w:rFonts w:hint="eastAsia"/>
          <w:lang w:val="en-GB" w:eastAsia="zh-TW"/>
        </w:rPr>
        <w:t xml:space="preserve"> </w:t>
      </w:r>
      <w:r w:rsidRPr="00BD147F">
        <w:rPr>
          <w:lang w:val="en-GB" w:eastAsia="zh-TW"/>
        </w:rPr>
        <w:t>just like what is done in the EDA section</w:t>
      </w:r>
      <w:r>
        <w:rPr>
          <w:rFonts w:hint="eastAsia"/>
          <w:lang w:val="en-GB" w:eastAsia="zh-TW"/>
        </w:rPr>
        <w:t xml:space="preserve">, </w:t>
      </w:r>
      <w:r w:rsidRPr="00BD147F">
        <w:rPr>
          <w:lang w:val="en-GB" w:eastAsia="zh-TW"/>
        </w:rPr>
        <w:t xml:space="preserve">and perform a Z-score on the study time of each student in </w:t>
      </w:r>
      <w:r>
        <w:rPr>
          <w:rFonts w:hint="eastAsia"/>
          <w:lang w:val="en-GB" w:eastAsia="zh-TW"/>
        </w:rPr>
        <w:t>his/her</w:t>
      </w:r>
      <w:r w:rsidRPr="00BD147F">
        <w:rPr>
          <w:lang w:val="en-GB" w:eastAsia="zh-TW"/>
        </w:rPr>
        <w:t xml:space="preserve"> group </w:t>
      </w:r>
      <w:r>
        <w:rPr>
          <w:rFonts w:hint="eastAsia"/>
          <w:lang w:val="en-GB" w:eastAsia="zh-TW"/>
        </w:rPr>
        <w:t xml:space="preserve">of scores, </w:t>
      </w:r>
      <w:r w:rsidRPr="00BD147F">
        <w:rPr>
          <w:lang w:val="en-GB" w:eastAsia="zh-TW"/>
        </w:rPr>
        <w:t xml:space="preserve">to get </w:t>
      </w:r>
      <w:r>
        <w:rPr>
          <w:rFonts w:hint="eastAsia"/>
          <w:lang w:val="en-GB" w:eastAsia="zh-TW"/>
        </w:rPr>
        <w:t>`</w:t>
      </w:r>
      <w:proofErr w:type="spellStart"/>
      <w:r w:rsidRPr="00BD147F">
        <w:rPr>
          <w:lang w:val="en-GB" w:eastAsia="zh-TW"/>
        </w:rPr>
        <w:t>study_hours_per_day_Dev_score_level</w:t>
      </w:r>
      <w:proofErr w:type="spellEnd"/>
      <w:r>
        <w:rPr>
          <w:rFonts w:hint="eastAsia"/>
          <w:lang w:val="en-GB" w:eastAsia="zh-TW"/>
        </w:rPr>
        <w:t>`</w:t>
      </w:r>
      <w:r w:rsidRPr="00BD147F">
        <w:rPr>
          <w:lang w:val="en-GB" w:eastAsia="zh-TW"/>
        </w:rPr>
        <w:t xml:space="preserve">. In this way, </w:t>
      </w:r>
      <w:r>
        <w:rPr>
          <w:rFonts w:hint="eastAsia"/>
          <w:lang w:val="en-GB" w:eastAsia="zh-TW"/>
        </w:rPr>
        <w:t>it can show</w:t>
      </w:r>
      <w:r w:rsidRPr="00BD147F">
        <w:rPr>
          <w:lang w:val="en-GB" w:eastAsia="zh-TW"/>
        </w:rPr>
        <w:t xml:space="preserve"> who has studied more than the average and who has studied less than the average in the same grade </w:t>
      </w:r>
      <w:r>
        <w:rPr>
          <w:rFonts w:hint="eastAsia"/>
          <w:lang w:val="en-GB" w:eastAsia="zh-TW"/>
        </w:rPr>
        <w:t>level</w:t>
      </w:r>
      <w:r w:rsidRPr="00BD147F">
        <w:rPr>
          <w:lang w:val="en-GB" w:eastAsia="zh-TW"/>
        </w:rPr>
        <w:t>, which can better reflect the relative degree of effort than simply the total study time.</w:t>
      </w:r>
    </w:p>
    <w:p w14:paraId="4A10EC3B" w14:textId="48460827" w:rsidR="00BD147F" w:rsidRPr="00990811" w:rsidRDefault="00BD147F" w:rsidP="00BD147F">
      <w:pPr>
        <w:jc w:val="center"/>
        <w:rPr>
          <w:lang w:val="en-GB" w:eastAsia="zh-TW"/>
        </w:rPr>
      </w:pPr>
    </w:p>
    <w:p w14:paraId="3A3CC3C3" w14:textId="0F5F3189" w:rsidR="001732B1" w:rsidRDefault="00990811" w:rsidP="001732B1">
      <w:pPr>
        <w:rPr>
          <w:lang w:eastAsia="zh-TW"/>
        </w:rPr>
      </w:pPr>
      <w:r>
        <w:rPr>
          <w:noProof/>
        </w:rPr>
        <w:lastRenderedPageBreak/>
        <w:drawing>
          <wp:inline distT="0" distB="0" distL="0" distR="0" wp14:anchorId="09926A2C" wp14:editId="1CC6928D">
            <wp:extent cx="4953601" cy="3328670"/>
            <wp:effectExtent l="0" t="0" r="0" b="5080"/>
            <wp:docPr id="2088340588"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40588" name="圖片 22"/>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953601" cy="3328670"/>
                    </a:xfrm>
                    <a:prstGeom prst="rect">
                      <a:avLst/>
                    </a:prstGeom>
                    <a:noFill/>
                    <a:ln>
                      <a:noFill/>
                    </a:ln>
                  </pic:spPr>
                </pic:pic>
              </a:graphicData>
            </a:graphic>
          </wp:inline>
        </w:drawing>
      </w:r>
    </w:p>
    <w:p w14:paraId="6EDD538E" w14:textId="1108C158" w:rsidR="00BD147F" w:rsidRDefault="000D3A0B" w:rsidP="000D3A0B">
      <w:pPr>
        <w:pStyle w:val="ab"/>
        <w:rPr>
          <w:lang w:eastAsia="zh-TW"/>
        </w:rPr>
      </w:pPr>
      <w:r>
        <w:t xml:space="preserve">Figure </w:t>
      </w:r>
      <w:r>
        <w:fldChar w:fldCharType="begin"/>
      </w:r>
      <w:r>
        <w:instrText xml:space="preserve"> SEQ Figure \* ARABIC </w:instrText>
      </w:r>
      <w:r>
        <w:fldChar w:fldCharType="separate"/>
      </w:r>
      <w:r w:rsidR="00773B67">
        <w:rPr>
          <w:noProof/>
        </w:rPr>
        <w:t>17</w:t>
      </w:r>
      <w:r>
        <w:fldChar w:fldCharType="end"/>
      </w:r>
      <w:r>
        <w:rPr>
          <w:rFonts w:hint="eastAsia"/>
          <w:lang w:eastAsia="zh-TW"/>
        </w:rPr>
        <w:t xml:space="preserve"> Box plot, Distribution plot and skewness of New Features</w:t>
      </w:r>
    </w:p>
    <w:p w14:paraId="21B235B4" w14:textId="2CB649D8" w:rsidR="00BD147F" w:rsidRDefault="00BD147F" w:rsidP="00BD147F">
      <w:pPr>
        <w:jc w:val="center"/>
        <w:rPr>
          <w:lang w:eastAsia="zh-TW"/>
        </w:rPr>
      </w:pPr>
      <w:r>
        <w:rPr>
          <w:noProof/>
          <w:lang w:val="en-GB" w:eastAsia="zh-TW"/>
        </w:rPr>
        <w:drawing>
          <wp:inline distT="0" distB="0" distL="0" distR="0" wp14:anchorId="683BABD9" wp14:editId="3BDB65F3">
            <wp:extent cx="3273425" cy="3148903"/>
            <wp:effectExtent l="0" t="0" r="3175" b="0"/>
            <wp:docPr id="1320470737" name="圖片 24" descr="一張含有 文字, 螢幕擷取畫面, 功能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70737" name="圖片 24" descr="一張含有 文字, 螢幕擷取畫面, 功能表, 字型 的圖片&#10;&#10;AI 產生的內容可能不正確。"/>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83228" cy="3158333"/>
                    </a:xfrm>
                    <a:prstGeom prst="rect">
                      <a:avLst/>
                    </a:prstGeom>
                  </pic:spPr>
                </pic:pic>
              </a:graphicData>
            </a:graphic>
          </wp:inline>
        </w:drawing>
      </w:r>
    </w:p>
    <w:p w14:paraId="1E89D30F" w14:textId="72B6A558" w:rsidR="00BD147F" w:rsidRDefault="00BD147F" w:rsidP="00BD147F">
      <w:pPr>
        <w:pStyle w:val="ab"/>
        <w:rPr>
          <w:lang w:eastAsia="zh-TW"/>
        </w:rPr>
      </w:pPr>
      <w:r>
        <w:t xml:space="preserve">Figure </w:t>
      </w:r>
      <w:r>
        <w:fldChar w:fldCharType="begin"/>
      </w:r>
      <w:r>
        <w:instrText xml:space="preserve"> SEQ Figure \* ARABIC </w:instrText>
      </w:r>
      <w:r>
        <w:fldChar w:fldCharType="separate"/>
      </w:r>
      <w:r w:rsidR="00773B67">
        <w:rPr>
          <w:noProof/>
        </w:rPr>
        <w:t>18</w:t>
      </w:r>
      <w:r>
        <w:fldChar w:fldCharType="end"/>
      </w:r>
      <w:r>
        <w:rPr>
          <w:rFonts w:hint="eastAsia"/>
          <w:lang w:eastAsia="zh-TW"/>
        </w:rPr>
        <w:t xml:space="preserve"> Correlation between New Features and Exam Score</w:t>
      </w:r>
    </w:p>
    <w:p w14:paraId="2CD8DA81" w14:textId="3F62F9D1" w:rsidR="00BD147F" w:rsidRDefault="00BD147F" w:rsidP="00BD147F">
      <w:pPr>
        <w:jc w:val="center"/>
        <w:rPr>
          <w:lang w:eastAsia="zh-TW"/>
        </w:rPr>
      </w:pPr>
      <w:r>
        <w:rPr>
          <w:noProof/>
          <w:lang w:val="en-GB" w:eastAsia="zh-TW"/>
        </w:rPr>
        <w:lastRenderedPageBreak/>
        <w:drawing>
          <wp:inline distT="0" distB="0" distL="0" distR="0" wp14:anchorId="3099F9CF" wp14:editId="1E1136AB">
            <wp:extent cx="2479213" cy="2765425"/>
            <wp:effectExtent l="0" t="0" r="0" b="0"/>
            <wp:docPr id="1997344200" name="圖片 25" descr="一張含有 文字, 字型, 螢幕擷取畫面, 文件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44200" name="圖片 25" descr="一張含有 文字, 字型, 螢幕擷取畫面, 文件 的圖片&#10;&#10;AI 產生的內容可能不正確。"/>
                    <pic:cNvPicPr/>
                  </pic:nvPicPr>
                  <pic:blipFill>
                    <a:blip r:embed="rId27">
                      <a:extLst>
                        <a:ext uri="{28A0092B-C50C-407E-A947-70E740481C1C}">
                          <a14:useLocalDpi xmlns:a14="http://schemas.microsoft.com/office/drawing/2010/main" val="0"/>
                        </a:ext>
                      </a:extLst>
                    </a:blip>
                    <a:stretch>
                      <a:fillRect/>
                    </a:stretch>
                  </pic:blipFill>
                  <pic:spPr>
                    <a:xfrm>
                      <a:off x="0" y="0"/>
                      <a:ext cx="2486030" cy="2773030"/>
                    </a:xfrm>
                    <a:prstGeom prst="rect">
                      <a:avLst/>
                    </a:prstGeom>
                  </pic:spPr>
                </pic:pic>
              </a:graphicData>
            </a:graphic>
          </wp:inline>
        </w:drawing>
      </w:r>
      <w:r>
        <w:rPr>
          <w:rFonts w:hint="eastAsia"/>
          <w:lang w:eastAsia="zh-TW"/>
        </w:rPr>
        <w:t xml:space="preserve"> </w:t>
      </w:r>
    </w:p>
    <w:p w14:paraId="24002973" w14:textId="2EFA29BB" w:rsidR="00BD147F" w:rsidRPr="001732B1" w:rsidRDefault="00BD147F" w:rsidP="00BD147F">
      <w:pPr>
        <w:pStyle w:val="ab"/>
        <w:rPr>
          <w:lang w:eastAsia="zh-TW"/>
        </w:rPr>
      </w:pPr>
      <w:r>
        <w:t xml:space="preserve">Figure </w:t>
      </w:r>
      <w:r>
        <w:fldChar w:fldCharType="begin"/>
      </w:r>
      <w:r>
        <w:instrText xml:space="preserve"> SEQ Figure \* ARABIC </w:instrText>
      </w:r>
      <w:r>
        <w:fldChar w:fldCharType="separate"/>
      </w:r>
      <w:r w:rsidR="00773B67">
        <w:rPr>
          <w:noProof/>
        </w:rPr>
        <w:t>19</w:t>
      </w:r>
      <w:r>
        <w:fldChar w:fldCharType="end"/>
      </w:r>
      <w:r>
        <w:rPr>
          <w:rFonts w:hint="eastAsia"/>
          <w:lang w:eastAsia="zh-TW"/>
        </w:rPr>
        <w:t xml:space="preserve"> Final Select Features</w:t>
      </w:r>
    </w:p>
    <w:p w14:paraId="07438DE2" w14:textId="7DE355FD" w:rsidR="00600EB3" w:rsidRDefault="00600EB3" w:rsidP="00600EB3">
      <w:pPr>
        <w:pStyle w:val="1"/>
        <w:rPr>
          <w:lang w:eastAsia="zh-TW"/>
        </w:rPr>
      </w:pPr>
      <w:r>
        <w:rPr>
          <w:rFonts w:hint="eastAsia"/>
          <w:lang w:eastAsia="zh-TW"/>
        </w:rPr>
        <w:lastRenderedPageBreak/>
        <w:t xml:space="preserve">References </w:t>
      </w:r>
    </w:p>
    <w:p w14:paraId="23C7467E" w14:textId="2FC2D1AD" w:rsidR="00600EB3" w:rsidRPr="00600EB3" w:rsidRDefault="00600EB3" w:rsidP="00600EB3">
      <w:pPr>
        <w:pStyle w:val="Reference"/>
        <w:rPr>
          <w:lang w:val="en-GB" w:eastAsia="zh-TW"/>
        </w:rPr>
      </w:pPr>
      <w:r w:rsidRPr="00600EB3">
        <w:rPr>
          <w:lang w:val="en-GB" w:eastAsia="zh-TW"/>
        </w:rPr>
        <w:t>[</w:t>
      </w:r>
      <w:r>
        <w:rPr>
          <w:rFonts w:hint="eastAsia"/>
          <w:lang w:val="en-GB" w:eastAsia="zh-TW"/>
        </w:rPr>
        <w:t>1</w:t>
      </w:r>
      <w:r w:rsidRPr="00600EB3">
        <w:rPr>
          <w:lang w:val="en-GB" w:eastAsia="zh-TW"/>
        </w:rPr>
        <w:t xml:space="preserve">] J. </w:t>
      </w:r>
      <w:r>
        <w:rPr>
          <w:rFonts w:hint="eastAsia"/>
          <w:lang w:val="en-GB" w:eastAsia="zh-TW"/>
        </w:rPr>
        <w:t>Nath</w:t>
      </w:r>
      <w:r w:rsidRPr="00600EB3">
        <w:rPr>
          <w:lang w:val="en-GB" w:eastAsia="zh-TW"/>
        </w:rPr>
        <w:t>, "Student Habits vs Academic Performance," Kaggle, 2024. [Online]. Available: https://www.kaggle.com/datasets/jayaantanaath/student-habits-vs-academic-performance</w:t>
      </w:r>
      <w:r>
        <w:rPr>
          <w:rFonts w:hint="eastAsia"/>
          <w:lang w:val="en-GB" w:eastAsia="zh-TW"/>
        </w:rPr>
        <w:t>.</w:t>
      </w:r>
    </w:p>
    <w:sectPr w:rsidR="00600EB3" w:rsidRPr="00600EB3" w:rsidSect="00671794">
      <w:footerReference w:type="default" r:id="rId28"/>
      <w:type w:val="continuous"/>
      <w:pgSz w:w="11907" w:h="16839" w:code="9"/>
      <w:pgMar w:top="1440" w:right="1800" w:bottom="1440" w:left="180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Data r:id="rId1"/>
  </wne:toolbars>
  <wne:acds>
    <wne:acd wne:argValue="AQAAAD4A" wne:acdName="acd0" wne:fciIndexBasedOn="0065"/>
    <wne:acd wne:argValue="AQAAAEoA" wne:acdName="acd1" wne:fciIndexBasedOn="0065"/>
    <wne:acd wne:argValue="AgBBAHUAdABoAG8AcgA=" wne:acdName="acd2" wne:fciIndexBasedOn="0065"/>
    <wne:acd wne:argValue="AQAAAAAA" wne:acdName="acd3" wne:fciIndexBasedOn="0065"/>
    <wne:acd wne:argValue="AQAAAAEA" wne:acdName="acd4" wne:fciIndexBasedOn="0065"/>
    <wne:acd wne:argValue="AQAAAAIA" wne:acdName="acd5" wne:fciIndexBasedOn="0065"/>
    <wne:acd wne:argValue="AQAAAAMA" wne:acdName="acd6" wne:fciIndexBasedOn="0065"/>
    <wne:acd wne:argValue="AgBmAGkAZwB1AHIAZQA=" wne:acdName="acd7" wne:fciIndexBasedOn="0065"/>
    <wne:acd wne:argValue="AgBDAG8AZABlAA==" wne:acdName="acd8" wne:fciIndexBasedOn="0065"/>
    <wne:acd wne:argValue="AgBCAHUAbABsAGUAdAA=" wne:acdName="acd9" wne:fciIndexBasedOn="0065"/>
    <wne:acd wne:argValue="AgBOAHUAbQBiAGUAcgBlAGQ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E6553" w14:textId="77777777" w:rsidR="00CF3898" w:rsidRDefault="00CF3898">
      <w:pPr>
        <w:spacing w:before="0" w:after="0"/>
      </w:pPr>
      <w:r>
        <w:separator/>
      </w:r>
    </w:p>
  </w:endnote>
  <w:endnote w:type="continuationSeparator" w:id="0">
    <w:p w14:paraId="7601198F" w14:textId="77777777" w:rsidR="00CF3898" w:rsidRDefault="00CF3898">
      <w:pPr>
        <w:spacing w:before="0" w:after="0"/>
      </w:pPr>
      <w:r>
        <w:continuationSeparator/>
      </w:r>
    </w:p>
  </w:endnote>
  <w:endnote w:type="continuationNotice" w:id="1">
    <w:p w14:paraId="30A77C00" w14:textId="77777777" w:rsidR="00CF3898" w:rsidRDefault="00CF389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MingLiU">
    <w:altName w:val="細明體"/>
    <w:panose1 w:val="02020509000000000000"/>
    <w:charset w:val="88"/>
    <w:family w:val="modern"/>
    <w:pitch w:val="fixed"/>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6E8C1" w14:textId="3D7E9EF2" w:rsidR="00DB6DB9" w:rsidRDefault="00DB6DB9">
    <w:pPr>
      <w:pStyle w:val="a7"/>
      <w:rPr>
        <w:lang w:val="en-GB"/>
      </w:rPr>
    </w:pPr>
    <w:r>
      <w:rPr>
        <w:rStyle w:val="a8"/>
      </w:rPr>
      <w:fldChar w:fldCharType="begin"/>
    </w:r>
    <w:r>
      <w:rPr>
        <w:rStyle w:val="a8"/>
      </w:rPr>
      <w:instrText xml:space="preserve"> PAGE </w:instrText>
    </w:r>
    <w:r>
      <w:rPr>
        <w:rStyle w:val="a8"/>
      </w:rPr>
      <w:fldChar w:fldCharType="separate"/>
    </w:r>
    <w:r w:rsidR="00C26DEF">
      <w:rPr>
        <w:rStyle w:val="a8"/>
        <w:noProof/>
      </w:rPr>
      <w:t>25</w:t>
    </w:r>
    <w:r>
      <w:rPr>
        <w:rStyle w:val="a8"/>
      </w:rPr>
      <w:fldChar w:fldCharType="end"/>
    </w:r>
    <w:r>
      <w:rPr>
        <w:rStyle w:val="a8"/>
      </w:rPr>
      <w:t xml:space="preserve"> of </w:t>
    </w:r>
    <w:r>
      <w:rPr>
        <w:rStyle w:val="a8"/>
      </w:rPr>
      <w:fldChar w:fldCharType="begin"/>
    </w:r>
    <w:r>
      <w:rPr>
        <w:rStyle w:val="a8"/>
      </w:rPr>
      <w:instrText xml:space="preserve"> NUMPAGES </w:instrText>
    </w:r>
    <w:r>
      <w:rPr>
        <w:rStyle w:val="a8"/>
      </w:rPr>
      <w:fldChar w:fldCharType="separate"/>
    </w:r>
    <w:r w:rsidR="00C26DEF">
      <w:rPr>
        <w:rStyle w:val="a8"/>
        <w:noProof/>
      </w:rPr>
      <w:t>25</w:t>
    </w:r>
    <w:r>
      <w:rPr>
        <w:rStyle w:val="a8"/>
      </w:rPr>
      <w:fldChar w:fldCharType="end"/>
    </w:r>
    <w:r>
      <w:rPr>
        <w:rStyle w:val="a8"/>
      </w:rPr>
      <w:tab/>
    </w:r>
    <w:r>
      <w:rPr>
        <w:rStyle w:val="a8"/>
      </w:rPr>
      <w:tab/>
    </w:r>
    <w:r>
      <w:rPr>
        <w:rStyle w:val="a8"/>
      </w:rPr>
      <w:fldChar w:fldCharType="begin"/>
    </w:r>
    <w:r>
      <w:rPr>
        <w:rStyle w:val="a8"/>
      </w:rPr>
      <w:instrText xml:space="preserve"> TIME \@ "dd MMMM yyyy" </w:instrText>
    </w:r>
    <w:r>
      <w:rPr>
        <w:rStyle w:val="a8"/>
      </w:rPr>
      <w:fldChar w:fldCharType="separate"/>
    </w:r>
    <w:r w:rsidR="00773B67">
      <w:rPr>
        <w:rStyle w:val="a8"/>
        <w:noProof/>
      </w:rPr>
      <w:t>29 May 2025</w:t>
    </w:r>
    <w:r>
      <w:rPr>
        <w:rStyle w:val="a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76145" w14:textId="77777777" w:rsidR="00CF3898" w:rsidRDefault="00CF3898">
      <w:pPr>
        <w:spacing w:before="0" w:after="0"/>
      </w:pPr>
      <w:r>
        <w:separator/>
      </w:r>
    </w:p>
  </w:footnote>
  <w:footnote w:type="continuationSeparator" w:id="0">
    <w:p w14:paraId="202F3663" w14:textId="77777777" w:rsidR="00CF3898" w:rsidRDefault="00CF3898">
      <w:pPr>
        <w:spacing w:before="0" w:after="0"/>
      </w:pPr>
      <w:r>
        <w:continuationSeparator/>
      </w:r>
    </w:p>
  </w:footnote>
  <w:footnote w:type="continuationNotice" w:id="1">
    <w:p w14:paraId="751343D5" w14:textId="77777777" w:rsidR="00CF3898" w:rsidRDefault="00CF3898">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70C2"/>
    <w:multiLevelType w:val="multilevel"/>
    <w:tmpl w:val="FF065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F513AE"/>
    <w:multiLevelType w:val="multilevel"/>
    <w:tmpl w:val="58D8A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53F4A8E"/>
    <w:multiLevelType w:val="hybridMultilevel"/>
    <w:tmpl w:val="C81EB942"/>
    <w:lvl w:ilvl="0" w:tplc="89145C84">
      <w:start w:val="1"/>
      <w:numFmt w:val="bullet"/>
      <w:lvlText w:val="•"/>
      <w:lvlJc w:val="left"/>
      <w:pPr>
        <w:tabs>
          <w:tab w:val="num" w:pos="720"/>
        </w:tabs>
        <w:ind w:left="720" w:hanging="360"/>
      </w:pPr>
      <w:rPr>
        <w:rFonts w:ascii="Arial" w:hAnsi="Arial" w:hint="default"/>
      </w:rPr>
    </w:lvl>
    <w:lvl w:ilvl="1" w:tplc="8FB22926">
      <w:start w:val="1"/>
      <w:numFmt w:val="bullet"/>
      <w:lvlText w:val="•"/>
      <w:lvlJc w:val="left"/>
      <w:pPr>
        <w:tabs>
          <w:tab w:val="num" w:pos="1440"/>
        </w:tabs>
        <w:ind w:left="1440" w:hanging="360"/>
      </w:pPr>
      <w:rPr>
        <w:rFonts w:ascii="Arial" w:hAnsi="Arial" w:hint="default"/>
      </w:rPr>
    </w:lvl>
    <w:lvl w:ilvl="2" w:tplc="F488CF0E" w:tentative="1">
      <w:start w:val="1"/>
      <w:numFmt w:val="bullet"/>
      <w:lvlText w:val="•"/>
      <w:lvlJc w:val="left"/>
      <w:pPr>
        <w:tabs>
          <w:tab w:val="num" w:pos="2160"/>
        </w:tabs>
        <w:ind w:left="2160" w:hanging="360"/>
      </w:pPr>
      <w:rPr>
        <w:rFonts w:ascii="Arial" w:hAnsi="Arial" w:hint="default"/>
      </w:rPr>
    </w:lvl>
    <w:lvl w:ilvl="3" w:tplc="EF262F16" w:tentative="1">
      <w:start w:val="1"/>
      <w:numFmt w:val="bullet"/>
      <w:lvlText w:val="•"/>
      <w:lvlJc w:val="left"/>
      <w:pPr>
        <w:tabs>
          <w:tab w:val="num" w:pos="2880"/>
        </w:tabs>
        <w:ind w:left="2880" w:hanging="360"/>
      </w:pPr>
      <w:rPr>
        <w:rFonts w:ascii="Arial" w:hAnsi="Arial" w:hint="default"/>
      </w:rPr>
    </w:lvl>
    <w:lvl w:ilvl="4" w:tplc="BEB81DA2" w:tentative="1">
      <w:start w:val="1"/>
      <w:numFmt w:val="bullet"/>
      <w:lvlText w:val="•"/>
      <w:lvlJc w:val="left"/>
      <w:pPr>
        <w:tabs>
          <w:tab w:val="num" w:pos="3600"/>
        </w:tabs>
        <w:ind w:left="3600" w:hanging="360"/>
      </w:pPr>
      <w:rPr>
        <w:rFonts w:ascii="Arial" w:hAnsi="Arial" w:hint="default"/>
      </w:rPr>
    </w:lvl>
    <w:lvl w:ilvl="5" w:tplc="185825B0" w:tentative="1">
      <w:start w:val="1"/>
      <w:numFmt w:val="bullet"/>
      <w:lvlText w:val="•"/>
      <w:lvlJc w:val="left"/>
      <w:pPr>
        <w:tabs>
          <w:tab w:val="num" w:pos="4320"/>
        </w:tabs>
        <w:ind w:left="4320" w:hanging="360"/>
      </w:pPr>
      <w:rPr>
        <w:rFonts w:ascii="Arial" w:hAnsi="Arial" w:hint="default"/>
      </w:rPr>
    </w:lvl>
    <w:lvl w:ilvl="6" w:tplc="3CA01DC0" w:tentative="1">
      <w:start w:val="1"/>
      <w:numFmt w:val="bullet"/>
      <w:lvlText w:val="•"/>
      <w:lvlJc w:val="left"/>
      <w:pPr>
        <w:tabs>
          <w:tab w:val="num" w:pos="5040"/>
        </w:tabs>
        <w:ind w:left="5040" w:hanging="360"/>
      </w:pPr>
      <w:rPr>
        <w:rFonts w:ascii="Arial" w:hAnsi="Arial" w:hint="default"/>
      </w:rPr>
    </w:lvl>
    <w:lvl w:ilvl="7" w:tplc="988CDFC6" w:tentative="1">
      <w:start w:val="1"/>
      <w:numFmt w:val="bullet"/>
      <w:lvlText w:val="•"/>
      <w:lvlJc w:val="left"/>
      <w:pPr>
        <w:tabs>
          <w:tab w:val="num" w:pos="5760"/>
        </w:tabs>
        <w:ind w:left="5760" w:hanging="360"/>
      </w:pPr>
      <w:rPr>
        <w:rFonts w:ascii="Arial" w:hAnsi="Arial" w:hint="default"/>
      </w:rPr>
    </w:lvl>
    <w:lvl w:ilvl="8" w:tplc="54B8764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AE746C8"/>
    <w:multiLevelType w:val="hybridMultilevel"/>
    <w:tmpl w:val="AD949574"/>
    <w:lvl w:ilvl="0" w:tplc="0409000F">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BE7123"/>
    <w:multiLevelType w:val="hybridMultilevel"/>
    <w:tmpl w:val="D1EE4288"/>
    <w:lvl w:ilvl="0" w:tplc="115AFF24">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C73B9C"/>
    <w:multiLevelType w:val="hybridMultilevel"/>
    <w:tmpl w:val="607629E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207B53A1"/>
    <w:multiLevelType w:val="multilevel"/>
    <w:tmpl w:val="1480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D785F"/>
    <w:multiLevelType w:val="multilevel"/>
    <w:tmpl w:val="6A467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F5A2D"/>
    <w:multiLevelType w:val="multilevel"/>
    <w:tmpl w:val="7D06C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1D0A4F"/>
    <w:multiLevelType w:val="hybridMultilevel"/>
    <w:tmpl w:val="3D9885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8B72EE"/>
    <w:multiLevelType w:val="hybridMultilevel"/>
    <w:tmpl w:val="EFE4AC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80D7DF5"/>
    <w:multiLevelType w:val="hybridMultilevel"/>
    <w:tmpl w:val="F9501384"/>
    <w:lvl w:ilvl="0" w:tplc="0409000F">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2162E7"/>
    <w:multiLevelType w:val="hybridMultilevel"/>
    <w:tmpl w:val="FC6A2B6C"/>
    <w:lvl w:ilvl="0" w:tplc="0409000F">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49494473"/>
    <w:multiLevelType w:val="hybridMultilevel"/>
    <w:tmpl w:val="75F49E42"/>
    <w:lvl w:ilvl="0" w:tplc="BD5270D8">
      <w:start w:val="1"/>
      <w:numFmt w:val="bullet"/>
      <w:lvlText w:val=""/>
      <w:lvlJc w:val="left"/>
      <w:pPr>
        <w:tabs>
          <w:tab w:val="num" w:pos="720"/>
        </w:tabs>
        <w:ind w:left="720" w:hanging="360"/>
      </w:pPr>
      <w:rPr>
        <w:rFonts w:ascii="Wingdings" w:hAnsi="Wingdings" w:hint="default"/>
      </w:rPr>
    </w:lvl>
    <w:lvl w:ilvl="1" w:tplc="B144F6FC" w:tentative="1">
      <w:start w:val="1"/>
      <w:numFmt w:val="bullet"/>
      <w:lvlText w:val=""/>
      <w:lvlJc w:val="left"/>
      <w:pPr>
        <w:tabs>
          <w:tab w:val="num" w:pos="1440"/>
        </w:tabs>
        <w:ind w:left="1440" w:hanging="360"/>
      </w:pPr>
      <w:rPr>
        <w:rFonts w:ascii="Wingdings" w:hAnsi="Wingdings" w:hint="default"/>
      </w:rPr>
    </w:lvl>
    <w:lvl w:ilvl="2" w:tplc="D0C21FE6" w:tentative="1">
      <w:start w:val="1"/>
      <w:numFmt w:val="bullet"/>
      <w:lvlText w:val=""/>
      <w:lvlJc w:val="left"/>
      <w:pPr>
        <w:tabs>
          <w:tab w:val="num" w:pos="2160"/>
        </w:tabs>
        <w:ind w:left="2160" w:hanging="360"/>
      </w:pPr>
      <w:rPr>
        <w:rFonts w:ascii="Wingdings" w:hAnsi="Wingdings" w:hint="default"/>
      </w:rPr>
    </w:lvl>
    <w:lvl w:ilvl="3" w:tplc="20F0ED28" w:tentative="1">
      <w:start w:val="1"/>
      <w:numFmt w:val="bullet"/>
      <w:lvlText w:val=""/>
      <w:lvlJc w:val="left"/>
      <w:pPr>
        <w:tabs>
          <w:tab w:val="num" w:pos="2880"/>
        </w:tabs>
        <w:ind w:left="2880" w:hanging="360"/>
      </w:pPr>
      <w:rPr>
        <w:rFonts w:ascii="Wingdings" w:hAnsi="Wingdings" w:hint="default"/>
      </w:rPr>
    </w:lvl>
    <w:lvl w:ilvl="4" w:tplc="B6B8403C" w:tentative="1">
      <w:start w:val="1"/>
      <w:numFmt w:val="bullet"/>
      <w:lvlText w:val=""/>
      <w:lvlJc w:val="left"/>
      <w:pPr>
        <w:tabs>
          <w:tab w:val="num" w:pos="3600"/>
        </w:tabs>
        <w:ind w:left="3600" w:hanging="360"/>
      </w:pPr>
      <w:rPr>
        <w:rFonts w:ascii="Wingdings" w:hAnsi="Wingdings" w:hint="default"/>
      </w:rPr>
    </w:lvl>
    <w:lvl w:ilvl="5" w:tplc="C986B272" w:tentative="1">
      <w:start w:val="1"/>
      <w:numFmt w:val="bullet"/>
      <w:lvlText w:val=""/>
      <w:lvlJc w:val="left"/>
      <w:pPr>
        <w:tabs>
          <w:tab w:val="num" w:pos="4320"/>
        </w:tabs>
        <w:ind w:left="4320" w:hanging="360"/>
      </w:pPr>
      <w:rPr>
        <w:rFonts w:ascii="Wingdings" w:hAnsi="Wingdings" w:hint="default"/>
      </w:rPr>
    </w:lvl>
    <w:lvl w:ilvl="6" w:tplc="4AA4ED1E" w:tentative="1">
      <w:start w:val="1"/>
      <w:numFmt w:val="bullet"/>
      <w:lvlText w:val=""/>
      <w:lvlJc w:val="left"/>
      <w:pPr>
        <w:tabs>
          <w:tab w:val="num" w:pos="5040"/>
        </w:tabs>
        <w:ind w:left="5040" w:hanging="360"/>
      </w:pPr>
      <w:rPr>
        <w:rFonts w:ascii="Wingdings" w:hAnsi="Wingdings" w:hint="default"/>
      </w:rPr>
    </w:lvl>
    <w:lvl w:ilvl="7" w:tplc="2026A112" w:tentative="1">
      <w:start w:val="1"/>
      <w:numFmt w:val="bullet"/>
      <w:lvlText w:val=""/>
      <w:lvlJc w:val="left"/>
      <w:pPr>
        <w:tabs>
          <w:tab w:val="num" w:pos="5760"/>
        </w:tabs>
        <w:ind w:left="5760" w:hanging="360"/>
      </w:pPr>
      <w:rPr>
        <w:rFonts w:ascii="Wingdings" w:hAnsi="Wingdings" w:hint="default"/>
      </w:rPr>
    </w:lvl>
    <w:lvl w:ilvl="8" w:tplc="CBCA7E4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2E676F6"/>
    <w:multiLevelType w:val="hybridMultilevel"/>
    <w:tmpl w:val="25C8BA64"/>
    <w:lvl w:ilvl="0" w:tplc="9188B902">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CB04E0"/>
    <w:multiLevelType w:val="multilevel"/>
    <w:tmpl w:val="41782714"/>
    <w:lvl w:ilvl="0">
      <w:start w:val="1"/>
      <w:numFmt w:val="decimal"/>
      <w:pStyle w:val="1"/>
      <w:lvlText w:val="CHAPTER %1."/>
      <w:lvlJc w:val="left"/>
      <w:pPr>
        <w:ind w:left="360" w:hanging="360"/>
      </w:pPr>
      <w:rPr>
        <w:rFonts w:hint="default"/>
        <w:lang w:val="en-US"/>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24" w15:restartNumberingAfterBreak="0">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FD77ACE"/>
    <w:multiLevelType w:val="multilevel"/>
    <w:tmpl w:val="2250A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EA4C4D"/>
    <w:multiLevelType w:val="hybridMultilevel"/>
    <w:tmpl w:val="5FFCB7C4"/>
    <w:lvl w:ilvl="0" w:tplc="48E29AD4">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2882211"/>
    <w:multiLevelType w:val="multilevel"/>
    <w:tmpl w:val="463C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2" w15:restartNumberingAfterBreak="0">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CB61FD4"/>
    <w:multiLevelType w:val="hybridMultilevel"/>
    <w:tmpl w:val="F50434EC"/>
    <w:lvl w:ilvl="0" w:tplc="25B4C2FC">
      <w:numFmt w:val="bullet"/>
      <w:lvlText w:val="-"/>
      <w:lvlJc w:val="left"/>
      <w:pPr>
        <w:ind w:left="360" w:hanging="360"/>
      </w:pPr>
      <w:rPr>
        <w:rFonts w:ascii="Calibri" w:eastAsia="PMingLiU"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128276892">
    <w:abstractNumId w:val="31"/>
  </w:num>
  <w:num w:numId="2" w16cid:durableId="1200627619">
    <w:abstractNumId w:val="20"/>
  </w:num>
  <w:num w:numId="3" w16cid:durableId="1745879604">
    <w:abstractNumId w:val="29"/>
  </w:num>
  <w:num w:numId="4" w16cid:durableId="1015690363">
    <w:abstractNumId w:val="10"/>
  </w:num>
  <w:num w:numId="5" w16cid:durableId="139545393">
    <w:abstractNumId w:val="32"/>
  </w:num>
  <w:num w:numId="6" w16cid:durableId="1761638822">
    <w:abstractNumId w:val="8"/>
  </w:num>
  <w:num w:numId="7" w16cid:durableId="409739112">
    <w:abstractNumId w:val="1"/>
  </w:num>
  <w:num w:numId="8" w16cid:durableId="531845492">
    <w:abstractNumId w:val="9"/>
  </w:num>
  <w:num w:numId="9" w16cid:durableId="505362590">
    <w:abstractNumId w:val="4"/>
  </w:num>
  <w:num w:numId="10" w16cid:durableId="1369723078">
    <w:abstractNumId w:val="24"/>
  </w:num>
  <w:num w:numId="11" w16cid:durableId="204877163">
    <w:abstractNumId w:val="28"/>
  </w:num>
  <w:num w:numId="12" w16cid:durableId="248388189">
    <w:abstractNumId w:val="23"/>
  </w:num>
  <w:num w:numId="13" w16cid:durableId="371614219">
    <w:abstractNumId w:val="3"/>
  </w:num>
  <w:num w:numId="14" w16cid:durableId="20323977">
    <w:abstractNumId w:val="26"/>
  </w:num>
  <w:num w:numId="15" w16cid:durableId="530656386">
    <w:abstractNumId w:val="7"/>
  </w:num>
  <w:num w:numId="16" w16cid:durableId="871580142">
    <w:abstractNumId w:val="27"/>
  </w:num>
  <w:num w:numId="17" w16cid:durableId="347753075">
    <w:abstractNumId w:val="11"/>
  </w:num>
  <w:num w:numId="18" w16cid:durableId="14992985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98248154">
    <w:abstractNumId w:val="19"/>
  </w:num>
  <w:num w:numId="20" w16cid:durableId="1709645148">
    <w:abstractNumId w:val="17"/>
  </w:num>
  <w:num w:numId="21" w16cid:durableId="415633669">
    <w:abstractNumId w:val="18"/>
  </w:num>
  <w:num w:numId="22" w16cid:durableId="626350059">
    <w:abstractNumId w:val="22"/>
  </w:num>
  <w:num w:numId="23" w16cid:durableId="416053504">
    <w:abstractNumId w:val="16"/>
  </w:num>
  <w:num w:numId="24" w16cid:durableId="1165824702">
    <w:abstractNumId w:val="6"/>
  </w:num>
  <w:num w:numId="25" w16cid:durableId="1099566112">
    <w:abstractNumId w:val="23"/>
  </w:num>
  <w:num w:numId="26" w16cid:durableId="598030353">
    <w:abstractNumId w:val="33"/>
  </w:num>
  <w:num w:numId="27" w16cid:durableId="875626510">
    <w:abstractNumId w:val="13"/>
  </w:num>
  <w:num w:numId="28" w16cid:durableId="1142577645">
    <w:abstractNumId w:val="14"/>
  </w:num>
  <w:num w:numId="29" w16cid:durableId="1654603782">
    <w:abstractNumId w:val="21"/>
  </w:num>
  <w:num w:numId="30" w16cid:durableId="805321096">
    <w:abstractNumId w:val="5"/>
  </w:num>
  <w:num w:numId="31" w16cid:durableId="2062441215">
    <w:abstractNumId w:val="2"/>
    <w:lvlOverride w:ilvl="0">
      <w:startOverride w:val="1"/>
    </w:lvlOverride>
  </w:num>
  <w:num w:numId="32" w16cid:durableId="1255211768">
    <w:abstractNumId w:val="15"/>
    <w:lvlOverride w:ilvl="0">
      <w:startOverride w:val="2"/>
    </w:lvlOverride>
  </w:num>
  <w:num w:numId="33" w16cid:durableId="442261731">
    <w:abstractNumId w:val="0"/>
    <w:lvlOverride w:ilvl="0">
      <w:startOverride w:val="3"/>
    </w:lvlOverride>
  </w:num>
  <w:num w:numId="34" w16cid:durableId="2000886628">
    <w:abstractNumId w:val="25"/>
    <w:lvlOverride w:ilvl="0">
      <w:startOverride w:val="4"/>
    </w:lvlOverride>
  </w:num>
  <w:num w:numId="35" w16cid:durableId="147866692">
    <w:abstractNumId w:val="3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9F1"/>
    <w:rsid w:val="000009B9"/>
    <w:rsid w:val="00002C2F"/>
    <w:rsid w:val="00003AD0"/>
    <w:rsid w:val="00003F2F"/>
    <w:rsid w:val="00004418"/>
    <w:rsid w:val="000044FA"/>
    <w:rsid w:val="00004B69"/>
    <w:rsid w:val="000058AC"/>
    <w:rsid w:val="0000609E"/>
    <w:rsid w:val="00010462"/>
    <w:rsid w:val="00011B7C"/>
    <w:rsid w:val="0001306F"/>
    <w:rsid w:val="000149DB"/>
    <w:rsid w:val="00014F57"/>
    <w:rsid w:val="0001618F"/>
    <w:rsid w:val="0001693A"/>
    <w:rsid w:val="00020301"/>
    <w:rsid w:val="00021CE1"/>
    <w:rsid w:val="000242BC"/>
    <w:rsid w:val="00024611"/>
    <w:rsid w:val="00025973"/>
    <w:rsid w:val="000266A1"/>
    <w:rsid w:val="000270AA"/>
    <w:rsid w:val="00032877"/>
    <w:rsid w:val="00033CE2"/>
    <w:rsid w:val="00033D12"/>
    <w:rsid w:val="00034981"/>
    <w:rsid w:val="00035157"/>
    <w:rsid w:val="00036D87"/>
    <w:rsid w:val="00037927"/>
    <w:rsid w:val="00042324"/>
    <w:rsid w:val="000435B4"/>
    <w:rsid w:val="00043B63"/>
    <w:rsid w:val="00044FE0"/>
    <w:rsid w:val="00046FDA"/>
    <w:rsid w:val="000471E3"/>
    <w:rsid w:val="00047AA4"/>
    <w:rsid w:val="00047D97"/>
    <w:rsid w:val="00052D06"/>
    <w:rsid w:val="0005380D"/>
    <w:rsid w:val="000538BA"/>
    <w:rsid w:val="00053B68"/>
    <w:rsid w:val="000555DB"/>
    <w:rsid w:val="000557D7"/>
    <w:rsid w:val="00056643"/>
    <w:rsid w:val="000568C6"/>
    <w:rsid w:val="00063D24"/>
    <w:rsid w:val="00066864"/>
    <w:rsid w:val="000676CF"/>
    <w:rsid w:val="000704BB"/>
    <w:rsid w:val="00073308"/>
    <w:rsid w:val="00074C04"/>
    <w:rsid w:val="00074D35"/>
    <w:rsid w:val="00075E37"/>
    <w:rsid w:val="00077D01"/>
    <w:rsid w:val="00081F4E"/>
    <w:rsid w:val="0008241A"/>
    <w:rsid w:val="00083B67"/>
    <w:rsid w:val="00086B1E"/>
    <w:rsid w:val="00092803"/>
    <w:rsid w:val="000937BB"/>
    <w:rsid w:val="00096953"/>
    <w:rsid w:val="00097507"/>
    <w:rsid w:val="000A24DE"/>
    <w:rsid w:val="000A59D3"/>
    <w:rsid w:val="000A6E04"/>
    <w:rsid w:val="000B03D6"/>
    <w:rsid w:val="000B108F"/>
    <w:rsid w:val="000B43B0"/>
    <w:rsid w:val="000B62AE"/>
    <w:rsid w:val="000C090A"/>
    <w:rsid w:val="000C492A"/>
    <w:rsid w:val="000C51E1"/>
    <w:rsid w:val="000C5DE5"/>
    <w:rsid w:val="000C765F"/>
    <w:rsid w:val="000D3A0B"/>
    <w:rsid w:val="000D3D8B"/>
    <w:rsid w:val="000D4BC9"/>
    <w:rsid w:val="000D6B4A"/>
    <w:rsid w:val="000D7E0B"/>
    <w:rsid w:val="000E07F4"/>
    <w:rsid w:val="000E40E5"/>
    <w:rsid w:val="000E6F3A"/>
    <w:rsid w:val="000F12F1"/>
    <w:rsid w:val="000F1B2E"/>
    <w:rsid w:val="000F68D6"/>
    <w:rsid w:val="00101222"/>
    <w:rsid w:val="00101E09"/>
    <w:rsid w:val="00102328"/>
    <w:rsid w:val="00102389"/>
    <w:rsid w:val="00102F2F"/>
    <w:rsid w:val="001031CA"/>
    <w:rsid w:val="00103A48"/>
    <w:rsid w:val="00107567"/>
    <w:rsid w:val="00110D1A"/>
    <w:rsid w:val="00111359"/>
    <w:rsid w:val="00111905"/>
    <w:rsid w:val="001126B3"/>
    <w:rsid w:val="0011281A"/>
    <w:rsid w:val="001134D7"/>
    <w:rsid w:val="00113AEF"/>
    <w:rsid w:val="00114DED"/>
    <w:rsid w:val="00115609"/>
    <w:rsid w:val="001161A4"/>
    <w:rsid w:val="001168A9"/>
    <w:rsid w:val="00117166"/>
    <w:rsid w:val="00117BC0"/>
    <w:rsid w:val="00120092"/>
    <w:rsid w:val="00121E10"/>
    <w:rsid w:val="00121F65"/>
    <w:rsid w:val="00121FEF"/>
    <w:rsid w:val="00122DC4"/>
    <w:rsid w:val="001232ED"/>
    <w:rsid w:val="0012351B"/>
    <w:rsid w:val="001235E7"/>
    <w:rsid w:val="00125BD7"/>
    <w:rsid w:val="00127B0B"/>
    <w:rsid w:val="001343CE"/>
    <w:rsid w:val="00136476"/>
    <w:rsid w:val="00136645"/>
    <w:rsid w:val="00141A04"/>
    <w:rsid w:val="0014257D"/>
    <w:rsid w:val="00142C2D"/>
    <w:rsid w:val="00144289"/>
    <w:rsid w:val="0014487B"/>
    <w:rsid w:val="00145073"/>
    <w:rsid w:val="00145452"/>
    <w:rsid w:val="0014549C"/>
    <w:rsid w:val="00146D68"/>
    <w:rsid w:val="00147BD3"/>
    <w:rsid w:val="00151104"/>
    <w:rsid w:val="00154896"/>
    <w:rsid w:val="00155480"/>
    <w:rsid w:val="00155C75"/>
    <w:rsid w:val="00156B7D"/>
    <w:rsid w:val="00157E95"/>
    <w:rsid w:val="00160D14"/>
    <w:rsid w:val="00161101"/>
    <w:rsid w:val="00161514"/>
    <w:rsid w:val="00162738"/>
    <w:rsid w:val="00164DD6"/>
    <w:rsid w:val="001653F2"/>
    <w:rsid w:val="00165B6E"/>
    <w:rsid w:val="00166C48"/>
    <w:rsid w:val="00170B3B"/>
    <w:rsid w:val="00171101"/>
    <w:rsid w:val="0017111A"/>
    <w:rsid w:val="00171FAF"/>
    <w:rsid w:val="00172DAE"/>
    <w:rsid w:val="001732B1"/>
    <w:rsid w:val="001748B3"/>
    <w:rsid w:val="00175882"/>
    <w:rsid w:val="001762F6"/>
    <w:rsid w:val="00183867"/>
    <w:rsid w:val="00190711"/>
    <w:rsid w:val="00190CED"/>
    <w:rsid w:val="00190E55"/>
    <w:rsid w:val="00192472"/>
    <w:rsid w:val="001932C8"/>
    <w:rsid w:val="001936C7"/>
    <w:rsid w:val="001944D7"/>
    <w:rsid w:val="001954AC"/>
    <w:rsid w:val="001955AD"/>
    <w:rsid w:val="00197141"/>
    <w:rsid w:val="001A0052"/>
    <w:rsid w:val="001A026A"/>
    <w:rsid w:val="001A0BC1"/>
    <w:rsid w:val="001A285D"/>
    <w:rsid w:val="001A2B36"/>
    <w:rsid w:val="001A5485"/>
    <w:rsid w:val="001B0212"/>
    <w:rsid w:val="001B1FAC"/>
    <w:rsid w:val="001B215B"/>
    <w:rsid w:val="001B5EF8"/>
    <w:rsid w:val="001B6164"/>
    <w:rsid w:val="001B75C2"/>
    <w:rsid w:val="001B76BC"/>
    <w:rsid w:val="001C14DD"/>
    <w:rsid w:val="001C29D6"/>
    <w:rsid w:val="001C29F1"/>
    <w:rsid w:val="001C481A"/>
    <w:rsid w:val="001D1A82"/>
    <w:rsid w:val="001D318B"/>
    <w:rsid w:val="001D3CF0"/>
    <w:rsid w:val="001D561B"/>
    <w:rsid w:val="001D65D5"/>
    <w:rsid w:val="001D73F9"/>
    <w:rsid w:val="001E00FF"/>
    <w:rsid w:val="001E249C"/>
    <w:rsid w:val="001E250E"/>
    <w:rsid w:val="001E66DA"/>
    <w:rsid w:val="001E6B41"/>
    <w:rsid w:val="001E7BD3"/>
    <w:rsid w:val="001E7BF0"/>
    <w:rsid w:val="001F03C9"/>
    <w:rsid w:val="001F4337"/>
    <w:rsid w:val="001F4860"/>
    <w:rsid w:val="001F7468"/>
    <w:rsid w:val="001F754B"/>
    <w:rsid w:val="002002BE"/>
    <w:rsid w:val="002004C5"/>
    <w:rsid w:val="00201B82"/>
    <w:rsid w:val="00201DD1"/>
    <w:rsid w:val="002057B6"/>
    <w:rsid w:val="00205B51"/>
    <w:rsid w:val="00206F13"/>
    <w:rsid w:val="00207139"/>
    <w:rsid w:val="00207C63"/>
    <w:rsid w:val="00210650"/>
    <w:rsid w:val="002111D6"/>
    <w:rsid w:val="00217BCA"/>
    <w:rsid w:val="0022000B"/>
    <w:rsid w:val="00221627"/>
    <w:rsid w:val="002235DB"/>
    <w:rsid w:val="00225246"/>
    <w:rsid w:val="00227320"/>
    <w:rsid w:val="002307F7"/>
    <w:rsid w:val="00233B9B"/>
    <w:rsid w:val="00235133"/>
    <w:rsid w:val="00236392"/>
    <w:rsid w:val="00236CEF"/>
    <w:rsid w:val="00240916"/>
    <w:rsid w:val="00241A09"/>
    <w:rsid w:val="00247A6D"/>
    <w:rsid w:val="00250392"/>
    <w:rsid w:val="00251BAA"/>
    <w:rsid w:val="00251F94"/>
    <w:rsid w:val="00253D8A"/>
    <w:rsid w:val="00254014"/>
    <w:rsid w:val="002546C2"/>
    <w:rsid w:val="002550EB"/>
    <w:rsid w:val="00256637"/>
    <w:rsid w:val="002577FF"/>
    <w:rsid w:val="002615BA"/>
    <w:rsid w:val="002625DF"/>
    <w:rsid w:val="0026393C"/>
    <w:rsid w:val="00263975"/>
    <w:rsid w:val="002642E2"/>
    <w:rsid w:val="002646A9"/>
    <w:rsid w:val="002657B2"/>
    <w:rsid w:val="002668A0"/>
    <w:rsid w:val="00267669"/>
    <w:rsid w:val="00270098"/>
    <w:rsid w:val="002734A9"/>
    <w:rsid w:val="0027400A"/>
    <w:rsid w:val="00274126"/>
    <w:rsid w:val="0027623F"/>
    <w:rsid w:val="002801DF"/>
    <w:rsid w:val="00280334"/>
    <w:rsid w:val="00280378"/>
    <w:rsid w:val="00285BF9"/>
    <w:rsid w:val="002862CD"/>
    <w:rsid w:val="0028744B"/>
    <w:rsid w:val="00291AE1"/>
    <w:rsid w:val="00292543"/>
    <w:rsid w:val="00293F74"/>
    <w:rsid w:val="002968F4"/>
    <w:rsid w:val="002A1213"/>
    <w:rsid w:val="002A4737"/>
    <w:rsid w:val="002A4EBB"/>
    <w:rsid w:val="002A665A"/>
    <w:rsid w:val="002A7D8F"/>
    <w:rsid w:val="002B06B0"/>
    <w:rsid w:val="002B1324"/>
    <w:rsid w:val="002B17FC"/>
    <w:rsid w:val="002B2B4E"/>
    <w:rsid w:val="002B5C82"/>
    <w:rsid w:val="002B6FC0"/>
    <w:rsid w:val="002C03CE"/>
    <w:rsid w:val="002C0C5F"/>
    <w:rsid w:val="002C0DA0"/>
    <w:rsid w:val="002C13A2"/>
    <w:rsid w:val="002C17FF"/>
    <w:rsid w:val="002C3103"/>
    <w:rsid w:val="002C487F"/>
    <w:rsid w:val="002C6104"/>
    <w:rsid w:val="002C611F"/>
    <w:rsid w:val="002D1B46"/>
    <w:rsid w:val="002D67BB"/>
    <w:rsid w:val="002D6CC9"/>
    <w:rsid w:val="002D6E03"/>
    <w:rsid w:val="002E1628"/>
    <w:rsid w:val="002E180F"/>
    <w:rsid w:val="002E310E"/>
    <w:rsid w:val="002E4698"/>
    <w:rsid w:val="002E76B6"/>
    <w:rsid w:val="002F1CE5"/>
    <w:rsid w:val="002F2315"/>
    <w:rsid w:val="002F24A1"/>
    <w:rsid w:val="002F2D4B"/>
    <w:rsid w:val="002F382E"/>
    <w:rsid w:val="002F3B61"/>
    <w:rsid w:val="002F3FB6"/>
    <w:rsid w:val="002F6D86"/>
    <w:rsid w:val="00300AF5"/>
    <w:rsid w:val="003027DD"/>
    <w:rsid w:val="00303822"/>
    <w:rsid w:val="00304475"/>
    <w:rsid w:val="00304A26"/>
    <w:rsid w:val="00306DD3"/>
    <w:rsid w:val="00310439"/>
    <w:rsid w:val="0031707D"/>
    <w:rsid w:val="00320006"/>
    <w:rsid w:val="00320048"/>
    <w:rsid w:val="003242D7"/>
    <w:rsid w:val="003265D1"/>
    <w:rsid w:val="003269B8"/>
    <w:rsid w:val="003311F6"/>
    <w:rsid w:val="00332C22"/>
    <w:rsid w:val="00333ACC"/>
    <w:rsid w:val="0033534F"/>
    <w:rsid w:val="003424C6"/>
    <w:rsid w:val="00343E8D"/>
    <w:rsid w:val="00344A08"/>
    <w:rsid w:val="00344F7D"/>
    <w:rsid w:val="00345F62"/>
    <w:rsid w:val="003464BA"/>
    <w:rsid w:val="003530AD"/>
    <w:rsid w:val="00353CE5"/>
    <w:rsid w:val="0035467B"/>
    <w:rsid w:val="00354D63"/>
    <w:rsid w:val="00355AE0"/>
    <w:rsid w:val="003565B3"/>
    <w:rsid w:val="00357CBA"/>
    <w:rsid w:val="00357F34"/>
    <w:rsid w:val="00361CCC"/>
    <w:rsid w:val="00363AAB"/>
    <w:rsid w:val="00364539"/>
    <w:rsid w:val="00366748"/>
    <w:rsid w:val="00366C77"/>
    <w:rsid w:val="00366DAB"/>
    <w:rsid w:val="003671A8"/>
    <w:rsid w:val="00370402"/>
    <w:rsid w:val="00372A80"/>
    <w:rsid w:val="003732E4"/>
    <w:rsid w:val="00373BF2"/>
    <w:rsid w:val="003801F6"/>
    <w:rsid w:val="00380AB0"/>
    <w:rsid w:val="003832E6"/>
    <w:rsid w:val="003852AB"/>
    <w:rsid w:val="00386BB4"/>
    <w:rsid w:val="00386D19"/>
    <w:rsid w:val="003877FC"/>
    <w:rsid w:val="00390904"/>
    <w:rsid w:val="0039455B"/>
    <w:rsid w:val="00394A1F"/>
    <w:rsid w:val="00394EAC"/>
    <w:rsid w:val="0039625B"/>
    <w:rsid w:val="003A0E57"/>
    <w:rsid w:val="003A1445"/>
    <w:rsid w:val="003B6380"/>
    <w:rsid w:val="003B64AA"/>
    <w:rsid w:val="003B6842"/>
    <w:rsid w:val="003C0192"/>
    <w:rsid w:val="003C157A"/>
    <w:rsid w:val="003C1798"/>
    <w:rsid w:val="003C3609"/>
    <w:rsid w:val="003C38A1"/>
    <w:rsid w:val="003C5723"/>
    <w:rsid w:val="003C601D"/>
    <w:rsid w:val="003C615C"/>
    <w:rsid w:val="003D01BA"/>
    <w:rsid w:val="003D1220"/>
    <w:rsid w:val="003D22E5"/>
    <w:rsid w:val="003D5C6A"/>
    <w:rsid w:val="003D7E86"/>
    <w:rsid w:val="003E0B5E"/>
    <w:rsid w:val="003E278E"/>
    <w:rsid w:val="003E38EF"/>
    <w:rsid w:val="003E79E1"/>
    <w:rsid w:val="003F5CBF"/>
    <w:rsid w:val="003F65E7"/>
    <w:rsid w:val="003F6690"/>
    <w:rsid w:val="003F7CE2"/>
    <w:rsid w:val="0040158D"/>
    <w:rsid w:val="0040237D"/>
    <w:rsid w:val="004026EA"/>
    <w:rsid w:val="00403659"/>
    <w:rsid w:val="0040696E"/>
    <w:rsid w:val="00406ED1"/>
    <w:rsid w:val="00410805"/>
    <w:rsid w:val="00411035"/>
    <w:rsid w:val="00411F98"/>
    <w:rsid w:val="004152B8"/>
    <w:rsid w:val="004163BF"/>
    <w:rsid w:val="004225AE"/>
    <w:rsid w:val="004232AD"/>
    <w:rsid w:val="00423877"/>
    <w:rsid w:val="00424B8D"/>
    <w:rsid w:val="004276F0"/>
    <w:rsid w:val="0043061E"/>
    <w:rsid w:val="0043147A"/>
    <w:rsid w:val="00431C32"/>
    <w:rsid w:val="00433014"/>
    <w:rsid w:val="00433503"/>
    <w:rsid w:val="004335DD"/>
    <w:rsid w:val="004337C2"/>
    <w:rsid w:val="00433AB3"/>
    <w:rsid w:val="00433F74"/>
    <w:rsid w:val="00434BB6"/>
    <w:rsid w:val="00435183"/>
    <w:rsid w:val="004353E4"/>
    <w:rsid w:val="00440F3B"/>
    <w:rsid w:val="00440F3D"/>
    <w:rsid w:val="00441472"/>
    <w:rsid w:val="0044159F"/>
    <w:rsid w:val="004418AA"/>
    <w:rsid w:val="00442292"/>
    <w:rsid w:val="00445FEE"/>
    <w:rsid w:val="00446E7A"/>
    <w:rsid w:val="00447440"/>
    <w:rsid w:val="0045074B"/>
    <w:rsid w:val="0045282C"/>
    <w:rsid w:val="004537C2"/>
    <w:rsid w:val="00455AD9"/>
    <w:rsid w:val="00456484"/>
    <w:rsid w:val="00456576"/>
    <w:rsid w:val="0046113A"/>
    <w:rsid w:val="00461DAD"/>
    <w:rsid w:val="00462EEA"/>
    <w:rsid w:val="004650D1"/>
    <w:rsid w:val="00465322"/>
    <w:rsid w:val="004657DA"/>
    <w:rsid w:val="004669C5"/>
    <w:rsid w:val="004728FA"/>
    <w:rsid w:val="00474869"/>
    <w:rsid w:val="004803C9"/>
    <w:rsid w:val="00481D04"/>
    <w:rsid w:val="00482D00"/>
    <w:rsid w:val="00483E1D"/>
    <w:rsid w:val="00485623"/>
    <w:rsid w:val="00493D00"/>
    <w:rsid w:val="004965BE"/>
    <w:rsid w:val="004971F0"/>
    <w:rsid w:val="004977B1"/>
    <w:rsid w:val="00497C30"/>
    <w:rsid w:val="004A2577"/>
    <w:rsid w:val="004A25DD"/>
    <w:rsid w:val="004A26EA"/>
    <w:rsid w:val="004A511B"/>
    <w:rsid w:val="004B00BC"/>
    <w:rsid w:val="004B365D"/>
    <w:rsid w:val="004B4FF2"/>
    <w:rsid w:val="004B5797"/>
    <w:rsid w:val="004B6D6E"/>
    <w:rsid w:val="004B7A6D"/>
    <w:rsid w:val="004C107D"/>
    <w:rsid w:val="004C21BE"/>
    <w:rsid w:val="004C32B5"/>
    <w:rsid w:val="004C3711"/>
    <w:rsid w:val="004C4B15"/>
    <w:rsid w:val="004C551C"/>
    <w:rsid w:val="004C55FA"/>
    <w:rsid w:val="004C7295"/>
    <w:rsid w:val="004C78F1"/>
    <w:rsid w:val="004D02CC"/>
    <w:rsid w:val="004E3FBC"/>
    <w:rsid w:val="004E4B15"/>
    <w:rsid w:val="004E6BB4"/>
    <w:rsid w:val="004E724E"/>
    <w:rsid w:val="004E7B4E"/>
    <w:rsid w:val="004F1C78"/>
    <w:rsid w:val="004F225B"/>
    <w:rsid w:val="004F6971"/>
    <w:rsid w:val="004F73B6"/>
    <w:rsid w:val="005004B5"/>
    <w:rsid w:val="0050100A"/>
    <w:rsid w:val="00501BA5"/>
    <w:rsid w:val="00501E27"/>
    <w:rsid w:val="00502260"/>
    <w:rsid w:val="00505E76"/>
    <w:rsid w:val="005069C1"/>
    <w:rsid w:val="0051004F"/>
    <w:rsid w:val="00517057"/>
    <w:rsid w:val="00520A64"/>
    <w:rsid w:val="005226EE"/>
    <w:rsid w:val="00524184"/>
    <w:rsid w:val="00524648"/>
    <w:rsid w:val="0052528E"/>
    <w:rsid w:val="005259F4"/>
    <w:rsid w:val="0052668B"/>
    <w:rsid w:val="005306BC"/>
    <w:rsid w:val="00530B11"/>
    <w:rsid w:val="0053107D"/>
    <w:rsid w:val="0053175D"/>
    <w:rsid w:val="00532DAE"/>
    <w:rsid w:val="00533E75"/>
    <w:rsid w:val="00535927"/>
    <w:rsid w:val="00541DD4"/>
    <w:rsid w:val="00542A86"/>
    <w:rsid w:val="00542FB9"/>
    <w:rsid w:val="0054327E"/>
    <w:rsid w:val="00544FB7"/>
    <w:rsid w:val="0054674F"/>
    <w:rsid w:val="00546976"/>
    <w:rsid w:val="00547340"/>
    <w:rsid w:val="005476F9"/>
    <w:rsid w:val="00551077"/>
    <w:rsid w:val="00551711"/>
    <w:rsid w:val="00553758"/>
    <w:rsid w:val="005537E1"/>
    <w:rsid w:val="00553AB5"/>
    <w:rsid w:val="005574A6"/>
    <w:rsid w:val="0056135D"/>
    <w:rsid w:val="00565E00"/>
    <w:rsid w:val="005663A8"/>
    <w:rsid w:val="00570C83"/>
    <w:rsid w:val="005718EF"/>
    <w:rsid w:val="00575344"/>
    <w:rsid w:val="005755EE"/>
    <w:rsid w:val="005756EF"/>
    <w:rsid w:val="0057601E"/>
    <w:rsid w:val="00577F9D"/>
    <w:rsid w:val="00580394"/>
    <w:rsid w:val="00580E71"/>
    <w:rsid w:val="0058144E"/>
    <w:rsid w:val="0058313B"/>
    <w:rsid w:val="005854B9"/>
    <w:rsid w:val="0058673E"/>
    <w:rsid w:val="00586B36"/>
    <w:rsid w:val="00587672"/>
    <w:rsid w:val="005903F4"/>
    <w:rsid w:val="005928E5"/>
    <w:rsid w:val="00592C3A"/>
    <w:rsid w:val="00594DAD"/>
    <w:rsid w:val="005957AB"/>
    <w:rsid w:val="00595C0B"/>
    <w:rsid w:val="00596FE3"/>
    <w:rsid w:val="00597079"/>
    <w:rsid w:val="005A0478"/>
    <w:rsid w:val="005A2C32"/>
    <w:rsid w:val="005A3C4F"/>
    <w:rsid w:val="005A4393"/>
    <w:rsid w:val="005A73AC"/>
    <w:rsid w:val="005A74B3"/>
    <w:rsid w:val="005B2F40"/>
    <w:rsid w:val="005B3C56"/>
    <w:rsid w:val="005B4AE9"/>
    <w:rsid w:val="005B4F22"/>
    <w:rsid w:val="005B608E"/>
    <w:rsid w:val="005B6320"/>
    <w:rsid w:val="005C071E"/>
    <w:rsid w:val="005C1857"/>
    <w:rsid w:val="005C2104"/>
    <w:rsid w:val="005C562C"/>
    <w:rsid w:val="005C67FA"/>
    <w:rsid w:val="005C6BE6"/>
    <w:rsid w:val="005C6FCA"/>
    <w:rsid w:val="005C7B22"/>
    <w:rsid w:val="005C7F55"/>
    <w:rsid w:val="005D037B"/>
    <w:rsid w:val="005D03CA"/>
    <w:rsid w:val="005E0522"/>
    <w:rsid w:val="005E4040"/>
    <w:rsid w:val="005E552C"/>
    <w:rsid w:val="005E5DDA"/>
    <w:rsid w:val="005E5DED"/>
    <w:rsid w:val="005E6D67"/>
    <w:rsid w:val="005E7D93"/>
    <w:rsid w:val="005F143F"/>
    <w:rsid w:val="005F25B7"/>
    <w:rsid w:val="005F37CB"/>
    <w:rsid w:val="005F5E56"/>
    <w:rsid w:val="00600EB3"/>
    <w:rsid w:val="006037F9"/>
    <w:rsid w:val="00603FA8"/>
    <w:rsid w:val="006044C0"/>
    <w:rsid w:val="006048D3"/>
    <w:rsid w:val="00605594"/>
    <w:rsid w:val="00605B88"/>
    <w:rsid w:val="00605DE9"/>
    <w:rsid w:val="00610FE1"/>
    <w:rsid w:val="006121E5"/>
    <w:rsid w:val="006210F9"/>
    <w:rsid w:val="00621263"/>
    <w:rsid w:val="00621606"/>
    <w:rsid w:val="006223EB"/>
    <w:rsid w:val="00625EE8"/>
    <w:rsid w:val="0062772C"/>
    <w:rsid w:val="00631437"/>
    <w:rsid w:val="00631F1E"/>
    <w:rsid w:val="006332C5"/>
    <w:rsid w:val="00637E19"/>
    <w:rsid w:val="00640D89"/>
    <w:rsid w:val="00640F55"/>
    <w:rsid w:val="00643633"/>
    <w:rsid w:val="00643E3C"/>
    <w:rsid w:val="0064447B"/>
    <w:rsid w:val="0064782C"/>
    <w:rsid w:val="0065029A"/>
    <w:rsid w:val="00651922"/>
    <w:rsid w:val="00651926"/>
    <w:rsid w:val="00651959"/>
    <w:rsid w:val="006531AF"/>
    <w:rsid w:val="00653D3F"/>
    <w:rsid w:val="00653E29"/>
    <w:rsid w:val="00655651"/>
    <w:rsid w:val="006639B4"/>
    <w:rsid w:val="0066577A"/>
    <w:rsid w:val="00667046"/>
    <w:rsid w:val="00671794"/>
    <w:rsid w:val="00673530"/>
    <w:rsid w:val="00674DC6"/>
    <w:rsid w:val="00680206"/>
    <w:rsid w:val="0068039D"/>
    <w:rsid w:val="00680453"/>
    <w:rsid w:val="00681EEF"/>
    <w:rsid w:val="0068269B"/>
    <w:rsid w:val="006828AD"/>
    <w:rsid w:val="0068307F"/>
    <w:rsid w:val="0068370D"/>
    <w:rsid w:val="006850D6"/>
    <w:rsid w:val="00685CE3"/>
    <w:rsid w:val="00685E72"/>
    <w:rsid w:val="00686CBA"/>
    <w:rsid w:val="00690A88"/>
    <w:rsid w:val="00690DA9"/>
    <w:rsid w:val="006934C4"/>
    <w:rsid w:val="00694451"/>
    <w:rsid w:val="00694A60"/>
    <w:rsid w:val="00695847"/>
    <w:rsid w:val="00695AFA"/>
    <w:rsid w:val="00696432"/>
    <w:rsid w:val="006976E2"/>
    <w:rsid w:val="006A0766"/>
    <w:rsid w:val="006A1911"/>
    <w:rsid w:val="006A201A"/>
    <w:rsid w:val="006A3402"/>
    <w:rsid w:val="006B2AD6"/>
    <w:rsid w:val="006B4CDE"/>
    <w:rsid w:val="006B66F7"/>
    <w:rsid w:val="006C01CB"/>
    <w:rsid w:val="006C1FF6"/>
    <w:rsid w:val="006C29C7"/>
    <w:rsid w:val="006C2CD4"/>
    <w:rsid w:val="006C67CD"/>
    <w:rsid w:val="006C6F33"/>
    <w:rsid w:val="006D345A"/>
    <w:rsid w:val="006D3843"/>
    <w:rsid w:val="006D40A7"/>
    <w:rsid w:val="006D45A9"/>
    <w:rsid w:val="006D7B38"/>
    <w:rsid w:val="006E1FC6"/>
    <w:rsid w:val="006E4CE2"/>
    <w:rsid w:val="006E6192"/>
    <w:rsid w:val="006E715F"/>
    <w:rsid w:val="006F2183"/>
    <w:rsid w:val="006F274E"/>
    <w:rsid w:val="006F415A"/>
    <w:rsid w:val="006F4712"/>
    <w:rsid w:val="006F4738"/>
    <w:rsid w:val="006F6DD6"/>
    <w:rsid w:val="006F6FDB"/>
    <w:rsid w:val="0070077A"/>
    <w:rsid w:val="00702C32"/>
    <w:rsid w:val="007037A3"/>
    <w:rsid w:val="00703E5F"/>
    <w:rsid w:val="007044DE"/>
    <w:rsid w:val="00706B7A"/>
    <w:rsid w:val="00706DB0"/>
    <w:rsid w:val="00707892"/>
    <w:rsid w:val="00707E5B"/>
    <w:rsid w:val="007130D0"/>
    <w:rsid w:val="0071346F"/>
    <w:rsid w:val="007149ED"/>
    <w:rsid w:val="007157E9"/>
    <w:rsid w:val="00715CC1"/>
    <w:rsid w:val="00716570"/>
    <w:rsid w:val="00717E83"/>
    <w:rsid w:val="00720EF5"/>
    <w:rsid w:val="00721243"/>
    <w:rsid w:val="00721B3A"/>
    <w:rsid w:val="00721F7F"/>
    <w:rsid w:val="007221C1"/>
    <w:rsid w:val="0072298E"/>
    <w:rsid w:val="00723989"/>
    <w:rsid w:val="00723E08"/>
    <w:rsid w:val="0072495E"/>
    <w:rsid w:val="00724B0B"/>
    <w:rsid w:val="00731CFF"/>
    <w:rsid w:val="00733D02"/>
    <w:rsid w:val="00735838"/>
    <w:rsid w:val="007360E3"/>
    <w:rsid w:val="00740945"/>
    <w:rsid w:val="00741227"/>
    <w:rsid w:val="007451B9"/>
    <w:rsid w:val="00745358"/>
    <w:rsid w:val="00747000"/>
    <w:rsid w:val="00751D69"/>
    <w:rsid w:val="00752C8A"/>
    <w:rsid w:val="00755DEE"/>
    <w:rsid w:val="00755EAB"/>
    <w:rsid w:val="0076049C"/>
    <w:rsid w:val="00760563"/>
    <w:rsid w:val="00766F61"/>
    <w:rsid w:val="00767B9F"/>
    <w:rsid w:val="007711B0"/>
    <w:rsid w:val="00771751"/>
    <w:rsid w:val="0077221D"/>
    <w:rsid w:val="0077359A"/>
    <w:rsid w:val="00773B67"/>
    <w:rsid w:val="00774039"/>
    <w:rsid w:val="00774AC5"/>
    <w:rsid w:val="00777ACF"/>
    <w:rsid w:val="00777BE6"/>
    <w:rsid w:val="00777E7B"/>
    <w:rsid w:val="007816FC"/>
    <w:rsid w:val="00781C14"/>
    <w:rsid w:val="00781E6A"/>
    <w:rsid w:val="00782B90"/>
    <w:rsid w:val="00782BF3"/>
    <w:rsid w:val="0078431F"/>
    <w:rsid w:val="0078574E"/>
    <w:rsid w:val="00786231"/>
    <w:rsid w:val="00786D2B"/>
    <w:rsid w:val="0079056E"/>
    <w:rsid w:val="00791441"/>
    <w:rsid w:val="00791A0D"/>
    <w:rsid w:val="0079222A"/>
    <w:rsid w:val="007922D0"/>
    <w:rsid w:val="00792DA7"/>
    <w:rsid w:val="00793068"/>
    <w:rsid w:val="0079341F"/>
    <w:rsid w:val="0079394E"/>
    <w:rsid w:val="007949FA"/>
    <w:rsid w:val="0079550F"/>
    <w:rsid w:val="00797731"/>
    <w:rsid w:val="00797D6F"/>
    <w:rsid w:val="007A2428"/>
    <w:rsid w:val="007A497D"/>
    <w:rsid w:val="007A504A"/>
    <w:rsid w:val="007A5103"/>
    <w:rsid w:val="007A6A88"/>
    <w:rsid w:val="007A734F"/>
    <w:rsid w:val="007B0149"/>
    <w:rsid w:val="007B2D51"/>
    <w:rsid w:val="007B51C3"/>
    <w:rsid w:val="007B7543"/>
    <w:rsid w:val="007C01D9"/>
    <w:rsid w:val="007C39FC"/>
    <w:rsid w:val="007C63B1"/>
    <w:rsid w:val="007D00E1"/>
    <w:rsid w:val="007D105A"/>
    <w:rsid w:val="007D2EE6"/>
    <w:rsid w:val="007D362A"/>
    <w:rsid w:val="007D4F18"/>
    <w:rsid w:val="007D7954"/>
    <w:rsid w:val="007E0F1C"/>
    <w:rsid w:val="007E1523"/>
    <w:rsid w:val="007E7891"/>
    <w:rsid w:val="007F29E0"/>
    <w:rsid w:val="007F42CB"/>
    <w:rsid w:val="007F6132"/>
    <w:rsid w:val="007F6A13"/>
    <w:rsid w:val="00800CED"/>
    <w:rsid w:val="00801CB9"/>
    <w:rsid w:val="008039C9"/>
    <w:rsid w:val="00804148"/>
    <w:rsid w:val="008050C1"/>
    <w:rsid w:val="008058B6"/>
    <w:rsid w:val="008077F8"/>
    <w:rsid w:val="00810A47"/>
    <w:rsid w:val="0081320E"/>
    <w:rsid w:val="008146BB"/>
    <w:rsid w:val="008153B6"/>
    <w:rsid w:val="00815816"/>
    <w:rsid w:val="008212D0"/>
    <w:rsid w:val="00822370"/>
    <w:rsid w:val="0082530B"/>
    <w:rsid w:val="0082542A"/>
    <w:rsid w:val="00825CCC"/>
    <w:rsid w:val="00826CC7"/>
    <w:rsid w:val="008274C8"/>
    <w:rsid w:val="00833865"/>
    <w:rsid w:val="00833DC8"/>
    <w:rsid w:val="008345AE"/>
    <w:rsid w:val="0083464C"/>
    <w:rsid w:val="008354DF"/>
    <w:rsid w:val="00835EC2"/>
    <w:rsid w:val="008407AF"/>
    <w:rsid w:val="00840947"/>
    <w:rsid w:val="0084230D"/>
    <w:rsid w:val="0084310C"/>
    <w:rsid w:val="00843CD4"/>
    <w:rsid w:val="00844539"/>
    <w:rsid w:val="00845ACD"/>
    <w:rsid w:val="008461DE"/>
    <w:rsid w:val="008466B7"/>
    <w:rsid w:val="0084675F"/>
    <w:rsid w:val="0084678B"/>
    <w:rsid w:val="0084755F"/>
    <w:rsid w:val="00850DE6"/>
    <w:rsid w:val="00852452"/>
    <w:rsid w:val="008527A2"/>
    <w:rsid w:val="008540C6"/>
    <w:rsid w:val="0085636B"/>
    <w:rsid w:val="0085671C"/>
    <w:rsid w:val="00856802"/>
    <w:rsid w:val="00861A72"/>
    <w:rsid w:val="00862A7F"/>
    <w:rsid w:val="00862A8D"/>
    <w:rsid w:val="00863A51"/>
    <w:rsid w:val="00863FF8"/>
    <w:rsid w:val="00864917"/>
    <w:rsid w:val="00865BE2"/>
    <w:rsid w:val="0086734D"/>
    <w:rsid w:val="008716EA"/>
    <w:rsid w:val="00873882"/>
    <w:rsid w:val="00873B7C"/>
    <w:rsid w:val="00876724"/>
    <w:rsid w:val="00876956"/>
    <w:rsid w:val="008834F1"/>
    <w:rsid w:val="008841D1"/>
    <w:rsid w:val="00885DF1"/>
    <w:rsid w:val="008867FD"/>
    <w:rsid w:val="00887FD5"/>
    <w:rsid w:val="008942A6"/>
    <w:rsid w:val="00896669"/>
    <w:rsid w:val="00896876"/>
    <w:rsid w:val="00896977"/>
    <w:rsid w:val="00897A4E"/>
    <w:rsid w:val="008A0E00"/>
    <w:rsid w:val="008A16FD"/>
    <w:rsid w:val="008A3AFE"/>
    <w:rsid w:val="008A3FC6"/>
    <w:rsid w:val="008A4BF2"/>
    <w:rsid w:val="008A5809"/>
    <w:rsid w:val="008A60BE"/>
    <w:rsid w:val="008A75BB"/>
    <w:rsid w:val="008B087B"/>
    <w:rsid w:val="008B1A31"/>
    <w:rsid w:val="008B2DBE"/>
    <w:rsid w:val="008B4ABE"/>
    <w:rsid w:val="008B58E2"/>
    <w:rsid w:val="008B73CD"/>
    <w:rsid w:val="008C1B14"/>
    <w:rsid w:val="008C2AFE"/>
    <w:rsid w:val="008C6FC0"/>
    <w:rsid w:val="008C79A7"/>
    <w:rsid w:val="008D177E"/>
    <w:rsid w:val="008D7931"/>
    <w:rsid w:val="008E3351"/>
    <w:rsid w:val="008E44A7"/>
    <w:rsid w:val="008E4D11"/>
    <w:rsid w:val="008F001A"/>
    <w:rsid w:val="008F010B"/>
    <w:rsid w:val="008F1261"/>
    <w:rsid w:val="008F13B8"/>
    <w:rsid w:val="008F183E"/>
    <w:rsid w:val="008F196E"/>
    <w:rsid w:val="008F19FE"/>
    <w:rsid w:val="008F2696"/>
    <w:rsid w:val="008F2ED8"/>
    <w:rsid w:val="008F4AAE"/>
    <w:rsid w:val="008F4F97"/>
    <w:rsid w:val="008F549C"/>
    <w:rsid w:val="008F6087"/>
    <w:rsid w:val="00901380"/>
    <w:rsid w:val="00901944"/>
    <w:rsid w:val="00901956"/>
    <w:rsid w:val="00902AAA"/>
    <w:rsid w:val="00904235"/>
    <w:rsid w:val="00904D35"/>
    <w:rsid w:val="00904F06"/>
    <w:rsid w:val="00906BCC"/>
    <w:rsid w:val="00911F24"/>
    <w:rsid w:val="00915E1F"/>
    <w:rsid w:val="0091673B"/>
    <w:rsid w:val="0091781C"/>
    <w:rsid w:val="00920634"/>
    <w:rsid w:val="0092457C"/>
    <w:rsid w:val="00927AC1"/>
    <w:rsid w:val="0093038C"/>
    <w:rsid w:val="0093224B"/>
    <w:rsid w:val="0093495B"/>
    <w:rsid w:val="00934D21"/>
    <w:rsid w:val="0093691B"/>
    <w:rsid w:val="009429BE"/>
    <w:rsid w:val="0094565F"/>
    <w:rsid w:val="009458ED"/>
    <w:rsid w:val="009466CD"/>
    <w:rsid w:val="009477AD"/>
    <w:rsid w:val="00951E6E"/>
    <w:rsid w:val="00952C06"/>
    <w:rsid w:val="00953835"/>
    <w:rsid w:val="009539BE"/>
    <w:rsid w:val="00956990"/>
    <w:rsid w:val="0095797A"/>
    <w:rsid w:val="0096347C"/>
    <w:rsid w:val="009637BD"/>
    <w:rsid w:val="00965561"/>
    <w:rsid w:val="0097051A"/>
    <w:rsid w:val="0097125B"/>
    <w:rsid w:val="00971C12"/>
    <w:rsid w:val="00971DC5"/>
    <w:rsid w:val="0097233C"/>
    <w:rsid w:val="0097372E"/>
    <w:rsid w:val="009739BD"/>
    <w:rsid w:val="00977EB7"/>
    <w:rsid w:val="009809C5"/>
    <w:rsid w:val="00980CEB"/>
    <w:rsid w:val="00981E02"/>
    <w:rsid w:val="009827D2"/>
    <w:rsid w:val="00984153"/>
    <w:rsid w:val="009846D0"/>
    <w:rsid w:val="009848CF"/>
    <w:rsid w:val="00986DEE"/>
    <w:rsid w:val="00987857"/>
    <w:rsid w:val="00990811"/>
    <w:rsid w:val="009909B3"/>
    <w:rsid w:val="0099458D"/>
    <w:rsid w:val="00994602"/>
    <w:rsid w:val="00994808"/>
    <w:rsid w:val="00995765"/>
    <w:rsid w:val="009A04C1"/>
    <w:rsid w:val="009A3AFB"/>
    <w:rsid w:val="009A4199"/>
    <w:rsid w:val="009A7243"/>
    <w:rsid w:val="009A7D11"/>
    <w:rsid w:val="009B08BA"/>
    <w:rsid w:val="009B20A8"/>
    <w:rsid w:val="009B6B36"/>
    <w:rsid w:val="009C0153"/>
    <w:rsid w:val="009C044A"/>
    <w:rsid w:val="009C203E"/>
    <w:rsid w:val="009C3EED"/>
    <w:rsid w:val="009C416E"/>
    <w:rsid w:val="009C4CC4"/>
    <w:rsid w:val="009C52A3"/>
    <w:rsid w:val="009C668E"/>
    <w:rsid w:val="009C79EF"/>
    <w:rsid w:val="009D050E"/>
    <w:rsid w:val="009D32F0"/>
    <w:rsid w:val="009D3861"/>
    <w:rsid w:val="009D4182"/>
    <w:rsid w:val="009D475D"/>
    <w:rsid w:val="009D4EA7"/>
    <w:rsid w:val="009D56B0"/>
    <w:rsid w:val="009D7F56"/>
    <w:rsid w:val="009E066E"/>
    <w:rsid w:val="009E06F1"/>
    <w:rsid w:val="009E0DA4"/>
    <w:rsid w:val="009E1D38"/>
    <w:rsid w:val="009E2D1E"/>
    <w:rsid w:val="009E3714"/>
    <w:rsid w:val="009E621E"/>
    <w:rsid w:val="009E6342"/>
    <w:rsid w:val="009E6B21"/>
    <w:rsid w:val="009E6BFA"/>
    <w:rsid w:val="009F023B"/>
    <w:rsid w:val="009F1E46"/>
    <w:rsid w:val="009F2FA3"/>
    <w:rsid w:val="009F4BA6"/>
    <w:rsid w:val="009F4E35"/>
    <w:rsid w:val="009F5F8E"/>
    <w:rsid w:val="009F6CF3"/>
    <w:rsid w:val="009F7483"/>
    <w:rsid w:val="00A00308"/>
    <w:rsid w:val="00A0195C"/>
    <w:rsid w:val="00A046B7"/>
    <w:rsid w:val="00A05171"/>
    <w:rsid w:val="00A06A1E"/>
    <w:rsid w:val="00A0726B"/>
    <w:rsid w:val="00A10B6B"/>
    <w:rsid w:val="00A116AC"/>
    <w:rsid w:val="00A12363"/>
    <w:rsid w:val="00A140D7"/>
    <w:rsid w:val="00A17C9B"/>
    <w:rsid w:val="00A23DA9"/>
    <w:rsid w:val="00A2436F"/>
    <w:rsid w:val="00A24481"/>
    <w:rsid w:val="00A24744"/>
    <w:rsid w:val="00A24834"/>
    <w:rsid w:val="00A2627B"/>
    <w:rsid w:val="00A27E80"/>
    <w:rsid w:val="00A30ADF"/>
    <w:rsid w:val="00A344BF"/>
    <w:rsid w:val="00A354CB"/>
    <w:rsid w:val="00A3580F"/>
    <w:rsid w:val="00A3706A"/>
    <w:rsid w:val="00A4067B"/>
    <w:rsid w:val="00A40EFD"/>
    <w:rsid w:val="00A41D7A"/>
    <w:rsid w:val="00A42D5E"/>
    <w:rsid w:val="00A44C94"/>
    <w:rsid w:val="00A51838"/>
    <w:rsid w:val="00A52934"/>
    <w:rsid w:val="00A53EEB"/>
    <w:rsid w:val="00A54E50"/>
    <w:rsid w:val="00A6389C"/>
    <w:rsid w:val="00A656BF"/>
    <w:rsid w:val="00A65C44"/>
    <w:rsid w:val="00A66A30"/>
    <w:rsid w:val="00A66C83"/>
    <w:rsid w:val="00A66D1C"/>
    <w:rsid w:val="00A66DCF"/>
    <w:rsid w:val="00A675F8"/>
    <w:rsid w:val="00A7337B"/>
    <w:rsid w:val="00A74838"/>
    <w:rsid w:val="00A774AC"/>
    <w:rsid w:val="00A77F1F"/>
    <w:rsid w:val="00A77F7C"/>
    <w:rsid w:val="00A814D5"/>
    <w:rsid w:val="00A82D47"/>
    <w:rsid w:val="00A859FC"/>
    <w:rsid w:val="00A8632E"/>
    <w:rsid w:val="00A902D7"/>
    <w:rsid w:val="00A936A8"/>
    <w:rsid w:val="00A9500C"/>
    <w:rsid w:val="00A96DFE"/>
    <w:rsid w:val="00A97C9B"/>
    <w:rsid w:val="00AA1294"/>
    <w:rsid w:val="00AA291C"/>
    <w:rsid w:val="00AA4A1C"/>
    <w:rsid w:val="00AA5FB6"/>
    <w:rsid w:val="00AA66DC"/>
    <w:rsid w:val="00AA6E35"/>
    <w:rsid w:val="00AB246F"/>
    <w:rsid w:val="00AB425A"/>
    <w:rsid w:val="00AB6AD8"/>
    <w:rsid w:val="00AB79CB"/>
    <w:rsid w:val="00AC0AFA"/>
    <w:rsid w:val="00AC4656"/>
    <w:rsid w:val="00AC5751"/>
    <w:rsid w:val="00AC7641"/>
    <w:rsid w:val="00AC7F30"/>
    <w:rsid w:val="00AD0221"/>
    <w:rsid w:val="00AD33BC"/>
    <w:rsid w:val="00AD37AB"/>
    <w:rsid w:val="00AD41DC"/>
    <w:rsid w:val="00AD462B"/>
    <w:rsid w:val="00AD7074"/>
    <w:rsid w:val="00AE049D"/>
    <w:rsid w:val="00AE2143"/>
    <w:rsid w:val="00AE291A"/>
    <w:rsid w:val="00AE2DE5"/>
    <w:rsid w:val="00AE46F6"/>
    <w:rsid w:val="00AE7849"/>
    <w:rsid w:val="00AE7878"/>
    <w:rsid w:val="00AF3779"/>
    <w:rsid w:val="00AF3CE5"/>
    <w:rsid w:val="00AF4095"/>
    <w:rsid w:val="00AF576A"/>
    <w:rsid w:val="00AF69A3"/>
    <w:rsid w:val="00AF6B55"/>
    <w:rsid w:val="00AF6FDB"/>
    <w:rsid w:val="00AF7AE5"/>
    <w:rsid w:val="00B016A1"/>
    <w:rsid w:val="00B01B81"/>
    <w:rsid w:val="00B0484A"/>
    <w:rsid w:val="00B1042E"/>
    <w:rsid w:val="00B10951"/>
    <w:rsid w:val="00B12908"/>
    <w:rsid w:val="00B12EAF"/>
    <w:rsid w:val="00B133BB"/>
    <w:rsid w:val="00B141D3"/>
    <w:rsid w:val="00B15940"/>
    <w:rsid w:val="00B168C4"/>
    <w:rsid w:val="00B2416D"/>
    <w:rsid w:val="00B2496D"/>
    <w:rsid w:val="00B250F8"/>
    <w:rsid w:val="00B25FA2"/>
    <w:rsid w:val="00B26DA4"/>
    <w:rsid w:val="00B271AD"/>
    <w:rsid w:val="00B30DE9"/>
    <w:rsid w:val="00B339D1"/>
    <w:rsid w:val="00B34402"/>
    <w:rsid w:val="00B36328"/>
    <w:rsid w:val="00B37204"/>
    <w:rsid w:val="00B37336"/>
    <w:rsid w:val="00B37E87"/>
    <w:rsid w:val="00B404E2"/>
    <w:rsid w:val="00B40712"/>
    <w:rsid w:val="00B420BE"/>
    <w:rsid w:val="00B46578"/>
    <w:rsid w:val="00B46DD0"/>
    <w:rsid w:val="00B4736B"/>
    <w:rsid w:val="00B50A0B"/>
    <w:rsid w:val="00B51389"/>
    <w:rsid w:val="00B51A3A"/>
    <w:rsid w:val="00B51BB3"/>
    <w:rsid w:val="00B52CCC"/>
    <w:rsid w:val="00B52E68"/>
    <w:rsid w:val="00B5497D"/>
    <w:rsid w:val="00B55137"/>
    <w:rsid w:val="00B566C4"/>
    <w:rsid w:val="00B573EC"/>
    <w:rsid w:val="00B574A5"/>
    <w:rsid w:val="00B57B5F"/>
    <w:rsid w:val="00B61321"/>
    <w:rsid w:val="00B61F01"/>
    <w:rsid w:val="00B62FEF"/>
    <w:rsid w:val="00B634AE"/>
    <w:rsid w:val="00B63956"/>
    <w:rsid w:val="00B643BE"/>
    <w:rsid w:val="00B64F9A"/>
    <w:rsid w:val="00B6564D"/>
    <w:rsid w:val="00B7227B"/>
    <w:rsid w:val="00B76E74"/>
    <w:rsid w:val="00B772CC"/>
    <w:rsid w:val="00B82F74"/>
    <w:rsid w:val="00B847A5"/>
    <w:rsid w:val="00B856F8"/>
    <w:rsid w:val="00B879E7"/>
    <w:rsid w:val="00B90C4B"/>
    <w:rsid w:val="00B94AEF"/>
    <w:rsid w:val="00B9623B"/>
    <w:rsid w:val="00B9707C"/>
    <w:rsid w:val="00BA6D03"/>
    <w:rsid w:val="00BA7000"/>
    <w:rsid w:val="00BB0EAB"/>
    <w:rsid w:val="00BB1126"/>
    <w:rsid w:val="00BB17BC"/>
    <w:rsid w:val="00BB23E5"/>
    <w:rsid w:val="00BB361F"/>
    <w:rsid w:val="00BB36DF"/>
    <w:rsid w:val="00BB4321"/>
    <w:rsid w:val="00BB4528"/>
    <w:rsid w:val="00BB5186"/>
    <w:rsid w:val="00BB595C"/>
    <w:rsid w:val="00BB7427"/>
    <w:rsid w:val="00BC08F1"/>
    <w:rsid w:val="00BC430B"/>
    <w:rsid w:val="00BC58D7"/>
    <w:rsid w:val="00BC5C47"/>
    <w:rsid w:val="00BC68FD"/>
    <w:rsid w:val="00BC7EF5"/>
    <w:rsid w:val="00BD026F"/>
    <w:rsid w:val="00BD0314"/>
    <w:rsid w:val="00BD0D68"/>
    <w:rsid w:val="00BD1409"/>
    <w:rsid w:val="00BD147F"/>
    <w:rsid w:val="00BD545D"/>
    <w:rsid w:val="00BD5594"/>
    <w:rsid w:val="00BD6B0E"/>
    <w:rsid w:val="00BE0D7D"/>
    <w:rsid w:val="00BE571D"/>
    <w:rsid w:val="00BE6453"/>
    <w:rsid w:val="00BE7B4A"/>
    <w:rsid w:val="00BE7CE1"/>
    <w:rsid w:val="00BF1A81"/>
    <w:rsid w:val="00BF6256"/>
    <w:rsid w:val="00BF68F5"/>
    <w:rsid w:val="00BF6D39"/>
    <w:rsid w:val="00BF7DB7"/>
    <w:rsid w:val="00C0365F"/>
    <w:rsid w:val="00C0491C"/>
    <w:rsid w:val="00C04EE3"/>
    <w:rsid w:val="00C118B5"/>
    <w:rsid w:val="00C12212"/>
    <w:rsid w:val="00C12504"/>
    <w:rsid w:val="00C12959"/>
    <w:rsid w:val="00C12F2A"/>
    <w:rsid w:val="00C15B9A"/>
    <w:rsid w:val="00C20020"/>
    <w:rsid w:val="00C20051"/>
    <w:rsid w:val="00C20D97"/>
    <w:rsid w:val="00C2350D"/>
    <w:rsid w:val="00C248F4"/>
    <w:rsid w:val="00C26698"/>
    <w:rsid w:val="00C26DEF"/>
    <w:rsid w:val="00C2756B"/>
    <w:rsid w:val="00C27C09"/>
    <w:rsid w:val="00C30E75"/>
    <w:rsid w:val="00C31FF4"/>
    <w:rsid w:val="00C32DC5"/>
    <w:rsid w:val="00C3314E"/>
    <w:rsid w:val="00C3428F"/>
    <w:rsid w:val="00C359F6"/>
    <w:rsid w:val="00C3646E"/>
    <w:rsid w:val="00C41048"/>
    <w:rsid w:val="00C416B8"/>
    <w:rsid w:val="00C4216F"/>
    <w:rsid w:val="00C434FD"/>
    <w:rsid w:val="00C4428C"/>
    <w:rsid w:val="00C46EF0"/>
    <w:rsid w:val="00C47409"/>
    <w:rsid w:val="00C47CB6"/>
    <w:rsid w:val="00C5072A"/>
    <w:rsid w:val="00C5170D"/>
    <w:rsid w:val="00C524C9"/>
    <w:rsid w:val="00C5674A"/>
    <w:rsid w:val="00C603F9"/>
    <w:rsid w:val="00C62198"/>
    <w:rsid w:val="00C62713"/>
    <w:rsid w:val="00C64776"/>
    <w:rsid w:val="00C663FB"/>
    <w:rsid w:val="00C66903"/>
    <w:rsid w:val="00C67140"/>
    <w:rsid w:val="00C7041F"/>
    <w:rsid w:val="00C73971"/>
    <w:rsid w:val="00C76988"/>
    <w:rsid w:val="00C771D7"/>
    <w:rsid w:val="00C806A0"/>
    <w:rsid w:val="00C80FBC"/>
    <w:rsid w:val="00C81561"/>
    <w:rsid w:val="00C82018"/>
    <w:rsid w:val="00C82583"/>
    <w:rsid w:val="00C831EB"/>
    <w:rsid w:val="00C8397D"/>
    <w:rsid w:val="00C84181"/>
    <w:rsid w:val="00C856BD"/>
    <w:rsid w:val="00C85A55"/>
    <w:rsid w:val="00C86405"/>
    <w:rsid w:val="00C87E39"/>
    <w:rsid w:val="00C91067"/>
    <w:rsid w:val="00C91C58"/>
    <w:rsid w:val="00C92A9C"/>
    <w:rsid w:val="00C94D45"/>
    <w:rsid w:val="00C95ED2"/>
    <w:rsid w:val="00C96728"/>
    <w:rsid w:val="00C96FC2"/>
    <w:rsid w:val="00CA0CD0"/>
    <w:rsid w:val="00CA1975"/>
    <w:rsid w:val="00CA4D8E"/>
    <w:rsid w:val="00CA4FAD"/>
    <w:rsid w:val="00CA4FE5"/>
    <w:rsid w:val="00CA6CA6"/>
    <w:rsid w:val="00CA7C0F"/>
    <w:rsid w:val="00CB0657"/>
    <w:rsid w:val="00CB1A0B"/>
    <w:rsid w:val="00CB2B3E"/>
    <w:rsid w:val="00CB67D2"/>
    <w:rsid w:val="00CB6F18"/>
    <w:rsid w:val="00CB79A7"/>
    <w:rsid w:val="00CC3339"/>
    <w:rsid w:val="00CC3596"/>
    <w:rsid w:val="00CC50E7"/>
    <w:rsid w:val="00CC7490"/>
    <w:rsid w:val="00CD105C"/>
    <w:rsid w:val="00CD10BF"/>
    <w:rsid w:val="00CD35BF"/>
    <w:rsid w:val="00CD3F99"/>
    <w:rsid w:val="00CD4222"/>
    <w:rsid w:val="00CD4E9F"/>
    <w:rsid w:val="00CD5860"/>
    <w:rsid w:val="00CD6B0E"/>
    <w:rsid w:val="00CD7911"/>
    <w:rsid w:val="00CD7A4D"/>
    <w:rsid w:val="00CE00E6"/>
    <w:rsid w:val="00CE4141"/>
    <w:rsid w:val="00CE47EE"/>
    <w:rsid w:val="00CE5045"/>
    <w:rsid w:val="00CE5E0D"/>
    <w:rsid w:val="00CF15F4"/>
    <w:rsid w:val="00CF3898"/>
    <w:rsid w:val="00CF4BA5"/>
    <w:rsid w:val="00CF7131"/>
    <w:rsid w:val="00D00643"/>
    <w:rsid w:val="00D01F97"/>
    <w:rsid w:val="00D01FFA"/>
    <w:rsid w:val="00D04E82"/>
    <w:rsid w:val="00D04F1A"/>
    <w:rsid w:val="00D05C32"/>
    <w:rsid w:val="00D06C04"/>
    <w:rsid w:val="00D07BDC"/>
    <w:rsid w:val="00D11FDB"/>
    <w:rsid w:val="00D14E30"/>
    <w:rsid w:val="00D15365"/>
    <w:rsid w:val="00D158D9"/>
    <w:rsid w:val="00D15DD4"/>
    <w:rsid w:val="00D20A52"/>
    <w:rsid w:val="00D21533"/>
    <w:rsid w:val="00D215CB"/>
    <w:rsid w:val="00D2164C"/>
    <w:rsid w:val="00D222F4"/>
    <w:rsid w:val="00D238BE"/>
    <w:rsid w:val="00D27CE6"/>
    <w:rsid w:val="00D27FF7"/>
    <w:rsid w:val="00D307A0"/>
    <w:rsid w:val="00D30AF6"/>
    <w:rsid w:val="00D31C30"/>
    <w:rsid w:val="00D32410"/>
    <w:rsid w:val="00D32811"/>
    <w:rsid w:val="00D33BFF"/>
    <w:rsid w:val="00D33C2C"/>
    <w:rsid w:val="00D33E5E"/>
    <w:rsid w:val="00D346DA"/>
    <w:rsid w:val="00D410A3"/>
    <w:rsid w:val="00D4229E"/>
    <w:rsid w:val="00D45FB8"/>
    <w:rsid w:val="00D475CE"/>
    <w:rsid w:val="00D5105D"/>
    <w:rsid w:val="00D53872"/>
    <w:rsid w:val="00D53B90"/>
    <w:rsid w:val="00D55F8E"/>
    <w:rsid w:val="00D56309"/>
    <w:rsid w:val="00D563C6"/>
    <w:rsid w:val="00D600DE"/>
    <w:rsid w:val="00D61BBA"/>
    <w:rsid w:val="00D6541B"/>
    <w:rsid w:val="00D6709F"/>
    <w:rsid w:val="00D7274C"/>
    <w:rsid w:val="00D73849"/>
    <w:rsid w:val="00D74AB9"/>
    <w:rsid w:val="00D7553F"/>
    <w:rsid w:val="00D76080"/>
    <w:rsid w:val="00D7786F"/>
    <w:rsid w:val="00D778C8"/>
    <w:rsid w:val="00D82195"/>
    <w:rsid w:val="00D834F0"/>
    <w:rsid w:val="00D83978"/>
    <w:rsid w:val="00D83F55"/>
    <w:rsid w:val="00D84286"/>
    <w:rsid w:val="00D84CD3"/>
    <w:rsid w:val="00D850B4"/>
    <w:rsid w:val="00D85298"/>
    <w:rsid w:val="00D85CA0"/>
    <w:rsid w:val="00D86386"/>
    <w:rsid w:val="00D878CB"/>
    <w:rsid w:val="00D9030F"/>
    <w:rsid w:val="00D92711"/>
    <w:rsid w:val="00D933EB"/>
    <w:rsid w:val="00D94B2F"/>
    <w:rsid w:val="00D94E23"/>
    <w:rsid w:val="00D95603"/>
    <w:rsid w:val="00D96F74"/>
    <w:rsid w:val="00D9719D"/>
    <w:rsid w:val="00D97244"/>
    <w:rsid w:val="00D97486"/>
    <w:rsid w:val="00DA0B9C"/>
    <w:rsid w:val="00DA0ED6"/>
    <w:rsid w:val="00DA184C"/>
    <w:rsid w:val="00DA2737"/>
    <w:rsid w:val="00DA3618"/>
    <w:rsid w:val="00DA48EF"/>
    <w:rsid w:val="00DA607F"/>
    <w:rsid w:val="00DB38AC"/>
    <w:rsid w:val="00DB399B"/>
    <w:rsid w:val="00DB4F0D"/>
    <w:rsid w:val="00DB6DB9"/>
    <w:rsid w:val="00DC23DE"/>
    <w:rsid w:val="00DC3633"/>
    <w:rsid w:val="00DC40CB"/>
    <w:rsid w:val="00DD3E18"/>
    <w:rsid w:val="00DD4FD7"/>
    <w:rsid w:val="00DD5436"/>
    <w:rsid w:val="00DD6D99"/>
    <w:rsid w:val="00DD6D9D"/>
    <w:rsid w:val="00DD7CBD"/>
    <w:rsid w:val="00DE2B00"/>
    <w:rsid w:val="00DE2E8D"/>
    <w:rsid w:val="00DE4B92"/>
    <w:rsid w:val="00DE60D7"/>
    <w:rsid w:val="00DF0F16"/>
    <w:rsid w:val="00DF1BC0"/>
    <w:rsid w:val="00DF2A3E"/>
    <w:rsid w:val="00DF3460"/>
    <w:rsid w:val="00DF6E8F"/>
    <w:rsid w:val="00E00F55"/>
    <w:rsid w:val="00E014E2"/>
    <w:rsid w:val="00E04907"/>
    <w:rsid w:val="00E05241"/>
    <w:rsid w:val="00E0712D"/>
    <w:rsid w:val="00E10A4D"/>
    <w:rsid w:val="00E10AB7"/>
    <w:rsid w:val="00E110C0"/>
    <w:rsid w:val="00E128E3"/>
    <w:rsid w:val="00E155DE"/>
    <w:rsid w:val="00E162C6"/>
    <w:rsid w:val="00E16A3B"/>
    <w:rsid w:val="00E17613"/>
    <w:rsid w:val="00E17AB8"/>
    <w:rsid w:val="00E208D8"/>
    <w:rsid w:val="00E21A0C"/>
    <w:rsid w:val="00E21D54"/>
    <w:rsid w:val="00E22748"/>
    <w:rsid w:val="00E237CF"/>
    <w:rsid w:val="00E2592D"/>
    <w:rsid w:val="00E27416"/>
    <w:rsid w:val="00E27BFA"/>
    <w:rsid w:val="00E30AE6"/>
    <w:rsid w:val="00E30BD7"/>
    <w:rsid w:val="00E30F1B"/>
    <w:rsid w:val="00E33234"/>
    <w:rsid w:val="00E332E9"/>
    <w:rsid w:val="00E33606"/>
    <w:rsid w:val="00E35110"/>
    <w:rsid w:val="00E36830"/>
    <w:rsid w:val="00E3766F"/>
    <w:rsid w:val="00E37DF9"/>
    <w:rsid w:val="00E400E3"/>
    <w:rsid w:val="00E40C44"/>
    <w:rsid w:val="00E42297"/>
    <w:rsid w:val="00E42CCB"/>
    <w:rsid w:val="00E46CA4"/>
    <w:rsid w:val="00E47A02"/>
    <w:rsid w:val="00E47AF4"/>
    <w:rsid w:val="00E47B4C"/>
    <w:rsid w:val="00E51809"/>
    <w:rsid w:val="00E51CA0"/>
    <w:rsid w:val="00E527BD"/>
    <w:rsid w:val="00E532E1"/>
    <w:rsid w:val="00E539EA"/>
    <w:rsid w:val="00E54544"/>
    <w:rsid w:val="00E551B1"/>
    <w:rsid w:val="00E626FE"/>
    <w:rsid w:val="00E63192"/>
    <w:rsid w:val="00E6350B"/>
    <w:rsid w:val="00E64451"/>
    <w:rsid w:val="00E6468F"/>
    <w:rsid w:val="00E648E7"/>
    <w:rsid w:val="00E65E9B"/>
    <w:rsid w:val="00E6670E"/>
    <w:rsid w:val="00E67280"/>
    <w:rsid w:val="00E67E98"/>
    <w:rsid w:val="00E718E7"/>
    <w:rsid w:val="00E732FC"/>
    <w:rsid w:val="00E73A17"/>
    <w:rsid w:val="00E74B44"/>
    <w:rsid w:val="00E76B78"/>
    <w:rsid w:val="00E82414"/>
    <w:rsid w:val="00E82519"/>
    <w:rsid w:val="00E840F2"/>
    <w:rsid w:val="00E84322"/>
    <w:rsid w:val="00E84D4E"/>
    <w:rsid w:val="00E85717"/>
    <w:rsid w:val="00E87A08"/>
    <w:rsid w:val="00E91442"/>
    <w:rsid w:val="00E94EB5"/>
    <w:rsid w:val="00E9741C"/>
    <w:rsid w:val="00EA2F15"/>
    <w:rsid w:val="00EA6E78"/>
    <w:rsid w:val="00EB0643"/>
    <w:rsid w:val="00EB07FC"/>
    <w:rsid w:val="00EB0E95"/>
    <w:rsid w:val="00EB40D7"/>
    <w:rsid w:val="00EB49D2"/>
    <w:rsid w:val="00EB4DA7"/>
    <w:rsid w:val="00EC0072"/>
    <w:rsid w:val="00EC0977"/>
    <w:rsid w:val="00EC2AB8"/>
    <w:rsid w:val="00EC2ADA"/>
    <w:rsid w:val="00EC33FC"/>
    <w:rsid w:val="00EC7393"/>
    <w:rsid w:val="00EC7DD5"/>
    <w:rsid w:val="00ED3229"/>
    <w:rsid w:val="00ED7791"/>
    <w:rsid w:val="00EE0147"/>
    <w:rsid w:val="00EE6756"/>
    <w:rsid w:val="00EF1487"/>
    <w:rsid w:val="00EF39AF"/>
    <w:rsid w:val="00EF421C"/>
    <w:rsid w:val="00EF4379"/>
    <w:rsid w:val="00EF7264"/>
    <w:rsid w:val="00EF768E"/>
    <w:rsid w:val="00F00D58"/>
    <w:rsid w:val="00F011C9"/>
    <w:rsid w:val="00F01F3C"/>
    <w:rsid w:val="00F043BF"/>
    <w:rsid w:val="00F061A7"/>
    <w:rsid w:val="00F119D4"/>
    <w:rsid w:val="00F11D6C"/>
    <w:rsid w:val="00F12027"/>
    <w:rsid w:val="00F14EED"/>
    <w:rsid w:val="00F202AB"/>
    <w:rsid w:val="00F22818"/>
    <w:rsid w:val="00F22BAF"/>
    <w:rsid w:val="00F2314A"/>
    <w:rsid w:val="00F2390C"/>
    <w:rsid w:val="00F26065"/>
    <w:rsid w:val="00F30365"/>
    <w:rsid w:val="00F31B6E"/>
    <w:rsid w:val="00F3475D"/>
    <w:rsid w:val="00F34B2C"/>
    <w:rsid w:val="00F34D4E"/>
    <w:rsid w:val="00F3504B"/>
    <w:rsid w:val="00F36093"/>
    <w:rsid w:val="00F40364"/>
    <w:rsid w:val="00F46A7C"/>
    <w:rsid w:val="00F46EFB"/>
    <w:rsid w:val="00F47F8B"/>
    <w:rsid w:val="00F50F10"/>
    <w:rsid w:val="00F53597"/>
    <w:rsid w:val="00F54440"/>
    <w:rsid w:val="00F559EC"/>
    <w:rsid w:val="00F63226"/>
    <w:rsid w:val="00F640A3"/>
    <w:rsid w:val="00F652F0"/>
    <w:rsid w:val="00F6609F"/>
    <w:rsid w:val="00F66222"/>
    <w:rsid w:val="00F663D0"/>
    <w:rsid w:val="00F66A9F"/>
    <w:rsid w:val="00F6779B"/>
    <w:rsid w:val="00F67890"/>
    <w:rsid w:val="00F67E1C"/>
    <w:rsid w:val="00F72743"/>
    <w:rsid w:val="00F72796"/>
    <w:rsid w:val="00F8020A"/>
    <w:rsid w:val="00F8242C"/>
    <w:rsid w:val="00F8577E"/>
    <w:rsid w:val="00F8748F"/>
    <w:rsid w:val="00F8771F"/>
    <w:rsid w:val="00F877E0"/>
    <w:rsid w:val="00F87BBE"/>
    <w:rsid w:val="00F87E39"/>
    <w:rsid w:val="00FA4A59"/>
    <w:rsid w:val="00FA56CF"/>
    <w:rsid w:val="00FB1E40"/>
    <w:rsid w:val="00FB49E9"/>
    <w:rsid w:val="00FC0BE5"/>
    <w:rsid w:val="00FC0D37"/>
    <w:rsid w:val="00FC0D48"/>
    <w:rsid w:val="00FC2902"/>
    <w:rsid w:val="00FC4FA0"/>
    <w:rsid w:val="00FD2F7D"/>
    <w:rsid w:val="00FD320B"/>
    <w:rsid w:val="00FD393C"/>
    <w:rsid w:val="00FD4086"/>
    <w:rsid w:val="00FD45FA"/>
    <w:rsid w:val="00FD5D28"/>
    <w:rsid w:val="00FD6CE4"/>
    <w:rsid w:val="00FE14B5"/>
    <w:rsid w:val="00FE1A95"/>
    <w:rsid w:val="00FE4D7E"/>
    <w:rsid w:val="00FE55B5"/>
    <w:rsid w:val="00FE69B1"/>
    <w:rsid w:val="00FE7A5D"/>
    <w:rsid w:val="00FF087D"/>
    <w:rsid w:val="00FF1626"/>
    <w:rsid w:val="00FF1DAC"/>
    <w:rsid w:val="00FF20DD"/>
    <w:rsid w:val="00FF21C2"/>
    <w:rsid w:val="00FF4289"/>
    <w:rsid w:val="00FF4786"/>
    <w:rsid w:val="00FF4B9A"/>
    <w:rsid w:val="00FF6535"/>
    <w:rsid w:val="00FF784E"/>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A8B53D"/>
  <w15:chartTrackingRefBased/>
  <w15:docId w15:val="{6C8CD784-CAC3-40F5-9D30-9F90F8E3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3460"/>
    <w:pPr>
      <w:spacing w:before="120" w:after="240"/>
      <w:jc w:val="both"/>
    </w:pPr>
    <w:rPr>
      <w:sz w:val="24"/>
      <w:szCs w:val="24"/>
      <w:lang w:val="en-IE" w:eastAsia="en-US"/>
    </w:rPr>
  </w:style>
  <w:style w:type="paragraph" w:styleId="1">
    <w:name w:val="heading 1"/>
    <w:basedOn w:val="a"/>
    <w:next w:val="a"/>
    <w:qFormat/>
    <w:rsid w:val="00C0365F"/>
    <w:pPr>
      <w:keepNext/>
      <w:pageBreakBefore/>
      <w:numPr>
        <w:numId w:val="12"/>
      </w:numPr>
      <w:spacing w:before="600"/>
      <w:outlineLvl w:val="0"/>
    </w:pPr>
    <w:rPr>
      <w:b/>
      <w:bCs/>
      <w:kern w:val="32"/>
      <w:sz w:val="32"/>
      <w:szCs w:val="32"/>
      <w:lang w:val="en-GB"/>
    </w:rPr>
  </w:style>
  <w:style w:type="paragraph" w:styleId="2">
    <w:name w:val="heading 2"/>
    <w:basedOn w:val="1"/>
    <w:next w:val="a"/>
    <w:qFormat/>
    <w:rsid w:val="00541DD4"/>
    <w:pPr>
      <w:pageBreakBefore w:val="0"/>
      <w:numPr>
        <w:ilvl w:val="1"/>
      </w:numPr>
      <w:tabs>
        <w:tab w:val="left" w:pos="540"/>
      </w:tabs>
      <w:spacing w:before="360" w:after="60"/>
      <w:outlineLvl w:val="1"/>
    </w:pPr>
    <w:rPr>
      <w:sz w:val="26"/>
      <w:szCs w:val="28"/>
    </w:rPr>
  </w:style>
  <w:style w:type="paragraph" w:styleId="3">
    <w:name w:val="heading 3"/>
    <w:basedOn w:val="a"/>
    <w:next w:val="a"/>
    <w:qFormat/>
    <w:pPr>
      <w:keepNext/>
      <w:numPr>
        <w:ilvl w:val="2"/>
        <w:numId w:val="12"/>
      </w:numPr>
      <w:tabs>
        <w:tab w:val="left" w:pos="540"/>
      </w:tabs>
      <w:spacing w:before="240" w:after="60"/>
      <w:outlineLvl w:val="2"/>
    </w:pPr>
    <w:rPr>
      <w:rFonts w:ascii="Arial" w:hAnsi="Arial"/>
      <w:b/>
      <w:bCs/>
      <w:szCs w:val="26"/>
      <w:lang w:val="en-GB"/>
    </w:rPr>
  </w:style>
  <w:style w:type="paragraph" w:styleId="4">
    <w:name w:val="heading 4"/>
    <w:basedOn w:val="a"/>
    <w:next w:val="a"/>
    <w:qFormat/>
    <w:pPr>
      <w:keepNext/>
      <w:numPr>
        <w:ilvl w:val="3"/>
        <w:numId w:val="12"/>
      </w:numPr>
      <w:spacing w:before="240" w:after="60"/>
      <w:outlineLvl w:val="3"/>
    </w:pPr>
    <w:rPr>
      <w:b/>
      <w:bCs/>
      <w:sz w:val="28"/>
      <w:szCs w:val="28"/>
    </w:rPr>
  </w:style>
  <w:style w:type="paragraph" w:styleId="5">
    <w:name w:val="heading 5"/>
    <w:basedOn w:val="a"/>
    <w:next w:val="a"/>
    <w:qFormat/>
    <w:pPr>
      <w:numPr>
        <w:ilvl w:val="4"/>
        <w:numId w:val="12"/>
      </w:numPr>
      <w:spacing w:before="240" w:after="60"/>
      <w:outlineLvl w:val="4"/>
    </w:pPr>
    <w:rPr>
      <w:b/>
      <w:bCs/>
      <w:i/>
      <w:iCs/>
      <w:sz w:val="26"/>
      <w:szCs w:val="26"/>
    </w:rPr>
  </w:style>
  <w:style w:type="paragraph" w:styleId="6">
    <w:name w:val="heading 6"/>
    <w:basedOn w:val="a"/>
    <w:next w:val="a"/>
    <w:qFormat/>
    <w:pPr>
      <w:numPr>
        <w:ilvl w:val="5"/>
        <w:numId w:val="12"/>
      </w:numPr>
      <w:spacing w:before="240" w:after="60"/>
      <w:outlineLvl w:val="5"/>
    </w:pPr>
    <w:rPr>
      <w:b/>
      <w:bCs/>
      <w:szCs w:val="22"/>
    </w:rPr>
  </w:style>
  <w:style w:type="paragraph" w:styleId="7">
    <w:name w:val="heading 7"/>
    <w:basedOn w:val="a"/>
    <w:next w:val="a"/>
    <w:qFormat/>
    <w:pPr>
      <w:numPr>
        <w:ilvl w:val="6"/>
        <w:numId w:val="12"/>
      </w:numPr>
      <w:spacing w:before="240" w:after="60"/>
      <w:outlineLvl w:val="6"/>
    </w:pPr>
  </w:style>
  <w:style w:type="paragraph" w:styleId="8">
    <w:name w:val="heading 8"/>
    <w:basedOn w:val="a"/>
    <w:next w:val="a"/>
    <w:qFormat/>
    <w:pPr>
      <w:numPr>
        <w:ilvl w:val="7"/>
        <w:numId w:val="12"/>
      </w:numPr>
      <w:spacing w:before="240" w:after="60"/>
      <w:outlineLvl w:val="7"/>
    </w:pPr>
    <w:rPr>
      <w:i/>
      <w:iCs/>
    </w:rPr>
  </w:style>
  <w:style w:type="paragraph" w:styleId="9">
    <w:name w:val="heading 9"/>
    <w:basedOn w:val="a"/>
    <w:next w:val="a"/>
    <w:qFormat/>
    <w:pPr>
      <w:numPr>
        <w:ilvl w:val="8"/>
        <w:numId w:val="12"/>
      </w:numPr>
      <w:spacing w:before="240" w:after="60"/>
      <w:outlineLvl w:val="8"/>
    </w:pPr>
    <w:rPr>
      <w:rFonts w:ascii="Arial" w:hAnsi="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uthor">
    <w:name w:val="Author"/>
    <w:basedOn w:val="a3"/>
    <w:qFormat/>
    <w:rsid w:val="00D27FF7"/>
    <w:pPr>
      <w:spacing w:before="480"/>
    </w:pPr>
    <w:rPr>
      <w:rFonts w:ascii="Times New Roman" w:hAnsi="Times New Roman"/>
    </w:rPr>
  </w:style>
  <w:style w:type="paragraph" w:styleId="a4">
    <w:name w:val="Title"/>
    <w:basedOn w:val="a"/>
    <w:qFormat/>
    <w:pPr>
      <w:spacing w:before="0" w:after="720"/>
      <w:jc w:val="center"/>
      <w:outlineLvl w:val="0"/>
    </w:pPr>
    <w:rPr>
      <w:rFonts w:ascii="Arial" w:hAnsi="Arial"/>
      <w:b/>
      <w:bCs/>
      <w:kern w:val="28"/>
      <w:sz w:val="40"/>
      <w:szCs w:val="32"/>
    </w:rPr>
  </w:style>
  <w:style w:type="paragraph" w:styleId="a3">
    <w:name w:val="Subtitle"/>
    <w:basedOn w:val="a"/>
    <w:qFormat/>
    <w:pPr>
      <w:spacing w:before="360" w:after="360"/>
      <w:jc w:val="center"/>
      <w:outlineLvl w:val="1"/>
    </w:pPr>
    <w:rPr>
      <w:rFonts w:ascii="Arial" w:hAnsi="Arial"/>
      <w:b/>
      <w:bCs/>
      <w:sz w:val="28"/>
    </w:rPr>
  </w:style>
  <w:style w:type="paragraph" w:styleId="a5">
    <w:name w:val="Salutation"/>
    <w:basedOn w:val="a"/>
    <w:next w:val="a"/>
    <w:semiHidden/>
  </w:style>
  <w:style w:type="paragraph" w:styleId="a6">
    <w:name w:val="header"/>
    <w:basedOn w:val="a"/>
    <w:semiHidden/>
    <w:pPr>
      <w:tabs>
        <w:tab w:val="center" w:pos="4320"/>
        <w:tab w:val="right" w:pos="8640"/>
      </w:tabs>
      <w:spacing w:before="0" w:after="0"/>
    </w:pPr>
    <w:rPr>
      <w:sz w:val="18"/>
    </w:rPr>
  </w:style>
  <w:style w:type="paragraph" w:styleId="a7">
    <w:name w:val="footer"/>
    <w:basedOn w:val="a"/>
    <w:semiHidden/>
    <w:pPr>
      <w:tabs>
        <w:tab w:val="center" w:pos="4320"/>
        <w:tab w:val="right" w:pos="8640"/>
      </w:tabs>
      <w:spacing w:before="0" w:after="0"/>
    </w:pPr>
    <w:rPr>
      <w:sz w:val="18"/>
    </w:rPr>
  </w:style>
  <w:style w:type="character" w:styleId="a8">
    <w:name w:val="page number"/>
    <w:basedOn w:val="a0"/>
    <w:semiHidden/>
  </w:style>
  <w:style w:type="paragraph" w:styleId="10">
    <w:name w:val="toc 1"/>
    <w:basedOn w:val="a"/>
    <w:next w:val="a"/>
    <w:autoRedefine/>
    <w:uiPriority w:val="39"/>
    <w:qFormat/>
    <w:rsid w:val="004C21BE"/>
    <w:pPr>
      <w:spacing w:before="360" w:after="0"/>
      <w:jc w:val="left"/>
    </w:pPr>
    <w:rPr>
      <w:b/>
      <w:bCs/>
      <w:caps/>
    </w:rPr>
  </w:style>
  <w:style w:type="paragraph" w:styleId="20">
    <w:name w:val="toc 2"/>
    <w:basedOn w:val="a"/>
    <w:next w:val="a"/>
    <w:autoRedefine/>
    <w:uiPriority w:val="39"/>
    <w:qFormat/>
    <w:rsid w:val="00C26DEF"/>
    <w:pPr>
      <w:spacing w:before="240" w:after="0"/>
      <w:jc w:val="left"/>
    </w:pPr>
    <w:rPr>
      <w:b/>
      <w:bCs/>
      <w:sz w:val="20"/>
      <w:szCs w:val="20"/>
    </w:rPr>
  </w:style>
  <w:style w:type="paragraph" w:styleId="30">
    <w:name w:val="toc 3"/>
    <w:basedOn w:val="a"/>
    <w:next w:val="a"/>
    <w:autoRedefine/>
    <w:uiPriority w:val="39"/>
    <w:qFormat/>
    <w:rsid w:val="00C26DEF"/>
    <w:pPr>
      <w:spacing w:before="0" w:after="0"/>
      <w:ind w:left="240"/>
      <w:jc w:val="left"/>
    </w:pPr>
    <w:rPr>
      <w:sz w:val="20"/>
      <w:szCs w:val="20"/>
    </w:rPr>
  </w:style>
  <w:style w:type="paragraph" w:styleId="40">
    <w:name w:val="toc 4"/>
    <w:basedOn w:val="a"/>
    <w:next w:val="a"/>
    <w:autoRedefine/>
    <w:semiHidden/>
    <w:pPr>
      <w:spacing w:before="0" w:after="0"/>
      <w:ind w:left="480"/>
      <w:jc w:val="left"/>
    </w:pPr>
    <w:rPr>
      <w:rFonts w:ascii="Calibri" w:hAnsi="Calibri"/>
      <w:sz w:val="20"/>
      <w:szCs w:val="20"/>
    </w:rPr>
  </w:style>
  <w:style w:type="paragraph" w:styleId="50">
    <w:name w:val="toc 5"/>
    <w:basedOn w:val="a"/>
    <w:next w:val="a"/>
    <w:autoRedefine/>
    <w:semiHidden/>
    <w:pPr>
      <w:spacing w:before="0" w:after="0"/>
      <w:ind w:left="720"/>
      <w:jc w:val="left"/>
    </w:pPr>
    <w:rPr>
      <w:rFonts w:ascii="Calibri" w:hAnsi="Calibri"/>
      <w:sz w:val="20"/>
      <w:szCs w:val="20"/>
    </w:rPr>
  </w:style>
  <w:style w:type="paragraph" w:styleId="60">
    <w:name w:val="toc 6"/>
    <w:basedOn w:val="a"/>
    <w:next w:val="a"/>
    <w:autoRedefine/>
    <w:semiHidden/>
    <w:pPr>
      <w:spacing w:before="0" w:after="0"/>
      <w:ind w:left="960"/>
      <w:jc w:val="left"/>
    </w:pPr>
    <w:rPr>
      <w:rFonts w:ascii="Calibri" w:hAnsi="Calibri"/>
      <w:sz w:val="20"/>
      <w:szCs w:val="20"/>
    </w:rPr>
  </w:style>
  <w:style w:type="paragraph" w:styleId="70">
    <w:name w:val="toc 7"/>
    <w:basedOn w:val="a"/>
    <w:next w:val="a"/>
    <w:autoRedefine/>
    <w:semiHidden/>
    <w:pPr>
      <w:spacing w:before="0" w:after="0"/>
      <w:ind w:left="1200"/>
      <w:jc w:val="left"/>
    </w:pPr>
    <w:rPr>
      <w:rFonts w:ascii="Calibri" w:hAnsi="Calibri"/>
      <w:sz w:val="20"/>
      <w:szCs w:val="20"/>
    </w:rPr>
  </w:style>
  <w:style w:type="paragraph" w:styleId="80">
    <w:name w:val="toc 8"/>
    <w:basedOn w:val="a"/>
    <w:next w:val="a"/>
    <w:autoRedefine/>
    <w:semiHidden/>
    <w:pPr>
      <w:spacing w:before="0" w:after="0"/>
      <w:ind w:left="1440"/>
      <w:jc w:val="left"/>
    </w:pPr>
    <w:rPr>
      <w:rFonts w:ascii="Calibri" w:hAnsi="Calibri"/>
      <w:sz w:val="20"/>
      <w:szCs w:val="20"/>
    </w:rPr>
  </w:style>
  <w:style w:type="paragraph" w:styleId="90">
    <w:name w:val="toc 9"/>
    <w:basedOn w:val="a"/>
    <w:next w:val="a"/>
    <w:autoRedefine/>
    <w:semiHidden/>
    <w:pPr>
      <w:spacing w:before="0" w:after="0"/>
      <w:ind w:left="1680"/>
      <w:jc w:val="left"/>
    </w:pPr>
    <w:rPr>
      <w:rFonts w:ascii="Calibri" w:hAnsi="Calibri"/>
      <w:sz w:val="20"/>
      <w:szCs w:val="20"/>
    </w:rPr>
  </w:style>
  <w:style w:type="character" w:styleId="a9">
    <w:name w:val="Hyperlink"/>
    <w:uiPriority w:val="99"/>
    <w:rPr>
      <w:color w:val="0000FF"/>
      <w:u w:val="single"/>
    </w:rPr>
  </w:style>
  <w:style w:type="paragraph" w:customStyle="1" w:styleId="AbstractHeading">
    <w:name w:val="Abstract Heading"/>
    <w:basedOn w:val="1"/>
    <w:next w:val="a"/>
    <w:qFormat/>
    <w:rsid w:val="00C4428C"/>
    <w:pPr>
      <w:numPr>
        <w:numId w:val="0"/>
      </w:numPr>
      <w:spacing w:after="600"/>
      <w:jc w:val="center"/>
    </w:pPr>
  </w:style>
  <w:style w:type="paragraph" w:customStyle="1" w:styleId="Bullet">
    <w:name w:val="Bullet"/>
    <w:basedOn w:val="a"/>
    <w:pPr>
      <w:numPr>
        <w:numId w:val="14"/>
      </w:numPr>
    </w:pPr>
    <w:rPr>
      <w:lang w:val="en-GB"/>
    </w:rPr>
  </w:style>
  <w:style w:type="paragraph" w:customStyle="1" w:styleId="figure">
    <w:name w:val="figure"/>
    <w:basedOn w:val="a"/>
    <w:next w:val="a"/>
    <w:pPr>
      <w:numPr>
        <w:numId w:val="17"/>
      </w:numPr>
      <w:spacing w:after="360"/>
      <w:jc w:val="center"/>
    </w:pPr>
    <w:rPr>
      <w:i/>
      <w:iCs/>
      <w:lang w:val="en-GB"/>
    </w:rPr>
  </w:style>
  <w:style w:type="paragraph" w:customStyle="1" w:styleId="Code">
    <w:name w:val="Code"/>
    <w:basedOn w:val="a"/>
    <w:qFormat/>
    <w:rsid w:val="006E6192"/>
    <w:pPr>
      <w:spacing w:before="0" w:after="0"/>
      <w:ind w:left="357" w:right="357"/>
    </w:pPr>
    <w:rPr>
      <w:rFonts w:ascii="Courier New" w:hAnsi="Courier New"/>
      <w:sz w:val="16"/>
      <w:lang w:val="en-GB"/>
    </w:rPr>
  </w:style>
  <w:style w:type="paragraph" w:customStyle="1" w:styleId="Numbered">
    <w:name w:val="Numbered"/>
    <w:basedOn w:val="Bullet"/>
    <w:pPr>
      <w:numPr>
        <w:numId w:val="15"/>
      </w:numPr>
    </w:pPr>
  </w:style>
  <w:style w:type="paragraph" w:styleId="aa">
    <w:name w:val="Block Text"/>
    <w:basedOn w:val="a"/>
    <w:semiHidden/>
    <w:pPr>
      <w:spacing w:before="840" w:after="840"/>
      <w:ind w:left="1077" w:right="1077"/>
      <w:jc w:val="center"/>
    </w:pPr>
  </w:style>
  <w:style w:type="paragraph" w:customStyle="1" w:styleId="Dept">
    <w:name w:val="Dept"/>
    <w:basedOn w:val="a"/>
    <w:pPr>
      <w:jc w:val="center"/>
    </w:pPr>
  </w:style>
  <w:style w:type="character" w:customStyle="1" w:styleId="Heading1Char">
    <w:name w:val="Heading 1 Char"/>
    <w:rPr>
      <w:rFonts w:ascii="Arial" w:hAnsi="Arial"/>
      <w:b/>
      <w:bCs/>
      <w:kern w:val="32"/>
      <w:sz w:val="32"/>
      <w:szCs w:val="32"/>
      <w:lang w:val="en-GB" w:eastAsia="en-US" w:bidi="ar-SA"/>
    </w:rPr>
  </w:style>
  <w:style w:type="paragraph" w:styleId="ab">
    <w:name w:val="caption"/>
    <w:basedOn w:val="a"/>
    <w:next w:val="a"/>
    <w:link w:val="ac"/>
    <w:uiPriority w:val="35"/>
    <w:unhideWhenUsed/>
    <w:qFormat/>
    <w:rsid w:val="007F6A13"/>
    <w:pPr>
      <w:jc w:val="center"/>
    </w:pPr>
    <w:rPr>
      <w:b/>
      <w:bCs/>
      <w:i/>
      <w:sz w:val="20"/>
      <w:szCs w:val="20"/>
    </w:rPr>
  </w:style>
  <w:style w:type="paragraph" w:styleId="ad">
    <w:name w:val="TOC Heading"/>
    <w:basedOn w:val="1"/>
    <w:next w:val="a"/>
    <w:uiPriority w:val="39"/>
    <w:unhideWhenUsed/>
    <w:qFormat/>
    <w:rsid w:val="002111D6"/>
    <w:pPr>
      <w:keepLines/>
      <w:numPr>
        <w:numId w:val="0"/>
      </w:numPr>
      <w:spacing w:before="480" w:after="0" w:line="276" w:lineRule="auto"/>
      <w:jc w:val="left"/>
      <w:outlineLvl w:val="9"/>
    </w:pPr>
    <w:rPr>
      <w:rFonts w:ascii="Cambria" w:eastAsia="MS Gothic" w:hAnsi="Cambria"/>
      <w:color w:val="365F91"/>
      <w:kern w:val="0"/>
      <w:sz w:val="28"/>
      <w:szCs w:val="28"/>
      <w:lang w:val="en-US" w:eastAsia="ja-JP"/>
    </w:rPr>
  </w:style>
  <w:style w:type="paragraph" w:styleId="ae">
    <w:name w:val="table of figures"/>
    <w:basedOn w:val="a"/>
    <w:next w:val="a"/>
    <w:uiPriority w:val="99"/>
    <w:unhideWhenUsed/>
    <w:rsid w:val="002111D6"/>
  </w:style>
  <w:style w:type="character" w:styleId="af">
    <w:name w:val="Emphasis"/>
    <w:uiPriority w:val="20"/>
    <w:qFormat/>
    <w:rsid w:val="002002BE"/>
    <w:rPr>
      <w:i/>
      <w:iCs/>
    </w:rPr>
  </w:style>
  <w:style w:type="table" w:styleId="af0">
    <w:name w:val="Table Grid"/>
    <w:basedOn w:val="a1"/>
    <w:uiPriority w:val="59"/>
    <w:rsid w:val="00D238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rsid w:val="00D238BE"/>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2-1">
    <w:name w:val="Medium List 2 Accent 1"/>
    <w:basedOn w:val="a1"/>
    <w:uiPriority w:val="66"/>
    <w:rsid w:val="006C29C7"/>
    <w:rPr>
      <w:rFonts w:ascii="Cambria" w:hAnsi="Cambria"/>
      <w:color w:val="000000"/>
    </w:rPr>
    <w:tblPr>
      <w:tblStyleRowBandSize w:val="1"/>
      <w:tblStyleColBandSize w:val="1"/>
      <w:jc w:val="center"/>
      <w:tblBorders>
        <w:top w:val="single" w:sz="8" w:space="0" w:color="4F81BD"/>
        <w:left w:val="single" w:sz="8" w:space="0" w:color="4F81BD"/>
        <w:bottom w:val="single" w:sz="8" w:space="0" w:color="4F81BD"/>
        <w:right w:val="single" w:sz="8" w:space="0" w:color="4F81BD"/>
      </w:tblBorders>
    </w:tblPr>
    <w:trPr>
      <w:jc w:val="center"/>
    </w:trPr>
    <w:tcPr>
      <w:vAlign w:val="center"/>
    </w:tc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af1">
    <w:name w:val="Balloon Text"/>
    <w:basedOn w:val="a"/>
    <w:link w:val="af2"/>
    <w:uiPriority w:val="99"/>
    <w:semiHidden/>
    <w:unhideWhenUsed/>
    <w:rsid w:val="007F6A13"/>
    <w:pPr>
      <w:spacing w:before="0" w:after="0"/>
    </w:pPr>
    <w:rPr>
      <w:rFonts w:ascii="Tahoma" w:hAnsi="Tahoma" w:cs="Tahoma"/>
      <w:sz w:val="16"/>
      <w:szCs w:val="16"/>
    </w:rPr>
  </w:style>
  <w:style w:type="character" w:customStyle="1" w:styleId="af2">
    <w:name w:val="註解方塊文字 字元"/>
    <w:link w:val="af1"/>
    <w:uiPriority w:val="99"/>
    <w:semiHidden/>
    <w:rsid w:val="007F6A13"/>
    <w:rPr>
      <w:rFonts w:ascii="Tahoma" w:hAnsi="Tahoma" w:cs="Tahoma"/>
      <w:sz w:val="16"/>
      <w:szCs w:val="16"/>
      <w:lang w:val="en-IE" w:eastAsia="en-US"/>
    </w:rPr>
  </w:style>
  <w:style w:type="character" w:styleId="af3">
    <w:name w:val="Placeholder Text"/>
    <w:uiPriority w:val="99"/>
    <w:semiHidden/>
    <w:rsid w:val="0058673E"/>
    <w:rPr>
      <w:color w:val="808080"/>
    </w:rPr>
  </w:style>
  <w:style w:type="paragraph" w:customStyle="1" w:styleId="Reference">
    <w:name w:val="Reference"/>
    <w:basedOn w:val="ab"/>
    <w:link w:val="ReferenceChar"/>
    <w:qFormat/>
    <w:rsid w:val="004E6BB4"/>
    <w:pPr>
      <w:spacing w:after="120"/>
      <w:jc w:val="left"/>
    </w:pPr>
    <w:rPr>
      <w:rFonts w:ascii="Arial" w:hAnsi="Arial"/>
      <w:b w:val="0"/>
      <w:i w:val="0"/>
      <w:sz w:val="18"/>
    </w:rPr>
  </w:style>
  <w:style w:type="character" w:customStyle="1" w:styleId="apple-style-span">
    <w:name w:val="apple-style-span"/>
    <w:rsid w:val="004E6BB4"/>
  </w:style>
  <w:style w:type="character" w:customStyle="1" w:styleId="ac">
    <w:name w:val="標號 字元"/>
    <w:link w:val="ab"/>
    <w:uiPriority w:val="35"/>
    <w:rsid w:val="004E6BB4"/>
    <w:rPr>
      <w:b/>
      <w:bCs/>
      <w:i/>
      <w:lang w:val="en-IE" w:eastAsia="en-US"/>
    </w:rPr>
  </w:style>
  <w:style w:type="character" w:customStyle="1" w:styleId="ReferenceChar">
    <w:name w:val="Reference Char"/>
    <w:link w:val="Reference"/>
    <w:rsid w:val="004E6BB4"/>
    <w:rPr>
      <w:rFonts w:ascii="Arial" w:hAnsi="Arial"/>
      <w:bCs/>
      <w:sz w:val="18"/>
      <w:lang w:val="en-IE" w:eastAsia="en-US"/>
    </w:rPr>
  </w:style>
  <w:style w:type="character" w:customStyle="1" w:styleId="apple-converted-space">
    <w:name w:val="apple-converted-space"/>
    <w:rsid w:val="004E6BB4"/>
  </w:style>
  <w:style w:type="character" w:styleId="af4">
    <w:name w:val="Unresolved Mention"/>
    <w:uiPriority w:val="99"/>
    <w:semiHidden/>
    <w:unhideWhenUsed/>
    <w:rsid w:val="00B574A5"/>
    <w:rPr>
      <w:color w:val="605E5C"/>
      <w:shd w:val="clear" w:color="auto" w:fill="E1DFDD"/>
    </w:rPr>
  </w:style>
  <w:style w:type="paragraph" w:styleId="af5">
    <w:name w:val="List Paragraph"/>
    <w:basedOn w:val="a"/>
    <w:uiPriority w:val="34"/>
    <w:qFormat/>
    <w:rsid w:val="0001618F"/>
    <w:pPr>
      <w:widowControl w:val="0"/>
      <w:spacing w:before="0" w:after="0"/>
      <w:ind w:firstLineChars="200" w:firstLine="420"/>
    </w:pPr>
    <w:rPr>
      <w:rFonts w:ascii="Calibri" w:eastAsia="DengXian" w:hAnsi="Calibri"/>
      <w:kern w:val="2"/>
      <w:sz w:val="21"/>
      <w:szCs w:val="22"/>
      <w:lang w:val="en-US" w:eastAsia="zh-CN"/>
    </w:rPr>
  </w:style>
  <w:style w:type="character" w:styleId="af6">
    <w:name w:val="FollowedHyperlink"/>
    <w:uiPriority w:val="99"/>
    <w:semiHidden/>
    <w:unhideWhenUsed/>
    <w:rsid w:val="001126B3"/>
    <w:rPr>
      <w:color w:val="954F72"/>
      <w:u w:val="single"/>
    </w:rPr>
  </w:style>
  <w:style w:type="paragraph" w:customStyle="1" w:styleId="md-end-block">
    <w:name w:val="md-end-block"/>
    <w:basedOn w:val="a"/>
    <w:rsid w:val="00F3475D"/>
    <w:pPr>
      <w:spacing w:before="100" w:beforeAutospacing="1" w:after="100" w:afterAutospacing="1"/>
      <w:jc w:val="left"/>
    </w:pPr>
    <w:rPr>
      <w:rFonts w:ascii="PMingLiU" w:hAnsi="PMingLiU" w:cs="PMingLiU"/>
      <w:lang w:val="en-US" w:eastAsia="zh-TW"/>
    </w:rPr>
  </w:style>
  <w:style w:type="character" w:customStyle="1" w:styleId="md-plain">
    <w:name w:val="md-plain"/>
    <w:basedOn w:val="a0"/>
    <w:rsid w:val="00F3475D"/>
  </w:style>
  <w:style w:type="character" w:styleId="HTML">
    <w:name w:val="HTML Code"/>
    <w:basedOn w:val="a0"/>
    <w:uiPriority w:val="99"/>
    <w:semiHidden/>
    <w:unhideWhenUsed/>
    <w:rsid w:val="00F3475D"/>
    <w:rPr>
      <w:rFonts w:ascii="MingLiU" w:eastAsia="MingLiU" w:hAnsi="MingLiU" w:cs="MingLiU"/>
      <w:sz w:val="24"/>
      <w:szCs w:val="24"/>
    </w:rPr>
  </w:style>
  <w:style w:type="paragraph" w:styleId="Web">
    <w:name w:val="Normal (Web)"/>
    <w:basedOn w:val="a"/>
    <w:uiPriority w:val="99"/>
    <w:semiHidden/>
    <w:unhideWhenUsed/>
    <w:rsid w:val="008212D0"/>
    <w:pPr>
      <w:spacing w:before="100" w:beforeAutospacing="1" w:after="100" w:afterAutospacing="1"/>
      <w:jc w:val="left"/>
    </w:pPr>
    <w:rPr>
      <w:rFonts w:eastAsia="Times New Roman"/>
      <w:lang w:val="en-GB" w:eastAsia="zh-TW"/>
    </w:rPr>
  </w:style>
  <w:style w:type="paragraph" w:styleId="HTML0">
    <w:name w:val="HTML Preformatted"/>
    <w:basedOn w:val="a"/>
    <w:link w:val="HTML1"/>
    <w:uiPriority w:val="99"/>
    <w:semiHidden/>
    <w:unhideWhenUsed/>
    <w:rsid w:val="0066577A"/>
    <w:pPr>
      <w:spacing w:before="0" w:after="0"/>
    </w:pPr>
    <w:rPr>
      <w:rFonts w:ascii="Consolas" w:hAnsi="Consolas"/>
      <w:sz w:val="20"/>
      <w:szCs w:val="20"/>
    </w:rPr>
  </w:style>
  <w:style w:type="character" w:customStyle="1" w:styleId="HTML1">
    <w:name w:val="HTML 預設格式 字元"/>
    <w:basedOn w:val="a0"/>
    <w:link w:val="HTML0"/>
    <w:uiPriority w:val="99"/>
    <w:semiHidden/>
    <w:rsid w:val="0066577A"/>
    <w:rPr>
      <w:rFonts w:ascii="Consolas" w:hAnsi="Consolas"/>
      <w:lang w:val="en-IE" w:eastAsia="en-US"/>
    </w:rPr>
  </w:style>
  <w:style w:type="paragraph" w:styleId="af7">
    <w:name w:val="Revision"/>
    <w:hidden/>
    <w:uiPriority w:val="99"/>
    <w:semiHidden/>
    <w:rsid w:val="00B643BE"/>
    <w:rPr>
      <w:sz w:val="24"/>
      <w:szCs w:val="24"/>
      <w:lang w:val="en-IE" w:eastAsia="en-US"/>
    </w:rPr>
  </w:style>
  <w:style w:type="character" w:styleId="af8">
    <w:name w:val="annotation reference"/>
    <w:basedOn w:val="a0"/>
    <w:uiPriority w:val="99"/>
    <w:semiHidden/>
    <w:unhideWhenUsed/>
    <w:rsid w:val="0064447B"/>
    <w:rPr>
      <w:sz w:val="21"/>
      <w:szCs w:val="21"/>
    </w:rPr>
  </w:style>
  <w:style w:type="paragraph" w:styleId="af9">
    <w:name w:val="annotation text"/>
    <w:basedOn w:val="a"/>
    <w:link w:val="afa"/>
    <w:uiPriority w:val="99"/>
    <w:semiHidden/>
    <w:unhideWhenUsed/>
    <w:rsid w:val="0064447B"/>
    <w:pPr>
      <w:jc w:val="left"/>
    </w:pPr>
  </w:style>
  <w:style w:type="character" w:customStyle="1" w:styleId="afa">
    <w:name w:val="註解文字 字元"/>
    <w:basedOn w:val="a0"/>
    <w:link w:val="af9"/>
    <w:uiPriority w:val="99"/>
    <w:semiHidden/>
    <w:rsid w:val="0064447B"/>
    <w:rPr>
      <w:sz w:val="24"/>
      <w:szCs w:val="24"/>
      <w:lang w:val="en-IE" w:eastAsia="en-US"/>
    </w:rPr>
  </w:style>
  <w:style w:type="paragraph" w:styleId="afb">
    <w:name w:val="annotation subject"/>
    <w:basedOn w:val="af9"/>
    <w:next w:val="af9"/>
    <w:link w:val="afc"/>
    <w:uiPriority w:val="99"/>
    <w:semiHidden/>
    <w:unhideWhenUsed/>
    <w:rsid w:val="0064447B"/>
    <w:rPr>
      <w:b/>
      <w:bCs/>
    </w:rPr>
  </w:style>
  <w:style w:type="character" w:customStyle="1" w:styleId="afc">
    <w:name w:val="註解主旨 字元"/>
    <w:basedOn w:val="afa"/>
    <w:link w:val="afb"/>
    <w:uiPriority w:val="99"/>
    <w:semiHidden/>
    <w:rsid w:val="0064447B"/>
    <w:rPr>
      <w:b/>
      <w:bCs/>
      <w:sz w:val="24"/>
      <w:szCs w:val="24"/>
      <w:lang w:val="en-I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6687">
      <w:bodyDiv w:val="1"/>
      <w:marLeft w:val="0"/>
      <w:marRight w:val="0"/>
      <w:marTop w:val="0"/>
      <w:marBottom w:val="0"/>
      <w:divBdr>
        <w:top w:val="none" w:sz="0" w:space="0" w:color="auto"/>
        <w:left w:val="none" w:sz="0" w:space="0" w:color="auto"/>
        <w:bottom w:val="none" w:sz="0" w:space="0" w:color="auto"/>
        <w:right w:val="none" w:sz="0" w:space="0" w:color="auto"/>
      </w:divBdr>
    </w:div>
    <w:div w:id="74203956">
      <w:bodyDiv w:val="1"/>
      <w:marLeft w:val="0"/>
      <w:marRight w:val="0"/>
      <w:marTop w:val="0"/>
      <w:marBottom w:val="0"/>
      <w:divBdr>
        <w:top w:val="none" w:sz="0" w:space="0" w:color="auto"/>
        <w:left w:val="none" w:sz="0" w:space="0" w:color="auto"/>
        <w:bottom w:val="none" w:sz="0" w:space="0" w:color="auto"/>
        <w:right w:val="none" w:sz="0" w:space="0" w:color="auto"/>
      </w:divBdr>
    </w:div>
    <w:div w:id="98186054">
      <w:bodyDiv w:val="1"/>
      <w:marLeft w:val="0"/>
      <w:marRight w:val="0"/>
      <w:marTop w:val="0"/>
      <w:marBottom w:val="0"/>
      <w:divBdr>
        <w:top w:val="none" w:sz="0" w:space="0" w:color="auto"/>
        <w:left w:val="none" w:sz="0" w:space="0" w:color="auto"/>
        <w:bottom w:val="none" w:sz="0" w:space="0" w:color="auto"/>
        <w:right w:val="none" w:sz="0" w:space="0" w:color="auto"/>
      </w:divBdr>
    </w:div>
    <w:div w:id="106241201">
      <w:bodyDiv w:val="1"/>
      <w:marLeft w:val="0"/>
      <w:marRight w:val="0"/>
      <w:marTop w:val="0"/>
      <w:marBottom w:val="0"/>
      <w:divBdr>
        <w:top w:val="none" w:sz="0" w:space="0" w:color="auto"/>
        <w:left w:val="none" w:sz="0" w:space="0" w:color="auto"/>
        <w:bottom w:val="none" w:sz="0" w:space="0" w:color="auto"/>
        <w:right w:val="none" w:sz="0" w:space="0" w:color="auto"/>
      </w:divBdr>
    </w:div>
    <w:div w:id="143473506">
      <w:bodyDiv w:val="1"/>
      <w:marLeft w:val="0"/>
      <w:marRight w:val="0"/>
      <w:marTop w:val="0"/>
      <w:marBottom w:val="0"/>
      <w:divBdr>
        <w:top w:val="none" w:sz="0" w:space="0" w:color="auto"/>
        <w:left w:val="none" w:sz="0" w:space="0" w:color="auto"/>
        <w:bottom w:val="none" w:sz="0" w:space="0" w:color="auto"/>
        <w:right w:val="none" w:sz="0" w:space="0" w:color="auto"/>
      </w:divBdr>
    </w:div>
    <w:div w:id="188107827">
      <w:bodyDiv w:val="1"/>
      <w:marLeft w:val="0"/>
      <w:marRight w:val="0"/>
      <w:marTop w:val="0"/>
      <w:marBottom w:val="0"/>
      <w:divBdr>
        <w:top w:val="none" w:sz="0" w:space="0" w:color="auto"/>
        <w:left w:val="none" w:sz="0" w:space="0" w:color="auto"/>
        <w:bottom w:val="none" w:sz="0" w:space="0" w:color="auto"/>
        <w:right w:val="none" w:sz="0" w:space="0" w:color="auto"/>
      </w:divBdr>
    </w:div>
    <w:div w:id="200554765">
      <w:bodyDiv w:val="1"/>
      <w:marLeft w:val="0"/>
      <w:marRight w:val="0"/>
      <w:marTop w:val="0"/>
      <w:marBottom w:val="0"/>
      <w:divBdr>
        <w:top w:val="none" w:sz="0" w:space="0" w:color="auto"/>
        <w:left w:val="none" w:sz="0" w:space="0" w:color="auto"/>
        <w:bottom w:val="none" w:sz="0" w:space="0" w:color="auto"/>
        <w:right w:val="none" w:sz="0" w:space="0" w:color="auto"/>
      </w:divBdr>
    </w:div>
    <w:div w:id="217862523">
      <w:bodyDiv w:val="1"/>
      <w:marLeft w:val="0"/>
      <w:marRight w:val="0"/>
      <w:marTop w:val="0"/>
      <w:marBottom w:val="0"/>
      <w:divBdr>
        <w:top w:val="none" w:sz="0" w:space="0" w:color="auto"/>
        <w:left w:val="none" w:sz="0" w:space="0" w:color="auto"/>
        <w:bottom w:val="none" w:sz="0" w:space="0" w:color="auto"/>
        <w:right w:val="none" w:sz="0" w:space="0" w:color="auto"/>
      </w:divBdr>
    </w:div>
    <w:div w:id="327490067">
      <w:bodyDiv w:val="1"/>
      <w:marLeft w:val="0"/>
      <w:marRight w:val="0"/>
      <w:marTop w:val="0"/>
      <w:marBottom w:val="0"/>
      <w:divBdr>
        <w:top w:val="none" w:sz="0" w:space="0" w:color="auto"/>
        <w:left w:val="none" w:sz="0" w:space="0" w:color="auto"/>
        <w:bottom w:val="none" w:sz="0" w:space="0" w:color="auto"/>
        <w:right w:val="none" w:sz="0" w:space="0" w:color="auto"/>
      </w:divBdr>
    </w:div>
    <w:div w:id="335622121">
      <w:bodyDiv w:val="1"/>
      <w:marLeft w:val="0"/>
      <w:marRight w:val="0"/>
      <w:marTop w:val="0"/>
      <w:marBottom w:val="0"/>
      <w:divBdr>
        <w:top w:val="none" w:sz="0" w:space="0" w:color="auto"/>
        <w:left w:val="none" w:sz="0" w:space="0" w:color="auto"/>
        <w:bottom w:val="none" w:sz="0" w:space="0" w:color="auto"/>
        <w:right w:val="none" w:sz="0" w:space="0" w:color="auto"/>
      </w:divBdr>
    </w:div>
    <w:div w:id="412899409">
      <w:bodyDiv w:val="1"/>
      <w:marLeft w:val="0"/>
      <w:marRight w:val="0"/>
      <w:marTop w:val="0"/>
      <w:marBottom w:val="0"/>
      <w:divBdr>
        <w:top w:val="none" w:sz="0" w:space="0" w:color="auto"/>
        <w:left w:val="none" w:sz="0" w:space="0" w:color="auto"/>
        <w:bottom w:val="none" w:sz="0" w:space="0" w:color="auto"/>
        <w:right w:val="none" w:sz="0" w:space="0" w:color="auto"/>
      </w:divBdr>
    </w:div>
    <w:div w:id="438647028">
      <w:bodyDiv w:val="1"/>
      <w:marLeft w:val="0"/>
      <w:marRight w:val="0"/>
      <w:marTop w:val="0"/>
      <w:marBottom w:val="0"/>
      <w:divBdr>
        <w:top w:val="none" w:sz="0" w:space="0" w:color="auto"/>
        <w:left w:val="none" w:sz="0" w:space="0" w:color="auto"/>
        <w:bottom w:val="none" w:sz="0" w:space="0" w:color="auto"/>
        <w:right w:val="none" w:sz="0" w:space="0" w:color="auto"/>
      </w:divBdr>
    </w:div>
    <w:div w:id="444083155">
      <w:bodyDiv w:val="1"/>
      <w:marLeft w:val="0"/>
      <w:marRight w:val="0"/>
      <w:marTop w:val="0"/>
      <w:marBottom w:val="0"/>
      <w:divBdr>
        <w:top w:val="none" w:sz="0" w:space="0" w:color="auto"/>
        <w:left w:val="none" w:sz="0" w:space="0" w:color="auto"/>
        <w:bottom w:val="none" w:sz="0" w:space="0" w:color="auto"/>
        <w:right w:val="none" w:sz="0" w:space="0" w:color="auto"/>
      </w:divBdr>
    </w:div>
    <w:div w:id="460346042">
      <w:bodyDiv w:val="1"/>
      <w:marLeft w:val="0"/>
      <w:marRight w:val="0"/>
      <w:marTop w:val="0"/>
      <w:marBottom w:val="0"/>
      <w:divBdr>
        <w:top w:val="none" w:sz="0" w:space="0" w:color="auto"/>
        <w:left w:val="none" w:sz="0" w:space="0" w:color="auto"/>
        <w:bottom w:val="none" w:sz="0" w:space="0" w:color="auto"/>
        <w:right w:val="none" w:sz="0" w:space="0" w:color="auto"/>
      </w:divBdr>
    </w:div>
    <w:div w:id="471948613">
      <w:bodyDiv w:val="1"/>
      <w:marLeft w:val="0"/>
      <w:marRight w:val="0"/>
      <w:marTop w:val="0"/>
      <w:marBottom w:val="0"/>
      <w:divBdr>
        <w:top w:val="none" w:sz="0" w:space="0" w:color="auto"/>
        <w:left w:val="none" w:sz="0" w:space="0" w:color="auto"/>
        <w:bottom w:val="none" w:sz="0" w:space="0" w:color="auto"/>
        <w:right w:val="none" w:sz="0" w:space="0" w:color="auto"/>
      </w:divBdr>
      <w:divsChild>
        <w:div w:id="2133748170">
          <w:marLeft w:val="0"/>
          <w:marRight w:val="0"/>
          <w:marTop w:val="0"/>
          <w:marBottom w:val="0"/>
          <w:divBdr>
            <w:top w:val="none" w:sz="0" w:space="0" w:color="auto"/>
            <w:left w:val="none" w:sz="0" w:space="0" w:color="auto"/>
            <w:bottom w:val="none" w:sz="0" w:space="0" w:color="auto"/>
            <w:right w:val="none" w:sz="0" w:space="0" w:color="auto"/>
          </w:divBdr>
        </w:div>
      </w:divsChild>
    </w:div>
    <w:div w:id="474487579">
      <w:bodyDiv w:val="1"/>
      <w:marLeft w:val="0"/>
      <w:marRight w:val="0"/>
      <w:marTop w:val="0"/>
      <w:marBottom w:val="0"/>
      <w:divBdr>
        <w:top w:val="none" w:sz="0" w:space="0" w:color="auto"/>
        <w:left w:val="none" w:sz="0" w:space="0" w:color="auto"/>
        <w:bottom w:val="none" w:sz="0" w:space="0" w:color="auto"/>
        <w:right w:val="none" w:sz="0" w:space="0" w:color="auto"/>
      </w:divBdr>
    </w:div>
    <w:div w:id="514465901">
      <w:bodyDiv w:val="1"/>
      <w:marLeft w:val="0"/>
      <w:marRight w:val="0"/>
      <w:marTop w:val="0"/>
      <w:marBottom w:val="0"/>
      <w:divBdr>
        <w:top w:val="none" w:sz="0" w:space="0" w:color="auto"/>
        <w:left w:val="none" w:sz="0" w:space="0" w:color="auto"/>
        <w:bottom w:val="none" w:sz="0" w:space="0" w:color="auto"/>
        <w:right w:val="none" w:sz="0" w:space="0" w:color="auto"/>
      </w:divBdr>
    </w:div>
    <w:div w:id="603345462">
      <w:bodyDiv w:val="1"/>
      <w:marLeft w:val="0"/>
      <w:marRight w:val="0"/>
      <w:marTop w:val="0"/>
      <w:marBottom w:val="0"/>
      <w:divBdr>
        <w:top w:val="none" w:sz="0" w:space="0" w:color="auto"/>
        <w:left w:val="none" w:sz="0" w:space="0" w:color="auto"/>
        <w:bottom w:val="none" w:sz="0" w:space="0" w:color="auto"/>
        <w:right w:val="none" w:sz="0" w:space="0" w:color="auto"/>
      </w:divBdr>
    </w:div>
    <w:div w:id="616912715">
      <w:bodyDiv w:val="1"/>
      <w:marLeft w:val="0"/>
      <w:marRight w:val="0"/>
      <w:marTop w:val="0"/>
      <w:marBottom w:val="0"/>
      <w:divBdr>
        <w:top w:val="none" w:sz="0" w:space="0" w:color="auto"/>
        <w:left w:val="none" w:sz="0" w:space="0" w:color="auto"/>
        <w:bottom w:val="none" w:sz="0" w:space="0" w:color="auto"/>
        <w:right w:val="none" w:sz="0" w:space="0" w:color="auto"/>
      </w:divBdr>
    </w:div>
    <w:div w:id="619142524">
      <w:bodyDiv w:val="1"/>
      <w:marLeft w:val="0"/>
      <w:marRight w:val="0"/>
      <w:marTop w:val="0"/>
      <w:marBottom w:val="0"/>
      <w:divBdr>
        <w:top w:val="none" w:sz="0" w:space="0" w:color="auto"/>
        <w:left w:val="none" w:sz="0" w:space="0" w:color="auto"/>
        <w:bottom w:val="none" w:sz="0" w:space="0" w:color="auto"/>
        <w:right w:val="none" w:sz="0" w:space="0" w:color="auto"/>
      </w:divBdr>
    </w:div>
    <w:div w:id="619916409">
      <w:bodyDiv w:val="1"/>
      <w:marLeft w:val="0"/>
      <w:marRight w:val="0"/>
      <w:marTop w:val="0"/>
      <w:marBottom w:val="0"/>
      <w:divBdr>
        <w:top w:val="none" w:sz="0" w:space="0" w:color="auto"/>
        <w:left w:val="none" w:sz="0" w:space="0" w:color="auto"/>
        <w:bottom w:val="none" w:sz="0" w:space="0" w:color="auto"/>
        <w:right w:val="none" w:sz="0" w:space="0" w:color="auto"/>
      </w:divBdr>
      <w:divsChild>
        <w:div w:id="1483497409">
          <w:marLeft w:val="0"/>
          <w:marRight w:val="0"/>
          <w:marTop w:val="0"/>
          <w:marBottom w:val="0"/>
          <w:divBdr>
            <w:top w:val="none" w:sz="0" w:space="0" w:color="auto"/>
            <w:left w:val="none" w:sz="0" w:space="0" w:color="auto"/>
            <w:bottom w:val="none" w:sz="0" w:space="0" w:color="auto"/>
            <w:right w:val="none" w:sz="0" w:space="0" w:color="auto"/>
          </w:divBdr>
        </w:div>
      </w:divsChild>
    </w:div>
    <w:div w:id="633678238">
      <w:bodyDiv w:val="1"/>
      <w:marLeft w:val="0"/>
      <w:marRight w:val="0"/>
      <w:marTop w:val="0"/>
      <w:marBottom w:val="0"/>
      <w:divBdr>
        <w:top w:val="none" w:sz="0" w:space="0" w:color="auto"/>
        <w:left w:val="none" w:sz="0" w:space="0" w:color="auto"/>
        <w:bottom w:val="none" w:sz="0" w:space="0" w:color="auto"/>
        <w:right w:val="none" w:sz="0" w:space="0" w:color="auto"/>
      </w:divBdr>
      <w:divsChild>
        <w:div w:id="1801150275">
          <w:marLeft w:val="0"/>
          <w:marRight w:val="0"/>
          <w:marTop w:val="0"/>
          <w:marBottom w:val="0"/>
          <w:divBdr>
            <w:top w:val="none" w:sz="0" w:space="0" w:color="auto"/>
            <w:left w:val="none" w:sz="0" w:space="0" w:color="auto"/>
            <w:bottom w:val="none" w:sz="0" w:space="0" w:color="auto"/>
            <w:right w:val="none" w:sz="0" w:space="0" w:color="auto"/>
          </w:divBdr>
        </w:div>
      </w:divsChild>
    </w:div>
    <w:div w:id="638806126">
      <w:bodyDiv w:val="1"/>
      <w:marLeft w:val="0"/>
      <w:marRight w:val="0"/>
      <w:marTop w:val="0"/>
      <w:marBottom w:val="0"/>
      <w:divBdr>
        <w:top w:val="none" w:sz="0" w:space="0" w:color="auto"/>
        <w:left w:val="none" w:sz="0" w:space="0" w:color="auto"/>
        <w:bottom w:val="none" w:sz="0" w:space="0" w:color="auto"/>
        <w:right w:val="none" w:sz="0" w:space="0" w:color="auto"/>
      </w:divBdr>
    </w:div>
    <w:div w:id="673338719">
      <w:bodyDiv w:val="1"/>
      <w:marLeft w:val="0"/>
      <w:marRight w:val="0"/>
      <w:marTop w:val="0"/>
      <w:marBottom w:val="0"/>
      <w:divBdr>
        <w:top w:val="none" w:sz="0" w:space="0" w:color="auto"/>
        <w:left w:val="none" w:sz="0" w:space="0" w:color="auto"/>
        <w:bottom w:val="none" w:sz="0" w:space="0" w:color="auto"/>
        <w:right w:val="none" w:sz="0" w:space="0" w:color="auto"/>
      </w:divBdr>
    </w:div>
    <w:div w:id="719598894">
      <w:bodyDiv w:val="1"/>
      <w:marLeft w:val="0"/>
      <w:marRight w:val="0"/>
      <w:marTop w:val="0"/>
      <w:marBottom w:val="0"/>
      <w:divBdr>
        <w:top w:val="none" w:sz="0" w:space="0" w:color="auto"/>
        <w:left w:val="none" w:sz="0" w:space="0" w:color="auto"/>
        <w:bottom w:val="none" w:sz="0" w:space="0" w:color="auto"/>
        <w:right w:val="none" w:sz="0" w:space="0" w:color="auto"/>
      </w:divBdr>
    </w:div>
    <w:div w:id="744500084">
      <w:bodyDiv w:val="1"/>
      <w:marLeft w:val="0"/>
      <w:marRight w:val="0"/>
      <w:marTop w:val="0"/>
      <w:marBottom w:val="0"/>
      <w:divBdr>
        <w:top w:val="none" w:sz="0" w:space="0" w:color="auto"/>
        <w:left w:val="none" w:sz="0" w:space="0" w:color="auto"/>
        <w:bottom w:val="none" w:sz="0" w:space="0" w:color="auto"/>
        <w:right w:val="none" w:sz="0" w:space="0" w:color="auto"/>
      </w:divBdr>
    </w:div>
    <w:div w:id="749545119">
      <w:bodyDiv w:val="1"/>
      <w:marLeft w:val="0"/>
      <w:marRight w:val="0"/>
      <w:marTop w:val="0"/>
      <w:marBottom w:val="0"/>
      <w:divBdr>
        <w:top w:val="none" w:sz="0" w:space="0" w:color="auto"/>
        <w:left w:val="none" w:sz="0" w:space="0" w:color="auto"/>
        <w:bottom w:val="none" w:sz="0" w:space="0" w:color="auto"/>
        <w:right w:val="none" w:sz="0" w:space="0" w:color="auto"/>
      </w:divBdr>
    </w:div>
    <w:div w:id="771584185">
      <w:bodyDiv w:val="1"/>
      <w:marLeft w:val="0"/>
      <w:marRight w:val="0"/>
      <w:marTop w:val="0"/>
      <w:marBottom w:val="0"/>
      <w:divBdr>
        <w:top w:val="none" w:sz="0" w:space="0" w:color="auto"/>
        <w:left w:val="none" w:sz="0" w:space="0" w:color="auto"/>
        <w:bottom w:val="none" w:sz="0" w:space="0" w:color="auto"/>
        <w:right w:val="none" w:sz="0" w:space="0" w:color="auto"/>
      </w:divBdr>
    </w:div>
    <w:div w:id="780759342">
      <w:bodyDiv w:val="1"/>
      <w:marLeft w:val="0"/>
      <w:marRight w:val="0"/>
      <w:marTop w:val="0"/>
      <w:marBottom w:val="0"/>
      <w:divBdr>
        <w:top w:val="none" w:sz="0" w:space="0" w:color="auto"/>
        <w:left w:val="none" w:sz="0" w:space="0" w:color="auto"/>
        <w:bottom w:val="none" w:sz="0" w:space="0" w:color="auto"/>
        <w:right w:val="none" w:sz="0" w:space="0" w:color="auto"/>
      </w:divBdr>
    </w:div>
    <w:div w:id="793526336">
      <w:bodyDiv w:val="1"/>
      <w:marLeft w:val="0"/>
      <w:marRight w:val="0"/>
      <w:marTop w:val="0"/>
      <w:marBottom w:val="0"/>
      <w:divBdr>
        <w:top w:val="none" w:sz="0" w:space="0" w:color="auto"/>
        <w:left w:val="none" w:sz="0" w:space="0" w:color="auto"/>
        <w:bottom w:val="none" w:sz="0" w:space="0" w:color="auto"/>
        <w:right w:val="none" w:sz="0" w:space="0" w:color="auto"/>
      </w:divBdr>
    </w:div>
    <w:div w:id="796528381">
      <w:bodyDiv w:val="1"/>
      <w:marLeft w:val="0"/>
      <w:marRight w:val="0"/>
      <w:marTop w:val="0"/>
      <w:marBottom w:val="0"/>
      <w:divBdr>
        <w:top w:val="none" w:sz="0" w:space="0" w:color="auto"/>
        <w:left w:val="none" w:sz="0" w:space="0" w:color="auto"/>
        <w:bottom w:val="none" w:sz="0" w:space="0" w:color="auto"/>
        <w:right w:val="none" w:sz="0" w:space="0" w:color="auto"/>
      </w:divBdr>
    </w:div>
    <w:div w:id="889343366">
      <w:bodyDiv w:val="1"/>
      <w:marLeft w:val="0"/>
      <w:marRight w:val="0"/>
      <w:marTop w:val="0"/>
      <w:marBottom w:val="0"/>
      <w:divBdr>
        <w:top w:val="none" w:sz="0" w:space="0" w:color="auto"/>
        <w:left w:val="none" w:sz="0" w:space="0" w:color="auto"/>
        <w:bottom w:val="none" w:sz="0" w:space="0" w:color="auto"/>
        <w:right w:val="none" w:sz="0" w:space="0" w:color="auto"/>
      </w:divBdr>
    </w:div>
    <w:div w:id="899486952">
      <w:bodyDiv w:val="1"/>
      <w:marLeft w:val="0"/>
      <w:marRight w:val="0"/>
      <w:marTop w:val="0"/>
      <w:marBottom w:val="0"/>
      <w:divBdr>
        <w:top w:val="none" w:sz="0" w:space="0" w:color="auto"/>
        <w:left w:val="none" w:sz="0" w:space="0" w:color="auto"/>
        <w:bottom w:val="none" w:sz="0" w:space="0" w:color="auto"/>
        <w:right w:val="none" w:sz="0" w:space="0" w:color="auto"/>
      </w:divBdr>
      <w:divsChild>
        <w:div w:id="1662733235">
          <w:marLeft w:val="0"/>
          <w:marRight w:val="0"/>
          <w:marTop w:val="0"/>
          <w:marBottom w:val="0"/>
          <w:divBdr>
            <w:top w:val="none" w:sz="0" w:space="0" w:color="auto"/>
            <w:left w:val="none" w:sz="0" w:space="0" w:color="auto"/>
            <w:bottom w:val="none" w:sz="0" w:space="0" w:color="auto"/>
            <w:right w:val="none" w:sz="0" w:space="0" w:color="auto"/>
          </w:divBdr>
        </w:div>
      </w:divsChild>
    </w:div>
    <w:div w:id="909461943">
      <w:bodyDiv w:val="1"/>
      <w:marLeft w:val="0"/>
      <w:marRight w:val="0"/>
      <w:marTop w:val="0"/>
      <w:marBottom w:val="0"/>
      <w:divBdr>
        <w:top w:val="none" w:sz="0" w:space="0" w:color="auto"/>
        <w:left w:val="none" w:sz="0" w:space="0" w:color="auto"/>
        <w:bottom w:val="none" w:sz="0" w:space="0" w:color="auto"/>
        <w:right w:val="none" w:sz="0" w:space="0" w:color="auto"/>
      </w:divBdr>
      <w:divsChild>
        <w:div w:id="223612442">
          <w:marLeft w:val="0"/>
          <w:marRight w:val="0"/>
          <w:marTop w:val="0"/>
          <w:marBottom w:val="0"/>
          <w:divBdr>
            <w:top w:val="none" w:sz="0" w:space="0" w:color="auto"/>
            <w:left w:val="none" w:sz="0" w:space="0" w:color="auto"/>
            <w:bottom w:val="none" w:sz="0" w:space="0" w:color="auto"/>
            <w:right w:val="none" w:sz="0" w:space="0" w:color="auto"/>
          </w:divBdr>
        </w:div>
      </w:divsChild>
    </w:div>
    <w:div w:id="920716797">
      <w:bodyDiv w:val="1"/>
      <w:marLeft w:val="0"/>
      <w:marRight w:val="0"/>
      <w:marTop w:val="0"/>
      <w:marBottom w:val="0"/>
      <w:divBdr>
        <w:top w:val="none" w:sz="0" w:space="0" w:color="auto"/>
        <w:left w:val="none" w:sz="0" w:space="0" w:color="auto"/>
        <w:bottom w:val="none" w:sz="0" w:space="0" w:color="auto"/>
        <w:right w:val="none" w:sz="0" w:space="0" w:color="auto"/>
      </w:divBdr>
    </w:div>
    <w:div w:id="925461123">
      <w:bodyDiv w:val="1"/>
      <w:marLeft w:val="0"/>
      <w:marRight w:val="0"/>
      <w:marTop w:val="0"/>
      <w:marBottom w:val="0"/>
      <w:divBdr>
        <w:top w:val="none" w:sz="0" w:space="0" w:color="auto"/>
        <w:left w:val="none" w:sz="0" w:space="0" w:color="auto"/>
        <w:bottom w:val="none" w:sz="0" w:space="0" w:color="auto"/>
        <w:right w:val="none" w:sz="0" w:space="0" w:color="auto"/>
      </w:divBdr>
      <w:divsChild>
        <w:div w:id="974066083">
          <w:marLeft w:val="0"/>
          <w:marRight w:val="0"/>
          <w:marTop w:val="0"/>
          <w:marBottom w:val="0"/>
          <w:divBdr>
            <w:top w:val="none" w:sz="0" w:space="0" w:color="auto"/>
            <w:left w:val="none" w:sz="0" w:space="0" w:color="auto"/>
            <w:bottom w:val="none" w:sz="0" w:space="0" w:color="auto"/>
            <w:right w:val="none" w:sz="0" w:space="0" w:color="auto"/>
          </w:divBdr>
        </w:div>
      </w:divsChild>
    </w:div>
    <w:div w:id="937297111">
      <w:bodyDiv w:val="1"/>
      <w:marLeft w:val="0"/>
      <w:marRight w:val="0"/>
      <w:marTop w:val="0"/>
      <w:marBottom w:val="0"/>
      <w:divBdr>
        <w:top w:val="none" w:sz="0" w:space="0" w:color="auto"/>
        <w:left w:val="none" w:sz="0" w:space="0" w:color="auto"/>
        <w:bottom w:val="none" w:sz="0" w:space="0" w:color="auto"/>
        <w:right w:val="none" w:sz="0" w:space="0" w:color="auto"/>
      </w:divBdr>
    </w:div>
    <w:div w:id="968318132">
      <w:bodyDiv w:val="1"/>
      <w:marLeft w:val="0"/>
      <w:marRight w:val="0"/>
      <w:marTop w:val="0"/>
      <w:marBottom w:val="0"/>
      <w:divBdr>
        <w:top w:val="none" w:sz="0" w:space="0" w:color="auto"/>
        <w:left w:val="none" w:sz="0" w:space="0" w:color="auto"/>
        <w:bottom w:val="none" w:sz="0" w:space="0" w:color="auto"/>
        <w:right w:val="none" w:sz="0" w:space="0" w:color="auto"/>
      </w:divBdr>
    </w:div>
    <w:div w:id="985013029">
      <w:bodyDiv w:val="1"/>
      <w:marLeft w:val="0"/>
      <w:marRight w:val="0"/>
      <w:marTop w:val="0"/>
      <w:marBottom w:val="0"/>
      <w:divBdr>
        <w:top w:val="none" w:sz="0" w:space="0" w:color="auto"/>
        <w:left w:val="none" w:sz="0" w:space="0" w:color="auto"/>
        <w:bottom w:val="none" w:sz="0" w:space="0" w:color="auto"/>
        <w:right w:val="none" w:sz="0" w:space="0" w:color="auto"/>
      </w:divBdr>
    </w:div>
    <w:div w:id="1009679252">
      <w:bodyDiv w:val="1"/>
      <w:marLeft w:val="0"/>
      <w:marRight w:val="0"/>
      <w:marTop w:val="0"/>
      <w:marBottom w:val="0"/>
      <w:divBdr>
        <w:top w:val="none" w:sz="0" w:space="0" w:color="auto"/>
        <w:left w:val="none" w:sz="0" w:space="0" w:color="auto"/>
        <w:bottom w:val="none" w:sz="0" w:space="0" w:color="auto"/>
        <w:right w:val="none" w:sz="0" w:space="0" w:color="auto"/>
      </w:divBdr>
    </w:div>
    <w:div w:id="1040013482">
      <w:bodyDiv w:val="1"/>
      <w:marLeft w:val="0"/>
      <w:marRight w:val="0"/>
      <w:marTop w:val="0"/>
      <w:marBottom w:val="0"/>
      <w:divBdr>
        <w:top w:val="none" w:sz="0" w:space="0" w:color="auto"/>
        <w:left w:val="none" w:sz="0" w:space="0" w:color="auto"/>
        <w:bottom w:val="none" w:sz="0" w:space="0" w:color="auto"/>
        <w:right w:val="none" w:sz="0" w:space="0" w:color="auto"/>
      </w:divBdr>
    </w:div>
    <w:div w:id="1153137308">
      <w:bodyDiv w:val="1"/>
      <w:marLeft w:val="0"/>
      <w:marRight w:val="0"/>
      <w:marTop w:val="0"/>
      <w:marBottom w:val="0"/>
      <w:divBdr>
        <w:top w:val="none" w:sz="0" w:space="0" w:color="auto"/>
        <w:left w:val="none" w:sz="0" w:space="0" w:color="auto"/>
        <w:bottom w:val="none" w:sz="0" w:space="0" w:color="auto"/>
        <w:right w:val="none" w:sz="0" w:space="0" w:color="auto"/>
      </w:divBdr>
    </w:div>
    <w:div w:id="1188104232">
      <w:bodyDiv w:val="1"/>
      <w:marLeft w:val="0"/>
      <w:marRight w:val="0"/>
      <w:marTop w:val="0"/>
      <w:marBottom w:val="0"/>
      <w:divBdr>
        <w:top w:val="none" w:sz="0" w:space="0" w:color="auto"/>
        <w:left w:val="none" w:sz="0" w:space="0" w:color="auto"/>
        <w:bottom w:val="none" w:sz="0" w:space="0" w:color="auto"/>
        <w:right w:val="none" w:sz="0" w:space="0" w:color="auto"/>
      </w:divBdr>
    </w:div>
    <w:div w:id="1188569430">
      <w:bodyDiv w:val="1"/>
      <w:marLeft w:val="0"/>
      <w:marRight w:val="0"/>
      <w:marTop w:val="0"/>
      <w:marBottom w:val="0"/>
      <w:divBdr>
        <w:top w:val="none" w:sz="0" w:space="0" w:color="auto"/>
        <w:left w:val="none" w:sz="0" w:space="0" w:color="auto"/>
        <w:bottom w:val="none" w:sz="0" w:space="0" w:color="auto"/>
        <w:right w:val="none" w:sz="0" w:space="0" w:color="auto"/>
      </w:divBdr>
    </w:div>
    <w:div w:id="1280602019">
      <w:bodyDiv w:val="1"/>
      <w:marLeft w:val="0"/>
      <w:marRight w:val="0"/>
      <w:marTop w:val="0"/>
      <w:marBottom w:val="0"/>
      <w:divBdr>
        <w:top w:val="none" w:sz="0" w:space="0" w:color="auto"/>
        <w:left w:val="none" w:sz="0" w:space="0" w:color="auto"/>
        <w:bottom w:val="none" w:sz="0" w:space="0" w:color="auto"/>
        <w:right w:val="none" w:sz="0" w:space="0" w:color="auto"/>
      </w:divBdr>
    </w:div>
    <w:div w:id="1286155513">
      <w:bodyDiv w:val="1"/>
      <w:marLeft w:val="0"/>
      <w:marRight w:val="0"/>
      <w:marTop w:val="0"/>
      <w:marBottom w:val="0"/>
      <w:divBdr>
        <w:top w:val="none" w:sz="0" w:space="0" w:color="auto"/>
        <w:left w:val="none" w:sz="0" w:space="0" w:color="auto"/>
        <w:bottom w:val="none" w:sz="0" w:space="0" w:color="auto"/>
        <w:right w:val="none" w:sz="0" w:space="0" w:color="auto"/>
      </w:divBdr>
      <w:divsChild>
        <w:div w:id="553741809">
          <w:marLeft w:val="0"/>
          <w:marRight w:val="0"/>
          <w:marTop w:val="0"/>
          <w:marBottom w:val="0"/>
          <w:divBdr>
            <w:top w:val="none" w:sz="0" w:space="0" w:color="auto"/>
            <w:left w:val="none" w:sz="0" w:space="0" w:color="auto"/>
            <w:bottom w:val="none" w:sz="0" w:space="0" w:color="auto"/>
            <w:right w:val="none" w:sz="0" w:space="0" w:color="auto"/>
          </w:divBdr>
        </w:div>
      </w:divsChild>
    </w:div>
    <w:div w:id="1304196744">
      <w:bodyDiv w:val="1"/>
      <w:marLeft w:val="0"/>
      <w:marRight w:val="0"/>
      <w:marTop w:val="0"/>
      <w:marBottom w:val="0"/>
      <w:divBdr>
        <w:top w:val="none" w:sz="0" w:space="0" w:color="auto"/>
        <w:left w:val="none" w:sz="0" w:space="0" w:color="auto"/>
        <w:bottom w:val="none" w:sz="0" w:space="0" w:color="auto"/>
        <w:right w:val="none" w:sz="0" w:space="0" w:color="auto"/>
      </w:divBdr>
    </w:div>
    <w:div w:id="1334989644">
      <w:bodyDiv w:val="1"/>
      <w:marLeft w:val="0"/>
      <w:marRight w:val="0"/>
      <w:marTop w:val="0"/>
      <w:marBottom w:val="0"/>
      <w:divBdr>
        <w:top w:val="none" w:sz="0" w:space="0" w:color="auto"/>
        <w:left w:val="none" w:sz="0" w:space="0" w:color="auto"/>
        <w:bottom w:val="none" w:sz="0" w:space="0" w:color="auto"/>
        <w:right w:val="none" w:sz="0" w:space="0" w:color="auto"/>
      </w:divBdr>
    </w:div>
    <w:div w:id="1352536505">
      <w:bodyDiv w:val="1"/>
      <w:marLeft w:val="0"/>
      <w:marRight w:val="0"/>
      <w:marTop w:val="0"/>
      <w:marBottom w:val="0"/>
      <w:divBdr>
        <w:top w:val="none" w:sz="0" w:space="0" w:color="auto"/>
        <w:left w:val="none" w:sz="0" w:space="0" w:color="auto"/>
        <w:bottom w:val="none" w:sz="0" w:space="0" w:color="auto"/>
        <w:right w:val="none" w:sz="0" w:space="0" w:color="auto"/>
      </w:divBdr>
    </w:div>
    <w:div w:id="1359039211">
      <w:bodyDiv w:val="1"/>
      <w:marLeft w:val="0"/>
      <w:marRight w:val="0"/>
      <w:marTop w:val="0"/>
      <w:marBottom w:val="0"/>
      <w:divBdr>
        <w:top w:val="none" w:sz="0" w:space="0" w:color="auto"/>
        <w:left w:val="none" w:sz="0" w:space="0" w:color="auto"/>
        <w:bottom w:val="none" w:sz="0" w:space="0" w:color="auto"/>
        <w:right w:val="none" w:sz="0" w:space="0" w:color="auto"/>
      </w:divBdr>
    </w:div>
    <w:div w:id="1377583359">
      <w:bodyDiv w:val="1"/>
      <w:marLeft w:val="0"/>
      <w:marRight w:val="0"/>
      <w:marTop w:val="0"/>
      <w:marBottom w:val="0"/>
      <w:divBdr>
        <w:top w:val="none" w:sz="0" w:space="0" w:color="auto"/>
        <w:left w:val="none" w:sz="0" w:space="0" w:color="auto"/>
        <w:bottom w:val="none" w:sz="0" w:space="0" w:color="auto"/>
        <w:right w:val="none" w:sz="0" w:space="0" w:color="auto"/>
      </w:divBdr>
    </w:div>
    <w:div w:id="1419791658">
      <w:bodyDiv w:val="1"/>
      <w:marLeft w:val="0"/>
      <w:marRight w:val="0"/>
      <w:marTop w:val="0"/>
      <w:marBottom w:val="0"/>
      <w:divBdr>
        <w:top w:val="none" w:sz="0" w:space="0" w:color="auto"/>
        <w:left w:val="none" w:sz="0" w:space="0" w:color="auto"/>
        <w:bottom w:val="none" w:sz="0" w:space="0" w:color="auto"/>
        <w:right w:val="none" w:sz="0" w:space="0" w:color="auto"/>
      </w:divBdr>
      <w:divsChild>
        <w:div w:id="1576426968">
          <w:marLeft w:val="0"/>
          <w:marRight w:val="0"/>
          <w:marTop w:val="0"/>
          <w:marBottom w:val="0"/>
          <w:divBdr>
            <w:top w:val="none" w:sz="0" w:space="0" w:color="auto"/>
            <w:left w:val="none" w:sz="0" w:space="0" w:color="auto"/>
            <w:bottom w:val="none" w:sz="0" w:space="0" w:color="auto"/>
            <w:right w:val="none" w:sz="0" w:space="0" w:color="auto"/>
          </w:divBdr>
        </w:div>
      </w:divsChild>
    </w:div>
    <w:div w:id="1436554993">
      <w:bodyDiv w:val="1"/>
      <w:marLeft w:val="0"/>
      <w:marRight w:val="0"/>
      <w:marTop w:val="0"/>
      <w:marBottom w:val="0"/>
      <w:divBdr>
        <w:top w:val="none" w:sz="0" w:space="0" w:color="auto"/>
        <w:left w:val="none" w:sz="0" w:space="0" w:color="auto"/>
        <w:bottom w:val="none" w:sz="0" w:space="0" w:color="auto"/>
        <w:right w:val="none" w:sz="0" w:space="0" w:color="auto"/>
      </w:divBdr>
    </w:div>
    <w:div w:id="1438326686">
      <w:bodyDiv w:val="1"/>
      <w:marLeft w:val="0"/>
      <w:marRight w:val="0"/>
      <w:marTop w:val="0"/>
      <w:marBottom w:val="0"/>
      <w:divBdr>
        <w:top w:val="none" w:sz="0" w:space="0" w:color="auto"/>
        <w:left w:val="none" w:sz="0" w:space="0" w:color="auto"/>
        <w:bottom w:val="none" w:sz="0" w:space="0" w:color="auto"/>
        <w:right w:val="none" w:sz="0" w:space="0" w:color="auto"/>
      </w:divBdr>
    </w:div>
    <w:div w:id="1487472556">
      <w:bodyDiv w:val="1"/>
      <w:marLeft w:val="0"/>
      <w:marRight w:val="0"/>
      <w:marTop w:val="0"/>
      <w:marBottom w:val="0"/>
      <w:divBdr>
        <w:top w:val="none" w:sz="0" w:space="0" w:color="auto"/>
        <w:left w:val="none" w:sz="0" w:space="0" w:color="auto"/>
        <w:bottom w:val="none" w:sz="0" w:space="0" w:color="auto"/>
        <w:right w:val="none" w:sz="0" w:space="0" w:color="auto"/>
      </w:divBdr>
      <w:divsChild>
        <w:div w:id="1830561340">
          <w:marLeft w:val="0"/>
          <w:marRight w:val="0"/>
          <w:marTop w:val="0"/>
          <w:marBottom w:val="0"/>
          <w:divBdr>
            <w:top w:val="none" w:sz="0" w:space="0" w:color="auto"/>
            <w:left w:val="none" w:sz="0" w:space="0" w:color="auto"/>
            <w:bottom w:val="none" w:sz="0" w:space="0" w:color="auto"/>
            <w:right w:val="none" w:sz="0" w:space="0" w:color="auto"/>
          </w:divBdr>
        </w:div>
      </w:divsChild>
    </w:div>
    <w:div w:id="1493524575">
      <w:bodyDiv w:val="1"/>
      <w:marLeft w:val="0"/>
      <w:marRight w:val="0"/>
      <w:marTop w:val="0"/>
      <w:marBottom w:val="0"/>
      <w:divBdr>
        <w:top w:val="none" w:sz="0" w:space="0" w:color="auto"/>
        <w:left w:val="none" w:sz="0" w:space="0" w:color="auto"/>
        <w:bottom w:val="none" w:sz="0" w:space="0" w:color="auto"/>
        <w:right w:val="none" w:sz="0" w:space="0" w:color="auto"/>
      </w:divBdr>
    </w:div>
    <w:div w:id="1572809185">
      <w:bodyDiv w:val="1"/>
      <w:marLeft w:val="0"/>
      <w:marRight w:val="0"/>
      <w:marTop w:val="0"/>
      <w:marBottom w:val="0"/>
      <w:divBdr>
        <w:top w:val="none" w:sz="0" w:space="0" w:color="auto"/>
        <w:left w:val="none" w:sz="0" w:space="0" w:color="auto"/>
        <w:bottom w:val="none" w:sz="0" w:space="0" w:color="auto"/>
        <w:right w:val="none" w:sz="0" w:space="0" w:color="auto"/>
      </w:divBdr>
    </w:div>
    <w:div w:id="1608537321">
      <w:bodyDiv w:val="1"/>
      <w:marLeft w:val="0"/>
      <w:marRight w:val="0"/>
      <w:marTop w:val="0"/>
      <w:marBottom w:val="0"/>
      <w:divBdr>
        <w:top w:val="none" w:sz="0" w:space="0" w:color="auto"/>
        <w:left w:val="none" w:sz="0" w:space="0" w:color="auto"/>
        <w:bottom w:val="none" w:sz="0" w:space="0" w:color="auto"/>
        <w:right w:val="none" w:sz="0" w:space="0" w:color="auto"/>
      </w:divBdr>
      <w:divsChild>
        <w:div w:id="500438700">
          <w:marLeft w:val="547"/>
          <w:marRight w:val="0"/>
          <w:marTop w:val="0"/>
          <w:marBottom w:val="0"/>
          <w:divBdr>
            <w:top w:val="none" w:sz="0" w:space="0" w:color="auto"/>
            <w:left w:val="none" w:sz="0" w:space="0" w:color="auto"/>
            <w:bottom w:val="none" w:sz="0" w:space="0" w:color="auto"/>
            <w:right w:val="none" w:sz="0" w:space="0" w:color="auto"/>
          </w:divBdr>
        </w:div>
      </w:divsChild>
    </w:div>
    <w:div w:id="1615484134">
      <w:bodyDiv w:val="1"/>
      <w:marLeft w:val="0"/>
      <w:marRight w:val="0"/>
      <w:marTop w:val="0"/>
      <w:marBottom w:val="0"/>
      <w:divBdr>
        <w:top w:val="none" w:sz="0" w:space="0" w:color="auto"/>
        <w:left w:val="none" w:sz="0" w:space="0" w:color="auto"/>
        <w:bottom w:val="none" w:sz="0" w:space="0" w:color="auto"/>
        <w:right w:val="none" w:sz="0" w:space="0" w:color="auto"/>
      </w:divBdr>
      <w:divsChild>
        <w:div w:id="1137334234">
          <w:marLeft w:val="0"/>
          <w:marRight w:val="0"/>
          <w:marTop w:val="0"/>
          <w:marBottom w:val="0"/>
          <w:divBdr>
            <w:top w:val="none" w:sz="0" w:space="0" w:color="auto"/>
            <w:left w:val="none" w:sz="0" w:space="0" w:color="auto"/>
            <w:bottom w:val="none" w:sz="0" w:space="0" w:color="auto"/>
            <w:right w:val="none" w:sz="0" w:space="0" w:color="auto"/>
          </w:divBdr>
        </w:div>
      </w:divsChild>
    </w:div>
    <w:div w:id="1647051255">
      <w:bodyDiv w:val="1"/>
      <w:marLeft w:val="0"/>
      <w:marRight w:val="0"/>
      <w:marTop w:val="0"/>
      <w:marBottom w:val="0"/>
      <w:divBdr>
        <w:top w:val="none" w:sz="0" w:space="0" w:color="auto"/>
        <w:left w:val="none" w:sz="0" w:space="0" w:color="auto"/>
        <w:bottom w:val="none" w:sz="0" w:space="0" w:color="auto"/>
        <w:right w:val="none" w:sz="0" w:space="0" w:color="auto"/>
      </w:divBdr>
    </w:div>
    <w:div w:id="1689943298">
      <w:bodyDiv w:val="1"/>
      <w:marLeft w:val="0"/>
      <w:marRight w:val="0"/>
      <w:marTop w:val="0"/>
      <w:marBottom w:val="0"/>
      <w:divBdr>
        <w:top w:val="none" w:sz="0" w:space="0" w:color="auto"/>
        <w:left w:val="none" w:sz="0" w:space="0" w:color="auto"/>
        <w:bottom w:val="none" w:sz="0" w:space="0" w:color="auto"/>
        <w:right w:val="none" w:sz="0" w:space="0" w:color="auto"/>
      </w:divBdr>
      <w:divsChild>
        <w:div w:id="904294774">
          <w:marLeft w:val="1555"/>
          <w:marRight w:val="0"/>
          <w:marTop w:val="0"/>
          <w:marBottom w:val="0"/>
          <w:divBdr>
            <w:top w:val="none" w:sz="0" w:space="0" w:color="auto"/>
            <w:left w:val="none" w:sz="0" w:space="0" w:color="auto"/>
            <w:bottom w:val="none" w:sz="0" w:space="0" w:color="auto"/>
            <w:right w:val="none" w:sz="0" w:space="0" w:color="auto"/>
          </w:divBdr>
        </w:div>
      </w:divsChild>
    </w:div>
    <w:div w:id="1703899216">
      <w:bodyDiv w:val="1"/>
      <w:marLeft w:val="0"/>
      <w:marRight w:val="0"/>
      <w:marTop w:val="0"/>
      <w:marBottom w:val="0"/>
      <w:divBdr>
        <w:top w:val="none" w:sz="0" w:space="0" w:color="auto"/>
        <w:left w:val="none" w:sz="0" w:space="0" w:color="auto"/>
        <w:bottom w:val="none" w:sz="0" w:space="0" w:color="auto"/>
        <w:right w:val="none" w:sz="0" w:space="0" w:color="auto"/>
      </w:divBdr>
    </w:div>
    <w:div w:id="1722941819">
      <w:bodyDiv w:val="1"/>
      <w:marLeft w:val="0"/>
      <w:marRight w:val="0"/>
      <w:marTop w:val="0"/>
      <w:marBottom w:val="0"/>
      <w:divBdr>
        <w:top w:val="none" w:sz="0" w:space="0" w:color="auto"/>
        <w:left w:val="none" w:sz="0" w:space="0" w:color="auto"/>
        <w:bottom w:val="none" w:sz="0" w:space="0" w:color="auto"/>
        <w:right w:val="none" w:sz="0" w:space="0" w:color="auto"/>
      </w:divBdr>
    </w:div>
    <w:div w:id="1728723444">
      <w:bodyDiv w:val="1"/>
      <w:marLeft w:val="0"/>
      <w:marRight w:val="0"/>
      <w:marTop w:val="0"/>
      <w:marBottom w:val="0"/>
      <w:divBdr>
        <w:top w:val="none" w:sz="0" w:space="0" w:color="auto"/>
        <w:left w:val="none" w:sz="0" w:space="0" w:color="auto"/>
        <w:bottom w:val="none" w:sz="0" w:space="0" w:color="auto"/>
        <w:right w:val="none" w:sz="0" w:space="0" w:color="auto"/>
      </w:divBdr>
    </w:div>
    <w:div w:id="1787692952">
      <w:bodyDiv w:val="1"/>
      <w:marLeft w:val="0"/>
      <w:marRight w:val="0"/>
      <w:marTop w:val="0"/>
      <w:marBottom w:val="0"/>
      <w:divBdr>
        <w:top w:val="none" w:sz="0" w:space="0" w:color="auto"/>
        <w:left w:val="none" w:sz="0" w:space="0" w:color="auto"/>
        <w:bottom w:val="none" w:sz="0" w:space="0" w:color="auto"/>
        <w:right w:val="none" w:sz="0" w:space="0" w:color="auto"/>
      </w:divBdr>
    </w:div>
    <w:div w:id="1806845915">
      <w:bodyDiv w:val="1"/>
      <w:marLeft w:val="0"/>
      <w:marRight w:val="0"/>
      <w:marTop w:val="0"/>
      <w:marBottom w:val="0"/>
      <w:divBdr>
        <w:top w:val="none" w:sz="0" w:space="0" w:color="auto"/>
        <w:left w:val="none" w:sz="0" w:space="0" w:color="auto"/>
        <w:bottom w:val="none" w:sz="0" w:space="0" w:color="auto"/>
        <w:right w:val="none" w:sz="0" w:space="0" w:color="auto"/>
      </w:divBdr>
    </w:div>
    <w:div w:id="1823236536">
      <w:bodyDiv w:val="1"/>
      <w:marLeft w:val="0"/>
      <w:marRight w:val="0"/>
      <w:marTop w:val="0"/>
      <w:marBottom w:val="0"/>
      <w:divBdr>
        <w:top w:val="none" w:sz="0" w:space="0" w:color="auto"/>
        <w:left w:val="none" w:sz="0" w:space="0" w:color="auto"/>
        <w:bottom w:val="none" w:sz="0" w:space="0" w:color="auto"/>
        <w:right w:val="none" w:sz="0" w:space="0" w:color="auto"/>
      </w:divBdr>
      <w:divsChild>
        <w:div w:id="438109574">
          <w:marLeft w:val="0"/>
          <w:marRight w:val="0"/>
          <w:marTop w:val="0"/>
          <w:marBottom w:val="0"/>
          <w:divBdr>
            <w:top w:val="none" w:sz="0" w:space="0" w:color="auto"/>
            <w:left w:val="none" w:sz="0" w:space="0" w:color="auto"/>
            <w:bottom w:val="none" w:sz="0" w:space="0" w:color="auto"/>
            <w:right w:val="none" w:sz="0" w:space="0" w:color="auto"/>
          </w:divBdr>
        </w:div>
      </w:divsChild>
    </w:div>
    <w:div w:id="1831411384">
      <w:bodyDiv w:val="1"/>
      <w:marLeft w:val="0"/>
      <w:marRight w:val="0"/>
      <w:marTop w:val="0"/>
      <w:marBottom w:val="0"/>
      <w:divBdr>
        <w:top w:val="none" w:sz="0" w:space="0" w:color="auto"/>
        <w:left w:val="none" w:sz="0" w:space="0" w:color="auto"/>
        <w:bottom w:val="none" w:sz="0" w:space="0" w:color="auto"/>
        <w:right w:val="none" w:sz="0" w:space="0" w:color="auto"/>
      </w:divBdr>
    </w:div>
    <w:div w:id="1943608939">
      <w:bodyDiv w:val="1"/>
      <w:marLeft w:val="0"/>
      <w:marRight w:val="0"/>
      <w:marTop w:val="0"/>
      <w:marBottom w:val="0"/>
      <w:divBdr>
        <w:top w:val="none" w:sz="0" w:space="0" w:color="auto"/>
        <w:left w:val="none" w:sz="0" w:space="0" w:color="auto"/>
        <w:bottom w:val="none" w:sz="0" w:space="0" w:color="auto"/>
        <w:right w:val="none" w:sz="0" w:space="0" w:color="auto"/>
      </w:divBdr>
    </w:div>
    <w:div w:id="1972705440">
      <w:bodyDiv w:val="1"/>
      <w:marLeft w:val="0"/>
      <w:marRight w:val="0"/>
      <w:marTop w:val="0"/>
      <w:marBottom w:val="0"/>
      <w:divBdr>
        <w:top w:val="none" w:sz="0" w:space="0" w:color="auto"/>
        <w:left w:val="none" w:sz="0" w:space="0" w:color="auto"/>
        <w:bottom w:val="none" w:sz="0" w:space="0" w:color="auto"/>
        <w:right w:val="none" w:sz="0" w:space="0" w:color="auto"/>
      </w:divBdr>
    </w:div>
    <w:div w:id="1995723054">
      <w:bodyDiv w:val="1"/>
      <w:marLeft w:val="0"/>
      <w:marRight w:val="0"/>
      <w:marTop w:val="0"/>
      <w:marBottom w:val="0"/>
      <w:divBdr>
        <w:top w:val="none" w:sz="0" w:space="0" w:color="auto"/>
        <w:left w:val="none" w:sz="0" w:space="0" w:color="auto"/>
        <w:bottom w:val="none" w:sz="0" w:space="0" w:color="auto"/>
        <w:right w:val="none" w:sz="0" w:space="0" w:color="auto"/>
      </w:divBdr>
    </w:div>
    <w:div w:id="2009823989">
      <w:bodyDiv w:val="1"/>
      <w:marLeft w:val="0"/>
      <w:marRight w:val="0"/>
      <w:marTop w:val="0"/>
      <w:marBottom w:val="0"/>
      <w:divBdr>
        <w:top w:val="none" w:sz="0" w:space="0" w:color="auto"/>
        <w:left w:val="none" w:sz="0" w:space="0" w:color="auto"/>
        <w:bottom w:val="none" w:sz="0" w:space="0" w:color="auto"/>
        <w:right w:val="none" w:sz="0" w:space="0" w:color="auto"/>
      </w:divBdr>
      <w:divsChild>
        <w:div w:id="424035679">
          <w:marLeft w:val="0"/>
          <w:marRight w:val="0"/>
          <w:marTop w:val="0"/>
          <w:marBottom w:val="0"/>
          <w:divBdr>
            <w:top w:val="none" w:sz="0" w:space="0" w:color="auto"/>
            <w:left w:val="none" w:sz="0" w:space="0" w:color="auto"/>
            <w:bottom w:val="none" w:sz="0" w:space="0" w:color="auto"/>
            <w:right w:val="none" w:sz="0" w:space="0" w:color="auto"/>
          </w:divBdr>
        </w:div>
      </w:divsChild>
    </w:div>
    <w:div w:id="2033844963">
      <w:bodyDiv w:val="1"/>
      <w:marLeft w:val="0"/>
      <w:marRight w:val="0"/>
      <w:marTop w:val="0"/>
      <w:marBottom w:val="0"/>
      <w:divBdr>
        <w:top w:val="none" w:sz="0" w:space="0" w:color="auto"/>
        <w:left w:val="none" w:sz="0" w:space="0" w:color="auto"/>
        <w:bottom w:val="none" w:sz="0" w:space="0" w:color="auto"/>
        <w:right w:val="none" w:sz="0" w:space="0" w:color="auto"/>
      </w:divBdr>
      <w:divsChild>
        <w:div w:id="1346784284">
          <w:marLeft w:val="0"/>
          <w:marRight w:val="0"/>
          <w:marTop w:val="0"/>
          <w:marBottom w:val="0"/>
          <w:divBdr>
            <w:top w:val="none" w:sz="0" w:space="0" w:color="auto"/>
            <w:left w:val="none" w:sz="0" w:space="0" w:color="auto"/>
            <w:bottom w:val="none" w:sz="0" w:space="0" w:color="auto"/>
            <w:right w:val="none" w:sz="0" w:space="0" w:color="auto"/>
          </w:divBdr>
        </w:div>
      </w:divsChild>
    </w:div>
    <w:div w:id="2042120457">
      <w:bodyDiv w:val="1"/>
      <w:marLeft w:val="0"/>
      <w:marRight w:val="0"/>
      <w:marTop w:val="0"/>
      <w:marBottom w:val="0"/>
      <w:divBdr>
        <w:top w:val="none" w:sz="0" w:space="0" w:color="auto"/>
        <w:left w:val="none" w:sz="0" w:space="0" w:color="auto"/>
        <w:bottom w:val="none" w:sz="0" w:space="0" w:color="auto"/>
        <w:right w:val="none" w:sz="0" w:space="0" w:color="auto"/>
      </w:divBdr>
    </w:div>
    <w:div w:id="2053651629">
      <w:bodyDiv w:val="1"/>
      <w:marLeft w:val="0"/>
      <w:marRight w:val="0"/>
      <w:marTop w:val="0"/>
      <w:marBottom w:val="0"/>
      <w:divBdr>
        <w:top w:val="none" w:sz="0" w:space="0" w:color="auto"/>
        <w:left w:val="none" w:sz="0" w:space="0" w:color="auto"/>
        <w:bottom w:val="none" w:sz="0" w:space="0" w:color="auto"/>
        <w:right w:val="none" w:sz="0" w:space="0" w:color="auto"/>
      </w:divBdr>
      <w:divsChild>
        <w:div w:id="287393881">
          <w:marLeft w:val="547"/>
          <w:marRight w:val="0"/>
          <w:marTop w:val="0"/>
          <w:marBottom w:val="0"/>
          <w:divBdr>
            <w:top w:val="none" w:sz="0" w:space="0" w:color="auto"/>
            <w:left w:val="none" w:sz="0" w:space="0" w:color="auto"/>
            <w:bottom w:val="none" w:sz="0" w:space="0" w:color="auto"/>
            <w:right w:val="none" w:sz="0" w:space="0" w:color="auto"/>
          </w:divBdr>
        </w:div>
        <w:div w:id="618730051">
          <w:marLeft w:val="547"/>
          <w:marRight w:val="0"/>
          <w:marTop w:val="0"/>
          <w:marBottom w:val="0"/>
          <w:divBdr>
            <w:top w:val="none" w:sz="0" w:space="0" w:color="auto"/>
            <w:left w:val="none" w:sz="0" w:space="0" w:color="auto"/>
            <w:bottom w:val="none" w:sz="0" w:space="0" w:color="auto"/>
            <w:right w:val="none" w:sz="0" w:space="0" w:color="auto"/>
          </w:divBdr>
        </w:div>
        <w:div w:id="1771243954">
          <w:marLeft w:val="547"/>
          <w:marRight w:val="0"/>
          <w:marTop w:val="0"/>
          <w:marBottom w:val="0"/>
          <w:divBdr>
            <w:top w:val="none" w:sz="0" w:space="0" w:color="auto"/>
            <w:left w:val="none" w:sz="0" w:space="0" w:color="auto"/>
            <w:bottom w:val="none" w:sz="0" w:space="0" w:color="auto"/>
            <w:right w:val="none" w:sz="0" w:space="0" w:color="auto"/>
          </w:divBdr>
        </w:div>
      </w:divsChild>
    </w:div>
    <w:div w:id="2057583581">
      <w:bodyDiv w:val="1"/>
      <w:marLeft w:val="0"/>
      <w:marRight w:val="0"/>
      <w:marTop w:val="0"/>
      <w:marBottom w:val="0"/>
      <w:divBdr>
        <w:top w:val="none" w:sz="0" w:space="0" w:color="auto"/>
        <w:left w:val="none" w:sz="0" w:space="0" w:color="auto"/>
        <w:bottom w:val="none" w:sz="0" w:space="0" w:color="auto"/>
        <w:right w:val="none" w:sz="0" w:space="0" w:color="auto"/>
      </w:divBdr>
    </w:div>
    <w:div w:id="2078042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1.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5717AD6-5606-4307-94B3-A35893456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2844</TotalTime>
  <Pages>16</Pages>
  <Words>1965</Words>
  <Characters>11201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Final Year Report Template</vt:lpstr>
    </vt:vector>
  </TitlesOfParts>
  <Company/>
  <LinksUpToDate>false</LinksUpToDate>
  <CharactersWithSpaces>13140</CharactersWithSpaces>
  <SharedDoc>false</SharedDoc>
  <HLinks>
    <vt:vector size="78" baseType="variant">
      <vt:variant>
        <vt:i4>6357096</vt:i4>
      </vt:variant>
      <vt:variant>
        <vt:i4>273</vt:i4>
      </vt:variant>
      <vt:variant>
        <vt:i4>0</vt:i4>
      </vt:variant>
      <vt:variant>
        <vt:i4>5</vt:i4>
      </vt:variant>
      <vt:variant>
        <vt:lpwstr>http://owl.english.purdue.edu/owl/</vt:lpwstr>
      </vt:variant>
      <vt:variant>
        <vt:lpwstr/>
      </vt:variant>
      <vt:variant>
        <vt:i4>2555958</vt:i4>
      </vt:variant>
      <vt:variant>
        <vt:i4>267</vt:i4>
      </vt:variant>
      <vt:variant>
        <vt:i4>0</vt:i4>
      </vt:variant>
      <vt:variant>
        <vt:i4>5</vt:i4>
      </vt:variant>
      <vt:variant>
        <vt:lpwstr>http://www.comm.pdx.edu/faculty/Sussman/sussmanpage.htm</vt:lpwstr>
      </vt:variant>
      <vt:variant>
        <vt:lpwstr/>
      </vt:variant>
      <vt:variant>
        <vt:i4>7536692</vt:i4>
      </vt:variant>
      <vt:variant>
        <vt:i4>249</vt:i4>
      </vt:variant>
      <vt:variant>
        <vt:i4>0</vt:i4>
      </vt:variant>
      <vt:variant>
        <vt:i4>5</vt:i4>
      </vt:variant>
      <vt:variant>
        <vt:lpwstr>http://libguides.murdoch.edu.au/content.php?pid=144623&amp;sid=1229946</vt:lpwstr>
      </vt:variant>
      <vt:variant>
        <vt:lpwstr/>
      </vt:variant>
      <vt:variant>
        <vt:i4>65610</vt:i4>
      </vt:variant>
      <vt:variant>
        <vt:i4>243</vt:i4>
      </vt:variant>
      <vt:variant>
        <vt:i4>0</vt:i4>
      </vt:variant>
      <vt:variant>
        <vt:i4>5</vt:i4>
      </vt:variant>
      <vt:variant>
        <vt:lpwstr>http://libguides.murdoch.edu.au/IEEE</vt:lpwstr>
      </vt:variant>
      <vt:variant>
        <vt:lpwstr/>
      </vt:variant>
      <vt:variant>
        <vt:i4>3014757</vt:i4>
      </vt:variant>
      <vt:variant>
        <vt:i4>237</vt:i4>
      </vt:variant>
      <vt:variant>
        <vt:i4>0</vt:i4>
      </vt:variant>
      <vt:variant>
        <vt:i4>5</vt:i4>
      </vt:variant>
      <vt:variant>
        <vt:lpwstr>http://www.endnote.com/</vt:lpwstr>
      </vt:variant>
      <vt:variant>
        <vt:lpwstr/>
      </vt:variant>
      <vt:variant>
        <vt:i4>393225</vt:i4>
      </vt:variant>
      <vt:variant>
        <vt:i4>225</vt:i4>
      </vt:variant>
      <vt:variant>
        <vt:i4>0</vt:i4>
      </vt:variant>
      <vt:variant>
        <vt:i4>5</vt:i4>
      </vt:variant>
      <vt:variant>
        <vt:lpwstr>https://www.npmjs.com/package/is-odd</vt:lpwstr>
      </vt:variant>
      <vt:variant>
        <vt:lpwstr/>
      </vt:variant>
      <vt:variant>
        <vt:i4>2752619</vt:i4>
      </vt:variant>
      <vt:variant>
        <vt:i4>222</vt:i4>
      </vt:variant>
      <vt:variant>
        <vt:i4>0</vt:i4>
      </vt:variant>
      <vt:variant>
        <vt:i4>5</vt:i4>
      </vt:variant>
      <vt:variant>
        <vt:lpwstr>https://github.com/samuelmarina/is-even</vt:lpwstr>
      </vt:variant>
      <vt:variant>
        <vt:lpwstr/>
      </vt:variant>
      <vt:variant>
        <vt:i4>1966139</vt:i4>
      </vt:variant>
      <vt:variant>
        <vt:i4>140</vt:i4>
      </vt:variant>
      <vt:variant>
        <vt:i4>0</vt:i4>
      </vt:variant>
      <vt:variant>
        <vt:i4>5</vt:i4>
      </vt:variant>
      <vt:variant>
        <vt:lpwstr/>
      </vt:variant>
      <vt:variant>
        <vt:lpwstr>_Toc375841973</vt:lpwstr>
      </vt:variant>
      <vt:variant>
        <vt:i4>1966139</vt:i4>
      </vt:variant>
      <vt:variant>
        <vt:i4>131</vt:i4>
      </vt:variant>
      <vt:variant>
        <vt:i4>0</vt:i4>
      </vt:variant>
      <vt:variant>
        <vt:i4>5</vt:i4>
      </vt:variant>
      <vt:variant>
        <vt:lpwstr/>
      </vt:variant>
      <vt:variant>
        <vt:lpwstr>_Toc375841972</vt:lpwstr>
      </vt:variant>
      <vt:variant>
        <vt:i4>1966139</vt:i4>
      </vt:variant>
      <vt:variant>
        <vt:i4>125</vt:i4>
      </vt:variant>
      <vt:variant>
        <vt:i4>0</vt:i4>
      </vt:variant>
      <vt:variant>
        <vt:i4>5</vt:i4>
      </vt:variant>
      <vt:variant>
        <vt:lpwstr/>
      </vt:variant>
      <vt:variant>
        <vt:lpwstr>_Toc375841971</vt:lpwstr>
      </vt:variant>
      <vt:variant>
        <vt:i4>1966139</vt:i4>
      </vt:variant>
      <vt:variant>
        <vt:i4>119</vt:i4>
      </vt:variant>
      <vt:variant>
        <vt:i4>0</vt:i4>
      </vt:variant>
      <vt:variant>
        <vt:i4>5</vt:i4>
      </vt:variant>
      <vt:variant>
        <vt:lpwstr/>
      </vt:variant>
      <vt:variant>
        <vt:lpwstr>_Toc375841970</vt:lpwstr>
      </vt:variant>
      <vt:variant>
        <vt:i4>2031675</vt:i4>
      </vt:variant>
      <vt:variant>
        <vt:i4>113</vt:i4>
      </vt:variant>
      <vt:variant>
        <vt:i4>0</vt:i4>
      </vt:variant>
      <vt:variant>
        <vt:i4>5</vt:i4>
      </vt:variant>
      <vt:variant>
        <vt:lpwstr/>
      </vt:variant>
      <vt:variant>
        <vt:lpwstr>_Toc375841969</vt:lpwstr>
      </vt:variant>
      <vt:variant>
        <vt:i4>2031675</vt:i4>
      </vt:variant>
      <vt:variant>
        <vt:i4>107</vt:i4>
      </vt:variant>
      <vt:variant>
        <vt:i4>0</vt:i4>
      </vt:variant>
      <vt:variant>
        <vt:i4>5</vt:i4>
      </vt:variant>
      <vt:variant>
        <vt:lpwstr/>
      </vt:variant>
      <vt:variant>
        <vt:lpwstr>_Toc375841968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subject/>
  <dc:creator>Barry Smyth;revised by Ryan U</dc:creator>
  <cp:keywords/>
  <dc:description/>
  <cp:lastModifiedBy>Ieong Sai Io</cp:lastModifiedBy>
  <cp:revision>6</cp:revision>
  <cp:lastPrinted>2025-05-29T10:10:00Z</cp:lastPrinted>
  <dcterms:created xsi:type="dcterms:W3CDTF">2025-05-27T10:10:00Z</dcterms:created>
  <dcterms:modified xsi:type="dcterms:W3CDTF">2025-05-29T10:11:00Z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5109356fc8145c02a5d50c2db08c8881f6594c3a57a9d315652e3973e6f14dbf</vt:lpwstr>
  </property>
</Properties>
</file>