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CF1E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Performance Tracker Implementation Summary</w:t>
      </w:r>
    </w:p>
    <w:p w14:paraId="500F9B2C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🚀</w:t>
      </w:r>
      <w:r>
        <w:rPr>
          <w:rFonts w:cs="Arial"/>
          <w:rtl/>
        </w:rPr>
        <w:t xml:space="preserve"> </w:t>
      </w:r>
      <w:r>
        <w:t>Features Implemented</w:t>
      </w:r>
      <w:r>
        <w:rPr>
          <w:rFonts w:cs="Arial"/>
          <w:rtl/>
        </w:rPr>
        <w:t>:</w:t>
      </w:r>
    </w:p>
    <w:p w14:paraId="01C0C8C5" w14:textId="77777777" w:rsidR="00067829" w:rsidRDefault="00067829" w:rsidP="00854541">
      <w:pPr>
        <w:bidi w:val="0"/>
        <w:jc w:val="left"/>
      </w:pPr>
      <w:r>
        <w:rPr>
          <w:rFonts w:cs="Arial"/>
          <w:rtl/>
        </w:rPr>
        <w:t xml:space="preserve">1. </w:t>
      </w:r>
      <w:r>
        <w:t>Navigation Integration</w:t>
      </w:r>
      <w:r>
        <w:rPr>
          <w:rFonts w:cs="Arial"/>
          <w:rtl/>
        </w:rPr>
        <w:t>:</w:t>
      </w:r>
    </w:p>
    <w:p w14:paraId="5BE2E29D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Added "</w:t>
      </w:r>
      <w:r>
        <w:rPr>
          <w:rFonts w:ascii="Segoe UI Emoji" w:hAnsi="Segoe UI Emoji" w:cs="Segoe UI Emoji"/>
        </w:rPr>
        <w:t>📊</w:t>
      </w:r>
      <w:r>
        <w:t xml:space="preserve"> Performance Tracker" to the main navigation menu</w:t>
      </w:r>
    </w:p>
    <w:p w14:paraId="2A1C91F5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Positioned strategically between Market Analysis and Stock Research</w:t>
      </w:r>
    </w:p>
    <w:p w14:paraId="25182438" w14:textId="77777777" w:rsidR="00067829" w:rsidRDefault="00067829" w:rsidP="00854541">
      <w:pPr>
        <w:bidi w:val="0"/>
        <w:jc w:val="left"/>
      </w:pPr>
      <w:r>
        <w:rPr>
          <w:rFonts w:cs="Arial"/>
          <w:rtl/>
        </w:rPr>
        <w:t xml:space="preserve">2. </w:t>
      </w:r>
      <w:r>
        <w:t>Core Performance Analysis</w:t>
      </w:r>
      <w:r>
        <w:rPr>
          <w:rFonts w:cs="Arial"/>
          <w:rtl/>
        </w:rPr>
        <w:t>:</w:t>
      </w:r>
    </w:p>
    <w:p w14:paraId="2A32455F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Dual-line comparison chart - Portfolio vs TASI Index performance</w:t>
      </w:r>
    </w:p>
    <w:p w14:paraId="659C1CDC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Normalized to base 100 for fair comparison</w:t>
      </w:r>
    </w:p>
    <w:p w14:paraId="310C0B79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Interactive date range selector with 90-day default</w:t>
      </w:r>
    </w:p>
    <w:p w14:paraId="3620FBD9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 xml:space="preserve">Professional </w:t>
      </w:r>
      <w:proofErr w:type="spellStart"/>
      <w:r>
        <w:t>Plotly</w:t>
      </w:r>
      <w:proofErr w:type="spellEnd"/>
      <w:r>
        <w:t xml:space="preserve"> charts with Saudi green color scheme</w:t>
      </w:r>
    </w:p>
    <w:p w14:paraId="2A6A73F9" w14:textId="77777777" w:rsidR="00067829" w:rsidRDefault="00067829" w:rsidP="00854541">
      <w:pPr>
        <w:bidi w:val="0"/>
        <w:jc w:val="left"/>
      </w:pPr>
      <w:r>
        <w:rPr>
          <w:rFonts w:cs="Arial"/>
          <w:rtl/>
        </w:rPr>
        <w:t xml:space="preserve">3. </w:t>
      </w:r>
      <w:r>
        <w:t>Advanced KPI Dashboard</w:t>
      </w:r>
      <w:r>
        <w:rPr>
          <w:rFonts w:cs="Arial"/>
          <w:rtl/>
        </w:rPr>
        <w:t>:</w:t>
      </w:r>
    </w:p>
    <w:p w14:paraId="50EFDD84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Portfolio Return with delta vs market</w:t>
      </w:r>
    </w:p>
    <w:p w14:paraId="1D11E46D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Market Return comparison</w:t>
      </w:r>
    </w:p>
    <w:p w14:paraId="5274EA69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Portfolio Volatility (annualized)</w:t>
      </w:r>
    </w:p>
    <w:p w14:paraId="6A519C8D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Maximum Drawdown calculation</w:t>
      </w:r>
    </w:p>
    <w:p w14:paraId="57EFC854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Sharpe Ratio for risk-adjusted returns</w:t>
      </w:r>
    </w:p>
    <w:p w14:paraId="24E52911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Beta calculation for market sensitivity</w:t>
      </w:r>
    </w:p>
    <w:p w14:paraId="06652FE5" w14:textId="77777777" w:rsidR="00067829" w:rsidRDefault="00067829" w:rsidP="00854541">
      <w:pPr>
        <w:bidi w:val="0"/>
        <w:jc w:val="left"/>
      </w:pPr>
      <w:r>
        <w:rPr>
          <w:rFonts w:cs="Arial"/>
          <w:rtl/>
        </w:rPr>
        <w:t xml:space="preserve">4. </w:t>
      </w:r>
      <w:r>
        <w:t>Sector Allocation Analysis</w:t>
      </w:r>
      <w:r>
        <w:rPr>
          <w:rFonts w:cs="Arial"/>
          <w:rtl/>
        </w:rPr>
        <w:t>:</w:t>
      </w:r>
    </w:p>
    <w:p w14:paraId="72EB18F0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Portfolio allocation pie chart from actual holdings</w:t>
      </w:r>
    </w:p>
    <w:p w14:paraId="4028AA98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TASI market allocation benchmark comparison</w:t>
      </w:r>
    </w:p>
    <w:p w14:paraId="73256959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Side-by-side sector comparison bar charts</w:t>
      </w:r>
    </w:p>
    <w:p w14:paraId="7D477D41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Real-time sector calculation from user's portfolio</w:t>
      </w:r>
    </w:p>
    <w:p w14:paraId="3A9D259E" w14:textId="77777777" w:rsidR="00067829" w:rsidRDefault="00067829" w:rsidP="00854541">
      <w:pPr>
        <w:bidi w:val="0"/>
        <w:jc w:val="left"/>
      </w:pPr>
      <w:r>
        <w:rPr>
          <w:rFonts w:cs="Arial"/>
          <w:rtl/>
        </w:rPr>
        <w:t xml:space="preserve">5. </w:t>
      </w:r>
      <w:r>
        <w:t>AI-Powered Insights</w:t>
      </w:r>
      <w:r>
        <w:rPr>
          <w:rFonts w:cs="Arial"/>
          <w:rtl/>
        </w:rPr>
        <w:t>:</w:t>
      </w:r>
    </w:p>
    <w:p w14:paraId="39B8F3BE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Automated performance narrative with contextual analysis</w:t>
      </w:r>
    </w:p>
    <w:p w14:paraId="076B9598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Strategic recommendations based on performance metrics</w:t>
      </w:r>
    </w:p>
    <w:p w14:paraId="4556AC54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Risk-return analysis with professional insights</w:t>
      </w:r>
    </w:p>
    <w:p w14:paraId="291DF0A1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Dynamic performance scoring with emojis and alerts</w:t>
      </w:r>
    </w:p>
    <w:p w14:paraId="7CA5095B" w14:textId="77777777" w:rsidR="00067829" w:rsidRDefault="00067829" w:rsidP="00854541">
      <w:pPr>
        <w:bidi w:val="0"/>
        <w:jc w:val="left"/>
      </w:pPr>
      <w:r>
        <w:rPr>
          <w:rFonts w:cs="Arial"/>
          <w:rtl/>
        </w:rPr>
        <w:lastRenderedPageBreak/>
        <w:t xml:space="preserve">6. </w:t>
      </w:r>
      <w:r>
        <w:t>Professional Features</w:t>
      </w:r>
      <w:r>
        <w:rPr>
          <w:rFonts w:cs="Arial"/>
          <w:rtl/>
        </w:rPr>
        <w:t>:</w:t>
      </w:r>
    </w:p>
    <w:p w14:paraId="6264E317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Responsive design with proper column layouts</w:t>
      </w:r>
    </w:p>
    <w:p w14:paraId="5368CD16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Error handling for missing portfolio data</w:t>
      </w:r>
    </w:p>
    <w:p w14:paraId="769095C3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Help tooltips for all metrics</w:t>
      </w:r>
    </w:p>
    <w:p w14:paraId="23CE52B4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Saudi-themed styling consistent with your app design</w:t>
      </w:r>
    </w:p>
    <w:p w14:paraId="3D47766B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🔧</w:t>
      </w:r>
      <w:r>
        <w:rPr>
          <w:rFonts w:cs="Arial"/>
          <w:rtl/>
        </w:rPr>
        <w:t xml:space="preserve"> </w:t>
      </w:r>
      <w:r>
        <w:t>Technical Implementation Details</w:t>
      </w:r>
      <w:r>
        <w:rPr>
          <w:rFonts w:cs="Arial"/>
          <w:rtl/>
        </w:rPr>
        <w:t>:</w:t>
      </w:r>
    </w:p>
    <w:p w14:paraId="7996B518" w14:textId="77777777" w:rsidR="00067829" w:rsidRDefault="00067829" w:rsidP="00854541">
      <w:pPr>
        <w:bidi w:val="0"/>
        <w:jc w:val="left"/>
      </w:pPr>
      <w:r>
        <w:t>Data Sources</w:t>
      </w:r>
      <w:r>
        <w:rPr>
          <w:rFonts w:cs="Arial"/>
          <w:rtl/>
        </w:rPr>
        <w:t>:</w:t>
      </w:r>
    </w:p>
    <w:p w14:paraId="25AE4BD6" w14:textId="77777777" w:rsidR="00067829" w:rsidRDefault="00067829" w:rsidP="00854541">
      <w:pPr>
        <w:bidi w:val="0"/>
        <w:jc w:val="left"/>
      </w:pPr>
      <w:r>
        <w:t xml:space="preserve">Portfolio Data: Uses your existing </w:t>
      </w:r>
      <w:proofErr w:type="spellStart"/>
      <w:r>
        <w:t>load_</w:t>
      </w:r>
      <w:proofErr w:type="gramStart"/>
      <w:r>
        <w:t>portfolio</w:t>
      </w:r>
      <w:proofErr w:type="spellEnd"/>
      <w:r>
        <w:t>(</w:t>
      </w:r>
      <w:proofErr w:type="gramEnd"/>
      <w:r>
        <w:t>) function</w:t>
      </w:r>
    </w:p>
    <w:p w14:paraId="2AA01CCC" w14:textId="77777777" w:rsidR="00067829" w:rsidRDefault="00067829" w:rsidP="00854541">
      <w:pPr>
        <w:bidi w:val="0"/>
        <w:jc w:val="left"/>
      </w:pPr>
      <w:r>
        <w:t>Market Data: Simulated TASI performance with realistic volatility</w:t>
      </w:r>
    </w:p>
    <w:p w14:paraId="5B7D7F98" w14:textId="77777777" w:rsidR="00067829" w:rsidRDefault="00067829" w:rsidP="00854541">
      <w:pPr>
        <w:bidi w:val="0"/>
        <w:jc w:val="left"/>
      </w:pPr>
      <w:r>
        <w:t>Sector Data: Real-time calculation from Saudi stocks database</w:t>
      </w:r>
    </w:p>
    <w:p w14:paraId="7894E0FA" w14:textId="77777777" w:rsidR="00067829" w:rsidRDefault="00067829" w:rsidP="00854541">
      <w:pPr>
        <w:bidi w:val="0"/>
        <w:jc w:val="left"/>
      </w:pPr>
      <w:r>
        <w:t>Performance Metrics: Calculated using financial formulas</w:t>
      </w:r>
    </w:p>
    <w:p w14:paraId="0287D335" w14:textId="77777777" w:rsidR="00067829" w:rsidRDefault="00067829" w:rsidP="00854541">
      <w:pPr>
        <w:bidi w:val="0"/>
        <w:jc w:val="left"/>
      </w:pPr>
      <w:r>
        <w:t>Key Calculations</w:t>
      </w:r>
      <w:r>
        <w:rPr>
          <w:rFonts w:cs="Arial"/>
          <w:rtl/>
        </w:rPr>
        <w:t>:</w:t>
      </w:r>
    </w:p>
    <w:p w14:paraId="2FBE3973" w14:textId="77777777" w:rsidR="00067829" w:rsidRDefault="00067829" w:rsidP="00854541">
      <w:pPr>
        <w:bidi w:val="0"/>
        <w:jc w:val="left"/>
      </w:pPr>
      <w:r>
        <w:t>Normalization: Both portfolio and market normalized to base 100</w:t>
      </w:r>
    </w:p>
    <w:p w14:paraId="2FAEB62A" w14:textId="77777777" w:rsidR="00067829" w:rsidRDefault="00067829" w:rsidP="00854541">
      <w:pPr>
        <w:bidi w:val="0"/>
        <w:jc w:val="left"/>
      </w:pPr>
      <w:r>
        <w:t>Returns: Percentage calculations with proper delta formatting</w:t>
      </w:r>
    </w:p>
    <w:p w14:paraId="5C8F3B61" w14:textId="77777777" w:rsidR="00067829" w:rsidRDefault="00067829" w:rsidP="00854541">
      <w:pPr>
        <w:bidi w:val="0"/>
        <w:jc w:val="left"/>
      </w:pPr>
      <w:r>
        <w:t>Volatility: Annualized standard deviation</w:t>
      </w:r>
    </w:p>
    <w:p w14:paraId="7DE5D512" w14:textId="77777777" w:rsidR="00067829" w:rsidRDefault="00067829" w:rsidP="00854541">
      <w:pPr>
        <w:bidi w:val="0"/>
        <w:jc w:val="left"/>
      </w:pPr>
      <w:r>
        <w:t>Sharpe Ratio: Risk-adjusted return measurement</w:t>
      </w:r>
    </w:p>
    <w:p w14:paraId="752C15C3" w14:textId="77777777" w:rsidR="00067829" w:rsidRDefault="00067829" w:rsidP="00854541">
      <w:pPr>
        <w:bidi w:val="0"/>
        <w:jc w:val="left"/>
      </w:pPr>
      <w:r>
        <w:t>Beta: Market sensitivity correlation</w:t>
      </w:r>
    </w:p>
    <w:p w14:paraId="374BCE5B" w14:textId="77777777" w:rsidR="00067829" w:rsidRDefault="00067829" w:rsidP="00854541">
      <w:pPr>
        <w:bidi w:val="0"/>
        <w:jc w:val="left"/>
      </w:pPr>
      <w:r>
        <w:t>Max Drawdown: Peak-to-trough decline analysis</w:t>
      </w:r>
    </w:p>
    <w:p w14:paraId="72383DEA" w14:textId="77777777" w:rsidR="00067829" w:rsidRDefault="00067829" w:rsidP="00854541">
      <w:pPr>
        <w:bidi w:val="0"/>
        <w:jc w:val="left"/>
      </w:pPr>
      <w:r>
        <w:t>Interactive Elements</w:t>
      </w:r>
      <w:r>
        <w:rPr>
          <w:rFonts w:cs="Arial"/>
          <w:rtl/>
        </w:rPr>
        <w:t>:</w:t>
      </w:r>
    </w:p>
    <w:p w14:paraId="72AC376F" w14:textId="77777777" w:rsidR="00067829" w:rsidRDefault="00067829" w:rsidP="00854541">
      <w:pPr>
        <w:bidi w:val="0"/>
        <w:jc w:val="left"/>
      </w:pPr>
      <w:r>
        <w:t>Date Range Picker: Defaults to 90 days, max is current date</w:t>
      </w:r>
    </w:p>
    <w:p w14:paraId="53D7A039" w14:textId="77777777" w:rsidR="00067829" w:rsidRDefault="00067829" w:rsidP="00854541">
      <w:pPr>
        <w:bidi w:val="0"/>
        <w:jc w:val="left"/>
      </w:pPr>
      <w:r>
        <w:t>Dynamic Charts: Real-time updates based on date selection</w:t>
      </w:r>
    </w:p>
    <w:p w14:paraId="122A9123" w14:textId="77777777" w:rsidR="00067829" w:rsidRDefault="00067829" w:rsidP="00854541">
      <w:pPr>
        <w:bidi w:val="0"/>
        <w:jc w:val="left"/>
      </w:pPr>
      <w:r>
        <w:t>Responsive Metrics: Color-coded performance indicators</w:t>
      </w:r>
    </w:p>
    <w:p w14:paraId="060EAACF" w14:textId="77777777" w:rsidR="00067829" w:rsidRDefault="00067829" w:rsidP="00854541">
      <w:pPr>
        <w:bidi w:val="0"/>
        <w:jc w:val="left"/>
      </w:pPr>
      <w:r>
        <w:t>Sector Visualization: Multiple chart types for comprehensive analysis</w:t>
      </w:r>
    </w:p>
    <w:p w14:paraId="7BBB786C" w14:textId="77777777" w:rsidR="00067829" w:rsidRDefault="00067829" w:rsidP="00854541">
      <w:pPr>
        <w:bidi w:val="0"/>
        <w:jc w:val="left"/>
      </w:pPr>
      <w:r>
        <w:rPr>
          <w:rFonts w:ascii="Segoe UI Emoji" w:hAnsi="Segoe UI Emoji" w:cs="Segoe UI Emoji" w:hint="cs"/>
          <w:rtl/>
        </w:rPr>
        <w:t>🎯</w:t>
      </w:r>
      <w:r>
        <w:rPr>
          <w:rFonts w:cs="Arial"/>
          <w:rtl/>
        </w:rPr>
        <w:t xml:space="preserve"> </w:t>
      </w:r>
      <w:r>
        <w:t>Next Steps &amp; Enhancements</w:t>
      </w:r>
      <w:r>
        <w:rPr>
          <w:rFonts w:cs="Arial"/>
          <w:rtl/>
        </w:rPr>
        <w:t>:</w:t>
      </w:r>
    </w:p>
    <w:p w14:paraId="6207D466" w14:textId="77777777" w:rsidR="00067829" w:rsidRDefault="00067829" w:rsidP="00854541">
      <w:pPr>
        <w:bidi w:val="0"/>
        <w:jc w:val="left"/>
      </w:pPr>
      <w:r>
        <w:t>Real-time Data Integration: Connect to live TASI feeds</w:t>
      </w:r>
    </w:p>
    <w:p w14:paraId="616C2EFC" w14:textId="77777777" w:rsidR="00067829" w:rsidRDefault="00067829" w:rsidP="00854541">
      <w:pPr>
        <w:bidi w:val="0"/>
        <w:jc w:val="left"/>
      </w:pPr>
      <w:r>
        <w:t>Historical Data Storage: Cache performance data for faster loading</w:t>
      </w:r>
    </w:p>
    <w:p w14:paraId="0E5362E6" w14:textId="77777777" w:rsidR="00067829" w:rsidRDefault="00067829" w:rsidP="00854541">
      <w:pPr>
        <w:bidi w:val="0"/>
        <w:jc w:val="left"/>
      </w:pPr>
      <w:r>
        <w:t>Benchmark Options: Add more indices (sector-specific, regional)</w:t>
      </w:r>
    </w:p>
    <w:p w14:paraId="3005D3DE" w14:textId="77777777" w:rsidR="00067829" w:rsidRDefault="00067829" w:rsidP="00854541">
      <w:pPr>
        <w:bidi w:val="0"/>
        <w:jc w:val="left"/>
      </w:pPr>
      <w:r>
        <w:t>Export Features: PDF reports and Excel downloads</w:t>
      </w:r>
    </w:p>
    <w:p w14:paraId="6A9DBBF8" w14:textId="77777777" w:rsidR="00067829" w:rsidRDefault="00067829" w:rsidP="00854541">
      <w:pPr>
        <w:bidi w:val="0"/>
        <w:jc w:val="left"/>
      </w:pPr>
      <w:r>
        <w:lastRenderedPageBreak/>
        <w:t>Alert System: Performance threshold notifications</w:t>
      </w:r>
    </w:p>
    <w:p w14:paraId="2C0611BB" w14:textId="40410E82" w:rsidR="00B87C5D" w:rsidRDefault="00067829" w:rsidP="00854541">
      <w:pPr>
        <w:bidi w:val="0"/>
        <w:jc w:val="left"/>
        <w:rPr>
          <w:rFonts w:hint="cs"/>
          <w:rtl/>
        </w:rPr>
      </w:pPr>
      <w:r>
        <w:t>Your TADAWUL NEXUS now includes a comprehensive Performance Tracker that provides institutional-grade portfolio analysis! Navigate to the "</w:t>
      </w:r>
      <w:r>
        <w:rPr>
          <w:rFonts w:ascii="Segoe UI Emoji" w:hAnsi="Segoe UI Emoji" w:cs="Segoe UI Emoji"/>
        </w:rPr>
        <w:t>📊</w:t>
      </w:r>
      <w:r>
        <w:t xml:space="preserve"> Performance Tracker" tab to explore all the features</w:t>
      </w:r>
      <w:r>
        <w:rPr>
          <w:rFonts w:cs="Arial"/>
          <w:rtl/>
        </w:rPr>
        <w:t>.</w:t>
      </w:r>
    </w:p>
    <w:sectPr w:rsidR="00B87C5D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A"/>
    <w:rsid w:val="00067829"/>
    <w:rsid w:val="001676F1"/>
    <w:rsid w:val="00275EBA"/>
    <w:rsid w:val="004102E2"/>
    <w:rsid w:val="00854541"/>
    <w:rsid w:val="0086022E"/>
    <w:rsid w:val="0099682B"/>
    <w:rsid w:val="00AB342D"/>
    <w:rsid w:val="00B87C5D"/>
    <w:rsid w:val="00E243FA"/>
    <w:rsid w:val="00E93AF7"/>
    <w:rsid w:val="00E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935E"/>
  <w15:chartTrackingRefBased/>
  <w15:docId w15:val="{64F2740E-B8B5-4655-A5B3-302BA59E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5</cp:revision>
  <dcterms:created xsi:type="dcterms:W3CDTF">2025-08-23T10:38:00Z</dcterms:created>
  <dcterms:modified xsi:type="dcterms:W3CDTF">2025-08-23T10:44:00Z</dcterms:modified>
</cp:coreProperties>
</file>