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67286" w:rsidRDefault="000067C5" w14:paraId="10F93D37" wp14:textId="77777777">
      <w:pPr>
        <w:spacing w:after="0"/>
        <w:ind w:left="79" w:right="29" w:hanging="10"/>
        <w:jc w:val="center"/>
      </w:pPr>
      <w:r>
        <w:rPr>
          <w:rFonts w:ascii="Times New Roman" w:hAnsi="Times New Roman" w:eastAsia="Times New Roman" w:cs="Times New Roman"/>
          <w:b/>
          <w:sz w:val="48"/>
        </w:rPr>
        <w:t xml:space="preserve">ISAIAH SARRIA </w:t>
      </w:r>
      <w:r>
        <w:t xml:space="preserve"> </w:t>
      </w:r>
    </w:p>
    <w:p xmlns:wp14="http://schemas.microsoft.com/office/word/2010/wordml" w:rsidR="00067286" w:rsidRDefault="000067C5" w14:paraId="507312E0" wp14:textId="77777777">
      <w:pPr>
        <w:spacing w:after="24"/>
        <w:ind w:left="47" w:right="29" w:hanging="10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Haines City, Florida (Orlando metro) </w:t>
      </w:r>
      <w:r>
        <w:t xml:space="preserve"> </w:t>
      </w:r>
    </w:p>
    <w:p xmlns:wp14="http://schemas.microsoft.com/office/word/2010/wordml" w:rsidR="00067286" w:rsidRDefault="000067C5" w14:paraId="3788308A" wp14:textId="77777777">
      <w:pPr>
        <w:spacing w:after="2"/>
        <w:ind w:left="50" w:right="29" w:hanging="10"/>
        <w:jc w:val="center"/>
      </w:pPr>
      <w:hyperlink r:id="rId7">
        <w:r>
          <w:rPr>
            <w:rFonts w:ascii="Times New Roman" w:hAnsi="Times New Roman" w:eastAsia="Times New Roman" w:cs="Times New Roman"/>
            <w:sz w:val="24"/>
          </w:rPr>
          <w:t xml:space="preserve"> </w:t>
        </w:r>
      </w:hyperlink>
      <w:hyperlink r:id="rId8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30</w:t>
        </w:r>
      </w:hyperlink>
      <w:hyperlink r:id="rId9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5</w:t>
        </w:r>
      </w:hyperlink>
      <w:hyperlink r:id="rId10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-</w:t>
        </w:r>
      </w:hyperlink>
      <w:hyperlink r:id="rId11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98</w:t>
        </w:r>
      </w:hyperlink>
      <w:hyperlink r:id="rId12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6</w:t>
        </w:r>
      </w:hyperlink>
      <w:hyperlink r:id="rId13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-</w:t>
        </w:r>
      </w:hyperlink>
      <w:hyperlink r:id="rId14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169</w:t>
        </w:r>
      </w:hyperlink>
      <w:hyperlink r:id="rId15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1</w:t>
        </w:r>
      </w:hyperlink>
      <w:hyperlink r:id="rId16">
        <w:r>
          <w:rPr>
            <w:rFonts w:ascii="Times New Roman" w:hAnsi="Times New Roman" w:eastAsia="Times New Roman" w:cs="Times New Roman"/>
            <w:sz w:val="24"/>
          </w:rPr>
          <w:t xml:space="preserve">  </w:t>
        </w:r>
      </w:hyperlink>
      <w:r>
        <w:rPr>
          <w:rFonts w:ascii="Times New Roman" w:hAnsi="Times New Roman" w:eastAsia="Times New Roman" w:cs="Times New Roman"/>
          <w:sz w:val="24"/>
        </w:rPr>
        <w:t xml:space="preserve">|  </w:t>
      </w:r>
      <w:r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>iesarria1@gmail.com</w:t>
      </w:r>
      <w:r>
        <w:rPr>
          <w:rFonts w:ascii="Times New Roman" w:hAnsi="Times New Roman" w:eastAsia="Times New Roman" w:cs="Times New Roman"/>
          <w:sz w:val="24"/>
        </w:rPr>
        <w:t xml:space="preserve">  | </w:t>
      </w:r>
      <w:hyperlink r:id="rId17">
        <w:r>
          <w:rPr>
            <w:rFonts w:ascii="Times New Roman" w:hAnsi="Times New Roman" w:eastAsia="Times New Roman" w:cs="Times New Roman"/>
            <w:sz w:val="24"/>
          </w:rPr>
          <w:t xml:space="preserve"> </w:t>
        </w:r>
      </w:hyperlink>
      <w:hyperlink r:id="rId18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LinkedI</w:t>
        </w:r>
      </w:hyperlink>
      <w:hyperlink r:id="rId19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n</w:t>
        </w:r>
      </w:hyperlink>
      <w:hyperlink r:id="rId20">
        <w:r>
          <w:rPr>
            <w:rFonts w:ascii="Times New Roman" w:hAnsi="Times New Roman" w:eastAsia="Times New Roman" w:cs="Times New Roman"/>
            <w:sz w:val="24"/>
          </w:rPr>
          <w:t xml:space="preserve">  </w:t>
        </w:r>
      </w:hyperlink>
      <w:r>
        <w:rPr>
          <w:rFonts w:ascii="Times New Roman" w:hAnsi="Times New Roman" w:eastAsia="Times New Roman" w:cs="Times New Roman"/>
          <w:sz w:val="24"/>
        </w:rPr>
        <w:t xml:space="preserve">| </w:t>
      </w:r>
      <w:hyperlink r:id="rId21">
        <w:r>
          <w:rPr>
            <w:rFonts w:ascii="Times New Roman" w:hAnsi="Times New Roman" w:eastAsia="Times New Roman" w:cs="Times New Roman"/>
            <w:sz w:val="24"/>
          </w:rPr>
          <w:t xml:space="preserve"> </w:t>
        </w:r>
      </w:hyperlink>
      <w:hyperlink r:id="rId22">
        <w:proofErr w:type="spellStart"/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Githu</w:t>
        </w:r>
      </w:hyperlink>
      <w:hyperlink r:id="rId23">
        <w:r>
          <w:rPr>
            <w:rFonts w:ascii="Times New Roman" w:hAnsi="Times New Roman" w:eastAsia="Times New Roman" w:cs="Times New Roman"/>
            <w:color w:val="0563C1"/>
            <w:sz w:val="24"/>
            <w:u w:val="single" w:color="0563C1"/>
          </w:rPr>
          <w:t>b</w:t>
        </w:r>
        <w:proofErr w:type="spellEnd"/>
      </w:hyperlink>
      <w:r w:rsidR="00353490">
        <w:rPr>
          <w:rFonts w:ascii="Times New Roman" w:hAnsi="Times New Roman" w:eastAsia="Times New Roman" w:cs="Times New Roman"/>
          <w:color w:val="0563C1"/>
          <w:sz w:val="24"/>
          <w:u w:val="single" w:color="0563C1"/>
        </w:rPr>
        <w:t xml:space="preserve"> </w:t>
      </w:r>
      <w:hyperlink r:id="rId24">
        <w:r>
          <w:rPr>
            <w:rFonts w:ascii="Times New Roman" w:hAnsi="Times New Roman" w:eastAsia="Times New Roman" w:cs="Times New Roman"/>
            <w:sz w:val="24"/>
          </w:rPr>
          <w:t xml:space="preserve"> </w:t>
        </w:r>
      </w:hyperlink>
      <w:hyperlink r:id="rId25">
        <w:r>
          <w:t xml:space="preserve"> </w:t>
        </w:r>
      </w:hyperlink>
    </w:p>
    <w:p xmlns:wp14="http://schemas.microsoft.com/office/word/2010/wordml" w:rsidR="00067286" w:rsidP="00B71B82" w:rsidRDefault="000067C5" w14:paraId="798C89A3" wp14:textId="77777777">
      <w:pPr>
        <w:spacing w:after="5" w:line="276" w:lineRule="auto"/>
        <w:ind w:left="-1" w:firstLine="4"/>
      </w:pPr>
      <w:r>
        <w:rPr>
          <w:rFonts w:ascii="Times New Roman" w:hAnsi="Times New Roman" w:eastAsia="Times New Roman" w:cs="Times New Roman"/>
          <w:b/>
          <w:sz w:val="24"/>
        </w:rPr>
        <w:t>_______________________________________________________________________</w:t>
      </w:r>
      <w:proofErr w:type="gramStart"/>
      <w:r>
        <w:rPr>
          <w:rFonts w:ascii="Times New Roman" w:hAnsi="Times New Roman" w:eastAsia="Times New Roman" w:cs="Times New Roman"/>
          <w:b/>
          <w:sz w:val="24"/>
        </w:rPr>
        <w:t xml:space="preserve">_ 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2E74B5"/>
          <w:sz w:val="24"/>
        </w:rPr>
        <w:t>EDUCATION</w:t>
      </w:r>
      <w:proofErr w:type="gramEnd"/>
      <w:r>
        <w:rPr>
          <w:rFonts w:ascii="Times New Roman" w:hAnsi="Times New Roman" w:eastAsia="Times New Roman" w:cs="Times New Roman"/>
          <w:b/>
          <w:color w:val="2E74B5"/>
          <w:sz w:val="24"/>
        </w:rPr>
        <w:t xml:space="preserve"> AND ACTIVITIES:  </w:t>
      </w:r>
      <w:r>
        <w:rPr>
          <w:rFonts w:ascii="Times New Roman" w:hAnsi="Times New Roman" w:eastAsia="Times New Roman" w:cs="Times New Roman"/>
          <w:b/>
          <w:color w:val="2E74B5"/>
          <w:sz w:val="24"/>
        </w:rPr>
        <w:tab/>
      </w:r>
      <w:r>
        <w:rPr>
          <w:rFonts w:ascii="Times New Roman" w:hAnsi="Times New Roman" w:eastAsia="Times New Roman" w:cs="Times New Roman"/>
          <w:b/>
          <w:color w:val="2E74B5"/>
          <w:sz w:val="24"/>
        </w:rPr>
        <w:t xml:space="preserve"> </w:t>
      </w:r>
      <w:r>
        <w:t xml:space="preserve"> </w:t>
      </w:r>
    </w:p>
    <w:p xmlns:wp14="http://schemas.microsoft.com/office/word/2010/wordml" w:rsidR="00067286" w:rsidP="00B71B82" w:rsidRDefault="000067C5" w14:paraId="68814463" wp14:textId="77777777">
      <w:pPr>
        <w:pStyle w:val="Heading1"/>
        <w:numPr>
          <w:ilvl w:val="0"/>
          <w:numId w:val="0"/>
        </w:numPr>
        <w:tabs>
          <w:tab w:val="right" w:pos="8656"/>
        </w:tabs>
        <w:spacing w:line="276" w:lineRule="auto"/>
        <w:ind w:left="-1"/>
      </w:pPr>
      <w:r>
        <w:rPr>
          <w:b w:val="0"/>
        </w:rPr>
        <w:t xml:space="preserve">B.S. in </w:t>
      </w:r>
      <w:r>
        <w:t>Business Analytics</w:t>
      </w:r>
      <w:r>
        <w:rPr>
          <w:b w:val="0"/>
        </w:rPr>
        <w:t xml:space="preserve"> with minor in </w:t>
      </w:r>
      <w:r>
        <w:t>Supply Chain &amp;</w:t>
      </w:r>
      <w:r>
        <w:rPr>
          <w:b w:val="0"/>
        </w:rPr>
        <w:t xml:space="preserve"> </w:t>
      </w:r>
      <w:proofErr w:type="gramStart"/>
      <w:r>
        <w:t>Logistics</w:t>
      </w:r>
      <w:r>
        <w:rPr>
          <w:b w:val="0"/>
        </w:rPr>
        <w:t xml:space="preserve">  </w:t>
      </w:r>
      <w:r>
        <w:rPr>
          <w:b w:val="0"/>
        </w:rPr>
        <w:tab/>
      </w:r>
      <w:proofErr w:type="gramEnd"/>
      <w:r>
        <w:rPr>
          <w:b w:val="0"/>
        </w:rPr>
        <w:t xml:space="preserve">05/24 </w:t>
      </w:r>
      <w:r>
        <w:t xml:space="preserve"> </w:t>
      </w:r>
    </w:p>
    <w:p xmlns:wp14="http://schemas.microsoft.com/office/word/2010/wordml" w:rsidR="00067286" w:rsidP="00B71B82" w:rsidRDefault="000067C5" w14:paraId="43ED10A0" wp14:textId="77777777">
      <w:pPr>
        <w:tabs>
          <w:tab w:val="right" w:pos="8656"/>
        </w:tabs>
        <w:spacing w:after="7" w:line="276" w:lineRule="auto"/>
      </w:pPr>
      <w:r>
        <w:rPr>
          <w:rFonts w:ascii="Times New Roman" w:hAnsi="Times New Roman" w:eastAsia="Times New Roman" w:cs="Times New Roman"/>
          <w:sz w:val="24"/>
        </w:rPr>
        <w:t>Florida Polyte</w:t>
      </w:r>
      <w:r>
        <w:rPr>
          <w:rFonts w:ascii="Times New Roman" w:hAnsi="Times New Roman" w:eastAsia="Times New Roman" w:cs="Times New Roman"/>
          <w:sz w:val="24"/>
        </w:rPr>
        <w:t xml:space="preserve">chnic University (FPU)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GPA: 3.9 </w:t>
      </w:r>
      <w:r>
        <w:t xml:space="preserve"> </w:t>
      </w:r>
    </w:p>
    <w:p xmlns:wp14="http://schemas.microsoft.com/office/word/2010/wordml" w:rsidR="00067286" w:rsidP="00B71B82" w:rsidRDefault="00067286" w14:paraId="672A6659" wp14:textId="77777777">
      <w:pPr>
        <w:spacing w:after="0"/>
      </w:pPr>
    </w:p>
    <w:p xmlns:wp14="http://schemas.microsoft.com/office/word/2010/wordml" w:rsidR="00067286" w:rsidP="00B71B82" w:rsidRDefault="000067C5" w14:paraId="6B18FEEF" wp14:textId="77777777">
      <w:pPr>
        <w:spacing w:after="82" w:line="276" w:lineRule="auto"/>
        <w:ind w:left="9" w:hanging="10"/>
      </w:pPr>
      <w:r>
        <w:rPr>
          <w:rFonts w:ascii="Times New Roman" w:hAnsi="Times New Roman" w:eastAsia="Times New Roman" w:cs="Times New Roman"/>
          <w:b/>
          <w:color w:val="2E74B5"/>
          <w:sz w:val="24"/>
        </w:rPr>
        <w:t>WORK EXPERIENCE: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 xmlns:wp14="http://schemas.microsoft.com/office/word/2010/wordml" w:rsidR="002B3F83" w:rsidP="00B71B82" w:rsidRDefault="002B3F83" w14:paraId="22833914" wp14:textId="77777777">
      <w:pPr>
        <w:spacing w:after="82" w:line="276" w:lineRule="auto"/>
        <w:ind w:left="9" w:hanging="10"/>
      </w:pPr>
      <w:r w:rsidRPr="002B3F83">
        <w:rPr>
          <w:rFonts w:ascii="Times New Roman" w:hAnsi="Times New Roman" w:eastAsia="Times New Roman" w:cs="Times New Roman"/>
        </w:rPr>
        <w:t>June 2024</w:t>
      </w:r>
      <w:r>
        <w:t xml:space="preserve"> –</w:t>
      </w:r>
      <w:r w:rsidR="004A7795">
        <w:t xml:space="preserve"> </w:t>
      </w:r>
      <w:r w:rsidRPr="002B3F83">
        <w:rPr>
          <w:rFonts w:ascii="Times New Roman" w:hAnsi="Times New Roman" w:eastAsia="Times New Roman" w:cs="Times New Roman"/>
          <w:sz w:val="24"/>
        </w:rPr>
        <w:t xml:space="preserve">Present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  </w:t>
      </w:r>
      <w:r w:rsidR="00920225">
        <w:rPr>
          <w:rFonts w:ascii="Times New Roman" w:hAnsi="Times New Roman" w:eastAsia="Times New Roman" w:cs="Times New Roman"/>
          <w:sz w:val="24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 w:rsidRPr="002B3F83">
        <w:rPr>
          <w:rFonts w:ascii="Times New Roman" w:hAnsi="Times New Roman" w:eastAsia="Times New Roman" w:cs="Times New Roman"/>
          <w:sz w:val="24"/>
        </w:rPr>
        <w:t>ORANGE COUNTY PUBLIC SCHOOLS</w:t>
      </w:r>
    </w:p>
    <w:p xmlns:wp14="http://schemas.microsoft.com/office/word/2010/wordml" w:rsidR="002B3F83" w:rsidP="15ECFB2D" w:rsidRDefault="00B71B82" w14:paraId="6180FEA1" wp14:textId="14580FCB">
      <w:pPr>
        <w:spacing w:after="82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5ECFB2D" w:rsidR="00B71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           </w:t>
      </w:r>
      <w:r w:rsidRPr="15ECFB2D" w:rsidR="65865D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Asset Protection:</w:t>
      </w:r>
      <w:r w:rsidRPr="15ECFB2D" w:rsidR="00B71B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5ECFB2D" w:rsidR="002B3F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Logistics Tech</w:t>
      </w:r>
    </w:p>
    <w:p xmlns:wp14="http://schemas.microsoft.com/office/word/2010/wordml" w:rsidRPr="00920225" w:rsidR="002B3F83" w:rsidP="002B3F83" w:rsidRDefault="002B3F83" w14:paraId="63471518" wp14:textId="7FB1B0E9">
      <w:pPr>
        <w:numPr>
          <w:ilvl w:val="0"/>
          <w:numId w:val="1"/>
        </w:numPr>
        <w:spacing w:after="12" w:line="249" w:lineRule="auto"/>
        <w:ind w:hanging="360"/>
        <w:rPr>
          <w:rFonts w:ascii="Times New Roman" w:hAnsi="Times New Roman" w:eastAsia="Times New Roman" w:cs="Times New Roman"/>
        </w:rPr>
      </w:pPr>
      <w:r w:rsidRPr="15ECFB2D" w:rsidR="002B3F83">
        <w:rPr>
          <w:rFonts w:ascii="Times New Roman" w:hAnsi="Times New Roman" w:eastAsia="Times New Roman" w:cs="Times New Roman"/>
        </w:rPr>
        <w:t>Manag</w:t>
      </w:r>
      <w:r w:rsidRPr="15ECFB2D" w:rsidR="00675B1E">
        <w:rPr>
          <w:rFonts w:ascii="Times New Roman" w:hAnsi="Times New Roman" w:eastAsia="Times New Roman" w:cs="Times New Roman"/>
        </w:rPr>
        <w:t>ed</w:t>
      </w:r>
      <w:r w:rsidRPr="15ECFB2D" w:rsidR="002B3F83">
        <w:rPr>
          <w:rFonts w:ascii="Times New Roman" w:hAnsi="Times New Roman" w:eastAsia="Times New Roman" w:cs="Times New Roman"/>
        </w:rPr>
        <w:t xml:space="preserve"> inventory movement</w:t>
      </w:r>
      <w:r w:rsidRPr="15ECFB2D" w:rsidR="23C974FB">
        <w:rPr>
          <w:rFonts w:ascii="Times New Roman" w:hAnsi="Times New Roman" w:eastAsia="Times New Roman" w:cs="Times New Roman"/>
        </w:rPr>
        <w:t>, distribution</w:t>
      </w:r>
      <w:r w:rsidRPr="15ECFB2D" w:rsidR="002B3F83">
        <w:rPr>
          <w:rFonts w:ascii="Times New Roman" w:hAnsi="Times New Roman" w:eastAsia="Times New Roman" w:cs="Times New Roman"/>
        </w:rPr>
        <w:t xml:space="preserve"> and positioning in collaboration with technicians.</w:t>
      </w:r>
    </w:p>
    <w:p xmlns:wp14="http://schemas.microsoft.com/office/word/2010/wordml" w:rsidRPr="00920225" w:rsidR="002B3F83" w:rsidP="002B3F83" w:rsidRDefault="002B3F83" w14:paraId="12F77FF3" wp14:textId="63767B25">
      <w:pPr>
        <w:numPr>
          <w:ilvl w:val="0"/>
          <w:numId w:val="1"/>
        </w:numPr>
        <w:spacing w:after="12" w:line="249" w:lineRule="auto"/>
        <w:ind w:hanging="360"/>
        <w:rPr>
          <w:rFonts w:ascii="Times New Roman" w:hAnsi="Times New Roman" w:eastAsia="Times New Roman" w:cs="Times New Roman"/>
        </w:rPr>
      </w:pPr>
      <w:r w:rsidRPr="15ECFB2D" w:rsidR="002B3F83">
        <w:rPr>
          <w:rFonts w:ascii="Times New Roman" w:hAnsi="Times New Roman" w:eastAsia="Times New Roman" w:cs="Times New Roman"/>
        </w:rPr>
        <w:t>Budget</w:t>
      </w:r>
      <w:r w:rsidRPr="15ECFB2D" w:rsidR="6660BD4D">
        <w:rPr>
          <w:rFonts w:ascii="Times New Roman" w:hAnsi="Times New Roman" w:eastAsia="Times New Roman" w:cs="Times New Roman"/>
        </w:rPr>
        <w:t>ed</w:t>
      </w:r>
      <w:r w:rsidRPr="15ECFB2D" w:rsidR="002B3F83">
        <w:rPr>
          <w:rFonts w:ascii="Times New Roman" w:hAnsi="Times New Roman" w:eastAsia="Times New Roman" w:cs="Times New Roman"/>
        </w:rPr>
        <w:t>, purchas</w:t>
      </w:r>
      <w:r w:rsidRPr="15ECFB2D" w:rsidR="6A9C8714">
        <w:rPr>
          <w:rFonts w:ascii="Times New Roman" w:hAnsi="Times New Roman" w:eastAsia="Times New Roman" w:cs="Times New Roman"/>
        </w:rPr>
        <w:t>ed</w:t>
      </w:r>
      <w:r w:rsidRPr="15ECFB2D" w:rsidR="002B3F83">
        <w:rPr>
          <w:rFonts w:ascii="Times New Roman" w:hAnsi="Times New Roman" w:eastAsia="Times New Roman" w:cs="Times New Roman"/>
        </w:rPr>
        <w:t>, assign</w:t>
      </w:r>
      <w:r w:rsidRPr="15ECFB2D" w:rsidR="6833B158">
        <w:rPr>
          <w:rFonts w:ascii="Times New Roman" w:hAnsi="Times New Roman" w:eastAsia="Times New Roman" w:cs="Times New Roman"/>
        </w:rPr>
        <w:t>ed</w:t>
      </w:r>
      <w:r w:rsidRPr="15ECFB2D" w:rsidR="002B3F83">
        <w:rPr>
          <w:rFonts w:ascii="Times New Roman" w:hAnsi="Times New Roman" w:eastAsia="Times New Roman" w:cs="Times New Roman"/>
        </w:rPr>
        <w:t>, and restock</w:t>
      </w:r>
      <w:r w:rsidRPr="15ECFB2D" w:rsidR="28BA4D85">
        <w:rPr>
          <w:rFonts w:ascii="Times New Roman" w:hAnsi="Times New Roman" w:eastAsia="Times New Roman" w:cs="Times New Roman"/>
        </w:rPr>
        <w:t>ed</w:t>
      </w:r>
      <w:r w:rsidRPr="15ECFB2D" w:rsidR="002B3F83">
        <w:rPr>
          <w:rFonts w:ascii="Times New Roman" w:hAnsi="Times New Roman" w:eastAsia="Times New Roman" w:cs="Times New Roman"/>
        </w:rPr>
        <w:t xml:space="preserve"> supplies and equipment</w:t>
      </w:r>
      <w:r w:rsidRPr="15ECFB2D" w:rsidR="0092022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920225" w:rsidR="002B3F83" w:rsidP="002B3F83" w:rsidRDefault="002B3F83" w14:paraId="05027BB3" wp14:textId="77777777">
      <w:pPr>
        <w:numPr>
          <w:ilvl w:val="0"/>
          <w:numId w:val="1"/>
        </w:numPr>
        <w:spacing w:after="12" w:line="249" w:lineRule="auto"/>
        <w:ind w:hanging="360"/>
        <w:rPr>
          <w:rFonts w:ascii="Times New Roman" w:hAnsi="Times New Roman" w:eastAsia="Times New Roman" w:cs="Times New Roman"/>
        </w:rPr>
      </w:pPr>
      <w:r w:rsidRPr="00920225">
        <w:rPr>
          <w:rFonts w:ascii="Times New Roman" w:hAnsi="Times New Roman" w:eastAsia="Times New Roman" w:cs="Times New Roman"/>
        </w:rPr>
        <w:t xml:space="preserve">Exposure to Smartsheets, VBA, </w:t>
      </w:r>
      <w:r w:rsidRPr="00920225" w:rsidR="00920225">
        <w:rPr>
          <w:rFonts w:ascii="Times New Roman" w:hAnsi="Times New Roman" w:eastAsia="Times New Roman" w:cs="Times New Roman"/>
        </w:rPr>
        <w:t xml:space="preserve">Google Sheets, </w:t>
      </w:r>
      <w:proofErr w:type="spellStart"/>
      <w:r w:rsidRPr="00920225" w:rsidR="00920225">
        <w:rPr>
          <w:rFonts w:ascii="Times New Roman" w:hAnsi="Times New Roman" w:eastAsia="Times New Roman" w:cs="Times New Roman"/>
        </w:rPr>
        <w:t>iBuy</w:t>
      </w:r>
      <w:proofErr w:type="spellEnd"/>
      <w:r w:rsidRPr="00920225" w:rsidR="00920225">
        <w:rPr>
          <w:rFonts w:ascii="Times New Roman" w:hAnsi="Times New Roman" w:eastAsia="Times New Roman" w:cs="Times New Roman"/>
        </w:rPr>
        <w:t xml:space="preserve"> (purchasing system) </w:t>
      </w:r>
      <w:r w:rsidRPr="00920225">
        <w:rPr>
          <w:rFonts w:ascii="Times New Roman" w:hAnsi="Times New Roman" w:eastAsia="Times New Roman" w:cs="Times New Roman"/>
        </w:rPr>
        <w:t xml:space="preserve">and </w:t>
      </w:r>
      <w:proofErr w:type="spellStart"/>
      <w:r w:rsidRPr="00920225">
        <w:rPr>
          <w:rFonts w:ascii="Times New Roman" w:hAnsi="Times New Roman" w:eastAsia="Times New Roman" w:cs="Times New Roman"/>
        </w:rPr>
        <w:t>Docusign</w:t>
      </w:r>
      <w:proofErr w:type="spellEnd"/>
      <w:r w:rsidRPr="00920225" w:rsidR="0092022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920225" w:rsidR="002B3F83" w:rsidP="002B3F83" w:rsidRDefault="002B3F83" w14:paraId="6F15F93F" wp14:textId="26CA66F9">
      <w:pPr>
        <w:numPr>
          <w:ilvl w:val="0"/>
          <w:numId w:val="1"/>
        </w:numPr>
        <w:spacing w:after="12" w:line="249" w:lineRule="auto"/>
        <w:ind w:hanging="360"/>
        <w:rPr>
          <w:rFonts w:ascii="Times New Roman" w:hAnsi="Times New Roman" w:eastAsia="Times New Roman" w:cs="Times New Roman"/>
        </w:rPr>
      </w:pPr>
      <w:r w:rsidRPr="15ECFB2D" w:rsidR="60B4B518">
        <w:rPr>
          <w:rFonts w:ascii="Times New Roman" w:hAnsi="Times New Roman" w:eastAsia="Times New Roman" w:cs="Times New Roman"/>
        </w:rPr>
        <w:t>Used</w:t>
      </w:r>
      <w:r w:rsidRPr="15ECFB2D" w:rsidR="002B3F83">
        <w:rPr>
          <w:rFonts w:ascii="Times New Roman" w:hAnsi="Times New Roman" w:eastAsia="Times New Roman" w:cs="Times New Roman"/>
        </w:rPr>
        <w:t xml:space="preserve"> SAP to pay invoices, check records, </w:t>
      </w:r>
      <w:r w:rsidRPr="15ECFB2D" w:rsidR="064083F2">
        <w:rPr>
          <w:rFonts w:ascii="Times New Roman" w:hAnsi="Times New Roman" w:eastAsia="Times New Roman" w:cs="Times New Roman"/>
        </w:rPr>
        <w:t>assess assets</w:t>
      </w:r>
      <w:r w:rsidRPr="15ECFB2D" w:rsidR="5F51484A">
        <w:rPr>
          <w:rFonts w:ascii="Times New Roman" w:hAnsi="Times New Roman" w:eastAsia="Times New Roman" w:cs="Times New Roman"/>
        </w:rPr>
        <w:t>,</w:t>
      </w:r>
      <w:r w:rsidRPr="15ECFB2D" w:rsidR="064083F2">
        <w:rPr>
          <w:rFonts w:ascii="Times New Roman" w:hAnsi="Times New Roman" w:eastAsia="Times New Roman" w:cs="Times New Roman"/>
        </w:rPr>
        <w:t xml:space="preserve"> </w:t>
      </w:r>
      <w:r w:rsidRPr="15ECFB2D" w:rsidR="002B3F83">
        <w:rPr>
          <w:rFonts w:ascii="Times New Roman" w:hAnsi="Times New Roman" w:eastAsia="Times New Roman" w:cs="Times New Roman"/>
        </w:rPr>
        <w:t>and other tasks related to</w:t>
      </w:r>
      <w:r w:rsidRPr="15ECFB2D" w:rsidR="00920225">
        <w:rPr>
          <w:rFonts w:ascii="Times New Roman" w:hAnsi="Times New Roman" w:eastAsia="Times New Roman" w:cs="Times New Roman"/>
        </w:rPr>
        <w:t xml:space="preserve"> logistics.</w:t>
      </w:r>
    </w:p>
    <w:p xmlns:wp14="http://schemas.microsoft.com/office/word/2010/wordml" w:rsidR="00920225" w:rsidP="00920225" w:rsidRDefault="00920225" w14:paraId="0A37501D" wp14:textId="77777777">
      <w:pPr>
        <w:spacing w:after="12" w:line="249" w:lineRule="auto"/>
        <w:ind w:left="705"/>
      </w:pPr>
    </w:p>
    <w:p xmlns:wp14="http://schemas.microsoft.com/office/word/2010/wordml" w:rsidR="00920225" w:rsidP="00920225" w:rsidRDefault="00920225" w14:paraId="3969C61F" wp14:textId="77777777">
      <w:pPr>
        <w:spacing w:after="12" w:line="249" w:lineRule="auto"/>
        <w:jc w:val="both"/>
      </w:pPr>
      <w:r w:rsidRPr="00920225">
        <w:rPr>
          <w:rFonts w:ascii="Times New Roman" w:hAnsi="Times New Roman" w:eastAsia="Times New Roman" w:cs="Times New Roman"/>
          <w:sz w:val="24"/>
        </w:rPr>
        <w:t>Sep 2023 – Dec 2023</w:t>
      </w:r>
      <w:r>
        <w:t xml:space="preserve">        </w:t>
      </w:r>
      <w:r w:rsidRPr="00920225">
        <w:rPr>
          <w:rFonts w:ascii="Times New Roman" w:hAnsi="Times New Roman" w:eastAsia="Times New Roman" w:cs="Times New Roman"/>
          <w:sz w:val="24"/>
        </w:rPr>
        <w:t>FLORIDA POLYTECHNINC UNIVERSITY</w:t>
      </w:r>
    </w:p>
    <w:p xmlns:wp14="http://schemas.microsoft.com/office/word/2010/wordml" w:rsidR="00920225" w:rsidP="004A7795" w:rsidRDefault="00920225" w14:paraId="1D371C65" wp14:textId="26B7DCC8">
      <w:pPr>
        <w:pStyle w:val="Heading1"/>
        <w:numPr>
          <w:ilvl w:val="0"/>
          <w:numId w:val="0"/>
        </w:numPr>
        <w:tabs>
          <w:tab w:val="left" w:pos="4230"/>
        </w:tabs>
        <w:ind w:left="4320" w:hanging="4320"/>
        <w:jc w:val="center"/>
      </w:pPr>
      <w:r w:rsidR="00920225">
        <w:rPr/>
        <w:t xml:space="preserve">     </w:t>
      </w:r>
      <w:r w:rsidR="004A7795">
        <w:rPr/>
        <w:t xml:space="preserve">   </w:t>
      </w:r>
      <w:r w:rsidR="00920225">
        <w:rPr/>
        <w:t>Student Research Assistant</w:t>
      </w:r>
    </w:p>
    <w:p xmlns:wp14="http://schemas.microsoft.com/office/word/2010/wordml" w:rsidRPr="00DC0396" w:rsidR="00920225" w:rsidP="00DC0396" w:rsidRDefault="00920225" w14:paraId="07BE1324" wp14:textId="77777777">
      <w:pPr>
        <w:numPr>
          <w:ilvl w:val="0"/>
          <w:numId w:val="1"/>
        </w:numPr>
        <w:spacing w:after="12" w:line="249" w:lineRule="auto"/>
        <w:ind w:hanging="360"/>
        <w:rPr>
          <w:rFonts w:ascii="Times New Roman" w:hAnsi="Times New Roman" w:eastAsia="Times New Roman" w:cs="Times New Roman"/>
        </w:rPr>
      </w:pPr>
      <w:r w:rsidRPr="00DC0396">
        <w:rPr>
          <w:rFonts w:ascii="Times New Roman" w:hAnsi="Times New Roman" w:eastAsia="Times New Roman" w:cs="Times New Roman"/>
        </w:rPr>
        <w:t>Read many "decisions", documents that recap details of cartel formations</w:t>
      </w:r>
      <w:r w:rsidR="00DC0396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DC0396" w:rsidR="00920225" w:rsidP="00DC0396" w:rsidRDefault="00920225" w14:paraId="3963CF21" wp14:textId="77777777">
      <w:pPr>
        <w:numPr>
          <w:ilvl w:val="0"/>
          <w:numId w:val="1"/>
        </w:numPr>
        <w:spacing w:after="12" w:line="249" w:lineRule="auto"/>
        <w:ind w:hanging="360"/>
        <w:rPr>
          <w:rFonts w:ascii="Times New Roman" w:hAnsi="Times New Roman" w:eastAsia="Times New Roman" w:cs="Times New Roman"/>
        </w:rPr>
      </w:pPr>
      <w:r w:rsidRPr="00DC0396">
        <w:rPr>
          <w:rFonts w:ascii="Times New Roman" w:hAnsi="Times New Roman" w:eastAsia="Times New Roman" w:cs="Times New Roman"/>
        </w:rPr>
        <w:t>Recorded and entered data regarding market changes before cartel formations</w:t>
      </w:r>
      <w:r w:rsidR="004A7795">
        <w:rPr>
          <w:rFonts w:ascii="Times New Roman" w:hAnsi="Times New Roman" w:eastAsia="Times New Roman" w:cs="Times New Roman"/>
        </w:rPr>
        <w:t xml:space="preserve"> such as new government policies, tariffs, fluctuations in supply, </w:t>
      </w:r>
      <w:r w:rsidR="005974A5">
        <w:rPr>
          <w:rFonts w:ascii="Times New Roman" w:hAnsi="Times New Roman" w:eastAsia="Times New Roman" w:cs="Times New Roman"/>
        </w:rPr>
        <w:t>new competitors, etc</w:t>
      </w:r>
      <w:r w:rsidR="00DC0396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067286" w:rsidRDefault="000067C5" w14:paraId="0DFAE634" wp14:textId="77777777">
      <w:pPr>
        <w:spacing w:after="21"/>
        <w:ind w:left="734"/>
      </w:pP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 xmlns:wp14="http://schemas.microsoft.com/office/word/2010/wordml" w:rsidR="00067286" w:rsidRDefault="000067C5" w14:paraId="3A8BB5ED" wp14:textId="77777777">
      <w:pPr>
        <w:spacing w:after="7" w:line="254" w:lineRule="auto"/>
        <w:ind w:left="14"/>
      </w:pPr>
      <w:r>
        <w:rPr>
          <w:rFonts w:ascii="Times New Roman" w:hAnsi="Times New Roman" w:eastAsia="Times New Roman" w:cs="Times New Roman"/>
          <w:sz w:val="24"/>
        </w:rPr>
        <w:t>May 2023 – Jul 2023         COCA-COLA BEVERAGES FLORIDA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 xmlns:wp14="http://schemas.microsoft.com/office/word/2010/wordml" w:rsidR="00067286" w:rsidP="15ECFB2D" w:rsidRDefault="000067C5" w14:paraId="72CAAA85" wp14:textId="5561D1DC">
      <w:pPr>
        <w:pStyle w:val="Heading1"/>
        <w:numPr>
          <w:ilvl w:val="0"/>
          <w:numId w:val="0"/>
        </w:numPr>
        <w:ind w:left="1440"/>
      </w:pPr>
      <w:r w:rsidR="1FF3B857">
        <w:rPr/>
        <w:t xml:space="preserve">           </w:t>
      </w:r>
      <w:r w:rsidR="5B429209">
        <w:rPr/>
        <w:t xml:space="preserve">  </w:t>
      </w:r>
      <w:r w:rsidR="000067C5">
        <w:rPr/>
        <w:t xml:space="preserve">Master Data and Information Governance Intern  </w:t>
      </w:r>
    </w:p>
    <w:p xmlns:wp14="http://schemas.microsoft.com/office/word/2010/wordml" w:rsidR="00067286" w:rsidRDefault="000067C5" w14:paraId="32176501" wp14:textId="77777777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hAnsi="Times New Roman" w:eastAsia="Times New Roman" w:cs="Times New Roman"/>
        </w:rPr>
        <w:t xml:space="preserve">Data architect and governance work in Python for a data analytics project to create an algorithm to reduce redundancies in customer data for a golden record as a new strategic initiative. Code and PowerPoint </w:t>
      </w:r>
      <w:r>
        <w:rPr>
          <w:rFonts w:ascii="Times New Roman" w:hAnsi="Times New Roman" w:eastAsia="Times New Roman" w:cs="Times New Roman"/>
        </w:rPr>
        <w:t>presentation to executive board visible in portfolio.</w:t>
      </w:r>
      <w:r>
        <w:t xml:space="preserve"> </w:t>
      </w:r>
    </w:p>
    <w:p xmlns:wp14="http://schemas.microsoft.com/office/word/2010/wordml" w:rsidR="00067286" w:rsidRDefault="000067C5" w14:paraId="66953FF3" wp14:textId="77777777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hAnsi="Times New Roman" w:eastAsia="Times New Roman" w:cs="Times New Roman"/>
        </w:rPr>
        <w:t xml:space="preserve">Started an automation process for improving forecasts using Databricks and Snowflake. </w:t>
      </w:r>
      <w:r>
        <w:t xml:space="preserve"> </w:t>
      </w:r>
    </w:p>
    <w:p xmlns:wp14="http://schemas.microsoft.com/office/word/2010/wordml" w:rsidR="00067286" w:rsidRDefault="000067C5" w14:paraId="0C9592B7" wp14:textId="77777777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hAnsi="Times New Roman" w:eastAsia="Times New Roman" w:cs="Times New Roman"/>
        </w:rPr>
        <w:t xml:space="preserve">Pulled and interpreted data from SAP database and learned some Power BI on downtime. </w:t>
      </w:r>
      <w:r>
        <w:t xml:space="preserve"> </w:t>
      </w:r>
    </w:p>
    <w:p xmlns:wp14="http://schemas.microsoft.com/office/word/2010/wordml" w:rsidR="00067286" w:rsidRDefault="000067C5" w14:paraId="41AF28D6" wp14:textId="77777777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hAnsi="Times New Roman" w:eastAsia="Times New Roman" w:cs="Times New Roman"/>
        </w:rPr>
        <w:t>All work was language scri</w:t>
      </w:r>
      <w:r>
        <w:rPr>
          <w:rFonts w:ascii="Times New Roman" w:hAnsi="Times New Roman" w:eastAsia="Times New Roman" w:cs="Times New Roman"/>
        </w:rPr>
        <w:t>pting and Excel-heavy, primarily Python and some R.</w:t>
      </w:r>
      <w:r>
        <w:t xml:space="preserve"> </w:t>
      </w:r>
    </w:p>
    <w:p xmlns:wp14="http://schemas.microsoft.com/office/word/2010/wordml" w:rsidR="00067286" w:rsidRDefault="000067C5" w14:paraId="27B8F768" wp14:textId="77777777">
      <w:pPr>
        <w:spacing w:after="10"/>
        <w:ind w:left="1454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t xml:space="preserve"> </w:t>
      </w:r>
    </w:p>
    <w:p xmlns:wp14="http://schemas.microsoft.com/office/word/2010/wordml" w:rsidR="00067286" w:rsidRDefault="000067C5" w14:paraId="2E3036F6" wp14:textId="5AC0215E">
      <w:pPr>
        <w:spacing w:after="7" w:line="254" w:lineRule="auto"/>
        <w:ind w:left="14"/>
      </w:pPr>
      <w:r w:rsidRPr="15ECFB2D" w:rsidR="000067C5">
        <w:rPr>
          <w:rFonts w:ascii="Times New Roman" w:hAnsi="Times New Roman" w:eastAsia="Times New Roman" w:cs="Times New Roman"/>
          <w:sz w:val="24"/>
          <w:szCs w:val="24"/>
        </w:rPr>
        <w:t xml:space="preserve">May 2022 </w:t>
      </w:r>
      <w:r w:rsidRPr="15ECFB2D" w:rsidR="6AC22C9B">
        <w:rPr>
          <w:rFonts w:ascii="Times New Roman" w:hAnsi="Times New Roman" w:eastAsia="Times New Roman" w:cs="Times New Roman"/>
          <w:sz w:val="24"/>
          <w:szCs w:val="24"/>
        </w:rPr>
        <w:t>– Aug</w:t>
      </w:r>
      <w:r w:rsidRPr="15ECFB2D" w:rsidR="000067C5">
        <w:rPr>
          <w:rFonts w:ascii="Times New Roman" w:hAnsi="Times New Roman" w:eastAsia="Times New Roman" w:cs="Times New Roman"/>
          <w:sz w:val="24"/>
          <w:szCs w:val="24"/>
        </w:rPr>
        <w:t xml:space="preserve"> 2022         AUTO-OWNERS INSURANCE </w:t>
      </w:r>
      <w:r w:rsidR="000067C5">
        <w:rPr/>
        <w:t xml:space="preserve"> </w:t>
      </w:r>
    </w:p>
    <w:p xmlns:wp14="http://schemas.microsoft.com/office/word/2010/wordml" w:rsidR="00067286" w:rsidRDefault="000067C5" w14:paraId="1BC3C720" wp14:textId="30E5BCE9">
      <w:pPr>
        <w:pStyle w:val="Heading1"/>
        <w:numPr>
          <w:ilvl w:val="0"/>
          <w:numId w:val="0"/>
        </w:numPr>
        <w:spacing w:after="27"/>
        <w:ind w:left="-1"/>
      </w:pPr>
      <w:r w:rsidR="000067C5">
        <w:rPr/>
        <w:t xml:space="preserve">                                                  </w:t>
      </w:r>
      <w:r w:rsidR="754A0743">
        <w:rPr/>
        <w:t xml:space="preserve">  </w:t>
      </w:r>
      <w:r w:rsidR="000067C5">
        <w:rPr/>
        <w:t xml:space="preserve">Premium Auditor Intern </w:t>
      </w:r>
    </w:p>
    <w:p xmlns:wp14="http://schemas.microsoft.com/office/word/2010/wordml" w:rsidR="00067286" w:rsidRDefault="000067C5" w14:paraId="19BFF116" wp14:textId="77777777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hAnsi="Times New Roman" w:eastAsia="Times New Roman" w:cs="Times New Roman"/>
        </w:rPr>
        <w:t>Audited insured’s records to determine the proper exposure classifications and premium basis to provide reports and recommendations to Underwriting.</w:t>
      </w:r>
      <w:r>
        <w:t xml:space="preserve"> </w:t>
      </w:r>
    </w:p>
    <w:p xmlns:wp14="http://schemas.microsoft.com/office/word/2010/wordml" w:rsidR="00067286" w:rsidRDefault="000067C5" w14:paraId="48F83949" wp14:textId="77777777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hAnsi="Times New Roman" w:eastAsia="Times New Roman" w:cs="Times New Roman"/>
        </w:rPr>
        <w:t xml:space="preserve">Determined </w:t>
      </w:r>
      <w:r>
        <w:rPr>
          <w:rFonts w:ascii="Times New Roman" w:hAnsi="Times New Roman" w:eastAsia="Times New Roman" w:cs="Times New Roman"/>
        </w:rPr>
        <w:t xml:space="preserve">scope of </w:t>
      </w:r>
      <w:r w:rsidR="005974A5">
        <w:rPr>
          <w:rFonts w:ascii="Times New Roman" w:hAnsi="Times New Roman" w:eastAsia="Times New Roman" w:cs="Times New Roman"/>
        </w:rPr>
        <w:t xml:space="preserve">business </w:t>
      </w:r>
      <w:r>
        <w:rPr>
          <w:rFonts w:ascii="Times New Roman" w:hAnsi="Times New Roman" w:eastAsia="Times New Roman" w:cs="Times New Roman"/>
        </w:rPr>
        <w:t>operations using observation</w:t>
      </w:r>
      <w:r w:rsidR="005974A5">
        <w:rPr>
          <w:rFonts w:ascii="Times New Roman" w:hAnsi="Times New Roman" w:eastAsia="Times New Roman" w:cs="Times New Roman"/>
        </w:rPr>
        <w:t xml:space="preserve"> via</w:t>
      </w:r>
      <w:r>
        <w:rPr>
          <w:rFonts w:ascii="Times New Roman" w:hAnsi="Times New Roman" w:eastAsia="Times New Roman" w:cs="Times New Roman"/>
        </w:rPr>
        <w:t xml:space="preserve"> di</w:t>
      </w:r>
      <w:r>
        <w:rPr>
          <w:rFonts w:ascii="Times New Roman" w:hAnsi="Times New Roman" w:eastAsia="Times New Roman" w:cs="Times New Roman"/>
        </w:rPr>
        <w:t>scussion with insureds and agents, and the review of accounting records among other work in Excel to understand business data.</w:t>
      </w:r>
      <w:r>
        <w:t xml:space="preserve"> </w:t>
      </w:r>
    </w:p>
    <w:p xmlns:wp14="http://schemas.microsoft.com/office/word/2010/wordml" w:rsidR="00067286" w:rsidRDefault="000067C5" w14:paraId="7839894E" wp14:textId="77777777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hAnsi="Times New Roman" w:eastAsia="Times New Roman" w:cs="Times New Roman"/>
        </w:rPr>
        <w:t xml:space="preserve">Participated in Actuarial meetings and in-person audits out of curiosity. </w:t>
      </w:r>
      <w:r>
        <w:t xml:space="preserve"> </w:t>
      </w:r>
    </w:p>
    <w:p xmlns:wp14="http://schemas.microsoft.com/office/word/2010/wordml" w:rsidR="00067286" w:rsidRDefault="000067C5" w14:paraId="75F80603" wp14:textId="77777777">
      <w:pPr>
        <w:spacing w:after="21"/>
        <w:ind w:left="14"/>
      </w:pP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 xmlns:wp14="http://schemas.microsoft.com/office/word/2010/wordml" w:rsidR="00067286" w:rsidRDefault="000067C5" w14:paraId="11E8DA76" wp14:textId="77777777">
      <w:pPr>
        <w:spacing w:after="7" w:line="254" w:lineRule="auto"/>
        <w:ind w:left="14"/>
      </w:pPr>
      <w:r>
        <w:rPr>
          <w:rFonts w:ascii="Times New Roman" w:hAnsi="Times New Roman" w:eastAsia="Times New Roman" w:cs="Times New Roman"/>
          <w:sz w:val="24"/>
        </w:rPr>
        <w:t xml:space="preserve">June 2019 – May 2022                        BEST </w:t>
      </w:r>
      <w:r>
        <w:rPr>
          <w:rFonts w:ascii="Times New Roman" w:hAnsi="Times New Roman" w:eastAsia="Times New Roman" w:cs="Times New Roman"/>
          <w:sz w:val="24"/>
        </w:rPr>
        <w:t xml:space="preserve">BUY </w:t>
      </w:r>
      <w:r>
        <w:t xml:space="preserve"> </w:t>
      </w:r>
    </w:p>
    <w:p xmlns:wp14="http://schemas.microsoft.com/office/word/2010/wordml" w:rsidR="00067286" w:rsidRDefault="000067C5" w14:paraId="7BD4A967" wp14:textId="15558E65">
      <w:pPr>
        <w:pStyle w:val="Heading1"/>
        <w:numPr>
          <w:ilvl w:val="0"/>
          <w:numId w:val="0"/>
        </w:numPr>
        <w:ind w:left="-1"/>
      </w:pPr>
      <w:r w:rsidR="000067C5">
        <w:rPr/>
        <w:t xml:space="preserve">                                                   </w:t>
      </w:r>
      <w:r w:rsidR="03F10B9A">
        <w:rPr/>
        <w:t xml:space="preserve"> </w:t>
      </w:r>
      <w:r w:rsidR="7A302848">
        <w:rPr/>
        <w:t xml:space="preserve"> </w:t>
      </w:r>
      <w:r w:rsidR="000067C5">
        <w:rPr/>
        <w:t xml:space="preserve"> </w:t>
      </w:r>
      <w:r w:rsidR="2DE78424">
        <w:rPr/>
        <w:t xml:space="preserve"> </w:t>
      </w:r>
      <w:r w:rsidR="000067C5">
        <w:rPr/>
        <w:t xml:space="preserve">Consultation Agent  </w:t>
      </w:r>
    </w:p>
    <w:p xmlns:wp14="http://schemas.microsoft.com/office/word/2010/wordml" w:rsidR="00067286" w:rsidRDefault="000067C5" w14:paraId="249F2FB1" wp14:textId="77777777">
      <w:pPr>
        <w:numPr>
          <w:ilvl w:val="0"/>
          <w:numId w:val="3"/>
        </w:numPr>
        <w:spacing w:after="12" w:line="249" w:lineRule="auto"/>
        <w:ind w:hanging="360"/>
      </w:pPr>
      <w:r>
        <w:rPr>
          <w:rFonts w:ascii="Times New Roman" w:hAnsi="Times New Roman" w:eastAsia="Times New Roman" w:cs="Times New Roman"/>
        </w:rPr>
        <w:t xml:space="preserve">Mastered customer service by consistently facing clients to understand their needs and explain the team's diagnosis, repair, and communication processes as a liaison. </w:t>
      </w:r>
      <w:r>
        <w:t xml:space="preserve"> </w:t>
      </w:r>
    </w:p>
    <w:p w:rsidR="000067C5" w:rsidP="15ECFB2D" w:rsidRDefault="000067C5" w14:paraId="68F50AA0" w14:textId="20C41D3E">
      <w:pPr>
        <w:numPr>
          <w:ilvl w:val="0"/>
          <w:numId w:val="3"/>
        </w:numPr>
        <w:spacing w:after="12" w:line="249" w:lineRule="auto"/>
        <w:ind w:hanging="360"/>
        <w:rPr/>
      </w:pPr>
      <w:r w:rsidRPr="15ECFB2D" w:rsidR="000067C5">
        <w:rPr>
          <w:rFonts w:ascii="Times New Roman" w:hAnsi="Times New Roman" w:eastAsia="Times New Roman" w:cs="Times New Roman"/>
        </w:rPr>
        <w:t>Leaded a team with management of tasks via high pressure ad hoc planning.</w:t>
      </w:r>
      <w:r w:rsidR="000067C5">
        <w:rPr/>
        <w:t xml:space="preserve"> </w:t>
      </w:r>
    </w:p>
    <w:p w:rsidR="000067C5" w:rsidP="15ECFB2D" w:rsidRDefault="000067C5" w14:paraId="0BA1942B" w14:textId="5DBDBE44">
      <w:pPr>
        <w:numPr>
          <w:ilvl w:val="0"/>
          <w:numId w:val="3"/>
        </w:numPr>
        <w:spacing w:after="0" w:afterAutospacing="off" w:line="240" w:lineRule="auto"/>
        <w:ind w:hanging="360"/>
        <w:contextualSpacing/>
        <w:rPr>
          <w:rFonts w:ascii="Times New Roman" w:hAnsi="Times New Roman" w:eastAsia="Times New Roman" w:cs="Times New Roman"/>
        </w:rPr>
      </w:pPr>
      <w:r w:rsidRPr="15ECFB2D" w:rsidR="000067C5">
        <w:rPr>
          <w:rFonts w:ascii="Times New Roman" w:hAnsi="Times New Roman" w:eastAsia="Times New Roman" w:cs="Times New Roman"/>
        </w:rPr>
        <w:t>Used my expertise to promote and sell service packages, record data, and troubleshoot.</w:t>
      </w:r>
    </w:p>
    <w:p w:rsidR="15ECFB2D" w:rsidP="15ECFB2D" w:rsidRDefault="15ECFB2D" w14:paraId="7716A1E6" w14:textId="3EBA2521">
      <w:pPr>
        <w:spacing w:after="420" w:afterAutospacing="off" w:line="249" w:lineRule="auto"/>
        <w:rPr>
          <w:rFonts w:ascii="Times New Roman" w:hAnsi="Times New Roman" w:eastAsia="Times New Roman" w:cs="Times New Roman"/>
        </w:rPr>
        <w:sectPr w:rsidR="00067286" w:rsidSect="00353490">
          <w:pgSz w:w="12240" w:h="15840" w:orient="portrait"/>
          <w:pgMar w:top="432" w:right="1584" w:bottom="1440" w:left="1584" w:header="720" w:footer="720" w:gutter="0"/>
          <w:cols w:space="720"/>
        </w:sectPr>
      </w:pPr>
    </w:p>
    <w:p xmlns:wp14="http://schemas.microsoft.com/office/word/2010/wordml" w:rsidR="00067286" w:rsidP="005974A5" w:rsidRDefault="00067286" w14:paraId="5DAB6C7B" wp14:textId="77777777">
      <w:pPr>
        <w:spacing w:after="12" w:line="249" w:lineRule="auto"/>
        <w:sectPr w:rsidR="00067286">
          <w:type w:val="continuous"/>
          <w:pgSz w:w="12240" w:h="15840" w:orient="portrait"/>
          <w:pgMar w:top="1440" w:right="1937" w:bottom="1440" w:left="2146" w:header="720" w:footer="720" w:gutter="0"/>
          <w:cols w:space="1231" w:num="2"/>
        </w:sectPr>
      </w:pPr>
    </w:p>
    <w:p xmlns:wp14="http://schemas.microsoft.com/office/word/2010/wordml" w:rsidR="00067286" w:rsidP="15ECFB2D" w:rsidRDefault="000067C5" w14:paraId="42CCFD73" wp14:textId="77777777" wp14:noSpellErr="1">
      <w:pPr>
        <w:spacing w:after="371"/>
        <w:ind w:left="-1" w:hanging="0"/>
      </w:pPr>
      <w:r w:rsidRPr="15ECFB2D" w:rsidR="000067C5">
        <w:rPr>
          <w:rFonts w:ascii="Times New Roman" w:hAnsi="Times New Roman" w:eastAsia="Times New Roman" w:cs="Times New Roman"/>
          <w:b w:val="1"/>
          <w:bCs w:val="1"/>
          <w:color w:val="2E74B5" w:themeColor="accent5" w:themeTint="FF" w:themeShade="BF"/>
          <w:sz w:val="24"/>
          <w:szCs w:val="24"/>
        </w:rPr>
        <w:t xml:space="preserve">REFERENCES </w:t>
      </w:r>
      <w:r w:rsidR="000067C5">
        <w:rPr/>
        <w:t xml:space="preserve"> </w:t>
      </w:r>
    </w:p>
    <w:p xmlns:wp14="http://schemas.microsoft.com/office/word/2010/wordml" w:rsidR="00067286" w:rsidRDefault="000067C5" w14:paraId="1761FDAF" wp14:textId="77777777">
      <w:pPr>
        <w:numPr>
          <w:ilvl w:val="0"/>
          <w:numId w:val="4"/>
        </w:numPr>
        <w:spacing w:after="329" w:line="254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Jefferson Desir, Geek Squad Lead/Supervisor at Best Buy: 407-861-8112</w:t>
      </w:r>
      <w:r>
        <w:rPr>
          <w:rFonts w:ascii="Times New Roman" w:hAnsi="Times New Roman" w:eastAsia="Times New Roman" w:cs="Times New Roman"/>
          <w:b/>
          <w:sz w:val="24"/>
        </w:rPr>
        <w:t xml:space="preserve"> | mr.jefferson.desir@gmail.com</w:t>
      </w:r>
      <w:r>
        <w:t xml:space="preserve"> </w:t>
      </w:r>
    </w:p>
    <w:p xmlns:wp14="http://schemas.microsoft.com/office/word/2010/wordml" w:rsidR="00067286" w:rsidRDefault="000067C5" w14:paraId="0022D884" wp14:textId="77777777">
      <w:pPr>
        <w:numPr>
          <w:ilvl w:val="0"/>
          <w:numId w:val="4"/>
        </w:numPr>
        <w:spacing w:after="329" w:line="254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Noora </w:t>
      </w:r>
      <w:proofErr w:type="spellStart"/>
      <w:r>
        <w:rPr>
          <w:rFonts w:ascii="Times New Roman" w:hAnsi="Times New Roman" w:eastAsia="Times New Roman" w:cs="Times New Roman"/>
          <w:sz w:val="24"/>
        </w:rPr>
        <w:t>Badra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, Auditing Department Supervisor at Auto Owners: 517-730-7300 | </w:t>
      </w:r>
      <w:r>
        <w:rPr>
          <w:rFonts w:ascii="Times New Roman" w:hAnsi="Times New Roman" w:eastAsia="Times New Roman" w:cs="Times New Roman"/>
          <w:b/>
          <w:sz w:val="24"/>
        </w:rPr>
        <w:t>noorabadra@gmail.com</w:t>
      </w:r>
      <w:r>
        <w:t xml:space="preserve"> </w:t>
      </w:r>
    </w:p>
    <w:p xmlns:wp14="http://schemas.microsoft.com/office/word/2010/wordml" w:rsidR="00067286" w:rsidRDefault="000067C5" w14:paraId="7149AC31" wp14:textId="77777777">
      <w:pPr>
        <w:numPr>
          <w:ilvl w:val="0"/>
          <w:numId w:val="4"/>
        </w:numPr>
        <w:spacing w:after="374" w:line="254" w:lineRule="auto"/>
        <w:ind w:hanging="360"/>
      </w:pPr>
      <w:proofErr w:type="spellStart"/>
      <w:r>
        <w:rPr>
          <w:rFonts w:ascii="Times New Roman" w:hAnsi="Times New Roman" w:eastAsia="Times New Roman" w:cs="Times New Roman"/>
          <w:sz w:val="24"/>
        </w:rPr>
        <w:t>Grisselle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Centeno, Former Florida Polytechnic Professor for Supply Chain </w:t>
      </w:r>
      <w:proofErr w:type="gramStart"/>
      <w:r>
        <w:rPr>
          <w:rFonts w:ascii="Times New Roman" w:hAnsi="Times New Roman" w:eastAsia="Times New Roman" w:cs="Times New Roman"/>
          <w:sz w:val="24"/>
        </w:rPr>
        <w:t xml:space="preserve">&amp; </w:t>
      </w:r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>Logistics</w:t>
      </w:r>
      <w:proofErr w:type="gramEnd"/>
      <w:r>
        <w:rPr>
          <w:rFonts w:ascii="Times New Roman" w:hAnsi="Times New Roman" w:eastAsia="Times New Roman" w:cs="Times New Roman"/>
          <w:sz w:val="24"/>
        </w:rPr>
        <w:t xml:space="preserve">, Operations Research, and Health Systems Engineering: 863-680-4283 </w:t>
      </w:r>
      <w:r>
        <w:rPr>
          <w:rFonts w:ascii="Times New Roman" w:hAnsi="Times New Roman" w:eastAsia="Times New Roman" w:cs="Times New Roman"/>
          <w:b/>
          <w:sz w:val="24"/>
        </w:rPr>
        <w:t>| gcen</w:t>
      </w:r>
      <w:r>
        <w:rPr>
          <w:rFonts w:ascii="Times New Roman" w:hAnsi="Times New Roman" w:eastAsia="Times New Roman" w:cs="Times New Roman"/>
          <w:b/>
          <w:sz w:val="24"/>
        </w:rPr>
        <w:t>teno@flsouthern.edu</w:t>
      </w:r>
      <w:r>
        <w:t xml:space="preserve"> </w:t>
      </w:r>
    </w:p>
    <w:p xmlns:wp14="http://schemas.microsoft.com/office/word/2010/wordml" w:rsidR="00067286" w:rsidRDefault="000067C5" w14:paraId="50FF7632" wp14:textId="77777777">
      <w:pPr>
        <w:numPr>
          <w:ilvl w:val="0"/>
          <w:numId w:val="4"/>
        </w:numPr>
        <w:spacing w:after="375" w:line="254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Rei Sanchez, Assistant Chair of Data Science and Business Analytics and Data Science professor at Florida Polytechnic University: 863-874-8743</w:t>
      </w:r>
      <w:r>
        <w:rPr>
          <w:rFonts w:ascii="Times New Roman" w:hAnsi="Times New Roman" w:eastAsia="Times New Roman" w:cs="Times New Roman"/>
          <w:b/>
          <w:sz w:val="24"/>
        </w:rPr>
        <w:t xml:space="preserve"> | rsanchezarias@floridapoly.edu</w:t>
      </w:r>
      <w:r>
        <w:t xml:space="preserve"> </w:t>
      </w:r>
    </w:p>
    <w:p xmlns:wp14="http://schemas.microsoft.com/office/word/2010/wordml" w:rsidR="00067286" w:rsidRDefault="000067C5" w14:paraId="397AD278" wp14:textId="77777777">
      <w:pPr>
        <w:numPr>
          <w:ilvl w:val="0"/>
          <w:numId w:val="4"/>
        </w:numPr>
        <w:spacing w:after="377" w:line="254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Randy </w:t>
      </w:r>
      <w:proofErr w:type="spellStart"/>
      <w:r>
        <w:rPr>
          <w:rFonts w:ascii="Times New Roman" w:hAnsi="Times New Roman" w:eastAsia="Times New Roman" w:cs="Times New Roman"/>
          <w:sz w:val="24"/>
        </w:rPr>
        <w:t>Koliha</w:t>
      </w:r>
      <w:proofErr w:type="spellEnd"/>
      <w:r>
        <w:rPr>
          <w:rFonts w:ascii="Times New Roman" w:hAnsi="Times New Roman" w:eastAsia="Times New Roman" w:cs="Times New Roman"/>
          <w:sz w:val="24"/>
        </w:rPr>
        <w:t>, co-founder of Data Science and Business Analy</w:t>
      </w:r>
      <w:r>
        <w:rPr>
          <w:rFonts w:ascii="Times New Roman" w:hAnsi="Times New Roman" w:eastAsia="Times New Roman" w:cs="Times New Roman"/>
          <w:sz w:val="24"/>
        </w:rPr>
        <w:t xml:space="preserve">tics club, colleague at </w:t>
      </w:r>
      <w:proofErr w:type="spellStart"/>
      <w:r>
        <w:rPr>
          <w:rFonts w:ascii="Times New Roman" w:hAnsi="Times New Roman" w:eastAsia="Times New Roman" w:cs="Times New Roman"/>
          <w:sz w:val="24"/>
        </w:rPr>
        <w:t>Coca-cola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internship, and project teammate: 254-231-6650</w:t>
      </w:r>
      <w:r>
        <w:rPr>
          <w:rFonts w:ascii="Times New Roman" w:hAnsi="Times New Roman" w:eastAsia="Times New Roman" w:cs="Times New Roman"/>
          <w:b/>
          <w:sz w:val="24"/>
        </w:rPr>
        <w:t xml:space="preserve"> | randyrox1122@gmail.com</w:t>
      </w:r>
      <w:r>
        <w:t xml:space="preserve"> </w:t>
      </w:r>
    </w:p>
    <w:p xmlns:wp14="http://schemas.microsoft.com/office/word/2010/wordml" w:rsidR="00067286" w:rsidRDefault="000067C5" w14:paraId="624CFB4F" wp14:textId="77777777">
      <w:pPr>
        <w:numPr>
          <w:ilvl w:val="0"/>
          <w:numId w:val="4"/>
        </w:numPr>
        <w:spacing w:after="7" w:line="254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Amy </w:t>
      </w:r>
      <w:proofErr w:type="spellStart"/>
      <w:r>
        <w:rPr>
          <w:rFonts w:ascii="Times New Roman" w:hAnsi="Times New Roman" w:eastAsia="Times New Roman" w:cs="Times New Roman"/>
          <w:sz w:val="24"/>
        </w:rPr>
        <w:t>Augustyniak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, Sr Manager, Supply Chain Analytics at Saddle Creek Logistics </w:t>
      </w:r>
    </w:p>
    <w:p xmlns:wp14="http://schemas.microsoft.com/office/word/2010/wordml" w:rsidR="00067286" w:rsidRDefault="000067C5" w14:paraId="25A7A0CF" wp14:textId="77777777">
      <w:pPr>
        <w:spacing w:after="7" w:line="254" w:lineRule="auto"/>
        <w:ind w:left="720"/>
      </w:pPr>
      <w:r>
        <w:rPr>
          <w:rFonts w:ascii="Times New Roman" w:hAnsi="Times New Roman" w:eastAsia="Times New Roman" w:cs="Times New Roman"/>
          <w:sz w:val="24"/>
        </w:rPr>
        <w:t>Services and an Adjunct Professor at Florida Polytechnic University: 3</w:t>
      </w:r>
      <w:r>
        <w:rPr>
          <w:rFonts w:ascii="Times New Roman" w:hAnsi="Times New Roman" w:eastAsia="Times New Roman" w:cs="Times New Roman"/>
          <w:sz w:val="24"/>
        </w:rPr>
        <w:t>05-798-</w:t>
      </w:r>
    </w:p>
    <w:p xmlns:wp14="http://schemas.microsoft.com/office/word/2010/wordml" w:rsidR="00067286" w:rsidRDefault="000067C5" w14:paraId="297E8309" wp14:textId="77777777">
      <w:pPr>
        <w:pStyle w:val="Heading1"/>
        <w:spacing w:after="366"/>
        <w:ind w:left="1260" w:hanging="540"/>
      </w:pPr>
      <w:r>
        <w:t>| amy.augustyniak@gmail.com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:rsidR="00067286" w:rsidRDefault="000067C5" w14:paraId="0A1B0F9B" wp14:textId="77777777">
      <w:pPr>
        <w:spacing w:after="356" w:line="254" w:lineRule="auto"/>
        <w:ind w:left="715" w:hanging="370"/>
      </w:pPr>
      <w:r>
        <w:rPr>
          <w:rFonts w:ascii="Arial" w:hAnsi="Arial" w:eastAsia="Arial" w:cs="Arial"/>
          <w:sz w:val="24"/>
        </w:rPr>
        <w:t xml:space="preserve">• </w:t>
      </w:r>
      <w:r>
        <w:rPr>
          <w:rFonts w:ascii="Arial" w:hAnsi="Arial" w:eastAsia="Arial" w:cs="Arial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Christina Miranda, Director of Information Governance at Coca-Cola Beverages Florida: 813-460-7835</w:t>
      </w:r>
      <w:r>
        <w:rPr>
          <w:rFonts w:ascii="Times New Roman" w:hAnsi="Times New Roman" w:eastAsia="Times New Roman" w:cs="Times New Roman"/>
          <w:b/>
          <w:sz w:val="24"/>
        </w:rPr>
        <w:t xml:space="preserve"> | cmiranda@cocacolaflorida.com</w:t>
      </w:r>
      <w:r>
        <w:t xml:space="preserve"> </w:t>
      </w:r>
    </w:p>
    <w:p xmlns:wp14="http://schemas.microsoft.com/office/word/2010/wordml" w:rsidR="00067286" w:rsidRDefault="000067C5" w14:paraId="44EEFD60" wp14:textId="77777777">
      <w:pPr>
        <w:spacing w:after="350"/>
        <w:ind w:left="14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t xml:space="preserve"> </w:t>
      </w:r>
      <w:bookmarkStart w:name="_GoBack" w:id="0"/>
      <w:bookmarkEnd w:id="0"/>
    </w:p>
    <w:p xmlns:wp14="http://schemas.microsoft.com/office/word/2010/wordml" w:rsidR="00067286" w:rsidRDefault="000067C5" w14:paraId="19276D9A" wp14:textId="77777777">
      <w:pPr>
        <w:spacing w:after="353"/>
        <w:ind w:left="14"/>
      </w:pPr>
      <w:r>
        <w:rPr>
          <w:rFonts w:ascii="Times New Roman" w:hAnsi="Times New Roman" w:eastAsia="Times New Roman" w:cs="Times New Roman"/>
          <w:b/>
          <w:color w:val="2E74B5"/>
          <w:sz w:val="24"/>
        </w:rPr>
        <w:t xml:space="preserve"> </w:t>
      </w:r>
      <w:r>
        <w:t xml:space="preserve"> </w:t>
      </w:r>
    </w:p>
    <w:p xmlns:wp14="http://schemas.microsoft.com/office/word/2010/wordml" w:rsidR="00067286" w:rsidRDefault="000067C5" w14:paraId="301285FF" wp14:textId="77777777">
      <w:pPr>
        <w:spacing w:after="352"/>
        <w:ind w:left="14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t xml:space="preserve"> </w:t>
      </w:r>
    </w:p>
    <w:p xmlns:wp14="http://schemas.microsoft.com/office/word/2010/wordml" w:rsidR="00067286" w:rsidRDefault="000067C5" w14:paraId="06CD901A" wp14:textId="77777777">
      <w:pPr>
        <w:spacing w:after="352"/>
        <w:ind w:left="14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t xml:space="preserve"> </w:t>
      </w:r>
    </w:p>
    <w:p xmlns:wp14="http://schemas.microsoft.com/office/word/2010/wordml" w:rsidR="00067286" w:rsidRDefault="000067C5" w14:paraId="2B716DFF" wp14:textId="77777777">
      <w:pPr>
        <w:spacing w:after="0"/>
        <w:ind w:left="14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t xml:space="preserve"> </w:t>
      </w:r>
    </w:p>
    <w:sectPr w:rsidR="00067286">
      <w:type w:val="continuous"/>
      <w:pgSz w:w="12240" w:h="15840" w:orient="portrait"/>
      <w:pgMar w:top="1440" w:right="1827" w:bottom="1440" w:left="17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67C5" w:rsidP="00353490" w:rsidRDefault="000067C5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067C5" w:rsidP="00353490" w:rsidRDefault="000067C5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67C5" w:rsidP="00353490" w:rsidRDefault="000067C5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067C5" w:rsidP="00353490" w:rsidRDefault="000067C5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F03"/>
    <w:multiLevelType w:val="hybridMultilevel"/>
    <w:tmpl w:val="70E6958E"/>
    <w:lvl w:ilvl="0" w:tplc="D5A247D8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09C61E8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9048AE8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7D20A6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5FBE569E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268E286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F0E05E1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BCCFFE2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2BA4AE7E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AB550E3"/>
    <w:multiLevelType w:val="hybridMultilevel"/>
    <w:tmpl w:val="D59422A2"/>
    <w:lvl w:ilvl="0" w:tplc="F88C9C56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52647B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D34E2FC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7CAE58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4928F9A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4DE45E4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B2093E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BDC3B6E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E8E4DA4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30478DA"/>
    <w:multiLevelType w:val="hybridMultilevel"/>
    <w:tmpl w:val="A184CEBC"/>
    <w:lvl w:ilvl="0" w:tplc="E724E75E">
      <w:numFmt w:val="bullet"/>
      <w:lvlText w:val="-"/>
      <w:lvlJc w:val="left"/>
      <w:pPr>
        <w:ind w:left="359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hint="default" w:ascii="Wingdings" w:hAnsi="Wingdings"/>
      </w:rPr>
    </w:lvl>
  </w:abstractNum>
  <w:abstractNum w:abstractNumId="3" w15:restartNumberingAfterBreak="0">
    <w:nsid w:val="2C864C02"/>
    <w:multiLevelType w:val="hybridMultilevel"/>
    <w:tmpl w:val="9CCCD4B0"/>
    <w:lvl w:ilvl="0" w:tplc="F88C9C56">
      <w:start w:val="1"/>
      <w:numFmt w:val="bullet"/>
      <w:lvlText w:val="•"/>
      <w:lvlJc w:val="left"/>
      <w:pPr>
        <w:ind w:left="374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w:abstractNumId="4" w15:restartNumberingAfterBreak="0">
    <w:nsid w:val="4F897DCA"/>
    <w:multiLevelType w:val="hybridMultilevel"/>
    <w:tmpl w:val="262E08A4"/>
    <w:lvl w:ilvl="0" w:tplc="E3E6AD10">
      <w:start w:val="1769"/>
      <w:numFmt w:val="decimal"/>
      <w:pStyle w:val="Heading1"/>
      <w:lvlText w:val="%1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E5CAF508">
      <w:start w:val="1"/>
      <w:numFmt w:val="lowerLetter"/>
      <w:lvlText w:val="%2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A98E25C">
      <w:start w:val="1"/>
      <w:numFmt w:val="lowerRoman"/>
      <w:lvlText w:val="%3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E2CF272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B5EB0B6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BBA77BC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2B86F56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20A1784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2D0F204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6D0B1B2F"/>
    <w:multiLevelType w:val="hybridMultilevel"/>
    <w:tmpl w:val="3E969606"/>
    <w:lvl w:ilvl="0" w:tplc="0196513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1BA5AC8">
      <w:start w:val="1"/>
      <w:numFmt w:val="bullet"/>
      <w:lvlText w:val="o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69A8D44">
      <w:start w:val="1"/>
      <w:numFmt w:val="bullet"/>
      <w:lvlText w:val="▪"/>
      <w:lvlJc w:val="left"/>
      <w:pPr>
        <w:ind w:left="190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DD2711E">
      <w:start w:val="1"/>
      <w:numFmt w:val="bullet"/>
      <w:lvlText w:val="•"/>
      <w:lvlJc w:val="left"/>
      <w:pPr>
        <w:ind w:left="26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74E3E08">
      <w:start w:val="1"/>
      <w:numFmt w:val="bullet"/>
      <w:lvlText w:val="o"/>
      <w:lvlJc w:val="left"/>
      <w:pPr>
        <w:ind w:left="33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EF81496">
      <w:start w:val="1"/>
      <w:numFmt w:val="bullet"/>
      <w:lvlText w:val="▪"/>
      <w:lvlJc w:val="left"/>
      <w:pPr>
        <w:ind w:left="40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1DCF468">
      <w:start w:val="1"/>
      <w:numFmt w:val="bullet"/>
      <w:lvlText w:val="•"/>
      <w:lvlJc w:val="left"/>
      <w:pPr>
        <w:ind w:left="47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68AF52E">
      <w:start w:val="1"/>
      <w:numFmt w:val="bullet"/>
      <w:lvlText w:val="o"/>
      <w:lvlJc w:val="left"/>
      <w:pPr>
        <w:ind w:left="550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BD48AA2">
      <w:start w:val="1"/>
      <w:numFmt w:val="bullet"/>
      <w:lvlText w:val="▪"/>
      <w:lvlJc w:val="left"/>
      <w:pPr>
        <w:ind w:left="62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7BE01A9D"/>
    <w:multiLevelType w:val="hybridMultilevel"/>
    <w:tmpl w:val="3830FD1A"/>
    <w:lvl w:ilvl="0" w:tplc="860042A8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C8A6968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508AACE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294B30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7A6E5D2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93CEDE4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AB86EB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7587F54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BB0F18A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86"/>
    <w:rsid w:val="000067C5"/>
    <w:rsid w:val="00067286"/>
    <w:rsid w:val="002B3F83"/>
    <w:rsid w:val="00353490"/>
    <w:rsid w:val="004A7795"/>
    <w:rsid w:val="005974A5"/>
    <w:rsid w:val="00675B1E"/>
    <w:rsid w:val="00920225"/>
    <w:rsid w:val="00B71B82"/>
    <w:rsid w:val="00DC0396"/>
    <w:rsid w:val="00F17B95"/>
    <w:rsid w:val="03920CE9"/>
    <w:rsid w:val="03CCE4F8"/>
    <w:rsid w:val="03F10B9A"/>
    <w:rsid w:val="064083F2"/>
    <w:rsid w:val="08BBD86D"/>
    <w:rsid w:val="0B760323"/>
    <w:rsid w:val="156FC55A"/>
    <w:rsid w:val="15ECFB2D"/>
    <w:rsid w:val="1777D5D1"/>
    <w:rsid w:val="1F71D6BD"/>
    <w:rsid w:val="1FF3B857"/>
    <w:rsid w:val="23C974FB"/>
    <w:rsid w:val="2856046E"/>
    <w:rsid w:val="28BA4D85"/>
    <w:rsid w:val="2DE78424"/>
    <w:rsid w:val="2F694F32"/>
    <w:rsid w:val="3BAD7BB9"/>
    <w:rsid w:val="421AEB37"/>
    <w:rsid w:val="461E3396"/>
    <w:rsid w:val="497CC704"/>
    <w:rsid w:val="5B429209"/>
    <w:rsid w:val="5F51484A"/>
    <w:rsid w:val="60B4B518"/>
    <w:rsid w:val="65865DB8"/>
    <w:rsid w:val="6660BD4D"/>
    <w:rsid w:val="6833B158"/>
    <w:rsid w:val="6A9C8714"/>
    <w:rsid w:val="6AC22C9B"/>
    <w:rsid w:val="754A0743"/>
    <w:rsid w:val="7A302848"/>
    <w:rsid w:val="7BDAC52A"/>
    <w:rsid w:val="7CA5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E3AE"/>
  <w15:docId w15:val="{0F658A5B-A977-4D28-B438-C7D9DEF621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5" w:line="262" w:lineRule="auto"/>
      <w:outlineLvl w:val="0"/>
    </w:pPr>
    <w:rPr>
      <w:rFonts w:ascii="Times New Roman" w:hAnsi="Times New Roman" w:eastAsia="Times New Roman" w:cs="Times New Roman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B3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4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3490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534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3490"/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tel://3059861691/" TargetMode="External" Id="rId8" /><Relationship Type="http://schemas.openxmlformats.org/officeDocument/2006/relationships/hyperlink" Target="tel://3059861691/" TargetMode="External" Id="rId13" /><Relationship Type="http://schemas.openxmlformats.org/officeDocument/2006/relationships/hyperlink" Target="https://www.linkedin.com/in/isaiah-sarria-963b81253/" TargetMode="External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yperlink" Target="https://github.com/iesarria1/Portfolio" TargetMode="External" Id="rId21" /><Relationship Type="http://schemas.openxmlformats.org/officeDocument/2006/relationships/hyperlink" Target="tel://3059861691/" TargetMode="External" Id="rId7" /><Relationship Type="http://schemas.openxmlformats.org/officeDocument/2006/relationships/hyperlink" Target="tel://3059861691/" TargetMode="External" Id="rId12" /><Relationship Type="http://schemas.openxmlformats.org/officeDocument/2006/relationships/hyperlink" Target="https://www.linkedin.com/in/isaiah-sarria-963b81253/" TargetMode="External" Id="rId17" /><Relationship Type="http://schemas.openxmlformats.org/officeDocument/2006/relationships/hyperlink" Target="https://github.com/iesarria1/Portfolio" TargetMode="External" Id="rId25" /><Relationship Type="http://schemas.openxmlformats.org/officeDocument/2006/relationships/styles" Target="styles.xml" Id="rId2" /><Relationship Type="http://schemas.openxmlformats.org/officeDocument/2006/relationships/hyperlink" Target="tel://3059861691/" TargetMode="External" Id="rId16" /><Relationship Type="http://schemas.openxmlformats.org/officeDocument/2006/relationships/hyperlink" Target="https://www.linkedin.com/in/isaiah-sarria-963b81253/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tel://3059861691/" TargetMode="External" Id="rId11" /><Relationship Type="http://schemas.openxmlformats.org/officeDocument/2006/relationships/hyperlink" Target="https://github.com/iesarria1/Portfolio" TargetMode="External" Id="rId24" /><Relationship Type="http://schemas.openxmlformats.org/officeDocument/2006/relationships/footnotes" Target="footnotes.xml" Id="rId5" /><Relationship Type="http://schemas.openxmlformats.org/officeDocument/2006/relationships/hyperlink" Target="tel://3059861691/" TargetMode="External" Id="rId15" /><Relationship Type="http://schemas.openxmlformats.org/officeDocument/2006/relationships/hyperlink" Target="https://github.com/iesarria1/Portfolio" TargetMode="External" Id="rId23" /><Relationship Type="http://schemas.openxmlformats.org/officeDocument/2006/relationships/hyperlink" Target="tel://3059861691/" TargetMode="External" Id="rId10" /><Relationship Type="http://schemas.openxmlformats.org/officeDocument/2006/relationships/hyperlink" Target="https://www.linkedin.com/in/isaiah-sarria-963b81253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tel://3059861691/" TargetMode="External" Id="rId9" /><Relationship Type="http://schemas.openxmlformats.org/officeDocument/2006/relationships/hyperlink" Target="tel://3059861691/" TargetMode="External" Id="rId14" /><Relationship Type="http://schemas.openxmlformats.org/officeDocument/2006/relationships/hyperlink" Target="https://github.com/iesarria1/Portfolio" TargetMode="External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Sarria, Isaiah E.</dc:creator>
  <keywords/>
  <lastModifiedBy>Isaiah Sarria</lastModifiedBy>
  <revision>4</revision>
  <dcterms:created xsi:type="dcterms:W3CDTF">2024-07-16T14:33:00.0000000Z</dcterms:created>
  <dcterms:modified xsi:type="dcterms:W3CDTF">2024-07-19T18:59:20.9165630Z</dcterms:modified>
</coreProperties>
</file>