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2A3" w:rsidRPr="00A512A3" w:rsidRDefault="00A512A3" w:rsidP="00A512A3">
      <w:pPr>
        <w:spacing w:before="300" w:after="150" w:line="240" w:lineRule="auto"/>
        <w:outlineLvl w:val="0"/>
        <w:rPr>
          <w:rFonts w:ascii="inherit" w:eastAsia="Times New Roman" w:hAnsi="inherit" w:cs="Times New Roman"/>
          <w:b/>
          <w:bCs/>
          <w:color w:val="FF0000"/>
          <w:kern w:val="36"/>
          <w:sz w:val="30"/>
          <w:szCs w:val="30"/>
          <w:lang w:eastAsia="uk-UA"/>
        </w:rPr>
      </w:pPr>
      <w:r w:rsidRPr="00A512A3">
        <w:rPr>
          <w:rFonts w:ascii="inherit" w:eastAsia="Times New Roman" w:hAnsi="inherit" w:cs="Times New Roman"/>
          <w:b/>
          <w:bCs/>
          <w:color w:val="FF0000"/>
          <w:kern w:val="36"/>
          <w:sz w:val="30"/>
          <w:szCs w:val="30"/>
          <w:lang w:eastAsia="uk-UA"/>
        </w:rPr>
        <w:t>БИСОПРОЛОЛ-ТЕВА (BISOPROLOL-TEVA)</w:t>
      </w:r>
    </w:p>
    <w:p w:rsidR="00A512A3" w:rsidRPr="00A512A3" w:rsidRDefault="00A512A3" w:rsidP="00A512A3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lang w:eastAsia="uk-UA"/>
        </w:rPr>
      </w:pPr>
      <w:hyperlink r:id="rId6" w:history="1">
        <w:r w:rsidRPr="00A512A3">
          <w:rPr>
            <w:rFonts w:ascii="Times New Roman" w:eastAsia="Times New Roman" w:hAnsi="Times New Roman" w:cs="Times New Roman"/>
            <w:b/>
            <w:bCs/>
            <w:color w:val="0F3B84"/>
            <w:sz w:val="18"/>
            <w:szCs w:val="18"/>
            <w:u w:val="single"/>
            <w:lang w:eastAsia="uk-UA"/>
          </w:rPr>
          <w:t>Teva</w:t>
        </w:r>
      </w:hyperlink>
      <w:hyperlink r:id="rId7" w:history="1">
        <w:r w:rsidRPr="00A512A3">
          <w:rPr>
            <w:rFonts w:ascii="Times New Roman" w:eastAsia="Times New Roman" w:hAnsi="Times New Roman" w:cs="Times New Roman"/>
            <w:b/>
            <w:bCs/>
            <w:color w:val="0F3B84"/>
            <w:sz w:val="18"/>
            <w:szCs w:val="18"/>
            <w:u w:val="single"/>
            <w:lang w:eastAsia="uk-UA"/>
          </w:rPr>
          <w:t>C07A B07</w:t>
        </w:r>
      </w:hyperlink>
      <w:hyperlink r:id="rId8" w:history="1">
        <w:r w:rsidRPr="00A512A3">
          <w:rPr>
            <w:rFonts w:ascii="Times New Roman" w:eastAsia="Times New Roman" w:hAnsi="Times New Roman" w:cs="Times New Roman"/>
            <w:b/>
            <w:bCs/>
            <w:color w:val="0F3B84"/>
            <w:sz w:val="18"/>
            <w:szCs w:val="18"/>
            <w:u w:val="single"/>
            <w:lang w:eastAsia="uk-UA"/>
          </w:rPr>
          <w:t>BISOPROLOLUM</w:t>
        </w:r>
      </w:hyperlink>
    </w:p>
    <w:p w:rsidR="00A512A3" w:rsidRPr="00A512A3" w:rsidRDefault="00A512A3" w:rsidP="00A512A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Helvetica" w:eastAsia="Times New Roman" w:hAnsi="Helvetica" w:cs="Helvetica"/>
          <w:noProof/>
          <w:color w:val="333333"/>
          <w:sz w:val="21"/>
          <w:szCs w:val="21"/>
          <w:lang w:eastAsia="uk-UA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кутник 1" descr="БИСОПРОЛОЛ-ТЕВА (BISOPROLOL-TEVA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CC7C72" id="Прямокутник 1" o:spid="_x0000_s1026" alt="БИСОПРОЛОЛ-ТЕВА (BISOPROLOL-TEVA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CNOWg/DAMAAPwFAAAOAAAAAAAAAAAAAAAAAC4CAABkcnMvZTJvRG9jLnht&#10;bFBLAQItABQABgAIAAAAIQBMoOks2AAAAAMBAAAPAAAAAAAAAAAAAAAAAGY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hyperlink r:id="rId9" w:anchor="section0" w:history="1">
        <w:r w:rsidRPr="00A512A3">
          <w:rPr>
            <w:rFonts w:ascii="Calibri" w:eastAsia="Times New Roman" w:hAnsi="Calibri" w:cs="Calibri"/>
            <w:b/>
            <w:bCs/>
            <w:color w:val="0F3B84"/>
            <w:sz w:val="21"/>
            <w:szCs w:val="21"/>
            <w:u w:val="single"/>
            <w:lang w:eastAsia="uk-UA"/>
          </w:rPr>
          <w:t>СОСТАВ</w:t>
        </w:r>
        <w:r w:rsidRPr="00A512A3">
          <w:rPr>
            <w:rFonts w:ascii="Helvetica" w:eastAsia="Times New Roman" w:hAnsi="Helvetica" w:cs="Helvetica"/>
            <w:b/>
            <w:bCs/>
            <w:color w:val="0F3B84"/>
            <w:sz w:val="21"/>
            <w:szCs w:val="21"/>
            <w:u w:val="single"/>
            <w:lang w:eastAsia="uk-UA"/>
          </w:rPr>
          <w:t xml:space="preserve"> </w:t>
        </w:r>
        <w:r w:rsidRPr="00A512A3">
          <w:rPr>
            <w:rFonts w:ascii="Calibri" w:eastAsia="Times New Roman" w:hAnsi="Calibri" w:cs="Calibri"/>
            <w:b/>
            <w:bCs/>
            <w:color w:val="0F3B84"/>
            <w:sz w:val="21"/>
            <w:szCs w:val="21"/>
            <w:u w:val="single"/>
            <w:lang w:eastAsia="uk-UA"/>
          </w:rPr>
          <w:t>И</w:t>
        </w:r>
        <w:r w:rsidRPr="00A512A3">
          <w:rPr>
            <w:rFonts w:ascii="Helvetica" w:eastAsia="Times New Roman" w:hAnsi="Helvetica" w:cs="Helvetica"/>
            <w:b/>
            <w:bCs/>
            <w:color w:val="0F3B84"/>
            <w:sz w:val="21"/>
            <w:szCs w:val="21"/>
            <w:u w:val="single"/>
            <w:lang w:eastAsia="uk-UA"/>
          </w:rPr>
          <w:t xml:space="preserve"> </w:t>
        </w:r>
        <w:r w:rsidRPr="00A512A3">
          <w:rPr>
            <w:rFonts w:ascii="Calibri" w:eastAsia="Times New Roman" w:hAnsi="Calibri" w:cs="Calibri"/>
            <w:b/>
            <w:bCs/>
            <w:color w:val="0F3B84"/>
            <w:sz w:val="21"/>
            <w:szCs w:val="21"/>
            <w:u w:val="single"/>
            <w:lang w:eastAsia="uk-UA"/>
          </w:rPr>
          <w:t>ФОРМА</w:t>
        </w:r>
        <w:r w:rsidRPr="00A512A3">
          <w:rPr>
            <w:rFonts w:ascii="Helvetica" w:eastAsia="Times New Roman" w:hAnsi="Helvetica" w:cs="Helvetica"/>
            <w:b/>
            <w:bCs/>
            <w:color w:val="0F3B84"/>
            <w:sz w:val="21"/>
            <w:szCs w:val="21"/>
            <w:u w:val="single"/>
            <w:lang w:eastAsia="uk-UA"/>
          </w:rPr>
          <w:t xml:space="preserve"> </w:t>
        </w:r>
        <w:r w:rsidRPr="00A512A3">
          <w:rPr>
            <w:rFonts w:ascii="Calibri" w:eastAsia="Times New Roman" w:hAnsi="Calibri" w:cs="Calibri"/>
            <w:b/>
            <w:bCs/>
            <w:color w:val="0F3B84"/>
            <w:sz w:val="21"/>
            <w:szCs w:val="21"/>
            <w:u w:val="single"/>
            <w:lang w:eastAsia="uk-UA"/>
          </w:rPr>
          <w:t>ВЫПУСКА</w:t>
        </w:r>
      </w:hyperlink>
    </w:p>
    <w:p w:rsidR="00A512A3" w:rsidRPr="00A512A3" w:rsidRDefault="00A512A3" w:rsidP="00A512A3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A512A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табл. п/плен. оболочкой 5 мг блистер, № 30</w:t>
      </w:r>
      <w:hyperlink r:id="rId10" w:history="1">
        <w:r w:rsidRPr="00A512A3">
          <w:rPr>
            <w:rFonts w:ascii="Times New Roman" w:eastAsia="Times New Roman" w:hAnsi="Times New Roman" w:cs="Times New Roman"/>
            <w:b/>
            <w:bCs/>
            <w:color w:val="FFFFFF"/>
            <w:sz w:val="18"/>
            <w:szCs w:val="18"/>
            <w:u w:val="single"/>
            <w:bdr w:val="single" w:sz="6" w:space="1" w:color="204D74" w:frame="1"/>
            <w:shd w:val="clear" w:color="auto" w:fill="286090"/>
            <w:lang w:eastAsia="uk-UA"/>
          </w:rPr>
          <w:t>Купить</w:t>
        </w:r>
      </w:hyperlink>
    </w:p>
    <w:tbl>
      <w:tblPr>
        <w:tblW w:w="56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2"/>
        <w:gridCol w:w="1313"/>
      </w:tblGrid>
      <w:tr w:rsidR="00A512A3" w:rsidRPr="00A512A3" w:rsidTr="00A512A3">
        <w:tc>
          <w:tcPr>
            <w:tcW w:w="34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12A3" w:rsidRPr="00A512A3" w:rsidRDefault="00A512A3" w:rsidP="00A512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512A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Бизопролола фумарат</w:t>
            </w:r>
          </w:p>
        </w:tc>
        <w:tc>
          <w:tcPr>
            <w:tcW w:w="10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12A3" w:rsidRPr="00A512A3" w:rsidRDefault="00A512A3" w:rsidP="00A512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512A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 мг</w:t>
            </w:r>
          </w:p>
        </w:tc>
      </w:tr>
    </w:tbl>
    <w:p w:rsidR="00A512A3" w:rsidRPr="00A512A3" w:rsidRDefault="00A512A3" w:rsidP="00A51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12A3">
        <w:rPr>
          <w:rFonts w:ascii="Times New Roman" w:eastAsia="Times New Roman" w:hAnsi="Times New Roman" w:cs="Times New Roman"/>
          <w:sz w:val="24"/>
          <w:szCs w:val="24"/>
          <w:lang w:eastAsia="uk-UA"/>
        </w:rPr>
        <w:t>№  UA/6407/01/01 от 27.04.2017По рецептуB</w:t>
      </w:r>
    </w:p>
    <w:p w:rsidR="00A512A3" w:rsidRPr="00A512A3" w:rsidRDefault="00A512A3" w:rsidP="00A512A3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A512A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табл. п/плен. оболочкой 10 мг блистер, № 30</w:t>
      </w:r>
      <w:hyperlink r:id="rId11" w:history="1">
        <w:r w:rsidRPr="00A512A3">
          <w:rPr>
            <w:rFonts w:ascii="Times New Roman" w:eastAsia="Times New Roman" w:hAnsi="Times New Roman" w:cs="Times New Roman"/>
            <w:b/>
            <w:bCs/>
            <w:color w:val="0F3B84"/>
            <w:sz w:val="18"/>
            <w:szCs w:val="18"/>
            <w:u w:val="single"/>
            <w:bdr w:val="single" w:sz="6" w:space="1" w:color="0F3B84" w:frame="1"/>
            <w:shd w:val="clear" w:color="auto" w:fill="FFFFFF"/>
            <w:lang w:eastAsia="uk-UA"/>
          </w:rPr>
          <w:t>Купить</w:t>
        </w:r>
      </w:hyperlink>
    </w:p>
    <w:tbl>
      <w:tblPr>
        <w:tblW w:w="56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2"/>
        <w:gridCol w:w="1313"/>
      </w:tblGrid>
      <w:tr w:rsidR="00A512A3" w:rsidRPr="00A512A3" w:rsidTr="00A512A3">
        <w:tc>
          <w:tcPr>
            <w:tcW w:w="34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12A3" w:rsidRPr="00A512A3" w:rsidRDefault="00A512A3" w:rsidP="00A512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512A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Бизопролола фумарат</w:t>
            </w:r>
          </w:p>
        </w:tc>
        <w:tc>
          <w:tcPr>
            <w:tcW w:w="10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12A3" w:rsidRPr="00A512A3" w:rsidRDefault="00A512A3" w:rsidP="00A512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512A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10 мг</w:t>
            </w:r>
          </w:p>
        </w:tc>
      </w:tr>
    </w:tbl>
    <w:p w:rsidR="00A512A3" w:rsidRPr="00A512A3" w:rsidRDefault="00A512A3" w:rsidP="00A51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12A3">
        <w:rPr>
          <w:rFonts w:ascii="Times New Roman" w:eastAsia="Times New Roman" w:hAnsi="Times New Roman" w:cs="Times New Roman"/>
          <w:sz w:val="24"/>
          <w:szCs w:val="24"/>
          <w:lang w:eastAsia="uk-UA"/>
        </w:rPr>
        <w:t>№  UA/6407/01/02 от 27.04.2017По рецептуB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hyperlink r:id="rId12" w:anchor="section11" w:history="1">
        <w:r w:rsidRPr="00A512A3">
          <w:rPr>
            <w:rFonts w:ascii="Calibri" w:eastAsia="Times New Roman" w:hAnsi="Calibri" w:cs="Calibri"/>
            <w:b/>
            <w:bCs/>
            <w:color w:val="0F3B84"/>
            <w:sz w:val="21"/>
            <w:szCs w:val="21"/>
            <w:u w:val="single"/>
            <w:lang w:eastAsia="uk-UA"/>
          </w:rPr>
          <w:t>ФАРМАКОЛОГИЧЕСКИЕ</w:t>
        </w:r>
        <w:r w:rsidRPr="00A512A3">
          <w:rPr>
            <w:rFonts w:ascii="Helvetica" w:eastAsia="Times New Roman" w:hAnsi="Helvetica" w:cs="Helvetica"/>
            <w:b/>
            <w:bCs/>
            <w:color w:val="0F3B84"/>
            <w:sz w:val="21"/>
            <w:szCs w:val="21"/>
            <w:u w:val="single"/>
            <w:lang w:eastAsia="uk-UA"/>
          </w:rPr>
          <w:t xml:space="preserve"> </w:t>
        </w:r>
        <w:r w:rsidRPr="00A512A3">
          <w:rPr>
            <w:rFonts w:ascii="Calibri" w:eastAsia="Times New Roman" w:hAnsi="Calibri" w:cs="Calibri"/>
            <w:b/>
            <w:bCs/>
            <w:color w:val="0F3B84"/>
            <w:sz w:val="21"/>
            <w:szCs w:val="21"/>
            <w:u w:val="single"/>
            <w:lang w:eastAsia="uk-UA"/>
          </w:rPr>
          <w:t>СВОЙСТВА</w:t>
        </w:r>
      </w:hyperlink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фармакодинамика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Бисопролол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—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активный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высокоселективный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блокатор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β</w:t>
      </w:r>
      <w:r w:rsidRPr="00A512A3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uk-UA"/>
        </w:rPr>
        <w:t>1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-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адренорецепторов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без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внутренней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симпатомиметической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активности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Оказывает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гипотензивное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антиангинальное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действие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Механизм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антигипертензивного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действия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заключается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снижении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минутного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объема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сердца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уменьшении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симпатической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стимуляции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периферических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сосудов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угнетении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высвобождения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ренина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почками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Антиангинальное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действие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связано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блокадой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β</w:t>
      </w:r>
      <w:r w:rsidRPr="00A512A3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uk-UA"/>
        </w:rPr>
        <w:t>1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-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адренорецепторов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Бисопролол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снижает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потребность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миокарда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кислороде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за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счет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уменьшения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ЧСС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сердечного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выброса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снижения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АД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увеличивает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снабжение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миокарда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кислородом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за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счет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уменьшения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конечного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диастолического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давления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удлинения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диастолы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Бисопролол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обладает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очень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низким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сродством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β</w:t>
      </w:r>
      <w:r w:rsidRPr="00A512A3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uk-UA"/>
        </w:rPr>
        <w:t>2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-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рецепторам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гладких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мышц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бронхов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сосудов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также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β</w:t>
      </w:r>
      <w:r w:rsidRPr="00A512A3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uk-UA"/>
        </w:rPr>
        <w:t>2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-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рецепторам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эндокринной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системы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Максимальный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эффект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бисопролола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наступает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через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3–4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ч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после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приема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 T</w:t>
      </w:r>
      <w:r w:rsidRPr="00A512A3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uk-UA"/>
        </w:rPr>
        <w:t>½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 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из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плазмы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крови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составляет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10–12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ч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что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приводит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24-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часовой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эффективности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после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однократного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приема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препарата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Максимальный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антигипертензивный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эффект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достигается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через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2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нед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приема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Фармакокинетика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После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перорального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приема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препарат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хорошо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абсорбируется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ЖКТ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Эффект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первого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прохождения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через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печень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выражен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незначительно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что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способствует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высокой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биодоступности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—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около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90%.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Связывание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белками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плазмы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крови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составляет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около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30%.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Объем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распределения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составляет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3,5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л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/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кг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Общий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клиренс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бисопролола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— 15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л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/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ч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Бисопролол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выводится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из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организма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двумя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путями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Около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50%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метаболизируется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печени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образованием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неактивных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метаболитов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которые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выделяются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почками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Остальные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50%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выделяются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почками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неизмененном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виде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Из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-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за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примерно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одинакового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участия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почек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печени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выведении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этого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препарата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больным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почечной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или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печеночной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недостаточностью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коррекции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дозы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требуется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Кинетика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бисопролола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линейная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зависит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от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возраста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hyperlink r:id="rId13" w:anchor="section5" w:history="1">
        <w:r w:rsidRPr="00A512A3">
          <w:rPr>
            <w:rFonts w:ascii="Calibri" w:eastAsia="Times New Roman" w:hAnsi="Calibri" w:cs="Calibri"/>
            <w:b/>
            <w:bCs/>
            <w:color w:val="0F3B84"/>
            <w:sz w:val="21"/>
            <w:szCs w:val="21"/>
            <w:u w:val="single"/>
            <w:lang w:eastAsia="uk-UA"/>
          </w:rPr>
          <w:t>ПОКАЗАНИЯ</w:t>
        </w:r>
      </w:hyperlink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АГ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;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ИБС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(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стенокардия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);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хроническая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сердечная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недостаточность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систолической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дисфункцией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левого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желудочка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(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комбинации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ингибиторами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АПФ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диуретиками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случае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необходимости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—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сердечными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гликозидами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).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hyperlink r:id="rId14" w:anchor="section6" w:history="1">
        <w:r w:rsidRPr="00A512A3">
          <w:rPr>
            <w:rFonts w:ascii="Calibri" w:eastAsia="Times New Roman" w:hAnsi="Calibri" w:cs="Calibri"/>
            <w:b/>
            <w:bCs/>
            <w:color w:val="0F3B84"/>
            <w:sz w:val="21"/>
            <w:szCs w:val="21"/>
            <w:u w:val="single"/>
            <w:lang w:eastAsia="uk-UA"/>
          </w:rPr>
          <w:t>ПРИМЕНЕНИЕ</w:t>
        </w:r>
      </w:hyperlink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таблетки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предназначены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для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перорального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применения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АГ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ИБС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(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стенокардия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).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 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Рекомендуемая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доза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составляет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5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мг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/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сут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случае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умеренной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АГ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(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диастолическое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давление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105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.)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подходит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доза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2,5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мг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необходимости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суточная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доза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может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быть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повышена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10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мг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Максимальная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рекомендуемая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суточная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доза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— 20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мг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Изменение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коррекцию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дозы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назначает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врач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индивидуально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зависимости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от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состояния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пациента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Бисопролол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применяют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осторожностью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у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пациентов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АГ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или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ИБС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которые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сопровождаются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сердечной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недостаточностью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lastRenderedPageBreak/>
        <w:t>Хроническая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сердечная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недостаточность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с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систолической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дисфункцией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левого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желудочка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комбинации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с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ингибиторами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АПФ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диуретиками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случае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необходимости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—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сердечными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гликозидами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Стандартная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терапия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хронической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сердечной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недостаточности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: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ингибиторы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АПФ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(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или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блокаторы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рецепторов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ангиотензина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случае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непереносимости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ингибиторов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АПФ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),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блокаторы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-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адренорецепторов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диуретики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необходимости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—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сердечные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гликозиды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Бисопролол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назначают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для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лечения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пациентов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хронической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сердечной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недостаточностью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без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признаков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обострения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Лечение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хронической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сердечной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недостаточности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бисопрололом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следует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начинать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соответствии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нижеследующей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схемой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титрования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можно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корректировать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зависимости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от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индивидуальных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реакций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организма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:</w:t>
      </w:r>
    </w:p>
    <w:p w:rsidR="00A512A3" w:rsidRPr="00A512A3" w:rsidRDefault="00A512A3" w:rsidP="00A512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1,25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мг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*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бисопролола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фумарата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1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раз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сутки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течение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1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нед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повышая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до</w:t>
      </w:r>
    </w:p>
    <w:p w:rsidR="00A512A3" w:rsidRPr="00A512A3" w:rsidRDefault="00A512A3" w:rsidP="00A512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2,5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мг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*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бисопролола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фумарата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1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раз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сутки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течение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следующей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1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нед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повышая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до</w:t>
      </w:r>
    </w:p>
    <w:p w:rsidR="00A512A3" w:rsidRPr="00A512A3" w:rsidRDefault="00A512A3" w:rsidP="00A512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3,75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мг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*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бисопролола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фумарата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1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раз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сутки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течение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следующей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1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нед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повышая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до</w:t>
      </w:r>
    </w:p>
    <w:p w:rsidR="00A512A3" w:rsidRPr="00A512A3" w:rsidRDefault="00A512A3" w:rsidP="00A512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5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мг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бисопролола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фумарата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1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раз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сутки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течение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следующих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4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нед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повышая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до</w:t>
      </w:r>
    </w:p>
    <w:p w:rsidR="00A512A3" w:rsidRPr="00A512A3" w:rsidRDefault="00A512A3" w:rsidP="00A512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7,5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мг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бисопролола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фумарата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1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раз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сутки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течение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следующих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4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нед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повышая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до</w:t>
      </w:r>
    </w:p>
    <w:p w:rsidR="00A512A3" w:rsidRPr="00A512A3" w:rsidRDefault="00A512A3" w:rsidP="00A512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10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мг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бисопролола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фумарата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1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раз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сутки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качестве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поддерживающей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терапии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*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Применять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бисопролол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соответствующей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дозировке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Максимальная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рекомендованная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доза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бисопролола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гемифумарата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составляет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10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мг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1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раз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сутки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начале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лечения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устойчивой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хронической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сердечной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недостаточности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необходимо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проводить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регулярный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мониторинг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течение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фазы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титрования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необходим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контроль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следующих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показателей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жизнедеятельности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(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АД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ЧСС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)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симптомов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прогрессирования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сердечной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недостаточности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Коррекция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лечения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Если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время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фазы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титрования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или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после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наблюдается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ухудшение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сердечной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недостаточности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развиваются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артериальная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гипотензия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или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брадикардия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рекомендуется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коррекция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дозы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препарата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что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может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потребовать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временного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снижения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дозы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бисопролола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или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возможно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приостановления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лечения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После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стабилизации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состояния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пациента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лечение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препаратом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следует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продолжать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Курс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лечения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препаратом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длительный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следует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прекращать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лечение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внезапно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менять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рекомендованную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дозу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без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консультации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врачом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поскольку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это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может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привести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ухудшению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состояния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пациента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случае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необходимости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лечение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следует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завершать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медленно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постепенно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снижая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дозу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Пациенты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с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нарушением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функции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почек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или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печени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u w:val="single"/>
          <w:lang w:eastAsia="uk-UA"/>
        </w:rPr>
        <w:t>АГ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u w:val="single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u w:val="single"/>
          <w:lang w:eastAsia="uk-UA"/>
        </w:rPr>
        <w:t>ИБС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Для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пациентов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нарушением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функции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печени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или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почек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легкой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средней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степени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тяжести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подбор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дозы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обычно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осуществлять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требуется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Пациентам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тяжелыми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расстройствами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почечной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функции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(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клиренс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креатинина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&lt;20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мл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/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мин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)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пациентам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тяжелыми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нарушениями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функции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печени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рекомендуется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превышать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суточную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дозу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10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мг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бисопролола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фумарата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u w:val="single"/>
          <w:lang w:eastAsia="uk-UA"/>
        </w:rPr>
        <w:t>Хроническая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u w:val="single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u w:val="single"/>
          <w:lang w:eastAsia="uk-UA"/>
        </w:rPr>
        <w:t>сердечная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u w:val="single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u w:val="single"/>
          <w:lang w:eastAsia="uk-UA"/>
        </w:rPr>
        <w:t>недостаточность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данных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фармакокинетики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бисопролола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у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пациентов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хронической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сердечной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недостаточностью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одновременно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нарушением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функции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печени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/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или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почек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поэтому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повышать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дозу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необходимо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осторожностью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Для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пациентов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пожилого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возраста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 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коррекции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дозы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бисопролола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требуется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Однако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прием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препарата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рекомендуется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начинать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минимальной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возможной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дозы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Дети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Опыт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применения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препарата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у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детей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отсутствует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поэтому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применение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его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рекомендуется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hyperlink r:id="rId15" w:anchor="section7" w:history="1">
        <w:r w:rsidRPr="00A512A3">
          <w:rPr>
            <w:rFonts w:ascii="Calibri" w:eastAsia="Times New Roman" w:hAnsi="Calibri" w:cs="Calibri"/>
            <w:b/>
            <w:bCs/>
            <w:color w:val="0F3B84"/>
            <w:sz w:val="21"/>
            <w:szCs w:val="21"/>
            <w:u w:val="single"/>
            <w:lang w:eastAsia="uk-UA"/>
          </w:rPr>
          <w:t>ПРОТИВОПОКАЗАНИЯ</w:t>
        </w:r>
      </w:hyperlink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повышенная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чувствительность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бисопрололу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или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каким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-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либо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компонентам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препарата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;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острая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сердечная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недостаточность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или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сердечная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недостаточность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состоянии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декомпенсации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требующие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инотропной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терапии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;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кардиогенный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шок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; AV-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блокада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II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III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степени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;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синдром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слабости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синусового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узла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;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выраженная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синоатриальная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блокада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;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брадикардия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ЧСС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&lt;60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уд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./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мин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перед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началом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терапии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;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артериальная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гипотензия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(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систолическое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АД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&lt;100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.);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тяжелая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форма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или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тяжелые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ХОБЛ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;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поздние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стадии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нарушения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периферического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кровообращения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синдром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Рейно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;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метаболический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ацидоз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;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нелеченная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феохромоцитома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;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комбинация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флоктафенином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сультопридом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hyperlink r:id="rId16" w:anchor="section4" w:history="1">
        <w:r w:rsidRPr="00A512A3">
          <w:rPr>
            <w:rFonts w:ascii="Calibri" w:eastAsia="Times New Roman" w:hAnsi="Calibri" w:cs="Calibri"/>
            <w:b/>
            <w:bCs/>
            <w:color w:val="0F3B84"/>
            <w:sz w:val="21"/>
            <w:szCs w:val="21"/>
            <w:u w:val="single"/>
            <w:lang w:eastAsia="uk-UA"/>
          </w:rPr>
          <w:t>ПОБОЧНЫЕ</w:t>
        </w:r>
        <w:r w:rsidRPr="00A512A3">
          <w:rPr>
            <w:rFonts w:ascii="Helvetica" w:eastAsia="Times New Roman" w:hAnsi="Helvetica" w:cs="Helvetica"/>
            <w:b/>
            <w:bCs/>
            <w:color w:val="0F3B84"/>
            <w:sz w:val="21"/>
            <w:szCs w:val="21"/>
            <w:u w:val="single"/>
            <w:lang w:eastAsia="uk-UA"/>
          </w:rPr>
          <w:t xml:space="preserve"> </w:t>
        </w:r>
        <w:r w:rsidRPr="00A512A3">
          <w:rPr>
            <w:rFonts w:ascii="Calibri" w:eastAsia="Times New Roman" w:hAnsi="Calibri" w:cs="Calibri"/>
            <w:b/>
            <w:bCs/>
            <w:color w:val="0F3B84"/>
            <w:sz w:val="21"/>
            <w:szCs w:val="21"/>
            <w:u w:val="single"/>
            <w:lang w:eastAsia="uk-UA"/>
          </w:rPr>
          <w:t>ЭФФЕКТЫ</w:t>
        </w:r>
      </w:hyperlink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lastRenderedPageBreak/>
        <w:t>со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стороны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иммунной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системы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: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 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появление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антинуклеарных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антител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такими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специфическими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клиническими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симптомами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как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волчаночноподобный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синдром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который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исчезал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после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прекращения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лечения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Со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стороны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психики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: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 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нарушение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сна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депрессия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ночные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кошмары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галлюцинации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Нарушение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метаболизма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: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 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повышение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уровня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ТГ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крови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гипогликемия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Со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стороны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нервной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системы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: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 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повышенная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утомляемость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истощение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головокружение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*,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головная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боль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*,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потеря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сознания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Со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стороны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органа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зрения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: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 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снижение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слезоотделения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(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следует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учитывать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ношении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контактных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линз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),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конъюнктивит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Со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стороны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органа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слуха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: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 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ухудшение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слуха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Со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стороны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сердца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: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 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брадикардия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нарушение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AV-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проводимости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появление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/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усиление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признаков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сердечной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недостаточности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Со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стороны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сосудов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: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 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ощущение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холода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или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онемения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конечностей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артериальная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гипотензия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(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особенно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у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пациентов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сердечной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недостаточностью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),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ухудшение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течения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болезни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Рейно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усиление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имеющейся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перемежающейся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хромоты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ортостатическая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гипотензия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Со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стороны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дыхательной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системы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: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 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бронхоспазм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у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пациентов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или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ХОБЛ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анамнезе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аллергический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ринит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Со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стороны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пищеварительной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системы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: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 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тошнота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рвота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диарея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боль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животе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запор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Со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стороны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печени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: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 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повышение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уровня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печеночных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ферментов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(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АлАТ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АсАТ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)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плазме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крови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гепатит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Со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стороны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кожи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и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подкожной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ткани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: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 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реакции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гиперчувствительности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включая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зуд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покраснение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сыпь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приливы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повышенное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потоотделение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выпадение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волос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блокаторы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-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адренорецепторов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могут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вызывать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или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обострять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псориаз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псориатические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высыпания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Со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стороны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костно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-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мышечной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системы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: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 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мышечная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слабость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судороги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артропатия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Со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стороны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репродуктивной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системы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: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 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нарушение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потенции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Общие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расстройства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: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 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повышенная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утомляемость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*,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астения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Лабораторные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исследования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: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 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повышение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уровня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ТГ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печеночных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ферментов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(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АлАТ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АсАТ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)*.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*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Касается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только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пациентов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АГ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или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ИБС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Эти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симптомы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обычно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возникают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начале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терапии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слабо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выражены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исчезают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течение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первых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1–2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нед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случае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возникновения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побочных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явлений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или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нежелательных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реакций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необходимо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немедленно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проинформировать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врача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hyperlink r:id="rId17" w:anchor="section2" w:history="1">
        <w:r w:rsidRPr="00A512A3">
          <w:rPr>
            <w:rFonts w:ascii="Calibri" w:eastAsia="Times New Roman" w:hAnsi="Calibri" w:cs="Calibri"/>
            <w:b/>
            <w:bCs/>
            <w:color w:val="0F3B84"/>
            <w:sz w:val="21"/>
            <w:szCs w:val="21"/>
            <w:u w:val="single"/>
            <w:lang w:eastAsia="uk-UA"/>
          </w:rPr>
          <w:t>ОСОБЫЕ</w:t>
        </w:r>
        <w:r w:rsidRPr="00A512A3">
          <w:rPr>
            <w:rFonts w:ascii="Helvetica" w:eastAsia="Times New Roman" w:hAnsi="Helvetica" w:cs="Helvetica"/>
            <w:b/>
            <w:bCs/>
            <w:color w:val="0F3B84"/>
            <w:sz w:val="21"/>
            <w:szCs w:val="21"/>
            <w:u w:val="single"/>
            <w:lang w:eastAsia="uk-UA"/>
          </w:rPr>
          <w:t xml:space="preserve"> </w:t>
        </w:r>
        <w:r w:rsidRPr="00A512A3">
          <w:rPr>
            <w:rFonts w:ascii="Calibri" w:eastAsia="Times New Roman" w:hAnsi="Calibri" w:cs="Calibri"/>
            <w:b/>
            <w:bCs/>
            <w:color w:val="0F3B84"/>
            <w:sz w:val="21"/>
            <w:szCs w:val="21"/>
            <w:u w:val="single"/>
            <w:lang w:eastAsia="uk-UA"/>
          </w:rPr>
          <w:t>УКАЗАНИЯ</w:t>
        </w:r>
      </w:hyperlink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препарат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следует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применять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осторожностью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у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пациентов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таких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состояниях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:</w:t>
      </w:r>
    </w:p>
    <w:p w:rsidR="00A512A3" w:rsidRPr="00A512A3" w:rsidRDefault="00A512A3" w:rsidP="00A512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бронхоспазм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(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ХОБЛ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)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требует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сопутствующей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терапии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бронходилататорами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У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пациентов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возможно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повышение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тонуса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дыхательных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путей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что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может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потребовать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повышения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дозы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β</w:t>
      </w:r>
      <w:r w:rsidRPr="00A512A3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uk-UA"/>
        </w:rPr>
        <w:t>2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-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симпатомиметиков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Перед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началом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лечения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рекомендуется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проводить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исследование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функции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внешнего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дыхания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у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больных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анамнезе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;</w:t>
      </w:r>
    </w:p>
    <w:p w:rsidR="00A512A3" w:rsidRPr="00A512A3" w:rsidRDefault="00A512A3" w:rsidP="00A512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общая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анестезия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Необходимо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обязательно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предупредить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врача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-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анестезиолога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приеме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блокаторов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-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адренорецепторов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У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пациентов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которым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планируется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общая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анестезия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применение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блокаторов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-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адренорецепторов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снижает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случаи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аритмии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ишемии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миокарда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период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наркоза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интубации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послеоперационный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период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Рекомендовано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продолжать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применение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блокаторов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-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адренорецепторов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время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интраоперационного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периода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Анестезиолог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должен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учитывать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потенциальное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взаимодействие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другими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лекарственными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средствами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которое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может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привести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брадиаритмии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рефлекторной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тахикардии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снижению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возможностей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рефлекторного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механизма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компенсации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снижения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АД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Дозу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следует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постепенно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снизить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прекратить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прием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препарата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примерно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за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48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ч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общей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анестезии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;</w:t>
      </w:r>
    </w:p>
    <w:p w:rsidR="00A512A3" w:rsidRPr="00A512A3" w:rsidRDefault="00A512A3" w:rsidP="00A512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применение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контрастных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продуктов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содержащих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йод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: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блокаторы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-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адренорецепторов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могут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повышать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риск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развития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анафилактических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реакций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рефрактерных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лечению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;</w:t>
      </w:r>
    </w:p>
    <w:p w:rsidR="00A512A3" w:rsidRPr="00A512A3" w:rsidRDefault="00A512A3" w:rsidP="00A512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сахарный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диабет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резкими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колебаниями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уровня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глюкозы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крови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из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-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за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возможности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маскировки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симптомов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гипогликемии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;</w:t>
      </w:r>
    </w:p>
    <w:p w:rsidR="00A512A3" w:rsidRPr="00A512A3" w:rsidRDefault="00A512A3" w:rsidP="00A512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тиреотоксикоз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из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-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за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возможности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маскировки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адренергических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симптомов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(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тахикардия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сердцебиение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повышенное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потоотделение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);</w:t>
      </w:r>
    </w:p>
    <w:p w:rsidR="00A512A3" w:rsidRPr="00A512A3" w:rsidRDefault="00A512A3" w:rsidP="00A512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строгая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диета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;</w:t>
      </w:r>
    </w:p>
    <w:p w:rsidR="00A512A3" w:rsidRPr="00A512A3" w:rsidRDefault="00A512A3" w:rsidP="00A512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lastRenderedPageBreak/>
        <w:t>во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время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десенсибилизационной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терапии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Как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другие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блокаторы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-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адренорецепторов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бисопролол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может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усиливать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чувствительность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аллергенам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увеличивать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выраженность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анафилактических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реакций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Лечение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эпинефрином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всегда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обеспечивает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ожидаемый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терапевтический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эффект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;</w:t>
      </w:r>
    </w:p>
    <w:p w:rsidR="00A512A3" w:rsidRPr="00A512A3" w:rsidRDefault="00A512A3" w:rsidP="00A512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AV-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блокада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I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степени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;</w:t>
      </w:r>
    </w:p>
    <w:p w:rsidR="00A512A3" w:rsidRPr="00A512A3" w:rsidRDefault="00A512A3" w:rsidP="00A512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стенокардия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Принцметала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Блокаторы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-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адренорецепторов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могут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провоцировать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появление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увеличивать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количество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удлинять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приступы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вазоспастической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стенокардии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/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стенокардии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Принцметала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;</w:t>
      </w:r>
    </w:p>
    <w:p w:rsidR="00A512A3" w:rsidRPr="00A512A3" w:rsidRDefault="00A512A3" w:rsidP="00A512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нарушения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периферического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кровообращения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том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числе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болезни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Рейно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или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перемежающейся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хромоте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: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возможно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усиление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жалоб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особенно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начале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терапии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;</w:t>
      </w:r>
    </w:p>
    <w:p w:rsidR="00A512A3" w:rsidRPr="00A512A3" w:rsidRDefault="00A512A3" w:rsidP="00A512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пациентам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феохромоцитомой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бисопролол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можно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назначать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исключительно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после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терапии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блокаторами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α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-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адренорецепторов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;</w:t>
      </w:r>
    </w:p>
    <w:p w:rsidR="00A512A3" w:rsidRPr="00A512A3" w:rsidRDefault="00A512A3" w:rsidP="00A512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больным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псориазом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(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том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числе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семейном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анамнезе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)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бисопролол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назначать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только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после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тщательной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оценки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соотношения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польза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/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риск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;</w:t>
      </w:r>
    </w:p>
    <w:p w:rsidR="00A512A3" w:rsidRPr="00A512A3" w:rsidRDefault="00A512A3" w:rsidP="00A512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одновременное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лечение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антихолинэстеразными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препаратами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(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том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числе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такрином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):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это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может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повышать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время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предсердно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-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желудочковой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проводимости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/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или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усиливать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брадикардию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;</w:t>
      </w:r>
    </w:p>
    <w:p w:rsidR="00A512A3" w:rsidRPr="00A512A3" w:rsidRDefault="00A512A3" w:rsidP="00A512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проводящаяся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десенсибилизирующая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терапия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начале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лечения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необходимо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наблюдение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пациентов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особенно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лиц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пожилого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возраста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Лечение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следует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прекращать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внезапно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если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для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этого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четких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показаний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Если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у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пациентов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ИБС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внезапно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прекратить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лечение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существует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риск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развития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инфаркта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миокарда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внезапного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летального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исхода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случае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необходимости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терапию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препаратом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следует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завершать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медленно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постепенно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снижая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дозу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настоящее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время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достаточного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терапевтического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опыта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лечения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хронической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сердечной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недостаточности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у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пациентов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такими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заболеваниями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патологическими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состояниями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: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сахарный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диабет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I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типа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тяжелые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нарушения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функции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почек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тяжелые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нарушения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функции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печени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рестриктивная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кардиомиопатия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врожденные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пороки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сердца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гемодинамически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значимые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приобретенные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клапанные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пороки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сердца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инфаркт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миокарда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за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последние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3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мес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Комбинация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амиодароном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рекомендуется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учитывая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риск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автоматизма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сократимости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расстройств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сердечной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проводимости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(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угнетение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компенсаторных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симпатических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реакций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).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целом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комбинации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бисопролола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антагонистами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кальция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типа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верапамил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или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дилтиазем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антиаритмическими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препаратами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I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класса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гипотензивными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средствами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центрального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действия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рекомендуются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(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ВЗАИМОДЕЙСТВИЯ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).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применении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бисопролола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может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отмечаться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положительный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результат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проведении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допинг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-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контроля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случае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необходимости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терапию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препаратом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следует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завершать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медленно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постепенно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снижая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дозу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Как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другие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блокаторы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-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адренорецепторов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бисопролол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может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повышать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как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чувствительность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аллергенам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так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тяжесть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анафилактических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реакций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Лечение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эпинефрином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всегда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может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приводить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ожидаемому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терапевтическому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эффекту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Препарат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содержит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лактозу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поэтому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его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следует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назначать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пациентам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редкими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наследственными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формами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непереносимости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галактозы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дефицитом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лактазы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или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синдромом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глюкозо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-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галактозной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мальабсорбции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Применение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период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беременности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или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кормления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грудью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Применение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бисопролола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у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беременных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возможно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только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наличии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крайней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необходимости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после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оценки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соотношения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пользы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риска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для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матери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плода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Как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правило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блокаторы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-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адренорецепторов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уменьшают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кровоток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плаценте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могут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повлиять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развитие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плода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Если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лечение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блокаторами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-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адренорецепторов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необходимо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желательно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чтобы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это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был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β</w:t>
      </w:r>
      <w:r w:rsidRPr="00A512A3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uk-UA"/>
        </w:rPr>
        <w:t>1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-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селективный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блокатор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-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адренорецепторов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Необходимо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контролировать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кровоток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плаценте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матке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После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родов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новорожденный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должен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находиться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под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тщательным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наблюдением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Симптомы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гипогликемии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брадикардии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можно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ожидать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течение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первых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3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сут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Данных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проникновении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бисопролола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грудное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молоко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Поэтому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прием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препарата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рекомендуется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период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кормления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грудью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Способность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влиять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на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скорость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реакции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при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управлении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транспортными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средствами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или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другими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механизмами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отдельных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случаях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начале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лечения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замене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препарата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также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взаимодействии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алкоголем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может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быть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снижена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способность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управлять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автомобилем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другими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механизмами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hyperlink r:id="rId18" w:anchor="section1" w:history="1">
        <w:r w:rsidRPr="00A512A3">
          <w:rPr>
            <w:rFonts w:ascii="Calibri" w:eastAsia="Times New Roman" w:hAnsi="Calibri" w:cs="Calibri"/>
            <w:b/>
            <w:bCs/>
            <w:color w:val="0F3B84"/>
            <w:sz w:val="21"/>
            <w:szCs w:val="21"/>
            <w:u w:val="single"/>
            <w:lang w:eastAsia="uk-UA"/>
          </w:rPr>
          <w:t>ВЗАИМОДЕЙСТВИЯ</w:t>
        </w:r>
      </w:hyperlink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u w:val="single"/>
          <w:lang w:eastAsia="uk-UA"/>
        </w:rPr>
        <w:t>противопоказанные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u w:val="single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u w:val="single"/>
          <w:lang w:eastAsia="uk-UA"/>
        </w:rPr>
        <w:t>комбинации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Флоктафенин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: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блокаторы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-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адренорецепторов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могут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обострять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компенсаторные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сердечно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-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сосудистые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реакции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связи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артериальной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гипотензией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шоком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которые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может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повлечь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применение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флоктафенина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lastRenderedPageBreak/>
        <w:t>Сультоприд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: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бисопролол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следует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применять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одновременно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сультопридом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из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-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за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повышения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риска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желудочковой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аритмии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u w:val="single"/>
          <w:lang w:eastAsia="uk-UA"/>
        </w:rPr>
        <w:t>Нерекомендованные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u w:val="single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u w:val="single"/>
          <w:lang w:eastAsia="uk-UA"/>
        </w:rPr>
        <w:t>комбинации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Лечение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хронической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сердечной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недостаточности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Антиаритмические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препараты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I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класса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(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например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хинидин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дизопирамид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лидокаин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фенитоин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флекаинид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пропафенон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):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негативное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влияние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AV-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проводимость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инотропную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функцию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миокарда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Все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показания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Антагонисты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кальция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(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верапамил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дилтиазем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бепридил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):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негативное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влияние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инотропную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функцию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миокарда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, AV-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проводимость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АД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/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введение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верапамила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может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привести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выраженной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артериальной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гипотензии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AV-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блокаде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у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пациентов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принимающих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блокаторы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-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адренорецепторов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Гипотензивные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препараты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центрального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действия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(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клонидин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метилдопа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гуанфацин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моксинидин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рилменидин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):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повышение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риска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рефлекторной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АГ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также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значительное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снижение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ЧСС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возможно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угнетение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AV-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проводимости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ухудшение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сердечной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недостаточности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комбинированной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терапии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внезапная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отмена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этих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препаратов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может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повысить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риск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рефлекторной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АГ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u w:val="single"/>
          <w:lang w:eastAsia="uk-UA"/>
        </w:rPr>
        <w:t>Комбинации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u w:val="single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u w:val="single"/>
          <w:lang w:eastAsia="uk-UA"/>
        </w:rPr>
        <w:t>которые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u w:val="single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u w:val="single"/>
          <w:lang w:eastAsia="uk-UA"/>
        </w:rPr>
        <w:t>следует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u w:val="single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u w:val="single"/>
          <w:lang w:eastAsia="uk-UA"/>
        </w:rPr>
        <w:t>применять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u w:val="single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u w:val="single"/>
          <w:lang w:eastAsia="uk-UA"/>
        </w:rPr>
        <w:t>с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u w:val="single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u w:val="single"/>
          <w:lang w:eastAsia="uk-UA"/>
        </w:rPr>
        <w:t>осторожностью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Лечение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АГ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или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ИБС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(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стенокардии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)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Антиаритмические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препараты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I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класса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(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например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хинидин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дизопирамид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лидокаин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фенитоин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флекаинид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пропафенон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):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негативное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влияние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AV-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проводимость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инотропную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функцию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миокарда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Все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показания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Антиаритмические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препараты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III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класса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(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например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амиодарон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):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негативное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влияние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AV-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проводимость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Антагонисты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кальция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(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производные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дигидропиридина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например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нифедипин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фелодипин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амлодипин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):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могут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повышать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риск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возникновения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артериальной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гипотензии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риск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развития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сердечной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недостаточности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исключается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возможность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повышения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негативного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влияния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инотропную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функцию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миокарда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у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пациентов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сердечной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недостаточностью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Антихолинэстеразные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средства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(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том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числе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такрин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):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увеличение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AV-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проводимости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повышение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риска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брадикардии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Блокаторы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-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дренорецепторов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местного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действия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(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частности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содержащиеся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глазных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каплях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для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лечения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глаукомы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):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могут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усиливать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действие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бисопролола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Инсулин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пероральные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противодиабетические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средства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: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усиливается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действие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этих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препаратов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Бисопролол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может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маскировать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симптомы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гипогликемии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Подобное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взаимодействие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более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вероятно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применении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неселективных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блокаторов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-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адренорецепторов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Сердечные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гликозиды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(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препараты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наперстянки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):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снижают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ЧСС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увеличивают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время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AV-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проводимости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Средства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для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анестезии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: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повышают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риск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угнетения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функции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миокарда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развития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артериальной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гипотензии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НПВП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: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снижают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гипотензивный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эффект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бисопролола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Производные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эрготамина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: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обострение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нарушений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периферического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кровообращения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-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Симпатомиметики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(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например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изопреналин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добутамин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):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комбинация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бисопрололом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может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снижать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терапевтический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эффект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обоих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препаратов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Симпатомиметики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которые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активируют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α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-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-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адренорецепторы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(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эпинефрин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норэпинефрин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),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повышают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АД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усиливают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явления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перемежающейся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хромоты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Подобное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взаимодействие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более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вероятно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применении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неселективных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блокаторов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-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адренорецепторов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Трициклические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антидепрессанты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барбитураты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фенотиазины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другие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антигипертензивные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препараты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: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повышают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риск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гипотензии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Баклофен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: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повышение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антигипертензивной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активности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Амифостин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: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повышение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гипотензивной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активности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Парасимпатомиметики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: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может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увеличиваться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время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AV-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проводимости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повышается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риск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брадикардии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Антигипертензивные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средства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(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например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трициклические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антидепрессанты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барбитураты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фенотиазин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):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повышают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риск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артериальной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гипотензии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u w:val="single"/>
          <w:lang w:eastAsia="uk-UA"/>
        </w:rPr>
        <w:t>Разрешенные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u w:val="single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u w:val="single"/>
          <w:lang w:eastAsia="uk-UA"/>
        </w:rPr>
        <w:t>комбинации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lastRenderedPageBreak/>
        <w:t>Мефлохин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: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повышение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риска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брадикардии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ГКС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: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возможно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снижение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антигипертензивного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эффекта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вследствие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задержки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воды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натрия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организме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Ингибиторы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МАО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(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за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исключением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ингибиторов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МАО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типа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):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повышают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гипотензивный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эффект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блокаторов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-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адренорецепторов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Есть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риск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развития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гипертонического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криза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hyperlink r:id="rId19" w:anchor="section3" w:history="1">
        <w:r w:rsidRPr="00A512A3">
          <w:rPr>
            <w:rFonts w:ascii="Calibri" w:eastAsia="Times New Roman" w:hAnsi="Calibri" w:cs="Calibri"/>
            <w:b/>
            <w:bCs/>
            <w:color w:val="0F3B84"/>
            <w:sz w:val="21"/>
            <w:szCs w:val="21"/>
            <w:u w:val="single"/>
            <w:lang w:eastAsia="uk-UA"/>
          </w:rPr>
          <w:t>ПЕРЕДОЗИРОВКА</w:t>
        </w:r>
      </w:hyperlink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симптомы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: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 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брадикардия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артериальная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гипотензия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острая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сердечная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недостаточность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бронхоспазм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гипогликемия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Существует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широкая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вариабельность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индивидуальной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чувствительности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однократной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высокой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дозе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бисопролола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пациенты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сердечной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недостаточностью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могут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быть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более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чувствительны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препарату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случае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передозировки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необходимо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немедленно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обратиться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врачу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передозировке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также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были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зафиксированы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случаи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развития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AV-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блокады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III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степени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головокружение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i/>
          <w:iCs/>
          <w:color w:val="333333"/>
          <w:sz w:val="21"/>
          <w:szCs w:val="21"/>
          <w:lang w:eastAsia="uk-UA"/>
        </w:rPr>
        <w:t>Лечение</w:t>
      </w:r>
      <w:r w:rsidRPr="00A512A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: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 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прекратить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прием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препарата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провести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поддерживающее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симптоматическое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лечение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Есть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ограниченные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данные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что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бисопролол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трудно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поддается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диализу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случае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необходимости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следует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обеспечить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мониторинг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дыхательной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функции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;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может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быть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показано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искусственное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дыхание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бронхоспазме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: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бронхолитические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препараты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(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например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изопреналин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)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или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β</w:t>
      </w:r>
      <w:r w:rsidRPr="00A512A3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uk-UA"/>
        </w:rPr>
        <w:t>2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-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адреномиметики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/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или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аминофиллин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AV-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блокаде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II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III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степени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: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инфузионное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введение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изопреналина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;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случае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необходимости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—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кардиостимуляция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Ухудшение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состояния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сердечной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недостаточности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: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/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введение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диуретиков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вазодилататоров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брадикардии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: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/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введение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атропина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Если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реакция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отсутствует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осторожностью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следует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вводить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изопреналин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или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другой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препарат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положительным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хронотропным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эффектом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исключительных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случаях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вводить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искусственный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водитель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ритма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артериальной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гипотензии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: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прием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сосудосуживающих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препаратов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плазмозаменителей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/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введение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глюкагона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гипогликемии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: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/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введение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глюкозы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hyperlink r:id="rId20" w:anchor="section10" w:history="1">
        <w:r w:rsidRPr="00A512A3">
          <w:rPr>
            <w:rFonts w:ascii="Calibri" w:eastAsia="Times New Roman" w:hAnsi="Calibri" w:cs="Calibri"/>
            <w:b/>
            <w:bCs/>
            <w:color w:val="0F3B84"/>
            <w:sz w:val="21"/>
            <w:szCs w:val="21"/>
            <w:u w:val="single"/>
            <w:lang w:eastAsia="uk-UA"/>
          </w:rPr>
          <w:t>УСЛОВИЯ</w:t>
        </w:r>
        <w:r w:rsidRPr="00A512A3">
          <w:rPr>
            <w:rFonts w:ascii="Helvetica" w:eastAsia="Times New Roman" w:hAnsi="Helvetica" w:cs="Helvetica"/>
            <w:b/>
            <w:bCs/>
            <w:color w:val="0F3B84"/>
            <w:sz w:val="21"/>
            <w:szCs w:val="21"/>
            <w:u w:val="single"/>
            <w:lang w:eastAsia="uk-UA"/>
          </w:rPr>
          <w:t xml:space="preserve"> </w:t>
        </w:r>
        <w:r w:rsidRPr="00A512A3">
          <w:rPr>
            <w:rFonts w:ascii="Calibri" w:eastAsia="Times New Roman" w:hAnsi="Calibri" w:cs="Calibri"/>
            <w:b/>
            <w:bCs/>
            <w:color w:val="0F3B84"/>
            <w:sz w:val="21"/>
            <w:szCs w:val="21"/>
            <w:u w:val="single"/>
            <w:lang w:eastAsia="uk-UA"/>
          </w:rPr>
          <w:t>ХРАНЕНИЯ</w:t>
        </w:r>
      </w:hyperlink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при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температуре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не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21"/>
          <w:szCs w:val="21"/>
          <w:lang w:eastAsia="uk-UA"/>
        </w:rPr>
        <w:t>выше</w:t>
      </w:r>
      <w:r w:rsidRPr="00A512A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25 °C.</w:t>
      </w:r>
    </w:p>
    <w:p w:rsidR="00A512A3" w:rsidRPr="00A512A3" w:rsidRDefault="00A512A3" w:rsidP="00A51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uk-UA"/>
        </w:rPr>
      </w:pPr>
      <w:r w:rsidRPr="00A512A3">
        <w:rPr>
          <w:rFonts w:ascii="Calibri" w:eastAsia="Times New Roman" w:hAnsi="Calibri" w:cs="Calibri"/>
          <w:color w:val="333333"/>
          <w:sz w:val="18"/>
          <w:szCs w:val="18"/>
          <w:lang w:eastAsia="uk-UA"/>
        </w:rPr>
        <w:t>Дата</w:t>
      </w:r>
      <w:r w:rsidRPr="00A512A3">
        <w:rPr>
          <w:rFonts w:ascii="Helvetica" w:eastAsia="Times New Roman" w:hAnsi="Helvetica" w:cs="Helvetica"/>
          <w:color w:val="333333"/>
          <w:sz w:val="18"/>
          <w:szCs w:val="18"/>
          <w:lang w:eastAsia="uk-UA"/>
        </w:rPr>
        <w:t xml:space="preserve"> </w:t>
      </w:r>
      <w:r w:rsidRPr="00A512A3">
        <w:rPr>
          <w:rFonts w:ascii="Calibri" w:eastAsia="Times New Roman" w:hAnsi="Calibri" w:cs="Calibri"/>
          <w:color w:val="333333"/>
          <w:sz w:val="18"/>
          <w:szCs w:val="18"/>
          <w:lang w:eastAsia="uk-UA"/>
        </w:rPr>
        <w:t>добавления</w:t>
      </w:r>
      <w:r w:rsidRPr="00A512A3">
        <w:rPr>
          <w:rFonts w:ascii="Helvetica" w:eastAsia="Times New Roman" w:hAnsi="Helvetica" w:cs="Helvetica"/>
          <w:color w:val="333333"/>
          <w:sz w:val="18"/>
          <w:szCs w:val="18"/>
          <w:lang w:eastAsia="uk-UA"/>
        </w:rPr>
        <w:t xml:space="preserve">: 30.09.2018 </w:t>
      </w:r>
      <w:r w:rsidRPr="00A512A3">
        <w:rPr>
          <w:rFonts w:ascii="Calibri" w:eastAsia="Times New Roman" w:hAnsi="Calibri" w:cs="Calibri"/>
          <w:color w:val="333333"/>
          <w:sz w:val="18"/>
          <w:szCs w:val="18"/>
          <w:lang w:eastAsia="uk-UA"/>
        </w:rPr>
        <w:t>г</w:t>
      </w:r>
      <w:r w:rsidRPr="00A512A3">
        <w:rPr>
          <w:rFonts w:ascii="Helvetica" w:eastAsia="Times New Roman" w:hAnsi="Helvetica" w:cs="Helvetica"/>
          <w:color w:val="333333"/>
          <w:sz w:val="18"/>
          <w:szCs w:val="18"/>
          <w:lang w:eastAsia="uk-UA"/>
        </w:rPr>
        <w:t>.</w:t>
      </w:r>
    </w:p>
    <w:p w:rsidR="00AF266F" w:rsidRPr="00AF266F" w:rsidRDefault="00AF266F" w:rsidP="00AF266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F266F" w:rsidRPr="00AF266F" w:rsidSect="00AF266F">
      <w:pgSz w:w="11906" w:h="16838" w:code="9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500000000000000"/>
    <w:charset w:val="00"/>
    <w:family w:val="swiss"/>
    <w:notTrueType/>
    <w:pitch w:val="variable"/>
    <w:sig w:usb0="A0002AAF" w:usb1="4000004A" w:usb2="00000000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D3AFD"/>
    <w:multiLevelType w:val="multilevel"/>
    <w:tmpl w:val="6A46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A67987"/>
    <w:multiLevelType w:val="multilevel"/>
    <w:tmpl w:val="EDB6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2A3"/>
    <w:rsid w:val="00A512A3"/>
    <w:rsid w:val="00AF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69202"/>
  <w15:chartTrackingRefBased/>
  <w15:docId w15:val="{8137BA3A-B313-4B1C-9E54-8816C2AF7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512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12A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hidden-xs">
    <w:name w:val="hidden-xs"/>
    <w:basedOn w:val="a0"/>
    <w:rsid w:val="00A512A3"/>
  </w:style>
  <w:style w:type="paragraph" w:customStyle="1" w:styleId="tags">
    <w:name w:val="tags"/>
    <w:basedOn w:val="a"/>
    <w:rsid w:val="00A51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maker">
    <w:name w:val="maker"/>
    <w:basedOn w:val="a0"/>
    <w:rsid w:val="00A512A3"/>
  </w:style>
  <w:style w:type="character" w:styleId="a3">
    <w:name w:val="Hyperlink"/>
    <w:basedOn w:val="a0"/>
    <w:uiPriority w:val="99"/>
    <w:semiHidden/>
    <w:unhideWhenUsed/>
    <w:rsid w:val="00A512A3"/>
    <w:rPr>
      <w:color w:val="0000FF"/>
      <w:u w:val="single"/>
    </w:rPr>
  </w:style>
  <w:style w:type="character" w:customStyle="1" w:styleId="pull-right">
    <w:name w:val="pull-right"/>
    <w:basedOn w:val="a0"/>
    <w:rsid w:val="00A512A3"/>
  </w:style>
  <w:style w:type="character" w:customStyle="1" w:styleId="inn">
    <w:name w:val="inn"/>
    <w:basedOn w:val="a0"/>
    <w:rsid w:val="00A512A3"/>
  </w:style>
  <w:style w:type="paragraph" w:styleId="a4">
    <w:name w:val="Normal (Web)"/>
    <w:basedOn w:val="a"/>
    <w:uiPriority w:val="99"/>
    <w:semiHidden/>
    <w:unhideWhenUsed/>
    <w:rsid w:val="00A51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drugformbig">
    <w:name w:val="drugformbig"/>
    <w:basedOn w:val="a"/>
    <w:rsid w:val="00A51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registrybig">
    <w:name w:val="registrybig"/>
    <w:basedOn w:val="a"/>
    <w:rsid w:val="00A51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recipe">
    <w:name w:val="recipe"/>
    <w:basedOn w:val="a0"/>
    <w:rsid w:val="00A512A3"/>
  </w:style>
  <w:style w:type="character" w:customStyle="1" w:styleId="beclass">
    <w:name w:val="be_class"/>
    <w:basedOn w:val="a0"/>
    <w:rsid w:val="00A512A3"/>
  </w:style>
  <w:style w:type="paragraph" w:customStyle="1" w:styleId="date">
    <w:name w:val="date"/>
    <w:basedOn w:val="a"/>
    <w:rsid w:val="00A51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797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6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3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endium.com.ua/inn/66/3273/bisoprololum" TargetMode="External"/><Relationship Id="rId13" Type="http://schemas.openxmlformats.org/officeDocument/2006/relationships/hyperlink" Target="https://compendium.com.ua/info/251935/bisoprolol-teva/" TargetMode="External"/><Relationship Id="rId18" Type="http://schemas.openxmlformats.org/officeDocument/2006/relationships/hyperlink" Target="https://compendium.com.ua/info/251935/bisoprolol-teva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compendium.com.ua/atc/C07AB07" TargetMode="External"/><Relationship Id="rId12" Type="http://schemas.openxmlformats.org/officeDocument/2006/relationships/hyperlink" Target="https://compendium.com.ua/info/251935/bisoprolol-teva/" TargetMode="External"/><Relationship Id="rId17" Type="http://schemas.openxmlformats.org/officeDocument/2006/relationships/hyperlink" Target="https://compendium.com.ua/info/251935/bisoprolol-tev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mpendium.com.ua/info/251935/bisoprolol-teva/" TargetMode="External"/><Relationship Id="rId20" Type="http://schemas.openxmlformats.org/officeDocument/2006/relationships/hyperlink" Target="https://compendium.com.ua/info/251935/bisoprolol-teva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ompendium.com.ua/makers/84/208/teva" TargetMode="External"/><Relationship Id="rId11" Type="http://schemas.openxmlformats.org/officeDocument/2006/relationships/hyperlink" Target="javascript:doBuy('97119,148805,314676,391752')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mpendium.com.ua/info/251935/bisoprolol-teva/" TargetMode="External"/><Relationship Id="rId10" Type="http://schemas.openxmlformats.org/officeDocument/2006/relationships/hyperlink" Target="javascript:doBuy('97118,147163,314675,393172');" TargetMode="External"/><Relationship Id="rId19" Type="http://schemas.openxmlformats.org/officeDocument/2006/relationships/hyperlink" Target="https://compendium.com.ua/info/251935/bisoprolol-tev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mpendium.com.ua/info/251935/bisoprolol-teva/" TargetMode="External"/><Relationship Id="rId14" Type="http://schemas.openxmlformats.org/officeDocument/2006/relationships/hyperlink" Target="https://compendium.com.ua/info/251935/bisoprolol-teva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CC544-15C7-418C-A1BF-78F3D0DC7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13215</Words>
  <Characters>7534</Characters>
  <Application>Microsoft Office Word</Application>
  <DocSecurity>0</DocSecurity>
  <Lines>62</Lines>
  <Paragraphs>41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Ievgen Nikiforov</dc:creator>
  <cp:keywords/>
  <dc:description/>
  <cp:lastModifiedBy>Ievgen Nikiforov</cp:lastModifiedBy>
  <cp:revision>1</cp:revision>
  <dcterms:created xsi:type="dcterms:W3CDTF">2018-10-28T11:48:00Z</dcterms:created>
  <dcterms:modified xsi:type="dcterms:W3CDTF">2018-10-28T11:49:00Z</dcterms:modified>
</cp:coreProperties>
</file>