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C461" w14:textId="77777777" w:rsidR="001938FF" w:rsidRPr="00E06F8C" w:rsidRDefault="001938FF" w:rsidP="001938FF">
      <w:pPr>
        <w:pStyle w:val="Heading2A"/>
        <w:numPr>
          <w:ilvl w:val="1"/>
          <w:numId w:val="1"/>
        </w:numPr>
        <w:ind w:hanging="576"/>
        <w:rPr>
          <w:color w:val="934515"/>
          <w:lang w:val="en-US"/>
        </w:rPr>
      </w:pPr>
      <w:r w:rsidRPr="00E06F8C">
        <w:rPr>
          <w:color w:val="934515"/>
          <w:lang w:val="en-US"/>
        </w:rPr>
        <w:t>Interact with friends</w:t>
      </w:r>
    </w:p>
    <w:p w14:paraId="37CCAD6E" w14:textId="64D7AAF1" w:rsidR="001938FF" w:rsidRPr="001938FF" w:rsidRDefault="001938FF" w:rsidP="001938FF">
      <w:pPr>
        <w:pStyle w:val="Heading2A"/>
        <w:numPr>
          <w:ilvl w:val="2"/>
          <w:numId w:val="1"/>
        </w:numPr>
        <w:ind w:left="576" w:hanging="576"/>
        <w:rPr>
          <w:color w:val="934515"/>
        </w:rPr>
      </w:pPr>
      <w:r w:rsidRPr="00E06F8C">
        <w:rPr>
          <w:color w:val="934515"/>
          <w:lang w:val="en-US"/>
        </w:rPr>
        <w:t>Characteristic</w:t>
      </w:r>
      <w:r w:rsidRPr="00E06F8C">
        <w:rPr>
          <w:color w:val="934515"/>
        </w:rPr>
        <w:t xml:space="preserve"> Information</w:t>
      </w:r>
    </w:p>
    <w:p w14:paraId="422626C8" w14:textId="77777777" w:rsidR="001938FF" w:rsidRPr="0027110B" w:rsidRDefault="001938FF" w:rsidP="001938FF">
      <w:pPr>
        <w:pStyle w:val="VMBeschreibung"/>
        <w:rPr>
          <w:lang w:val="de-AT"/>
        </w:rPr>
      </w:pPr>
      <w:r w:rsidRPr="0027110B">
        <w:rPr>
          <w:lang w:val="de-AT"/>
        </w:rPr>
        <w:t>.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:rsidRPr="0027110B" w14:paraId="438DC7E8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CAAADFB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AE16288" w14:textId="77777777" w:rsidR="001938FF" w:rsidRPr="0027110B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Is main case</w:t>
            </w:r>
          </w:p>
        </w:tc>
      </w:tr>
      <w:tr w:rsidR="001938FF" w14:paraId="6268D9BD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3AFA94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EABDDCD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Find / communicate with friends</w:t>
            </w:r>
          </w:p>
        </w:tc>
      </w:tr>
      <w:tr w:rsidR="001938FF" w14:paraId="2EFAE043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76007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8FC1EFC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Always when someone starts the program</w:t>
            </w:r>
          </w:p>
          <w:p w14:paraId="6B3D6FE7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With internet</w:t>
            </w:r>
          </w:p>
        </w:tc>
      </w:tr>
      <w:tr w:rsidR="001938FF" w14:paraId="747B7F5D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97A412E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236F8F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Found friends and/or communicated with them</w:t>
            </w:r>
          </w:p>
        </w:tc>
      </w:tr>
      <w:tr w:rsidR="001938FF" w14:paraId="02E86756" w14:textId="77777777" w:rsidTr="00B11518">
        <w:trPr>
          <w:cantSplit/>
          <w:trHeight w:val="84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D1F863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232D37E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One User communicates with another</w:t>
            </w:r>
          </w:p>
        </w:tc>
      </w:tr>
      <w:tr w:rsidR="001938FF" w:rsidRPr="0027110B" w14:paraId="64F0A471" w14:textId="77777777" w:rsidTr="00B11518">
        <w:trPr>
          <w:cantSplit/>
          <w:trHeight w:val="560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8D10A90" w14:textId="77777777" w:rsidR="001938FF" w:rsidRDefault="001938FF" w:rsidP="00B11518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68EF241" w14:textId="77777777" w:rsidR="001938FF" w:rsidRPr="0027110B" w:rsidRDefault="001938FF" w:rsidP="00B1151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At the start of the program</w:t>
            </w:r>
          </w:p>
        </w:tc>
      </w:tr>
    </w:tbl>
    <w:p w14:paraId="7EE17490" w14:textId="77777777" w:rsidR="001938FF" w:rsidRPr="0027110B" w:rsidRDefault="001938FF" w:rsidP="001938FF">
      <w:pPr>
        <w:spacing w:before="120"/>
      </w:pPr>
    </w:p>
    <w:p w14:paraId="2A41BFA2" w14:textId="77777777" w:rsidR="001938FF" w:rsidRPr="00E06F8C" w:rsidRDefault="001938FF" w:rsidP="001938FF">
      <w:pPr>
        <w:pStyle w:val="Heading2A"/>
        <w:numPr>
          <w:ilvl w:val="2"/>
          <w:numId w:val="1"/>
        </w:numPr>
        <w:ind w:left="576" w:hanging="576"/>
        <w:outlineLvl w:val="0"/>
        <w:rPr>
          <w:color w:val="934515"/>
          <w:lang w:val="en-US"/>
        </w:rPr>
      </w:pPr>
      <w:r w:rsidRPr="00E06F8C">
        <w:rPr>
          <w:color w:val="934515"/>
          <w:lang w:val="en-US"/>
        </w:rPr>
        <w:t>GUI to call</w:t>
      </w:r>
      <w:bookmarkStart w:id="0" w:name="_GoBack"/>
      <w:bookmarkEnd w:id="0"/>
      <w:r w:rsidRPr="00E06F8C">
        <w:rPr>
          <w:color w:val="934515"/>
          <w:lang w:val="en-US"/>
        </w:rPr>
        <w:t xml:space="preserve"> the use case</w:t>
      </w:r>
    </w:p>
    <w:p w14:paraId="3761857D" w14:textId="77777777" w:rsidR="001938FF" w:rsidRDefault="001938FF" w:rsidP="001938FF">
      <w:pPr>
        <w:spacing w:before="12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14:paraId="40019AED" w14:textId="77777777" w:rsidTr="00B1151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4AEBDF" w14:textId="77777777" w:rsidR="001938FF" w:rsidRDefault="001938FF" w:rsidP="00B11518">
            <w:pPr>
              <w:pStyle w:val="TableHeading"/>
              <w:snapToGrid w:val="0"/>
              <w:spacing w:after="0"/>
            </w:pPr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C478D39" w14:textId="77777777" w:rsidR="001938FF" w:rsidRDefault="001938FF" w:rsidP="00B1151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1938FF" w:rsidRPr="0027110B" w14:paraId="503FB83D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8A13A0F" w14:textId="77777777" w:rsidR="001938FF" w:rsidRPr="0027110B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r w:rsidRPr="0027110B">
              <w:rPr>
                <w:lang w:val="en-US"/>
              </w:rPr>
              <w:t>Name of the GUI field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C3D219F" w14:textId="77777777" w:rsidR="001938FF" w:rsidRPr="0027110B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r w:rsidRPr="0027110B">
              <w:rPr>
                <w:lang w:val="en-US"/>
              </w:rPr>
              <w:t>What are valid inputs and what not.</w:t>
            </w:r>
          </w:p>
        </w:tc>
      </w:tr>
    </w:tbl>
    <w:p w14:paraId="378BD028" w14:textId="77777777" w:rsidR="001938FF" w:rsidRPr="0027110B" w:rsidRDefault="001938FF" w:rsidP="001938FF">
      <w:pPr>
        <w:spacing w:before="120"/>
      </w:pPr>
    </w:p>
    <w:p w14:paraId="09BD59C3" w14:textId="77777777" w:rsidR="001938FF" w:rsidRDefault="001938FF" w:rsidP="001938FF">
      <w:pPr>
        <w:pStyle w:val="berschrift1"/>
      </w:pPr>
      <w:r>
        <w:t>Scenario for the standard use (good case)</w:t>
      </w:r>
    </w:p>
    <w:p w14:paraId="40294F67" w14:textId="77777777" w:rsidR="001938FF" w:rsidRPr="00B025C5" w:rsidRDefault="001938FF" w:rsidP="001938FF">
      <w:pPr>
        <w:rPr>
          <w:lang w:bidi="hi-IN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1938FF" w14:paraId="64086232" w14:textId="77777777" w:rsidTr="00B11518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BD7F9CA" w14:textId="77777777" w:rsidR="001938FF" w:rsidRDefault="001938FF" w:rsidP="00B11518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79665EA" w14:textId="77777777" w:rsidR="001938FF" w:rsidRDefault="001938FF" w:rsidP="00B11518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FD0B04D" w14:textId="77777777" w:rsidR="001938FF" w:rsidRDefault="001938FF" w:rsidP="00B11518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1938FF" w:rsidRPr="00B025C5" w14:paraId="7F7AF25B" w14:textId="77777777" w:rsidTr="00B11518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0AC0B68" w14:textId="77777777" w:rsidR="001938FF" w:rsidRDefault="001938FF" w:rsidP="00B11518">
            <w:pPr>
              <w:pStyle w:val="TableContents"/>
              <w:snapToGrid w:val="0"/>
              <w:spacing w:after="0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33E5631" w14:textId="77777777" w:rsidR="001938FF" w:rsidRDefault="001938FF" w:rsidP="00B11518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97D8599" w14:textId="77777777" w:rsidR="001938FF" w:rsidRPr="00B025C5" w:rsidRDefault="001938FF" w:rsidP="00B11518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 w:rsidRPr="00B025C5">
              <w:rPr>
                <w:lang w:val="en-US"/>
              </w:rPr>
              <w:t>Starts the program and u</w:t>
            </w:r>
            <w:r>
              <w:rPr>
                <w:lang w:val="en-US"/>
              </w:rPr>
              <w:t>ses it.</w:t>
            </w:r>
          </w:p>
        </w:tc>
      </w:tr>
    </w:tbl>
    <w:p w14:paraId="2AB07A9B" w14:textId="77777777" w:rsidR="001938FF" w:rsidRPr="00B025C5" w:rsidRDefault="001938FF" w:rsidP="001938FF">
      <w:pPr>
        <w:pStyle w:val="FreeForm"/>
        <w:rPr>
          <w:lang w:val="en-US"/>
        </w:rPr>
      </w:pPr>
    </w:p>
    <w:p w14:paraId="4F5C555D" w14:textId="77777777" w:rsidR="001938FF" w:rsidRPr="00E06F8C" w:rsidRDefault="001938FF" w:rsidP="001938FF">
      <w:pPr>
        <w:pStyle w:val="Heading2A"/>
        <w:numPr>
          <w:ilvl w:val="2"/>
          <w:numId w:val="1"/>
        </w:numPr>
        <w:ind w:left="576" w:hanging="576"/>
        <w:rPr>
          <w:color w:val="934515"/>
        </w:rPr>
      </w:pPr>
      <w:r w:rsidRPr="00E06F8C">
        <w:rPr>
          <w:color w:val="934515"/>
        </w:rPr>
        <w:t xml:space="preserve">GUIs </w:t>
      </w:r>
      <w:proofErr w:type="spellStart"/>
      <w:r w:rsidRPr="00E06F8C">
        <w:rPr>
          <w:color w:val="934515"/>
        </w:rPr>
        <w:t>for</w:t>
      </w:r>
      <w:proofErr w:type="spellEnd"/>
      <w:r w:rsidRPr="00E06F8C">
        <w:rPr>
          <w:color w:val="934515"/>
        </w:rPr>
        <w:t xml:space="preserve"> </w:t>
      </w:r>
      <w:proofErr w:type="spellStart"/>
      <w:r w:rsidRPr="00E06F8C">
        <w:rPr>
          <w:color w:val="934515"/>
        </w:rPr>
        <w:t>the</w:t>
      </w:r>
      <w:proofErr w:type="spellEnd"/>
      <w:r w:rsidRPr="00E06F8C">
        <w:rPr>
          <w:color w:val="934515"/>
        </w:rPr>
        <w:t xml:space="preserve"> </w:t>
      </w:r>
      <w:proofErr w:type="spellStart"/>
      <w:r w:rsidRPr="00E06F8C">
        <w:rPr>
          <w:color w:val="934515"/>
        </w:rPr>
        <w:t>standard</w:t>
      </w:r>
      <w:proofErr w:type="spellEnd"/>
      <w:r w:rsidRPr="00E06F8C">
        <w:rPr>
          <w:color w:val="934515"/>
        </w:rPr>
        <w:t xml:space="preserve"> </w:t>
      </w:r>
      <w:proofErr w:type="spellStart"/>
      <w:r w:rsidRPr="00E06F8C">
        <w:rPr>
          <w:color w:val="934515"/>
        </w:rPr>
        <w:t>use</w:t>
      </w:r>
      <w:proofErr w:type="spellEnd"/>
    </w:p>
    <w:p w14:paraId="2443AE73" w14:textId="77777777" w:rsidR="001938FF" w:rsidRPr="00B025C5" w:rsidRDefault="001938FF" w:rsidP="001938FF">
      <w:pPr>
        <w:rPr>
          <w:lang w:bidi="hi-IN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1938FF" w14:paraId="32E08B11" w14:textId="77777777" w:rsidTr="00B1151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3882733" w14:textId="77777777" w:rsidR="001938FF" w:rsidRDefault="001938FF" w:rsidP="00B11518">
            <w:pPr>
              <w:pStyle w:val="TableHeading"/>
              <w:snapToGrid w:val="0"/>
              <w:spacing w:after="0"/>
            </w:pPr>
            <w:r>
              <w:t>Input Field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954BCED" w14:textId="77777777" w:rsidR="001938FF" w:rsidRDefault="001938FF" w:rsidP="00B11518">
            <w:pPr>
              <w:pStyle w:val="TableHeading"/>
              <w:snapToGrid w:val="0"/>
              <w:spacing w:after="0"/>
            </w:pPr>
            <w:r>
              <w:t>Valid Inputs</w:t>
            </w:r>
          </w:p>
        </w:tc>
      </w:tr>
      <w:tr w:rsidR="001938FF" w:rsidRPr="0027110B" w14:paraId="4EF844A1" w14:textId="77777777" w:rsidTr="00B1151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43E324" w14:textId="77777777" w:rsidR="001938FF" w:rsidRPr="0027110B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66DBF5C" w14:textId="77777777" w:rsidR="001938FF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Valid inputs: String (EN)</w:t>
            </w:r>
          </w:p>
          <w:p w14:paraId="5B52F9D2" w14:textId="77777777" w:rsidR="001938FF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Bilder</w:t>
            </w:r>
            <w:proofErr w:type="spellEnd"/>
          </w:p>
          <w:p w14:paraId="1946DF7C" w14:textId="77777777" w:rsidR="001938FF" w:rsidRPr="0027110B" w:rsidRDefault="001938FF" w:rsidP="00B1151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Dateien</w:t>
            </w:r>
            <w:proofErr w:type="spellEnd"/>
          </w:p>
        </w:tc>
      </w:tr>
    </w:tbl>
    <w:p w14:paraId="256DB140" w14:textId="77777777" w:rsidR="001938FF" w:rsidRPr="0027110B" w:rsidRDefault="001938FF" w:rsidP="001938FF">
      <w:pPr>
        <w:spacing w:before="120"/>
      </w:pPr>
    </w:p>
    <w:p w14:paraId="7C35B924" w14:textId="77777777" w:rsidR="001938FF" w:rsidRPr="00731CF2" w:rsidRDefault="001938FF" w:rsidP="001938FF">
      <w:pPr>
        <w:pStyle w:val="Heading2A"/>
        <w:numPr>
          <w:ilvl w:val="2"/>
          <w:numId w:val="1"/>
        </w:numPr>
        <w:ind w:left="576" w:hanging="576"/>
        <w:rPr>
          <w:color w:val="934515"/>
          <w:lang w:val="en-US"/>
        </w:rPr>
      </w:pPr>
      <w:r w:rsidRPr="00E06F8C">
        <w:rPr>
          <w:color w:val="934515"/>
          <w:lang w:val="en-US"/>
        </w:rPr>
        <w:t>Scenarios for non-standard uses (bad cases or work around cases)</w:t>
      </w:r>
    </w:p>
    <w:p w14:paraId="340C9290" w14:textId="77777777" w:rsidR="001938FF" w:rsidRPr="00731CF2" w:rsidRDefault="001938FF" w:rsidP="001938FF">
      <w:pPr>
        <w:pStyle w:val="Heading2A"/>
        <w:numPr>
          <w:ilvl w:val="2"/>
          <w:numId w:val="1"/>
        </w:numPr>
        <w:ind w:left="576" w:hanging="576"/>
        <w:rPr>
          <w:color w:val="934515"/>
          <w:lang w:val="en-US"/>
        </w:rPr>
      </w:pPr>
      <w:r w:rsidRPr="00E06F8C">
        <w:rPr>
          <w:color w:val="934515"/>
          <w:lang w:val="en-US"/>
        </w:rPr>
        <w:t>GUIs for the non-standard uses</w:t>
      </w:r>
    </w:p>
    <w:p w14:paraId="615F7B26" w14:textId="77777777" w:rsidR="001938FF" w:rsidRPr="00E06F8C" w:rsidRDefault="001938FF" w:rsidP="001938FF">
      <w:pPr>
        <w:pStyle w:val="Heading2A"/>
        <w:numPr>
          <w:ilvl w:val="2"/>
          <w:numId w:val="1"/>
        </w:numPr>
        <w:ind w:left="576" w:hanging="576"/>
        <w:rPr>
          <w:color w:val="934515"/>
          <w:lang w:val="en-US"/>
        </w:rPr>
      </w:pPr>
      <w:r w:rsidRPr="00E06F8C">
        <w:rPr>
          <w:color w:val="934515"/>
        </w:rPr>
        <w:t>Workflow</w:t>
      </w:r>
    </w:p>
    <w:p w14:paraId="6E62CE1E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old Italic">
    <w:altName w:val="Arial"/>
    <w:charset w:val="00"/>
    <w:family w:val="swiss"/>
    <w:pitch w:val="default"/>
  </w:font>
  <w:font w:name="Arial Bold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C2667E74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934515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934515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934515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 w15:restartNumberingAfterBreak="0">
    <w:nsid w:val="0906614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501F4"/>
    <w:multiLevelType w:val="hybridMultilevel"/>
    <w:tmpl w:val="5568E1B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A4"/>
    <w:rsid w:val="00082FD8"/>
    <w:rsid w:val="000C731F"/>
    <w:rsid w:val="001938FF"/>
    <w:rsid w:val="005710AE"/>
    <w:rsid w:val="00774D96"/>
    <w:rsid w:val="008955A4"/>
    <w:rsid w:val="00B5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6037"/>
  <w15:chartTrackingRefBased/>
  <w15:docId w15:val="{0EE32BD1-6AE1-40F9-A47D-25910031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en-US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93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eForm">
    <w:name w:val="Free Form"/>
    <w:rsid w:val="001938FF"/>
    <w:pPr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val="de-AT" w:eastAsia="zh-CN" w:bidi="hi-IN"/>
    </w:rPr>
  </w:style>
  <w:style w:type="paragraph" w:customStyle="1" w:styleId="VMBeschreibung">
    <w:name w:val="VMBeschreibung"/>
    <w:rsid w:val="001938FF"/>
    <w:pPr>
      <w:spacing w:after="0" w:line="240" w:lineRule="auto"/>
      <w:jc w:val="both"/>
    </w:pPr>
    <w:rPr>
      <w:rFonts w:ascii="Arial" w:eastAsia="ヒラギノ角ゴ Pro W3" w:hAnsi="Arial" w:cs="Arial"/>
      <w:color w:val="000072"/>
      <w:kern w:val="1"/>
      <w:sz w:val="20"/>
      <w:szCs w:val="20"/>
      <w:lang w:val="de-DE" w:eastAsia="zh-CN" w:bidi="hi-IN"/>
    </w:rPr>
  </w:style>
  <w:style w:type="paragraph" w:customStyle="1" w:styleId="Heading2A">
    <w:name w:val="Heading 2 A"/>
    <w:next w:val="Standard"/>
    <w:rsid w:val="001938FF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paragraph" w:customStyle="1" w:styleId="Heading4A">
    <w:name w:val="Heading 4 A"/>
    <w:next w:val="Standard"/>
    <w:rsid w:val="001938FF"/>
    <w:pPr>
      <w:keepNext/>
      <w:spacing w:before="240" w:after="60" w:line="240" w:lineRule="auto"/>
      <w:jc w:val="both"/>
    </w:pPr>
    <w:rPr>
      <w:rFonts w:ascii="Arial Bold" w:eastAsia="ヒラギノ角ゴ Pro W3" w:hAnsi="Arial Bold" w:cs="Arial Bold"/>
      <w:color w:val="000000"/>
      <w:kern w:val="1"/>
      <w:sz w:val="28"/>
      <w:szCs w:val="20"/>
      <w:lang w:val="de-DE" w:eastAsia="zh-CN" w:bidi="hi-IN"/>
    </w:rPr>
  </w:style>
  <w:style w:type="paragraph" w:customStyle="1" w:styleId="TableContents">
    <w:name w:val="Table Contents"/>
    <w:rsid w:val="001938FF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1938FF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38FF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n-US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8FF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2</cp:revision>
  <dcterms:created xsi:type="dcterms:W3CDTF">2018-01-02T14:33:00Z</dcterms:created>
  <dcterms:modified xsi:type="dcterms:W3CDTF">2018-01-02T15:23:00Z</dcterms:modified>
</cp:coreProperties>
</file>