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itle"/>
        <w:spacing w:before="0" w:after="0"/>
        <w:contextualSpacing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Визначення показників RPO та RTO</w:t>
        <w:br/>
        <w:t>у відновленні після інцидентів</w:t>
      </w:r>
    </w:p>
    <w:p>
      <w:pPr>
        <w:pStyle w:val="SubtitleCustom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Домашнє завдання до теми 7</w:t>
      </w:r>
    </w:p>
    <w:p>
      <w:pPr>
        <w:pStyle w:val="Normal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2F75B5"/>
          <w:sz w:val="26"/>
        </w:rPr>
        <w:t>Кейс: ransomware-атака на інтернет-магазин</w:t>
      </w:r>
    </w:p>
    <w:p>
      <w:pPr>
        <w:pStyle w:val="Normal"/>
        <w:pBdr>
          <w:bottom w:val="single" w:sz="8" w:space="1" w:color="2F75B5"/>
        </w:pBdr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  <w:tblLook w:firstRow="1" w:noVBand="1" w:lastRow="0" w:firstColumn="1" w:lastColumn="0" w:noHBand="0" w:val="04a0"/>
      </w:tblPr>
      <w:tblGrid>
        <w:gridCol w:w="14252"/>
      </w:tblGrid>
      <w:tr>
        <w:trPr/>
        <w:tc>
          <w:tcPr>
            <w:tcW w:w="14252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fill="D9EAF7"/>
          </w:tcPr>
          <w:p>
            <w:pPr>
              <w:pStyle w:val="Normal"/>
              <w:widowControl w:val="false"/>
              <w:spacing w:before="0" w:after="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Мета документа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1F1F1F"/>
                <w:sz w:val="20"/>
              </w:rPr>
              <w:t>Визначити допустимі значення Recovery Point Objective (RPO) та Recovery Time Objective (RTO) для ключових систем організації, а також обґрунтувати технічні й організаційні заходи для досягнення цих показників.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Зміст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1. Опис обраної загрози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2. Визначення допустимого RPO для різних систем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3. Визначення допустимого RTO для різних систем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4. Заходи для забезпечення RPO та RTO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5. Приклад розрахунків для Google Sheets</w:t>
      </w:r>
    </w:p>
    <w:p>
      <w:pPr>
        <w:pStyle w:val="Normal"/>
        <w:spacing w:before="0" w:after="0"/>
        <w:ind w:left="170" w:hanging="0"/>
        <w:rPr>
          <w:rFonts w:ascii="Times New Roman" w:hAnsi="Times New Roman"/>
        </w:rPr>
      </w:pPr>
      <w:r>
        <w:rPr>
          <w:rFonts w:ascii="Times New Roman" w:hAnsi="Times New Roman"/>
          <w:color w:val="1F1F1F"/>
          <w:sz w:val="22"/>
        </w:rPr>
        <w:t>6. Висновок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tbl>
      <w:tblPr>
        <w:tblW w:w="5000" w:type="pct"/>
        <w:jc w:val="center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  <w:tblLook w:firstRow="1" w:noVBand="1" w:lastRow="0" w:firstColumn="1" w:lastColumn="0" w:noHBand="0" w:val="04a0"/>
      </w:tblPr>
      <w:tblGrid>
        <w:gridCol w:w="14252"/>
      </w:tblGrid>
      <w:tr>
        <w:trPr/>
        <w:tc>
          <w:tcPr>
            <w:tcW w:w="14252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fill="EEF6FF"/>
          </w:tcPr>
          <w:p>
            <w:pPr>
              <w:pStyle w:val="Normal"/>
              <w:widowControl w:val="false"/>
              <w:spacing w:before="0" w:after="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Коротко про показники</w:t>
            </w:r>
          </w:p>
          <w:p>
            <w:pPr>
              <w:pStyle w:val="Normal"/>
              <w:widowControl w:val="fals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1F1F1F"/>
                <w:sz w:val="20"/>
              </w:rPr>
              <w:t>RPO відповідає на питання: “Скільки даних можна втратити?” RTO відповідає на питання: “За який максимальний час система має бути відновлена?” Чим критичніша система, тим меншими мають бути ці показники.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1. Опис обраної загрози</w:t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Обрана загроза: </w:t>
      </w:r>
      <w:r>
        <w:rPr>
          <w:rFonts w:ascii="Times New Roman" w:hAnsi="Times New Roman"/>
        </w:rPr>
        <w:t>ransomware-атака на інтернет-магазин.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Сценарій інциденту: </w:t>
      </w:r>
      <w:r>
        <w:rPr>
          <w:rFonts w:ascii="Times New Roman" w:hAnsi="Times New Roman"/>
        </w:rPr>
        <w:t>шкідливе програмне забезпечення зашифрувало основний сервер сайту, базу замовлень, частину CRM та файлове сховище. Організація повинна відновити роботу сайту, зберегти замовлення клієнтів, фінансові операції та мінімізувати час простою.</w:t>
      </w:r>
    </w:p>
    <w:tbl>
      <w:tblPr>
        <w:tblW w:w="5000" w:type="pct"/>
        <w:jc w:val="center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  <w:tblLook w:firstRow="1" w:noVBand="1" w:lastRow="0" w:firstColumn="1" w:lastColumn="0" w:noHBand="0" w:val="04a0"/>
      </w:tblPr>
      <w:tblGrid>
        <w:gridCol w:w="14252"/>
      </w:tblGrid>
      <w:tr>
        <w:trPr/>
        <w:tc>
          <w:tcPr>
            <w:tcW w:w="14252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fill="EAF4EA"/>
          </w:tcPr>
          <w:p>
            <w:pPr>
              <w:pStyle w:val="Normal"/>
              <w:widowControl w:val="false"/>
              <w:spacing w:before="0" w:after="8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Ключовий принцип</w:t>
            </w:r>
          </w:p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1F1F1F"/>
                <w:sz w:val="20"/>
              </w:rPr>
              <w:t>Для систем, що напряму забезпечують продажі та обробку платежів, встановлюються найменші RPO та RTO. Для допоміжних систем допускаються більші показники, якщо це не зупиняє основний бізнес-процес.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2. Визначення допустимого RPO для різних систем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RPO визначає максимальний обсяг даних, який організація може дозволити собі втратити після інциденту без критичних наслідків. Для інтернет-магазину найменші втрати допустимі для замовлень і платіжних операцій, оскільки саме вони напряму впливають на дохід та довіру клієнтів.</w:t>
      </w:r>
    </w:p>
    <w:p>
      <w:pPr>
        <w:pStyle w:val="TableCaption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</w:rPr>
        <w:t>Таблиця 1. Допустимий RPO для систем інтернет-магазину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850"/>
        <w:gridCol w:w="2850"/>
        <w:gridCol w:w="2851"/>
        <w:gridCol w:w="2850"/>
        <w:gridCol w:w="2851"/>
      </w:tblGrid>
      <w:tr>
        <w:trPr>
          <w:tblHeader w:val="true"/>
        </w:trPr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Система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Критичність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Допустимий RPO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Що це означає?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Як часто потрібно резервувати?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База замовлень інтернет-магазину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CE4D6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Висока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5 хвилин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Компанія може втратити максимум 5 хвилин нових замовлень без критичних наслідків.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Реплікація майже в реальному часі + резервна копія кожні 5 хвилин.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Платіжні транзакції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CE4D6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Висока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0-5 хвилин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Втрата платіжних даних неприпустима або має бути мінімальною.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Використання зовнішнього платіжного провайдера + журналювання транзакцій.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Складський облік товарів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30 хвилин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Можлива незначна неточність у залишках товарів, яку можна звірити після відновлення.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Резервне копіювання кожні 30 хвилин.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CRM із даними клієнтів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1 година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Втрата частини нових контактів або звернень клієнтів за останню годину є небажаною, але не критичною.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Резервне копіювання щогодини.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Файлове сховище документів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Низька/середня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12 годин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Документи змінюються не так часто, тому допустима втрата останніх змін за пів дня.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Резервне копіювання 2 рази на день.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Логи безпеки та системні журнали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24 години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Частина логів може бути втрачена, але бажано зберегти їх для розслідування інциденту.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Щоденне архівування + передача логів у SIEM.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3. Визначення допустимого RTO для різних систем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RTO визначає максимальний час, протягом якого система може бути недоступною після збою або атаки. Для інтернет-магазину критичним є швидке відновлення сайту, бази замовлень та платіжної інтеграції, оскільки простій безпосередньо призводить до втрати продажів.</w:t>
      </w:r>
    </w:p>
    <w:p>
      <w:pPr>
        <w:pStyle w:val="TableCaption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</w:rPr>
        <w:t>Таблиця 2. Допустимий RTO для систем інтернет-магазину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850"/>
        <w:gridCol w:w="2850"/>
        <w:gridCol w:w="2851"/>
        <w:gridCol w:w="2850"/>
        <w:gridCol w:w="2851"/>
      </w:tblGrid>
      <w:tr>
        <w:trPr>
          <w:tblHeader w:val="true"/>
        </w:trPr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Система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Критичність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Допустимий RTO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Що це означає?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7"/>
                <w:szCs w:val="22"/>
                <w:lang w:val="en-US" w:eastAsia="en-US" w:bidi="ar-SA"/>
              </w:rPr>
              <w:t>Чи потрібні високонадійні рішення?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Сайт інтернет-магазину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CE4D6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Висока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30 хвилин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Сайт має бути доступний для клієнтів максимум через 30 хвилин після інциденту.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Так, потрібен резервний сервер або хмарне середовище.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База замовлень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CE4D6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Висока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1 година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Замовлення мають бути відновлені максимум за 1 годину, інакше бізнес втрачатиме продажі.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Так, потрібна реплікація бази даних.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Платіжна інтеграція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CE4D6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Висока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1 година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Клієнти повинні знову мати можливість оплачувати замовлення протягом 1 години.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Так, потрібен резервний канал або зовнішній провайдер.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Складський облік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3 години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Працівники складу можуть тимчасово працювати вручну, але не довше 3 годин.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Бажано мати резервну копію та окремий сервер.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CRM та підтримка клієнтів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4 години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Відділ підтримки може працювати з обмеженнями, але тривалий простій погіршить сервіс.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Потрібне хмарне резервування.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Файлове сховище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Низька/середня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8 годин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Документи не є критичними для миттєвого продажу, тому можуть бути відновлені пізніше.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Достатньо стандартного резервного копіювання.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Логи безпеки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2CC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Середня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12 годин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Логи важливі для аналізу атаки, але не обов’язково відновлювати їх першими.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7"/>
                <w:szCs w:val="22"/>
                <w:lang w:val="en-US" w:eastAsia="en-US" w:bidi="ar-SA"/>
              </w:rPr>
              <w:t>Потрібне архівне сховище та централізований збір логів.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4. Заходи для забезпечення RPO та RTO</w:t>
      </w:r>
    </w:p>
    <w:p>
      <w:pPr>
        <w:pStyle w:val="Normal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Щоб досягти зазначених показників RPO та RTO, організація повинна поєднати технічні засоби резервного копіювання, автоматичне перемикання на резервну інфраструктуру, захист резервних копій від зміни та регулярне тестування відновлення.</w:t>
      </w:r>
    </w:p>
    <w:p>
      <w:pPr>
        <w:pStyle w:val="TableCaption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</w:rPr>
        <w:t>Таблиця 3. Обґрунтування заходів відновлення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850"/>
        <w:gridCol w:w="2850"/>
        <w:gridCol w:w="2851"/>
        <w:gridCol w:w="2850"/>
        <w:gridCol w:w="2851"/>
      </w:tblGrid>
      <w:tr>
        <w:trPr>
          <w:tblHeader w:val="true"/>
        </w:trPr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Захід відновлення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Що захищає?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Для яких систем?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Як забезпечує RPO/RTO?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Чому це важливо?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Реплікація бази даних у реальному часі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Замовлення, платежі, клієнтські дані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База замовлень, платіжні транзакції, CRM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Дає RPO 0-5 хвилин, бо дані майже одразу дублюються.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Мінімізує втрату критичних бізнес-даних.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Автоматичне перемикання на резервний сервер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Доступність сайту та бази даних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Сайт, база замовлень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Допомагає досягти RTO 30-60 хвилин.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Зменшує час простою після атаки.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Інкрементальні резервні копії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Зміни в базах даних і файлах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CRM, складський облік, файлове сховище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Дозволяє часто зберігати зміни без великого навантаження.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Дає змогу відновити останні актуальні дані.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Immutable backups — незмінювані резервні копії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Захист від шифрування резервних копій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Усі критичні системи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Дозволяє відновитися навіть після ransomware.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Зловмисники не зможуть змінити або видалити копії.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Окреме хмарне резервне середовище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Роботу бізнесу після повного збою основної інфраструктури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Сайт, база замовлень, CRM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Дає швидке відновлення сервісів у хмарі.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Потрібне, якщо основний сервер повністю недоступний.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Централізований збір логів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Дані для розслідування інциденту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Логи безпеки, системні журнали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Дає змогу не втратити важливі сліди атаки.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Допомагає зрозуміти, як сталася атака.</w:t>
            </w:r>
          </w:p>
        </w:tc>
      </w:tr>
      <w:tr>
        <w:trPr/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Регулярне тестування відновлення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Перевірка працездатності резервних копій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Усі системи</w:t>
            </w:r>
          </w:p>
        </w:tc>
        <w:tc>
          <w:tcPr>
            <w:tcW w:w="2850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Підтверджує, що RPO та RTO реально досяжні.</w:t>
            </w:r>
          </w:p>
        </w:tc>
        <w:tc>
          <w:tcPr>
            <w:tcW w:w="2851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Без тестування резервні копії можуть виявитися непридатними.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5. Google Sheets</w:t>
      </w:r>
    </w:p>
    <w:p>
      <w:pPr>
        <w:pStyle w:val="TableCaption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color w:val="1F4E79"/>
        </w:rPr>
        <w:t>Таблиця 4. Приклад розрахунків RPO та RTO</w:t>
      </w:r>
    </w:p>
    <w:tbl>
      <w:tblPr>
        <w:tblStyle w:val="TableGrid"/>
        <w:tblW w:w="5000" w:type="pct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036"/>
        <w:gridCol w:w="2035"/>
        <w:gridCol w:w="2037"/>
        <w:gridCol w:w="2035"/>
        <w:gridCol w:w="2037"/>
        <w:gridCol w:w="2035"/>
        <w:gridCol w:w="2036"/>
      </w:tblGrid>
      <w:tr>
        <w:trPr>
          <w:tblHeader w:val="true"/>
        </w:trPr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Система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Інтервал backup, хв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Затримка реплікації, хв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RPO, хв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Час запуску резервного сервера, хв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Час перевірки системи, хв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RTO, хв</w:t>
            </w:r>
          </w:p>
        </w:tc>
      </w:tr>
      <w:tr>
        <w:trPr/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База замовлень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40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20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60</w:t>
            </w:r>
          </w:p>
        </w:tc>
      </w:tr>
      <w:tr>
        <w:trPr/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Сайт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20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  <w:tr>
        <w:trPr/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CRM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60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60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180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60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240</w:t>
            </w:r>
          </w:p>
        </w:tc>
      </w:tr>
      <w:tr>
        <w:trPr/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Складський облік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120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60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EDF5FB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180</w:t>
            </w:r>
          </w:p>
        </w:tc>
      </w:tr>
      <w:tr>
        <w:trPr/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Файлове сховище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720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720</w:t>
            </w:r>
          </w:p>
        </w:tc>
        <w:tc>
          <w:tcPr>
            <w:tcW w:w="2037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360</w:t>
            </w:r>
          </w:p>
        </w:tc>
        <w:tc>
          <w:tcPr>
            <w:tcW w:w="2035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120</w:t>
            </w:r>
          </w:p>
        </w:tc>
        <w:tc>
          <w:tcPr>
            <w:tcW w:w="2036" w:type="dxa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fill="FFFFFF"/>
            <w:vAlign w:val="center"/>
          </w:tcPr>
          <w:p>
            <w:pPr>
              <w:pStyle w:val="Normal"/>
              <w:widowControl/>
              <w:spacing w:lineRule="auto" w:line="259" w:before="0" w:after="0"/>
              <w:jc w:val="left"/>
              <w:rPr>
                <w:rFonts w:ascii="Times New Roman" w:hAnsi="Times New Roman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Aptos" w:cs="" w:ascii="Times New Roman" w:hAnsi="Times New Roman"/>
                <w:color w:val="1F1F1F"/>
                <w:kern w:val="0"/>
                <w:sz w:val="16"/>
                <w:szCs w:val="22"/>
                <w:lang w:val="en-US" w:eastAsia="en-US" w:bidi="ar-SA"/>
              </w:rPr>
              <w:t>480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6. Висновок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Для інтернет-магазину найкритичнішими системами є сайт, база замовлень і платіжні транзакції, тому для них потрібно встановити найменші значення RPO та RTO.</w:t>
      </w:r>
    </w:p>
    <w:p>
      <w:pPr>
        <w:pStyle w:val="ListBulle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Найкращими заходами для такого кейсу є реплікація даних, автоматичне перемикання на резервний сервер, immutable backups і регулярне тестування відновлення.</w:t>
      </w:r>
    </w:p>
    <w:p>
      <w:pPr>
        <w:pStyle w:val="ListBullet"/>
        <w:numPr>
          <w:ilvl w:val="0"/>
          <w:numId w:val="1"/>
        </w:numPr>
        <w:spacing w:before="0" w:after="120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Менш критичні системи, наприклад файлове сховище або архівні логи, можуть мати більші RPO та RTO, оскільки їх тимчасова недоступність не зупиняє основний бізнес-процес — приймання та оплату замовлень.</w:t>
      </w:r>
    </w:p>
    <w:sectPr>
      <w:footerReference w:type="default" r:id="rId2"/>
      <w:type w:val="nextPage"/>
      <w:pgSz w:orient="landscape" w:w="15840" w:h="12240"/>
      <w:pgMar w:left="794" w:right="794" w:gutter="0" w:header="0" w:top="794" w:footer="340" w:bottom="7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6"/>
      </w:rPr>
      <w:t xml:space="preserve">Домашнє завдання: RPO та RTO | сторінка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left"/>
    </w:pPr>
    <w:rPr>
      <w:rFonts w:ascii="Aptos" w:hAnsi="Aptos" w:eastAsia="Aptos" w:cs=""/>
      <w:color w:val="1F1F1F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2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2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aption" w:customStyle="1">
    <w:name w:val="Table Caption"/>
    <w:qFormat/>
    <w:pPr>
      <w:keepNext w:val="true"/>
      <w:widowControl/>
      <w:bidi w:val="0"/>
      <w:spacing w:lineRule="auto" w:line="276" w:before="120" w:after="80"/>
      <w:jc w:val="left"/>
    </w:pPr>
    <w:rPr>
      <w:rFonts w:ascii="Aptos" w:hAnsi="Aptos" w:eastAsia="Aptos" w:cs=""/>
      <w:b/>
      <w:color w:val="1F4E79"/>
      <w:kern w:val="0"/>
      <w:sz w:val="20"/>
      <w:szCs w:val="22"/>
      <w:lang w:val="en-US" w:eastAsia="en-US" w:bidi="ar-SA"/>
    </w:rPr>
  </w:style>
  <w:style w:type="paragraph" w:styleId="SubtitleCustom" w:customStyle="1">
    <w:name w:val="Subtitle Custom"/>
    <w:qFormat/>
    <w:pPr>
      <w:widowControl/>
      <w:bidi w:val="0"/>
      <w:spacing w:lineRule="auto" w:line="276" w:before="0" w:after="200"/>
      <w:jc w:val="left"/>
    </w:pPr>
    <w:rPr>
      <w:rFonts w:ascii="Aptos" w:hAnsi="Aptos" w:eastAsia="Aptos" w:cs=""/>
      <w:color w:val="475467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Real_Office/7.4.0.3$Windows_X86_64 LibreOffice_project/</Application>
  <AppVersion>15.0000</AppVersion>
  <Pages>5</Pages>
  <Words>979</Words>
  <Characters>6158</Characters>
  <CharactersWithSpaces>6944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document for coursework</dc:description>
  <dc:language>en-US</dc:language>
  <cp:lastModifiedBy/>
  <dcterms:modified xsi:type="dcterms:W3CDTF">2026-05-22T11:25:09Z</dcterms:modified>
  <cp:revision>2</cp:revision>
  <dc:subject>Домашнє завдання до теми 7</dc:subject>
  <dc:title>Визначення показників RPO та RTO у відновленні після інцидентів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