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8C1DC">
      <w:pPr>
        <w:pStyle w:val="14"/>
      </w:pPr>
      <w:r>
        <w:t>机器学习期末复习资料：按知识点组织版</w:t>
      </w:r>
    </w:p>
    <w:p w14:paraId="1A51E6E5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机器学习基本概念</w:t>
      </w:r>
    </w:p>
    <w:p w14:paraId="5313AE17">
      <w:pPr>
        <w:pStyle w:val="3"/>
      </w:pPr>
      <w:r>
        <w:t>1. 监督学习与无监督学习</w:t>
      </w:r>
    </w:p>
    <w:p w14:paraId="350A8C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监督学习需要训练数据带有标记。例如，给定西瓜的色泽、根蒂、敲声等特征，同时给出“好瓜/坏瓜”标签，模型学习的是从特征到标签的映射。</w:t>
      </w:r>
    </w:p>
    <w:p w14:paraId="70BB58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无监督学习不需要标记数据，模型主要发现数据内部结构。例如聚类、降维、异常检测等。</w:t>
      </w:r>
    </w:p>
    <w:p w14:paraId="5E305B2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课堂强调：</w:t>
      </w:r>
    </w:p>
    <w:p w14:paraId="0025C28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监督学习学的是“输入到输出的关系”；无监督学习学的是“数据自身的结构”。</w:t>
      </w:r>
    </w:p>
    <w:p w14:paraId="43A3B8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对应考点：</w:t>
      </w:r>
    </w:p>
    <w:p w14:paraId="7AF5D74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监督学习需要标注数据，而无监督学习不需要标注数据。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答案：</w:t>
      </w:r>
      <w:r>
        <w:rPr>
          <w:rFonts w:ascii="Times New Roman" w:hAnsi="Times New Roman" w:eastAsia="宋体" w:cs="Times New Roman"/>
          <w:b/>
          <w:sz w:val="24"/>
          <w:szCs w:val="24"/>
        </w:rPr>
        <w:t>正确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444FE315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769E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模型泛化、过拟合与偏差-方差</w:t>
      </w:r>
    </w:p>
    <w:p w14:paraId="4835C0FE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什么是过拟合</w:t>
      </w:r>
    </w:p>
    <w:p w14:paraId="5139AB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过拟合是指模型在训练集或本地验证集上表现很好，但在新数据或真实测试集上表现变差。</w:t>
      </w:r>
    </w:p>
    <w:p w14:paraId="2C73A9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过拟合不只发生在模型复杂度过高时，还可能由以下因素导致：</w:t>
      </w:r>
    </w:p>
    <w:p w14:paraId="6C48F8AC">
      <w:pPr>
        <w:pStyle w:val="11"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训练样本太少；</w:t>
      </w:r>
    </w:p>
    <w:p w14:paraId="4678D9D1">
      <w:pPr>
        <w:pStyle w:val="11"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数据噪声较多；</w:t>
      </w:r>
    </w:p>
    <w:p w14:paraId="2549002B">
      <w:pPr>
        <w:pStyle w:val="11"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特征过多或无关特征较多；</w:t>
      </w:r>
    </w:p>
    <w:p w14:paraId="7C9831E8">
      <w:pPr>
        <w:pStyle w:val="11"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反复在同一个验证集上调参；</w:t>
      </w:r>
    </w:p>
    <w:p w14:paraId="75BF8BA3">
      <w:pPr>
        <w:pStyle w:val="11"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模型对局部数据规律记忆过强。</w:t>
      </w:r>
    </w:p>
    <w:p w14:paraId="505CDD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对应考点：</w:t>
      </w:r>
    </w:p>
    <w:p w14:paraId="15B8EF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过拟合仅在模型复杂度过高时发生。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答案：</w:t>
      </w:r>
      <w:r>
        <w:rPr>
          <w:rFonts w:ascii="Times New Roman" w:hAnsi="Times New Roman" w:eastAsia="宋体" w:cs="Times New Roman"/>
          <w:b/>
          <w:sz w:val="24"/>
          <w:szCs w:val="24"/>
        </w:rPr>
        <w:t>错误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72D0CC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解析：</w:t>
      </w:r>
    </w:p>
    <w:p w14:paraId="4F5414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模型复杂度高确实容易过拟合，但不是唯一原因。反复调参导致模型越来越适应本地测试集，也是一种过拟合。</w:t>
      </w:r>
    </w:p>
    <w:p w14:paraId="679979BE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06B75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偏差-方差分解</w:t>
      </w:r>
    </w:p>
    <w:p w14:paraId="0D871D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学习算法的泛化误差可以分解为：</w:t>
      </w:r>
    </w:p>
    <w:p w14:paraId="13849C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ascii="Times New Roman" w:hAnsi="Times New Roman" w:eastAsia="宋体" w:cs="Times New Roman"/>
              <w:b w:val="0"/>
              <w:i w:val="0"/>
              <w:sz w:val="24"/>
              <w:szCs w:val="24"/>
            </w:rPr>
            <m:t>泛化误差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=</m:t>
          </m:r>
          <m:r>
            <m:rPr>
              <m:nor/>
              <m:sty m:val="p"/>
            </m:rPr>
            <w:rPr>
              <w:rFonts w:ascii="Times New Roman" w:hAnsi="Times New Roman" w:eastAsia="宋体" w:cs="Times New Roman"/>
              <w:b w:val="0"/>
              <w:i w:val="0"/>
              <w:sz w:val="24"/>
              <w:szCs w:val="24"/>
            </w:rPr>
            <m:t>偏差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+</m:t>
          </m:r>
          <m:r>
            <m:rPr>
              <m:nor/>
              <m:sty m:val="p"/>
            </m:rPr>
            <w:rPr>
              <w:rFonts w:ascii="Times New Roman" w:hAnsi="Times New Roman" w:eastAsia="宋体" w:cs="Times New Roman"/>
              <w:b w:val="0"/>
              <w:i w:val="0"/>
              <w:sz w:val="24"/>
              <w:szCs w:val="24"/>
            </w:rPr>
            <m:t>方差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+</m:t>
          </m:r>
          <m:r>
            <m:rPr>
              <m:nor/>
              <m:sty m:val="p"/>
            </m:rPr>
            <w:rPr>
              <w:rFonts w:ascii="Times New Roman" w:hAnsi="Times New Roman" w:eastAsia="宋体" w:cs="Times New Roman"/>
              <w:b w:val="0"/>
              <w:i w:val="0"/>
              <w:sz w:val="24"/>
              <w:szCs w:val="24"/>
            </w:rPr>
            <m:t>噪声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61731B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更常见的平方形式为：</w:t>
      </w:r>
    </w:p>
    <w:p w14:paraId="17E8816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E(f;D)=bia</m:t>
          </m:r>
          <m:sSup>
            <m:s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s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w:rPr>
              <w:rFonts w:ascii="Times New Roman" w:hAnsi="Times New Roman" w:eastAsia="宋体" w:cs="Times New Roman"/>
              <w:sz w:val="24"/>
              <w:szCs w:val="24"/>
            </w:rPr>
            <m:t>(x)+var(x)+</m:t>
          </m:r>
          <m:sSup>
            <m:s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ϵ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4DB8ED2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其中：</w:t>
      </w:r>
    </w:p>
    <w:p w14:paraId="4A6F2632">
      <w:pPr>
        <w:pStyle w:val="11"/>
        <w:numPr>
          <w:ilvl w:val="0"/>
          <w:numId w:val="4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偏差</w:t>
      </w:r>
      <w:r>
        <w:rPr>
          <w:rFonts w:ascii="Times New Roman" w:hAnsi="Times New Roman" w:eastAsia="宋体" w:cs="Times New Roman"/>
          <w:sz w:val="24"/>
          <w:szCs w:val="24"/>
        </w:rPr>
        <w:t>表示模型预测的期望结果与真实结果之间的差距；</w:t>
      </w:r>
    </w:p>
    <w:p w14:paraId="25192003">
      <w:pPr>
        <w:pStyle w:val="11"/>
        <w:numPr>
          <w:ilvl w:val="0"/>
          <w:numId w:val="4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方差</w:t>
      </w:r>
      <w:r>
        <w:rPr>
          <w:rFonts w:ascii="Times New Roman" w:hAnsi="Times New Roman" w:eastAsia="宋体" w:cs="Times New Roman"/>
          <w:sz w:val="24"/>
          <w:szCs w:val="24"/>
        </w:rPr>
        <w:t>表示模型对训练数据变化的敏感程度；</w:t>
      </w:r>
    </w:p>
    <w:p w14:paraId="4FEDD061">
      <w:pPr>
        <w:pStyle w:val="11"/>
        <w:numPr>
          <w:ilvl w:val="0"/>
          <w:numId w:val="4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噪声</w:t>
      </w:r>
      <w:r>
        <w:rPr>
          <w:rFonts w:ascii="Times New Roman" w:hAnsi="Times New Roman" w:eastAsia="宋体" w:cs="Times New Roman"/>
          <w:sz w:val="24"/>
          <w:szCs w:val="24"/>
        </w:rPr>
        <w:t>表示数据本身不可避免的随机误差。</w:t>
      </w:r>
    </w:p>
    <w:p w14:paraId="716009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课堂讲法：</w:t>
      </w:r>
    </w:p>
    <w:p w14:paraId="0C55B1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偏差大，说明模型太简单，容易欠拟合；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方差大，说明模型太敏感，容易过拟合。</w:t>
      </w:r>
    </w:p>
    <w:p w14:paraId="4E836E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对应考点：</w:t>
      </w:r>
    </w:p>
    <w:p w14:paraId="2345F7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泛化误差可分解为：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答案：</w:t>
      </w:r>
      <w:r>
        <w:rPr>
          <w:rFonts w:ascii="Times New Roman" w:hAnsi="Times New Roman" w:eastAsia="宋体" w:cs="Times New Roman"/>
          <w:b/>
          <w:sz w:val="24"/>
          <w:szCs w:val="24"/>
        </w:rPr>
        <w:t>偏差、方差、噪声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4E3181FC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490A3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交叉验证</w:t>
      </w:r>
    </w:p>
    <w:p w14:paraId="333DB33A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折交叉验证将数据划分为 </w:t>
      </w:r>
      <m:oMath>
        <m:r>
          <w:rPr>
            <w:rFonts w:ascii="Times New Roman" w:hAnsi="Times New Roman" w:eastAsia="宋体" w:cs="Times New Roman"/>
            <w:sz w:val="24"/>
            <w:szCs w:val="24"/>
          </w:rPr>
          <m:t>K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个子集，每次用 </w:t>
      </w:r>
      <m:oMath>
        <m:r>
          <w:rPr>
            <w:rFonts w:ascii="Times New Roman" w:hAnsi="Times New Roman" w:eastAsia="宋体" w:cs="Times New Roman"/>
            <w:sz w:val="24"/>
            <w:szCs w:val="24"/>
          </w:rPr>
          <m:t>K−1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个子集训练，剩余 1 个子集测试，重复 </w:t>
      </w:r>
      <m:oMath>
        <m:r>
          <w:rPr>
            <w:rFonts w:ascii="Times New Roman" w:hAnsi="Times New Roman" w:eastAsia="宋体" w:cs="Times New Roman"/>
            <w:sz w:val="24"/>
            <w:szCs w:val="24"/>
          </w:rPr>
          <m:t>K</m:t>
        </m:r>
      </m:oMath>
      <w:r>
        <w:rPr>
          <w:rFonts w:ascii="Times New Roman" w:hAnsi="Times New Roman" w:eastAsia="宋体" w:cs="Times New Roman"/>
          <w:sz w:val="24"/>
          <w:szCs w:val="24"/>
        </w:rPr>
        <w:t>次，最后取平均结果。</w:t>
      </w:r>
    </w:p>
    <w:p w14:paraId="611195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对应填空：</w:t>
      </w:r>
    </w:p>
    <w:p w14:paraId="7A9303C1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折交叉验证将数据分为：</w:t>
      </w:r>
    </w:p>
    <w:p w14:paraId="7503EB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K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325F95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个子集，每次用：</w:t>
      </w:r>
    </w:p>
    <w:p w14:paraId="180559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K−1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205542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个子集训练，剩余 1 个子集测试。</w:t>
      </w:r>
    </w:p>
    <w:p w14:paraId="01E748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课堂提醒：</w:t>
      </w:r>
    </w:p>
    <w:p w14:paraId="20D668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交叉验证的目的不是提高训练集准确率，而是更可靠地估计模型泛化能力。</w:t>
      </w:r>
    </w:p>
    <w:p w14:paraId="5C7090A3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99DCC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竞赛调参失败的原因</w:t>
      </w:r>
    </w:p>
    <w:p w14:paraId="1FD77A1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题目背景：</w:t>
      </w:r>
    </w:p>
    <w:p w14:paraId="2874B7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小明在本地测试集上调参 1 天，准确率提升 5%，但提交到官方测试集后准确率反而下降。</w:t>
      </w:r>
    </w:p>
    <w:p w14:paraId="209E51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核心原因：</w:t>
      </w:r>
    </w:p>
    <w:p w14:paraId="749AFA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对本地测试集或验证集过拟合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78829A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解析：</w:t>
      </w:r>
    </w:p>
    <w:p w14:paraId="456FB68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小明反复根据本地测试集结果调整模型，本地测试集实际上已经参与了模型选择。虽然它名义上是测试集，但在反复使用后，它已经变成了“调参依据”。模型可能只是适应了本地测试集的偶然规律，而没有真正提升泛化能力。</w:t>
      </w:r>
    </w:p>
    <w:p w14:paraId="69B9AEB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可能原因包括：</w:t>
      </w:r>
    </w:p>
    <w:p w14:paraId="13703DE8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本地测试集规模小，代表性不足；</w:t>
      </w:r>
    </w:p>
    <w:p w14:paraId="5403B330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官方测试集和本地测试集分布不同；</w:t>
      </w:r>
    </w:p>
    <w:p w14:paraId="2CFE2456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反复调参导致验证集过拟合；</w:t>
      </w:r>
    </w:p>
    <w:p w14:paraId="2CC4C04C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模型复杂度或参数设置过于激进；</w:t>
      </w:r>
    </w:p>
    <w:p w14:paraId="13120146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只关注局部测试集准确率，而忽视模型稳定性。</w:t>
      </w:r>
    </w:p>
    <w:p w14:paraId="34C78F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考试答题模板：</w:t>
      </w:r>
    </w:p>
    <w:p w14:paraId="66E68B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该现象主要是由于模型对本地测试集或验证集发生了过拟合。反复调参会使模型不断适应该测试集中的偶然规律和噪声，导致本地准确率提高，但泛化能力并没有真正提升。当模型应用到官方测试集时，由于数据分布或样本组成不同，准确率可能下降。因此，在实际建模中应使用交叉验证、独立验证集，并避免对同一测试集反复调参。</w:t>
      </w:r>
    </w:p>
    <w:p w14:paraId="35860130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8666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决策树与随机森林</w:t>
      </w:r>
    </w:p>
    <w:p w14:paraId="1EAD60B3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决策树常用划分准则</w:t>
      </w:r>
    </w:p>
    <w:p w14:paraId="7C6380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决策树分裂节点时常用的不纯度度量或划分准则包括：</w:t>
      </w:r>
    </w:p>
    <w:p w14:paraId="1042C7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信息增益、增益率、基尼指数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6CF763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其中：</w:t>
      </w:r>
    </w:p>
    <w:p w14:paraId="69AA6A46">
      <w:pPr>
        <w:pStyle w:val="11"/>
        <w:numPr>
          <w:ilvl w:val="0"/>
          <w:numId w:val="8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ID3 使用信息增益；</w:t>
      </w:r>
    </w:p>
    <w:p w14:paraId="49BBFAD6">
      <w:pPr>
        <w:pStyle w:val="11"/>
        <w:numPr>
          <w:ilvl w:val="0"/>
          <w:numId w:val="8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C4.5 使用增益率；</w:t>
      </w:r>
    </w:p>
    <w:p w14:paraId="4B92C3CD">
      <w:pPr>
        <w:pStyle w:val="11"/>
        <w:numPr>
          <w:ilvl w:val="0"/>
          <w:numId w:val="8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CART 使用基尼指数。</w:t>
      </w:r>
    </w:p>
    <w:p w14:paraId="586E64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信息熵：</w:t>
      </w:r>
    </w:p>
    <w:p w14:paraId="1E01BCC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Ent(D)=−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aryPr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k=1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  <m:sup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K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log</m:t>
              </m:r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⁡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p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k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43B458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信息增益：</w:t>
      </w:r>
    </w:p>
    <w:p w14:paraId="78ADDB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Gain(D,a)=Ent(D)−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aryPr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v=1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  <m:sup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  <m:e>
              <m:f>
                <m:f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∣</m:t>
                  </m:r>
                  <m:sSup>
                    <m:sSupP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m:t>v</m:t>
                      </m: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∣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∣</m:t>
                  </m:r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∣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nary>
          <m:r>
            <w:rPr>
              <w:rFonts w:ascii="Times New Roman" w:hAnsi="Times New Roman" w:eastAsia="宋体" w:cs="Times New Roman"/>
              <w:sz w:val="24"/>
              <w:szCs w:val="24"/>
            </w:rPr>
            <m:t>Ent(</m:t>
          </m:r>
          <m:sSup>
            <m:s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w:rPr>
              <w:rFonts w:ascii="Times New Roman" w:hAnsi="Times New Roman" w:eastAsia="宋体" w:cs="Times New Roman"/>
              <w:sz w:val="24"/>
              <w:szCs w:val="24"/>
            </w:rPr>
            <m:t>)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40DC95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课堂讲法：</w:t>
      </w:r>
    </w:p>
    <w:p w14:paraId="6953E8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信息熵衡量数据混乱程度；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信息增益衡量使用某个属性划分后，混乱程度下降了多少。</w:t>
      </w:r>
    </w:p>
    <w:p w14:paraId="5312A61E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BA23F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决策树剪枝</w:t>
      </w:r>
    </w:p>
    <w:p w14:paraId="5B0BFA1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决策树剪枝分为：</w:t>
      </w:r>
    </w:p>
    <w:p w14:paraId="75862ED3">
      <w:pPr>
        <w:pStyle w:val="11"/>
        <w:numPr>
          <w:ilvl w:val="0"/>
          <w:numId w:val="9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预剪枝</w:t>
      </w:r>
      <w:r>
        <w:rPr>
          <w:rFonts w:ascii="Times New Roman" w:hAnsi="Times New Roman" w:eastAsia="宋体" w:cs="Times New Roman"/>
          <w:sz w:val="24"/>
          <w:szCs w:val="24"/>
        </w:rPr>
        <w:t>：在树生成过程中提前停止划分；</w:t>
      </w:r>
    </w:p>
    <w:p w14:paraId="37BF5920">
      <w:pPr>
        <w:pStyle w:val="11"/>
        <w:numPr>
          <w:ilvl w:val="0"/>
          <w:numId w:val="9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后剪枝</w:t>
      </w:r>
      <w:r>
        <w:rPr>
          <w:rFonts w:ascii="Times New Roman" w:hAnsi="Times New Roman" w:eastAsia="宋体" w:cs="Times New Roman"/>
          <w:sz w:val="24"/>
          <w:szCs w:val="24"/>
        </w:rPr>
        <w:t>：先生成完整决策树，再从下往上剪掉不必要的分支。</w:t>
      </w:r>
    </w:p>
    <w:p w14:paraId="42CAFF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对应考点：</w:t>
      </w:r>
    </w:p>
    <w:p w14:paraId="00C66F9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决策树的剪枝只能通过预剪枝实现。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答案：</w:t>
      </w:r>
      <w:r>
        <w:rPr>
          <w:rFonts w:ascii="Times New Roman" w:hAnsi="Times New Roman" w:eastAsia="宋体" w:cs="Times New Roman"/>
          <w:b/>
          <w:sz w:val="24"/>
          <w:szCs w:val="24"/>
        </w:rPr>
        <w:t>错误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57B3D7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解析：</w:t>
      </w:r>
    </w:p>
    <w:p w14:paraId="295CA6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剪枝不仅有预剪枝，也有后剪枝。预剪枝计算开销较小，但可能过早停止；后剪枝通常效果更稳健，但计算开销较大。</w:t>
      </w:r>
    </w:p>
    <w:p w14:paraId="626D48E1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1D6A7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随机森林</w:t>
      </w:r>
    </w:p>
    <w:p w14:paraId="16E4824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随机森林是 Bagging 思想和决策树结合的典型方法。</w:t>
      </w:r>
    </w:p>
    <w:p w14:paraId="576603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它通过两种随机性增加模型多样性：</w:t>
      </w:r>
    </w:p>
    <w:p w14:paraId="7FA70A2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样本随机采样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特征随机选择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463DC7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具体来说：</w:t>
      </w:r>
    </w:p>
    <w:p w14:paraId="4B22DA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第一，样本随机采样。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每棵树通常使用 Bootstrap 有放回抽样得到训练集。</w:t>
      </w:r>
    </w:p>
    <w:p w14:paraId="133083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第二，特征随机选择。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每个节点分裂时，不是在全部特征中选择最优特征，而是在随机选出的部分特征中选择最优特征。</w:t>
      </w:r>
    </w:p>
    <w:p w14:paraId="473192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对应考点：</w:t>
      </w:r>
    </w:p>
    <w:p w14:paraId="53D1F44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在随机森林中，每棵树的训练数据都是原始数据的子集。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答案：</w:t>
      </w:r>
      <w:r>
        <w:rPr>
          <w:rFonts w:ascii="Times New Roman" w:hAnsi="Times New Roman" w:eastAsia="宋体" w:cs="Times New Roman"/>
          <w:b/>
          <w:sz w:val="24"/>
          <w:szCs w:val="24"/>
        </w:rPr>
        <w:t>正确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严格说，应理解为从原始数据中有放回抽样得到的训练集，其中可能有重复样本。</w:t>
      </w:r>
    </w:p>
    <w:p w14:paraId="389491C5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90DD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集成学习</w:t>
      </w:r>
    </w:p>
    <w:p w14:paraId="0E846100">
      <w:pPr>
        <w:pStyle w:val="3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Bagging 与 Boosting</w:t>
      </w:r>
    </w:p>
    <w:p w14:paraId="0789EE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Bagging 的主要作用是降低方差。它通过并行训练多个基学习器，再进行平均或投票，使模型更加稳定。</w:t>
      </w:r>
    </w:p>
    <w:p w14:paraId="518DAD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Boosting 的主要作用是降低偏差，同时也可能降低方差。它通过串行训练多个学习器，后一个学习器重点关注前一个学习器分错的样本。</w:t>
      </w:r>
    </w:p>
    <w:p w14:paraId="434543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对应考点：</w:t>
      </w:r>
    </w:p>
    <w:p w14:paraId="533FC88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从偏差-方差分解角度看，Bagging 主要关注降低方差，Boosting 主要关注减小偏差，同时降低方差。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答案：</w:t>
      </w:r>
      <w:r>
        <w:rPr>
          <w:rFonts w:ascii="Times New Roman" w:hAnsi="Times New Roman" w:eastAsia="宋体" w:cs="Times New Roman"/>
          <w:b/>
          <w:sz w:val="24"/>
          <w:szCs w:val="24"/>
        </w:rPr>
        <w:t>正确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50FC0156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C1F79">
      <w:pPr>
        <w:pStyle w:val="3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奥斯卡投票题：集成学习解释</w:t>
      </w:r>
    </w:p>
    <w:p w14:paraId="27E05F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题目现象：</w:t>
      </w:r>
    </w:p>
    <w:p w14:paraId="65CF50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90 名学生分别预测奥斯卡奖项，最后发现全班投票结果比任何单个学生的猜中率都高。</w:t>
      </w:r>
    </w:p>
    <w:p w14:paraId="5D5574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机器学习解释：</w:t>
      </w:r>
    </w:p>
    <w:p w14:paraId="325D73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这不是完全偶然，可以用</w:t>
      </w:r>
      <w:r>
        <w:rPr>
          <w:rFonts w:ascii="Times New Roman" w:hAnsi="Times New Roman" w:eastAsia="宋体" w:cs="Times New Roman"/>
          <w:b/>
          <w:sz w:val="24"/>
          <w:szCs w:val="24"/>
        </w:rPr>
        <w:t>集成学习</w:t>
      </w:r>
      <w:r>
        <w:rPr>
          <w:rFonts w:ascii="Times New Roman" w:hAnsi="Times New Roman" w:eastAsia="宋体" w:cs="Times New Roman"/>
          <w:sz w:val="24"/>
          <w:szCs w:val="24"/>
        </w:rPr>
        <w:t>解释。</w:t>
      </w:r>
    </w:p>
    <w:p w14:paraId="4618F8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可以建立如下对应关系：</w:t>
      </w:r>
    </w:p>
    <w:tbl>
      <w:tblPr>
        <w:tblStyle w:val="1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1762"/>
      </w:tblGrid>
      <w:tr w14:paraId="3F0005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6F35E28">
            <w:pPr>
              <w:rPr>
                <w:b/>
                <w:bCs/>
              </w:rPr>
            </w:pPr>
            <w:r>
              <w:rPr>
                <w:b/>
                <w:bCs/>
              </w:rPr>
              <w:t>题目中的对象</w:t>
            </w:r>
          </w:p>
        </w:tc>
        <w:tc>
          <w:tcPr>
            <w:tcW w:w="0" w:type="auto"/>
            <w:vAlign w:val="center"/>
          </w:tcPr>
          <w:p w14:paraId="016FF469">
            <w:pPr>
              <w:rPr>
                <w:b/>
                <w:bCs/>
              </w:rPr>
            </w:pPr>
            <w:r>
              <w:rPr>
                <w:b/>
                <w:bCs/>
              </w:rPr>
              <w:t>机器学习中的含义</w:t>
            </w:r>
          </w:p>
        </w:tc>
      </w:tr>
      <w:tr w14:paraId="4FA31B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DB6501">
            <w:r>
              <w:t>每个学生</w:t>
            </w:r>
          </w:p>
        </w:tc>
        <w:tc>
          <w:tcPr>
            <w:tcW w:w="0" w:type="auto"/>
            <w:vAlign w:val="center"/>
          </w:tcPr>
          <w:p w14:paraId="41BECBF4">
            <w:r>
              <w:t>一个基学习器</w:t>
            </w:r>
          </w:p>
        </w:tc>
      </w:tr>
      <w:tr w14:paraId="651B3C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5EBDAB">
            <w:r>
              <w:t>每个学生的预测</w:t>
            </w:r>
          </w:p>
        </w:tc>
        <w:tc>
          <w:tcPr>
            <w:tcW w:w="0" w:type="auto"/>
            <w:vAlign w:val="center"/>
          </w:tcPr>
          <w:p w14:paraId="309F2A01">
            <w:r>
              <w:t>一个模型输出</w:t>
            </w:r>
          </w:p>
        </w:tc>
      </w:tr>
      <w:tr w14:paraId="321FE8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FB7FBE">
            <w:r>
              <w:t>90 名学生投票</w:t>
            </w:r>
          </w:p>
        </w:tc>
        <w:tc>
          <w:tcPr>
            <w:tcW w:w="0" w:type="auto"/>
            <w:vAlign w:val="center"/>
          </w:tcPr>
          <w:p w14:paraId="2B608D77">
            <w:r>
              <w:t>多数投票集成</w:t>
            </w:r>
          </w:p>
        </w:tc>
      </w:tr>
      <w:tr w14:paraId="638974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1C8BF5">
            <w:r>
              <w:t>全班投票结果</w:t>
            </w:r>
          </w:p>
        </w:tc>
        <w:tc>
          <w:tcPr>
            <w:tcW w:w="0" w:type="auto"/>
            <w:vAlign w:val="center"/>
          </w:tcPr>
          <w:p w14:paraId="1B31E0CA">
            <w:r>
              <w:t>集成模型输出</w:t>
            </w:r>
          </w:p>
        </w:tc>
      </w:tr>
    </w:tbl>
    <w:p w14:paraId="2B41B2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集成学习有效的关键条件：</w:t>
      </w:r>
    </w:p>
    <w:p w14:paraId="125B8B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个体学习器有一定准确性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个体学习器之间存在差异性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5D02D2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每个学生都不是乱猜，而是根据电影热度、奖项趋势、媒体评论等信息判断，那么每个人都具有一定预测能力。不同学生关注的信息不同，错误也不完全相同。通过投票，个体错误可以被部分抵消，因此整体预测结果可能优于任何一个学生。</w:t>
      </w:r>
    </w:p>
    <w:p w14:paraId="504B1EB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考试答题模板：</w:t>
      </w:r>
    </w:p>
    <w:p w14:paraId="6CE6B3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种提高不一定是偶然的。从机器学习角度看，每个学生可以看作一个基学习器，全班投票结果相当于对多个基学习器进行多数投票集成。只要单个学生的预测能力略高于随机猜测，并且不同学生之间具有一定差异性，投票就能够抵消部分个体错误，提高整体预测性能。这体现了集成学习中“多个弱学习器组合成强学习器”的思想。</w:t>
      </w:r>
    </w:p>
    <w:p w14:paraId="697AEE6A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9423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支持向量机 SVM</w:t>
      </w:r>
    </w:p>
    <w:p w14:paraId="600EB696">
      <w:pPr>
        <w:pStyle w:val="3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最大间隔思想</w:t>
      </w:r>
    </w:p>
    <w:p w14:paraId="2F7F7A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支持向量机通过寻找最大间隔超平面来提高模型泛化能力。</w:t>
      </w:r>
    </w:p>
    <w:p w14:paraId="488E2A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超平面：</w:t>
      </w:r>
    </w:p>
    <w:p w14:paraId="10FA92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w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w:rPr>
              <w:rFonts w:ascii="Times New Roman" w:hAnsi="Times New Roman" w:eastAsia="宋体" w:cs="Times New Roman"/>
              <w:sz w:val="24"/>
              <w:szCs w:val="24"/>
            </w:rPr>
            <m:t>x+b=0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77D655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样本点到超平面的几何距离为：</w:t>
      </w:r>
    </w:p>
    <w:p w14:paraId="749D63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∣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x+b</m:t>
              </m:r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∣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∥</m:t>
              </m:r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w</m:t>
              </m:r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∥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5505F97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若样本带类别标记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y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  <m:r>
          <w:rPr>
            <w:rFonts w:ascii="Times New Roman" w:hAnsi="Times New Roman" w:eastAsia="宋体" w:cs="Times New Roman"/>
            <w:sz w:val="24"/>
            <w:szCs w:val="24"/>
          </w:rPr>
          <m:t>∈{+1,−1}</m:t>
        </m:r>
      </m:oMath>
      <w:r>
        <w:rPr>
          <w:rFonts w:ascii="Times New Roman" w:hAnsi="Times New Roman" w:eastAsia="宋体" w:cs="Times New Roman"/>
          <w:sz w:val="24"/>
          <w:szCs w:val="24"/>
        </w:rPr>
        <w:t>，则几何间隔为：</w:t>
      </w:r>
    </w:p>
    <w:p w14:paraId="6140B3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γ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+b)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∥</m:t>
              </m:r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w</m:t>
              </m:r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∥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0A3260A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对应考点：</w:t>
      </w:r>
    </w:p>
    <w:p w14:paraId="49B3DB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SVM 通过最大化间隔来提高模型的泛化能力。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答案：</w:t>
      </w:r>
      <w:r>
        <w:rPr>
          <w:rFonts w:ascii="Times New Roman" w:hAnsi="Times New Roman" w:eastAsia="宋体" w:cs="Times New Roman"/>
          <w:b/>
          <w:sz w:val="24"/>
          <w:szCs w:val="24"/>
        </w:rPr>
        <w:t>正确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1401A40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课堂讲法：</w:t>
      </w:r>
    </w:p>
    <w:p w14:paraId="1DFF37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间隔越大，分类边界离两类样本越远，模型对扰动越不敏感，因此泛化能力通常更好。</w:t>
      </w:r>
    </w:p>
    <w:p w14:paraId="6306CC98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3D5A3">
      <w:pPr>
        <w:pStyle w:val="3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SVM 如何处理非线性可分数据</w:t>
      </w:r>
    </w:p>
    <w:p w14:paraId="3D878F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SVM 处理非线性可分数据主要依靠：</w:t>
      </w:r>
    </w:p>
    <w:p w14:paraId="14A0BC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核函数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7577676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和</w:t>
      </w:r>
    </w:p>
    <w:p w14:paraId="00C6A1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软间隔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5F40B9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第一，核函数。</w:t>
      </w:r>
    </w:p>
    <w:p w14:paraId="5110C1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如果数据在原始空间中线性不可分，可以通过非线性映射：</w:t>
      </w:r>
    </w:p>
    <w:p w14:paraId="0AD254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ϕ(x)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420ADC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将数据映射到高维空间，使其在高维空间中线性可分。</w:t>
      </w:r>
    </w:p>
    <w:p w14:paraId="35CBA9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核函数定义为：</w:t>
      </w:r>
    </w:p>
    <w:p w14:paraId="61354E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K(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j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m:t>)=ϕ(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)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w:rPr>
              <w:rFonts w:ascii="Times New Roman" w:hAnsi="Times New Roman" w:eastAsia="宋体" w:cs="Times New Roman"/>
              <w:sz w:val="24"/>
              <w:szCs w:val="24"/>
            </w:rPr>
            <m:t>ϕ(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j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m:t>)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5521FB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它避免了显式计算高维映射。</w:t>
      </w:r>
    </w:p>
    <w:p w14:paraId="13AE74E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常见核函数包括：</w:t>
      </w:r>
    </w:p>
    <w:p w14:paraId="26C66255">
      <w:pPr>
        <w:pStyle w:val="11"/>
        <w:numPr>
          <w:ilvl w:val="0"/>
          <w:numId w:val="1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线性核；</w:t>
      </w:r>
    </w:p>
    <w:p w14:paraId="23B7301F">
      <w:pPr>
        <w:pStyle w:val="11"/>
        <w:numPr>
          <w:ilvl w:val="0"/>
          <w:numId w:val="1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多项式核；</w:t>
      </w:r>
    </w:p>
    <w:p w14:paraId="45BDD58D">
      <w:pPr>
        <w:pStyle w:val="11"/>
        <w:numPr>
          <w:ilvl w:val="0"/>
          <w:numId w:val="1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高斯核/RBF 核；</w:t>
      </w:r>
    </w:p>
    <w:p w14:paraId="1EB65638">
      <w:pPr>
        <w:pStyle w:val="11"/>
        <w:numPr>
          <w:ilvl w:val="0"/>
          <w:numId w:val="1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Sigmoid 核。</w:t>
      </w:r>
    </w:p>
    <w:p w14:paraId="54166D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SVM 的决策函数可写为：</w:t>
      </w:r>
    </w:p>
    <w:p w14:paraId="7B7661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f(x)=sign</m:t>
          </m:r>
          <m:d>
            <m:d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grow m:val="1"/>
                  <m:limLoc m:val="undOvr"/>
                  <m:supHide m:val="1"/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  <m:sup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m:t>α</m:t>
                      </m: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K(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,x)+b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d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079918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第二，软间隔。</w:t>
      </w:r>
    </w:p>
    <w:p w14:paraId="173E49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现实数据常有噪声和异常点，所以 SVM 引入松弛变量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ξ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，允许少量样本违反间隔约束。</w:t>
      </w:r>
    </w:p>
    <w:p w14:paraId="4B884C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软间隔优化目标为：</w:t>
      </w:r>
    </w:p>
    <w:p w14:paraId="46F94D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min</m:t>
              </m:r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⁡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lim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w,b,ξ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lim>
          </m:limLow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∥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w</m:t>
          </m:r>
          <m:sSup>
            <m:s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∥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w:rPr>
              <w:rFonts w:ascii="Times New Roman" w:hAnsi="Times New Roman" w:eastAsia="宋体" w:cs="Times New Roman"/>
              <w:sz w:val="24"/>
              <w:szCs w:val="24"/>
            </w:rPr>
            <m:t>+C</m:t>
          </m:r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aryPr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ξ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nary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65209B1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其中 </w:t>
      </w:r>
      <m:oMath>
        <m:r>
          <w:rPr>
            <w:rFonts w:ascii="Times New Roman" w:hAnsi="Times New Roman" w:eastAsia="宋体" w:cs="Times New Roman"/>
            <w:sz w:val="24"/>
            <w:szCs w:val="24"/>
          </w:rPr>
          <m:t>C</m:t>
        </m:r>
      </m:oMath>
      <w:r>
        <w:rPr>
          <w:rFonts w:ascii="Times New Roman" w:hAnsi="Times New Roman" w:eastAsia="宋体" w:cs="Times New Roman"/>
          <w:sz w:val="24"/>
          <w:szCs w:val="24"/>
        </w:rPr>
        <w:t>控制“最大间隔”和“分类错误惩罚”之间的权衡。</w:t>
      </w:r>
    </w:p>
    <w:p w14:paraId="2EEBD4F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考试答题模板：</w:t>
      </w:r>
    </w:p>
    <w:p w14:paraId="285701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SVM 通过核函数处理非线性可分问题。核函数相当于将样本隐式映射到高维特征空间，使原本线性不可分的数据在高维空间中可能线性可分。同时，SVM 还可通过软间隔引入松弛变量，允许少量样本分类错误，从而处理噪声和近似不可分数据。</w:t>
      </w:r>
    </w:p>
    <w:p w14:paraId="2CD69F3B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764C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逻辑回归与交叉熵损失</w:t>
      </w:r>
    </w:p>
    <w:p w14:paraId="70D16DDF">
      <w:pPr>
        <w:pStyle w:val="3"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逻辑回归概率表达式</w:t>
      </w:r>
    </w:p>
    <w:p w14:paraId="2D70E6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逻辑回归模型首先计算线性函数：</w:t>
      </w:r>
    </w:p>
    <w:p w14:paraId="5F4657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z=</m:t>
          </m:r>
          <m:sSup>
            <m:s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w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w:rPr>
              <w:rFonts w:ascii="Times New Roman" w:hAnsi="Times New Roman" w:eastAsia="宋体" w:cs="Times New Roman"/>
              <w:sz w:val="24"/>
              <w:szCs w:val="24"/>
            </w:rPr>
            <m:t>x+b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288A003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然后使用 Sigmoid 函数得到属于正类的概率：</w:t>
      </w:r>
    </w:p>
    <w:p w14:paraId="5136BB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P(y=1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∣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x)=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−(</m:t>
                  </m:r>
                  <m:sSup>
                    <m:sSupP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sup>
                  </m:sSup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x+b)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3BD5838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也可写为：</w:t>
      </w:r>
    </w:p>
    <w:p w14:paraId="09232CC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P(y=1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∣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x)=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sSup>
                    <m:sSupP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sup>
                  </m:sSup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x+b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sSup>
                    <m:sSupP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sup>
                  </m:sSup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x+b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257AAA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负类概率为：</w:t>
      </w:r>
    </w:p>
    <w:p w14:paraId="6DDCD4C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P(y=0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∣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x)=1−P(y=1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∣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x)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4BDACF1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即：</w:t>
      </w:r>
    </w:p>
    <w:p w14:paraId="2448BE6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P(y=0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∣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x)=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sSup>
                    <m:sSupP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sup>
                  </m:sSup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x+b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15BCCBE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课堂讲法：</w:t>
      </w:r>
    </w:p>
    <w:p w14:paraId="06E76B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逻辑回归虽然名字中有“回归”，但常用于分类任务。它输出的是样本属于某一类的概率。</w:t>
      </w:r>
    </w:p>
    <w:p w14:paraId="770E675C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02470">
      <w:pPr>
        <w:pStyle w:val="3"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交叉熵损失</w:t>
      </w:r>
    </w:p>
    <w:p w14:paraId="60A2CBC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交叉熵损失常用于分类任务。</w:t>
      </w:r>
    </w:p>
    <w:p w14:paraId="607186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二分类交叉熵：</w:t>
      </w:r>
    </w:p>
    <w:p w14:paraId="7E30E0A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L=−[y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log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⁡</m:t>
          </m:r>
          <m:acc>
            <m:acc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acc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y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acc>
          <m:r>
            <w:rPr>
              <w:rFonts w:ascii="Times New Roman" w:hAnsi="Times New Roman" w:eastAsia="宋体" w:cs="Times New Roman"/>
              <w:sz w:val="24"/>
              <w:szCs w:val="24"/>
            </w:rPr>
            <m:t>+(1−y)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log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⁡(1−</m:t>
          </m:r>
          <m:acc>
            <m:acc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acc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y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acc>
          <m:r>
            <w:rPr>
              <w:rFonts w:ascii="Times New Roman" w:hAnsi="Times New Roman" w:eastAsia="宋体" w:cs="Times New Roman"/>
              <w:sz w:val="24"/>
              <w:szCs w:val="24"/>
            </w:rPr>
            <m:t>)]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3428A7B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其中：</w:t>
      </w:r>
    </w:p>
    <w:p w14:paraId="16B6E0FD">
      <w:pPr>
        <w:pStyle w:val="11"/>
        <w:numPr>
          <w:ilvl w:val="0"/>
          <w:numId w:val="14"/>
        </w:numPr>
        <w:rPr>
          <w:rFonts w:ascii="Times New Roman" w:hAnsi="Times New Roman" w:eastAsia="宋体" w:cs="Times New Roman"/>
          <w:sz w:val="24"/>
          <w:szCs w:val="24"/>
        </w:rPr>
      </w:pPr>
      <m:oMath>
        <m:r>
          <w:rPr>
            <w:rFonts w:ascii="Times New Roman" w:hAnsi="Times New Roman" w:eastAsia="宋体" w:cs="Times New Roman"/>
            <w:sz w:val="24"/>
            <w:szCs w:val="24"/>
          </w:rPr>
          <m:t>y</m:t>
        </m:r>
      </m:oMath>
      <w:r>
        <w:rPr>
          <w:rFonts w:ascii="Times New Roman" w:hAnsi="Times New Roman" w:eastAsia="宋体" w:cs="Times New Roman"/>
          <w:sz w:val="24"/>
          <w:szCs w:val="24"/>
        </w:rPr>
        <w:t>是真实标签；</w:t>
      </w:r>
    </w:p>
    <w:p w14:paraId="00E204A8">
      <w:pPr>
        <w:pStyle w:val="11"/>
        <w:numPr>
          <w:ilvl w:val="0"/>
          <w:numId w:val="14"/>
        </w:numPr>
        <w:rPr>
          <w:rFonts w:ascii="Times New Roman" w:hAnsi="Times New Roman" w:eastAsia="宋体" w:cs="Times New Roman"/>
          <w:sz w:val="24"/>
          <w:szCs w:val="24"/>
        </w:rPr>
      </w:pPr>
      <m:oMath>
        <m:acc>
          <m:acc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acc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y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</m:acc>
      </m:oMath>
      <w:r>
        <w:rPr>
          <w:rFonts w:ascii="Times New Roman" w:hAnsi="Times New Roman" w:eastAsia="宋体" w:cs="Times New Roman"/>
          <w:sz w:val="24"/>
          <w:szCs w:val="24"/>
        </w:rPr>
        <w:t>是预测为正类的概率。</w:t>
      </w:r>
    </w:p>
    <w:p w14:paraId="79D9641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当预测概率分布与真实标签差异较大时，损失值会：</w:t>
      </w:r>
    </w:p>
    <w:p w14:paraId="23E1B6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增大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250FF5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课堂讲法：</w:t>
      </w:r>
    </w:p>
    <w:p w14:paraId="705348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如果真实标签是 1，而模型预测概率接近 0，交叉熵会非常大；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如果真实标签是 1，而模型预测概率接近 1，交叉熵会很小。</w:t>
      </w:r>
    </w:p>
    <w:p w14:paraId="460D4ABE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9453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神经网络</w:t>
      </w:r>
    </w:p>
    <w:p w14:paraId="23E077C4">
      <w:pPr>
        <w:pStyle w:val="3"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神经网络训练流程</w:t>
      </w:r>
    </w:p>
    <w:p w14:paraId="755F638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神经网络训练通常包括三个步骤：</w:t>
      </w:r>
    </w:p>
    <w:p w14:paraId="677B38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前向传播、反向传播、参数更新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7D24C8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第一，前向传播。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输入数据经过一层层网络计算，得到预测输出。</w:t>
      </w:r>
    </w:p>
    <w:p w14:paraId="0734EA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第二，反向传播。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根据损失函数计算梯度，并将误差信号从输出层向前传播。</w:t>
      </w:r>
    </w:p>
    <w:p w14:paraId="142637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第三，参数更新。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使用梯度下降或其变体更新权重参数。</w:t>
      </w:r>
    </w:p>
    <w:p w14:paraId="192957EC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EADDB">
      <w:pPr>
        <w:pStyle w:val="3"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激活函数作用</w:t>
      </w:r>
    </w:p>
    <w:p w14:paraId="4E00A27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激活函数的作用是引入：</w:t>
      </w:r>
    </w:p>
    <w:p w14:paraId="0964BA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非线性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7861AD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如果没有激活函数，多层神经网络本质上仍然只是线性变换的组合，表达能力有限。</w:t>
      </w:r>
    </w:p>
    <w:p w14:paraId="563B22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常见激活函数：</w:t>
      </w:r>
    </w:p>
    <w:p w14:paraId="35B6CB04">
      <w:pPr>
        <w:pStyle w:val="11"/>
        <w:numPr>
          <w:ilvl w:val="0"/>
          <w:numId w:val="1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Sigmoid；</w:t>
      </w:r>
    </w:p>
    <w:p w14:paraId="40971CCA">
      <w:pPr>
        <w:pStyle w:val="11"/>
        <w:numPr>
          <w:ilvl w:val="0"/>
          <w:numId w:val="1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Tanh；</w:t>
      </w:r>
    </w:p>
    <w:p w14:paraId="00383E0A">
      <w:pPr>
        <w:pStyle w:val="11"/>
        <w:numPr>
          <w:ilvl w:val="0"/>
          <w:numId w:val="1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ReLU；</w:t>
      </w:r>
    </w:p>
    <w:p w14:paraId="08B0B225">
      <w:pPr>
        <w:pStyle w:val="11"/>
        <w:numPr>
          <w:ilvl w:val="0"/>
          <w:numId w:val="1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Leaky ReLU。</w:t>
      </w:r>
    </w:p>
    <w:p w14:paraId="7DAEE4D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对应考点：</w:t>
      </w:r>
    </w:p>
    <w:p w14:paraId="398F26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神经网络中的激活函数必须可导。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答案：</w:t>
      </w:r>
      <w:r>
        <w:rPr>
          <w:rFonts w:ascii="Times New Roman" w:hAnsi="Times New Roman" w:eastAsia="宋体" w:cs="Times New Roman"/>
          <w:b/>
          <w:sz w:val="24"/>
          <w:szCs w:val="24"/>
        </w:rPr>
        <w:t>错误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43C121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解析：</w:t>
      </w:r>
    </w:p>
    <w:p w14:paraId="6332BEC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激活函数不一定处处可导。例如 ReLU 在 0 点不可导，但实际中仍广泛使用，可以通过次梯度进行优化。</w:t>
      </w:r>
    </w:p>
    <w:p w14:paraId="2CCE9E9B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77BE0">
      <w:pPr>
        <w:pStyle w:val="3"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梯度下降</w:t>
      </w:r>
    </w:p>
    <w:p w14:paraId="6D47F2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梯度下降通过沿着负梯度方向更新参数，使损失函数逐步减小。</w:t>
      </w:r>
    </w:p>
    <w:p w14:paraId="7C2F06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参数更新形式：</w:t>
      </w:r>
    </w:p>
    <w:p w14:paraId="330D830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θ←θ−η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∇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θ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m:t>L(θ)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2867AB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其中：</w:t>
      </w:r>
    </w:p>
    <w:p w14:paraId="2C22D4E8">
      <w:pPr>
        <w:pStyle w:val="11"/>
        <w:numPr>
          <w:ilvl w:val="0"/>
          <w:numId w:val="17"/>
        </w:numPr>
        <w:rPr>
          <w:rFonts w:ascii="Times New Roman" w:hAnsi="Times New Roman" w:eastAsia="宋体" w:cs="Times New Roman"/>
          <w:sz w:val="24"/>
          <w:szCs w:val="24"/>
        </w:rPr>
      </w:pPr>
      <m:oMath>
        <m:r>
          <w:rPr>
            <w:rFonts w:ascii="Times New Roman" w:hAnsi="Times New Roman" w:eastAsia="宋体" w:cs="Times New Roman"/>
            <w:sz w:val="24"/>
            <w:szCs w:val="24"/>
          </w:rPr>
          <m:t>η</m:t>
        </m:r>
      </m:oMath>
      <w:r>
        <w:rPr>
          <w:rFonts w:ascii="Times New Roman" w:hAnsi="Times New Roman" w:eastAsia="宋体" w:cs="Times New Roman"/>
          <w:sz w:val="24"/>
          <w:szCs w:val="24"/>
        </w:rPr>
        <w:t>：学习率；</w:t>
      </w:r>
    </w:p>
    <w:p w14:paraId="4F4E8366">
      <w:pPr>
        <w:pStyle w:val="11"/>
        <w:numPr>
          <w:ilvl w:val="0"/>
          <w:numId w:val="17"/>
        </w:numPr>
        <w:rPr>
          <w:rFonts w:ascii="Times New Roman" w:hAnsi="Times New Roman" w:eastAsia="宋体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Times New Roman"/>
                <w:sz w:val="24"/>
                <w:szCs w:val="24"/>
              </w:rPr>
              <m:t>∇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θ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  <m:r>
          <w:rPr>
            <w:rFonts w:ascii="Times New Roman" w:hAnsi="Times New Roman" w:eastAsia="宋体" w:cs="Times New Roman"/>
            <w:sz w:val="24"/>
            <w:szCs w:val="24"/>
          </w:rPr>
          <m:t>L(θ)</m:t>
        </m:r>
      </m:oMath>
      <w:r>
        <w:rPr>
          <w:rFonts w:ascii="Times New Roman" w:hAnsi="Times New Roman" w:eastAsia="宋体" w:cs="Times New Roman"/>
          <w:sz w:val="24"/>
          <w:szCs w:val="24"/>
        </w:rPr>
        <w:t>：损失函数关于参数的梯度。</w:t>
      </w:r>
    </w:p>
    <w:p w14:paraId="1213C5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对应考点：</w:t>
      </w:r>
    </w:p>
    <w:p w14:paraId="1B9E23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梯度下降法一定能够找到全局最优解。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答案：</w:t>
      </w:r>
      <w:r>
        <w:rPr>
          <w:rFonts w:ascii="Times New Roman" w:hAnsi="Times New Roman" w:eastAsia="宋体" w:cs="Times New Roman"/>
          <w:b/>
          <w:sz w:val="24"/>
          <w:szCs w:val="24"/>
        </w:rPr>
        <w:t>错误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1CB32B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解析：</w:t>
      </w:r>
    </w:p>
    <w:p w14:paraId="208835B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对于凸优化问题，梯度下降可能找到全局最优。但在神经网络等非凸问题中，梯度下降可能陷入局部最优、鞍点，或受到学习率影响而无法稳定收敛。</w:t>
      </w:r>
    </w:p>
    <w:p w14:paraId="2481A811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94DF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朴素贝叶斯与贝叶斯网络</w:t>
      </w:r>
    </w:p>
    <w:p w14:paraId="6ED01879">
      <w:pPr>
        <w:pStyle w:val="3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朴素贝叶斯分类器</w:t>
      </w:r>
    </w:p>
    <w:p w14:paraId="4047D8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朴素贝叶斯基于贝叶斯公式：</w:t>
      </w:r>
    </w:p>
    <w:p w14:paraId="1F556AF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P(c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∣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x)=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P(c)P(x</m:t>
              </m:r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∣</m:t>
              </m:r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c)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P(x)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2AF589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分类时只需比较：</w:t>
      </w:r>
    </w:p>
    <w:p w14:paraId="28B84C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P(c)P(x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∣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c)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416114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在朴素条件独立假设下：</w:t>
      </w:r>
    </w:p>
    <w:p w14:paraId="44652C0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P(x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∣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c)=</m:t>
          </m:r>
          <m:nary>
            <m:naryPr>
              <m:chr m:val="∏"/>
              <m:grow m:val="1"/>
              <m:limLoc m:val="undOvr"/>
              <m:supHide m:val="1"/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aryPr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P(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∣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c)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785666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所以：</w:t>
      </w:r>
    </w:p>
    <w:p w14:paraId="25A251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P(c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∣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x)∝P(c)</m:t>
          </m:r>
          <m:nary>
            <m:naryPr>
              <m:chr m:val="∏"/>
              <m:grow m:val="1"/>
              <m:limLoc m:val="undOvr"/>
              <m:supHide m:val="1"/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aryPr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P(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∣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c)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5F1614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其中“朴素”指的是：</w:t>
      </w:r>
    </w:p>
    <w:p w14:paraId="6D2A97C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给定类别后，各属性之间条件独立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160EA4E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对应考点：</w:t>
      </w:r>
    </w:p>
    <w:p w14:paraId="4AD947D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朴素贝叶斯分类器的“朴素”假设在实际中往往不成立，因此模型效果很差。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答案：</w:t>
      </w:r>
      <w:r>
        <w:rPr>
          <w:rFonts w:ascii="Times New Roman" w:hAnsi="Times New Roman" w:eastAsia="宋体" w:cs="Times New Roman"/>
          <w:b/>
          <w:sz w:val="24"/>
          <w:szCs w:val="24"/>
        </w:rPr>
        <w:t>错误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0CA63B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解析：</w:t>
      </w:r>
    </w:p>
    <w:p w14:paraId="6042BE8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朴素贝叶斯的条件独立假设在实际中往往不完全成立，但模型仍可能取得较好效果，尤其在文本分类中表现稳定。原因是分类任务通常只需要比较各类别后验概率大小，并不一定要求概率估计完全准确。</w:t>
      </w:r>
    </w:p>
    <w:p w14:paraId="7B934901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4AC04">
      <w:pPr>
        <w:pStyle w:val="3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贝叶斯网络中的 V 型结构</w:t>
      </w:r>
    </w:p>
    <w:p w14:paraId="1D27EA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 型结构：</w:t>
      </w:r>
    </w:p>
    <w:p w14:paraId="1F61A9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4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m:t>←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00C128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在没有给定子节点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4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与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通常独立。</w:t>
      </w:r>
    </w:p>
    <w:p w14:paraId="0D3D13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但如果给定子节点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4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，则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与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会变得相关。</w:t>
      </w:r>
    </w:p>
    <w:p w14:paraId="7B21AF0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这称为：</w:t>
      </w:r>
    </w:p>
    <w:p w14:paraId="564568B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解释消除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3FD009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例如：</w:t>
      </w:r>
    </w:p>
    <w:p w14:paraId="2AFD00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草地湿了可能是下雨导致，也可能是洒水器导致。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如果已经知道草地湿了，那么“下雨”和“洒水器打开”之间就不再独立。</w:t>
      </w:r>
    </w:p>
    <w:p w14:paraId="47082F3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对应考点：</w:t>
      </w:r>
    </w:p>
    <w:p w14:paraId="20077A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在 V 型结构中，给定子节点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4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的取值，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与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相互独立。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答案：</w:t>
      </w:r>
      <w:r>
        <w:rPr>
          <w:rFonts w:ascii="Times New Roman" w:hAnsi="Times New Roman" w:eastAsia="宋体" w:cs="Times New Roman"/>
          <w:b/>
          <w:sz w:val="24"/>
          <w:szCs w:val="24"/>
        </w:rPr>
        <w:t>错误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59E29D0A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F71AE">
      <w:pPr>
        <w:pStyle w:val="3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贝叶斯网络中的同父结构</w:t>
      </w:r>
    </w:p>
    <w:p w14:paraId="16A913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同父结构：</w:t>
      </w:r>
    </w:p>
    <w:p w14:paraId="6F592A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3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4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4AC749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如果给定共同父节点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，则两个子节点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3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和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4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条件独立。</w:t>
      </w:r>
    </w:p>
    <w:p w14:paraId="5A4D2A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对应考点：</w:t>
      </w:r>
    </w:p>
    <w:p w14:paraId="5D62E8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在同父结构中，给定父节点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的取值，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3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与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4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相互独立。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答案：</w:t>
      </w:r>
      <w:r>
        <w:rPr>
          <w:rFonts w:ascii="Times New Roman" w:hAnsi="Times New Roman" w:eastAsia="宋体" w:cs="Times New Roman"/>
          <w:b/>
          <w:sz w:val="24"/>
          <w:szCs w:val="24"/>
        </w:rPr>
        <w:t>正确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368DBF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课堂总结：</w:t>
      </w:r>
    </w:p>
    <w:p w14:paraId="76F107E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 型结构：给定子节点，父节点之间变相关；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同父结构：给定父节点，子节点之间条件独立。</w:t>
      </w:r>
    </w:p>
    <w:p w14:paraId="17C9DADA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DA94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线性判别分析 LDA</w:t>
      </w:r>
    </w:p>
    <w:p w14:paraId="13B2BDBE">
      <w:pPr>
        <w:pStyle w:val="3"/>
      </w:pPr>
      <w:r>
        <w:t>1. LDA 的核心思想</w:t>
      </w:r>
    </w:p>
    <w:p w14:paraId="4B25CC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线性判别分析，Linear Discriminant Analysis，简称 LDA，是一种监督降维和分类方法。</w:t>
      </w:r>
    </w:p>
    <w:p w14:paraId="0412317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核心思想：</w:t>
      </w:r>
    </w:p>
    <w:p w14:paraId="490090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投影后，同类样本尽可能近，不同类样本尽可能远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35A6ED8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也就是说，LDA 希望找到一个投影方向，使得：</w:t>
      </w:r>
    </w:p>
    <w:p w14:paraId="5FF41BB4">
      <w:pPr>
        <w:pStyle w:val="11"/>
        <w:numPr>
          <w:ilvl w:val="0"/>
          <w:numId w:val="19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类内散度尽可能小；</w:t>
      </w:r>
    </w:p>
    <w:p w14:paraId="32D7AE4B">
      <w:pPr>
        <w:pStyle w:val="11"/>
        <w:numPr>
          <w:ilvl w:val="0"/>
          <w:numId w:val="19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类间散度尽可能大。</w:t>
      </w:r>
    </w:p>
    <w:p w14:paraId="17464E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对于二分类问题，LDA 的优化目标通常写为：</w:t>
      </w:r>
    </w:p>
    <w:p w14:paraId="7F3614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max</m:t>
              </m:r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⁡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lim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w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lim>
          </m:limLow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w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w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58C0EF6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其中：</w:t>
      </w:r>
    </w:p>
    <w:p w14:paraId="7CACF058">
      <w:pPr>
        <w:pStyle w:val="11"/>
        <w:numPr>
          <w:ilvl w:val="0"/>
          <w:numId w:val="20"/>
        </w:numPr>
        <w:rPr>
          <w:rFonts w:ascii="Times New Roman" w:hAnsi="Times New Roman" w:eastAsia="宋体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S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b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：类间散度矩阵；</w:t>
      </w:r>
    </w:p>
    <w:p w14:paraId="118D6D70">
      <w:pPr>
        <w:pStyle w:val="11"/>
        <w:numPr>
          <w:ilvl w:val="0"/>
          <w:numId w:val="20"/>
        </w:numPr>
        <w:rPr>
          <w:rFonts w:ascii="Times New Roman" w:hAnsi="Times New Roman" w:eastAsia="宋体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S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w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：类内散度矩阵。</w:t>
      </w:r>
    </w:p>
    <w:p w14:paraId="79AC12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二分类情况下，最优投影方向为：</w:t>
      </w:r>
    </w:p>
    <w:p w14:paraId="5958C2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w=</m:t>
          </m:r>
          <m:sSubSup>
            <m:sSub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S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w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  <m:sup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−1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bSup>
          <m:r>
            <w:rPr>
              <w:rFonts w:ascii="Times New Roman" w:hAnsi="Times New Roman" w:eastAsia="宋体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μ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m:t>−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μ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0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m:t>)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3D19F0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其中：</w:t>
      </w:r>
    </w:p>
    <w:p w14:paraId="272C2EAD">
      <w:pPr>
        <w:pStyle w:val="11"/>
        <w:numPr>
          <w:ilvl w:val="0"/>
          <w:numId w:val="21"/>
        </w:numPr>
        <w:rPr>
          <w:rFonts w:ascii="Times New Roman" w:hAnsi="Times New Roman" w:eastAsia="宋体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μ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：正类均值向量；</w:t>
      </w:r>
    </w:p>
    <w:p w14:paraId="650763F5">
      <w:pPr>
        <w:pStyle w:val="11"/>
        <w:numPr>
          <w:ilvl w:val="0"/>
          <w:numId w:val="21"/>
        </w:numPr>
        <w:rPr>
          <w:rFonts w:ascii="Times New Roman" w:hAnsi="Times New Roman" w:eastAsia="宋体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μ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w:rPr>
                <w:rFonts w:ascii="Times New Roman" w:hAnsi="Times New Roman" w:eastAsia="宋体" w:cs="Times New Roman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：负类均值向量。</w:t>
      </w:r>
    </w:p>
    <w:p w14:paraId="6792A8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课堂讲法：</w:t>
      </w:r>
    </w:p>
    <w:p w14:paraId="004EE3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LDA 就是在找一个“最有利于分类的方向”。把样本投影到这个方向后，同一类尽量聚在一起，不同类尽量分开。</w:t>
      </w:r>
    </w:p>
    <w:p w14:paraId="6D6CC81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考试答题模板：</w:t>
      </w:r>
    </w:p>
    <w:p w14:paraId="01464A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线性判别分析的主要思想是寻找一个线性投影方向，使样本投影后类内散度尽可能小、类间散度尽可能大。换言之，它希望同一类别的样本在低维空间中尽量集中，不同类别的样本尽量分离，从而提高分类效果。</w:t>
      </w:r>
    </w:p>
    <w:p w14:paraId="00A97348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8498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模型评价指标</w:t>
      </w:r>
    </w:p>
    <w:p w14:paraId="5BE8AF9D">
      <w:pPr>
        <w:pStyle w:val="3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混淆矩阵</w:t>
      </w:r>
    </w:p>
    <w:p w14:paraId="08A612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二分类混淆矩阵如下：</w:t>
      </w:r>
    </w:p>
    <w:tbl>
      <w:tblPr>
        <w:tblStyle w:val="1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9"/>
        <w:gridCol w:w="1115"/>
        <w:gridCol w:w="1130"/>
      </w:tblGrid>
      <w:tr w14:paraId="56C369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612F5CC">
            <w:pPr>
              <w:rPr>
                <w:b/>
                <w:bCs/>
              </w:rPr>
            </w:pPr>
            <w:r>
              <w:rPr>
                <w:b/>
                <w:bCs/>
              </w:rPr>
              <w:t>真实情况</w:t>
            </w:r>
          </w:p>
        </w:tc>
        <w:tc>
          <w:tcPr>
            <w:tcW w:w="0" w:type="auto"/>
            <w:vAlign w:val="center"/>
          </w:tcPr>
          <w:p w14:paraId="006C8395">
            <w:pPr>
              <w:rPr>
                <w:b/>
                <w:bCs/>
              </w:rPr>
            </w:pPr>
            <w:r>
              <w:rPr>
                <w:b/>
                <w:bCs/>
              </w:rPr>
              <w:t>预测为正例</w:t>
            </w:r>
          </w:p>
        </w:tc>
        <w:tc>
          <w:tcPr>
            <w:tcW w:w="0" w:type="auto"/>
            <w:vAlign w:val="center"/>
          </w:tcPr>
          <w:p w14:paraId="5E0090E4">
            <w:pPr>
              <w:rPr>
                <w:b/>
                <w:bCs/>
              </w:rPr>
            </w:pPr>
            <w:r>
              <w:rPr>
                <w:b/>
                <w:bCs/>
              </w:rPr>
              <w:t>预测为反例</w:t>
            </w:r>
          </w:p>
        </w:tc>
      </w:tr>
      <w:tr w14:paraId="3844B9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B8DD0C">
            <w:r>
              <w:t>正例</w:t>
            </w:r>
          </w:p>
        </w:tc>
        <w:tc>
          <w:tcPr>
            <w:tcW w:w="0" w:type="auto"/>
            <w:vAlign w:val="center"/>
          </w:tcPr>
          <w:p w14:paraId="4C04E3BC">
            <w:r>
              <w:t>TP</w:t>
            </w:r>
          </w:p>
        </w:tc>
        <w:tc>
          <w:tcPr>
            <w:tcW w:w="0" w:type="auto"/>
            <w:vAlign w:val="center"/>
          </w:tcPr>
          <w:p w14:paraId="72A17CFC">
            <w:r>
              <w:t>FN</w:t>
            </w:r>
          </w:p>
        </w:tc>
      </w:tr>
      <w:tr w14:paraId="74BFFC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92D093">
            <w:r>
              <w:t>反例</w:t>
            </w:r>
          </w:p>
        </w:tc>
        <w:tc>
          <w:tcPr>
            <w:tcW w:w="0" w:type="auto"/>
            <w:vAlign w:val="center"/>
          </w:tcPr>
          <w:p w14:paraId="7E5864E0">
            <w:r>
              <w:t>FP</w:t>
            </w:r>
          </w:p>
        </w:tc>
        <w:tc>
          <w:tcPr>
            <w:tcW w:w="0" w:type="auto"/>
            <w:vAlign w:val="center"/>
          </w:tcPr>
          <w:p w14:paraId="2022DE89">
            <w:r>
              <w:t>TN</w:t>
            </w:r>
          </w:p>
        </w:tc>
      </w:tr>
    </w:tbl>
    <w:p w14:paraId="044D10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含义：</w:t>
      </w:r>
    </w:p>
    <w:p w14:paraId="1B744E53">
      <w:pPr>
        <w:pStyle w:val="11"/>
        <w:numPr>
          <w:ilvl w:val="0"/>
          <w:numId w:val="2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TP：真正例，真实为正，预测为正；</w:t>
      </w:r>
    </w:p>
    <w:p w14:paraId="57ED840B">
      <w:pPr>
        <w:pStyle w:val="11"/>
        <w:numPr>
          <w:ilvl w:val="0"/>
          <w:numId w:val="2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FN：假反例，真实为正，预测为反；</w:t>
      </w:r>
    </w:p>
    <w:p w14:paraId="4DEF752F">
      <w:pPr>
        <w:pStyle w:val="11"/>
        <w:numPr>
          <w:ilvl w:val="0"/>
          <w:numId w:val="2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FP：假正例，真实为反，预测为正；</w:t>
      </w:r>
    </w:p>
    <w:p w14:paraId="766F6815">
      <w:pPr>
        <w:pStyle w:val="11"/>
        <w:numPr>
          <w:ilvl w:val="0"/>
          <w:numId w:val="2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TN：真反例，真实为反，预测为反。</w:t>
      </w:r>
    </w:p>
    <w:p w14:paraId="2AF8EFEE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95282">
      <w:pPr>
        <w:pStyle w:val="3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真正例率 TPR</w:t>
      </w:r>
    </w:p>
    <w:p w14:paraId="057EFE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真正例率表示真实正例中被正确预测为正例的比例：</w:t>
      </w:r>
    </w:p>
    <w:p w14:paraId="740678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TPR=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TP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TP+FN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37430B21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EB7F3">
      <w:pPr>
        <w:pStyle w:val="3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假正例率 FPR</w:t>
      </w:r>
    </w:p>
    <w:p w14:paraId="29B399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假正例率表示真实反例中被错误预测为正例的比例：</w:t>
      </w:r>
    </w:p>
    <w:p w14:paraId="6A0C14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FPR=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FP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FP+TN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6C89DEA4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F30CB">
      <w:pPr>
        <w:pStyle w:val="3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查准率 Precision</w:t>
      </w:r>
    </w:p>
    <w:p w14:paraId="2D6F8EE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查准率表示预测为正例的样本中，有多少是真正的正例：</w:t>
      </w:r>
    </w:p>
    <w:p w14:paraId="2BCACFE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P=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TP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TP+FP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1E967C74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13613">
      <w:pPr>
        <w:pStyle w:val="3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查全率 Recall</w:t>
      </w:r>
    </w:p>
    <w:p w14:paraId="10F438C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查全率表示真实正例中，有多少被模型找出来：</w:t>
      </w:r>
    </w:p>
    <w:p w14:paraId="043284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R=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TP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TP+FN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2101DB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因此：</w:t>
      </w:r>
    </w:p>
    <w:p w14:paraId="5F3CFE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R=TPR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41F975BD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69AD8">
      <w:pPr>
        <w:pStyle w:val="3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指标之间的联系</w:t>
      </w:r>
    </w:p>
    <w:p w14:paraId="560F19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TPR 和 FPR 常用于 ROC 曲线：</w:t>
      </w:r>
    </w:p>
    <w:p w14:paraId="1C4D479A">
      <w:pPr>
        <w:pStyle w:val="11"/>
        <w:numPr>
          <w:ilvl w:val="0"/>
          <w:numId w:val="24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横轴：FPR；</w:t>
      </w:r>
    </w:p>
    <w:p w14:paraId="5BC09C9C">
      <w:pPr>
        <w:pStyle w:val="11"/>
        <w:numPr>
          <w:ilvl w:val="0"/>
          <w:numId w:val="24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纵轴：TPR。</w:t>
      </w:r>
    </w:p>
    <w:p w14:paraId="0744F9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查准率和查全率常用于 PR 曲线。</w:t>
      </w:r>
    </w:p>
    <w:p w14:paraId="7C1D80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课堂讲法：</w:t>
      </w:r>
    </w:p>
    <w:p w14:paraId="12E3134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查准率关注“预测为正的结果准不准”；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查全率关注“真实正例有没有找全”。</w:t>
      </w:r>
    </w:p>
    <w:p w14:paraId="2C67B70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两者通常存在权衡。降低分类阈值会让模型预测更多正例，查全率可能提高，但误判为正例的样本也会增加，查准率可能下降。</w:t>
      </w:r>
    </w:p>
    <w:p w14:paraId="21E65E44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B29C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EM 算法</w:t>
      </w:r>
    </w:p>
    <w:p w14:paraId="303F61CF">
      <w:pPr>
        <w:pStyle w:val="3"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r>
        <w:t>EM 算法适用场景</w:t>
      </w:r>
    </w:p>
    <w:p w14:paraId="0A980E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EM 算法，即期望最大化算法，Expectation-Maximization，常用于含有隐变量或缺失数据的概率模型参数估计。</w:t>
      </w:r>
    </w:p>
    <w:p w14:paraId="067E941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典型应用：</w:t>
      </w:r>
    </w:p>
    <w:p w14:paraId="410325F8">
      <w:pPr>
        <w:pStyle w:val="11"/>
        <w:numPr>
          <w:ilvl w:val="0"/>
          <w:numId w:val="2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高斯混合模型；</w:t>
      </w:r>
    </w:p>
    <w:p w14:paraId="30D4741C">
      <w:pPr>
        <w:pStyle w:val="11"/>
        <w:numPr>
          <w:ilvl w:val="0"/>
          <w:numId w:val="2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隐马尔可夫模型；</w:t>
      </w:r>
    </w:p>
    <w:p w14:paraId="617727EB">
      <w:pPr>
        <w:pStyle w:val="11"/>
        <w:numPr>
          <w:ilvl w:val="0"/>
          <w:numId w:val="2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聚类中的软分配问题。</w:t>
      </w:r>
    </w:p>
    <w:p w14:paraId="334342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核心问题：</w:t>
      </w:r>
    </w:p>
    <w:p w14:paraId="3663CA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有些变量看不见，但又影响参数估计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2D4AADC3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8DA4C">
      <w:pPr>
        <w:pStyle w:val="3"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r>
        <w:t>EM 算法两步</w:t>
      </w:r>
    </w:p>
    <w:p w14:paraId="79DB61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EM 算法不断重复 E 步和 M 步。</w:t>
      </w:r>
    </w:p>
    <w:p w14:paraId="704717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第一，E 步，Expectation Step，期望步。</w:t>
      </w:r>
    </w:p>
    <w:p w14:paraId="726B17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在当前参数下，估计隐变量的后验分布，或者计算完整数据对数似然的期望：</w:t>
      </w:r>
    </w:p>
    <w:p w14:paraId="115F6C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Q(θ,</m:t>
          </m:r>
          <m:sSup>
            <m:s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θ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old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w:rPr>
              <w:rFonts w:ascii="Times New Roman" w:hAnsi="Times New Roman" w:eastAsia="宋体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E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Z</m:t>
              </m:r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∣</m:t>
              </m:r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X,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θ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w:rPr>
              <w:rFonts w:ascii="Times New Roman" w:hAnsi="Times New Roman" w:eastAsia="宋体" w:cs="Times New Roman"/>
              <w:sz w:val="24"/>
              <w:szCs w:val="24"/>
            </w:rPr>
            <m:t>[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log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⁡P(X,Z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∣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θ)]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14C294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通俗理解：</w:t>
      </w:r>
    </w:p>
    <w:p w14:paraId="07CCE2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根据当前参数，先估计看不见的隐变量可能是什么。</w:t>
      </w:r>
    </w:p>
    <w:p w14:paraId="5A150F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第二，M 步，Maximization Step，最大化步。</w:t>
      </w:r>
    </w:p>
    <w:p w14:paraId="7512F6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更新参数，使 E 步得到的期望最大：</w:t>
      </w:r>
    </w:p>
    <w:p w14:paraId="737D44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θ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new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w:rPr>
              <w:rFonts w:ascii="Times New Roman" w:hAnsi="Times New Roman" w:eastAsia="宋体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arg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m:t>⁡</m:t>
          </m:r>
          <m:limLow>
            <m:limLow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max</m:t>
              </m:r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⁡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lim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θ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lim>
          </m:limLow>
          <m:r>
            <w:rPr>
              <w:rFonts w:ascii="Times New Roman" w:hAnsi="Times New Roman" w:eastAsia="宋体" w:cs="Times New Roman"/>
              <w:sz w:val="24"/>
              <w:szCs w:val="24"/>
            </w:rPr>
            <m:t>Q(θ,</m:t>
          </m:r>
          <m:sSup>
            <m:s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θ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old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w:rPr>
              <w:rFonts w:ascii="Times New Roman" w:hAnsi="Times New Roman" w:eastAsia="宋体" w:cs="Times New Roman"/>
              <w:sz w:val="24"/>
              <w:szCs w:val="24"/>
            </w:rPr>
            <m:t>)</m:t>
          </m:r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27C425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通俗理解：</w:t>
      </w:r>
    </w:p>
    <w:p w14:paraId="2AEC6EB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根据刚才估计出来的隐变量分布，重新估计模型参数。</w:t>
      </w:r>
    </w:p>
    <w:p w14:paraId="4B603281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E5867">
      <w:pPr>
        <w:pStyle w:val="3"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r>
        <w:t>EM 算法特点</w:t>
      </w:r>
    </w:p>
    <w:p w14:paraId="3E124395">
      <w:pPr>
        <w:pStyle w:val="11"/>
        <w:numPr>
          <w:ilvl w:val="0"/>
          <w:numId w:val="2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算法每次迭代通常不会降低似然函数值，但它不一定找到全局最优，可能收敛到局部最优。</w:t>
      </w:r>
    </w:p>
    <w:p w14:paraId="5DB76E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考试答题模板：</w:t>
      </w:r>
    </w:p>
    <w:p w14:paraId="611C564E">
      <w:pPr>
        <w:pStyle w:val="11"/>
        <w:numPr>
          <w:ilvl w:val="0"/>
          <w:numId w:val="2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算法主要用于含有隐变量或缺失数据的概率模型参数估计。其基本思想是在当前参数下先估计隐变量的分布，即 E 步；再在该估计基础上最大化期望对数似然函数，更新模型参数，即 M 步。算法不断交替执行 E 步和 M 步，直到参数或似然函数收敛。</w:t>
      </w:r>
    </w:p>
    <w:p w14:paraId="1727C82E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7380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课堂复习时可重点强调的易错点</w:t>
      </w:r>
    </w:p>
    <w:p w14:paraId="1D6CF135">
      <w:pPr>
        <w:pStyle w:val="11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易错点 1：剪枝不只有预剪枝</w:t>
      </w:r>
    </w:p>
    <w:p w14:paraId="776E4C8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正确说法：</w:t>
      </w:r>
    </w:p>
    <w:p w14:paraId="5D7BB6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决策树剪枝包括预剪枝和后剪枝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6E0DBC8E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774D8">
      <w:pPr>
        <w:pStyle w:val="11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易错点 2：梯度下降不一定找到全局最优</w:t>
      </w:r>
    </w:p>
    <w:p w14:paraId="591A53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正确说法：</w:t>
      </w:r>
    </w:p>
    <w:p w14:paraId="6206A3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凸问题中可能找到全局最优，非凸问题中不一定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33B65E96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7699F">
      <w:pPr>
        <w:pStyle w:val="11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易错点 3：朴素贝叶斯假设不成立，不代表模型一定差</w:t>
      </w:r>
    </w:p>
    <w:p w14:paraId="127BDD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正确说法：</w:t>
      </w:r>
    </w:p>
    <w:p w14:paraId="34E91D1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假设可近似不成立，但分类效果仍可能好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6E0D09E9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22FB3">
      <w:pPr>
        <w:pStyle w:val="11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易错点 4：激活函数不一定处处可导</w:t>
      </w:r>
    </w:p>
    <w:p w14:paraId="572CA9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正确说法：</w:t>
      </w:r>
    </w:p>
    <w:p w14:paraId="677C5F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ReLU 在 0 点不可导，但仍可使用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29627C53"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84F53">
      <w:pPr>
        <w:pStyle w:val="11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易错点 5：V 型结构给定子节点后，父节点不独立</w:t>
      </w:r>
    </w:p>
    <w:p w14:paraId="6B17EE7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正确说法：</w:t>
      </w:r>
    </w:p>
    <w:p w14:paraId="1023C7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V 型结构给定子节点会打开路径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47977784"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0D53A">
      <w:pPr>
        <w:pStyle w:val="11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易错点 6：查全率等于真正例率</w:t>
      </w:r>
    </w:p>
    <w:p w14:paraId="1E90D6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R=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TP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TP+FN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  <m:oMathPara>
        <m:oMath>
          <m:r>
            <w:rPr>
              <w:rFonts w:ascii="Times New Roman" w:hAnsi="Times New Roman" w:eastAsia="宋体" w:cs="Times New Roman"/>
              <w:sz w:val="24"/>
              <w:szCs w:val="24"/>
            </w:rPr>
            <m:t>TPR=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TP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TP+FN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358100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所以：</w:t>
      </w:r>
    </w:p>
    <w:p w14:paraId="1BD7385E">
      <w:pPr>
        <w:pStyle w:val="11"/>
        <w:rPr>
          <w:rFonts w:ascii="Times New Roman" w:hAnsi="Times New Roman" w:eastAsia="宋体" w:cs="Times New Roman"/>
          <w:i w:val="0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m:oMathPara>
        <m:oMath>
          <m:borderBox>
            <m:borderBox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Times New Roman" w:hAnsi="Times New Roman" w:eastAsia="宋体" w:cs="Times New Roman"/>
                  <w:sz w:val="24"/>
                  <w:szCs w:val="24"/>
                </w:rPr>
                <m:t>R=TPR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borderBox>
          <m:r>
            <w:rPr>
              <w:rFonts w:ascii="Times New Roman" w:hAnsi="Times New Roman" w:eastAsia="宋体" w:cs="Times New Roman"/>
              <w:sz w:val="24"/>
              <w:szCs w:val="24"/>
            </w:rPr>
            <w:br w:type="textWrapping"/>
          </m:r>
        </m:oMath>
      </m:oMathPara>
    </w:p>
    <w:p w14:paraId="4DE78E83">
      <w:r>
        <w:drawing>
          <wp:inline distT="0" distB="0" distL="114300" distR="114300">
            <wp:extent cx="5265420" cy="3249295"/>
            <wp:effectExtent l="0" t="0" r="7620" b="12065"/>
            <wp:docPr id="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9F7A5"/>
    <w:p w14:paraId="2377B654"/>
    <w:p w14:paraId="2FF7174D"/>
    <w:p w14:paraId="0F982C49">
      <w:r>
        <w:drawing>
          <wp:inline distT="0" distB="0" distL="114300" distR="114300">
            <wp:extent cx="5261610" cy="3312795"/>
            <wp:effectExtent l="0" t="0" r="11430" b="9525"/>
            <wp:docPr id="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EA2DD"/>
    <w:p w14:paraId="7FE68065"/>
    <w:p w14:paraId="5A447196"/>
    <w:p w14:paraId="0B29FC05"/>
    <w:p w14:paraId="00D1D980"/>
    <w:p w14:paraId="0D3E5B12"/>
    <w:p w14:paraId="608CE189"/>
    <w:p w14:paraId="09D8E2C7">
      <w:pPr>
        <w:pStyle w:val="5"/>
      </w:pPr>
      <w:r>
        <w:t>学习通：</w:t>
      </w:r>
    </w:p>
    <w:p w14:paraId="207F0EC9">
      <w:pPr>
        <w:pStyle w:val="2"/>
        <w:widowControl/>
        <w:numPr>
          <w:ilvl w:val="0"/>
          <w:numId w:val="28"/>
        </w:numPr>
        <w:shd w:val="clear" w:fill="FFFFFF"/>
        <w:ind w:left="0" w:leftChars="0" w:firstLine="0" w:firstLineChars="0"/>
        <w:rPr>
          <w:b w:val="0"/>
          <w:bdr w:val="none" w:sz="0" w:space="0"/>
        </w:rPr>
      </w:pPr>
      <w:r>
        <w:t>回归与分类：</w:t>
      </w:r>
    </w:p>
    <w:p w14:paraId="5E4B2500">
      <w:pPr>
        <w:pStyle w:val="3"/>
        <w:numPr>
          <w:ilvl w:val="0"/>
          <w:numId w:val="29"/>
        </w:numPr>
        <w:ind w:left="0" w:leftChars="0" w:firstLine="0" w:firstLineChars="0"/>
        <w:rPr>
          <w:b w:val="0"/>
          <w:bdr w:val="none" w:sz="0" w:space="0"/>
        </w:rPr>
      </w:pPr>
      <w:r>
        <w:t>单选题（共1题，20分）</w:t>
      </w:r>
    </w:p>
    <w:p w14:paraId="46E877EA">
      <w:pPr>
        <w:pStyle w:val="11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1. (单选题, 20分)以下哪个描述关于回归问题是正确的？</w:t>
      </w:r>
    </w:p>
    <w:p w14:paraId="50426B43">
      <w:pPr>
        <w:pStyle w:val="11"/>
        <w:numPr>
          <w:ilvl w:val="0"/>
          <w:numId w:val="30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回归问题的输出为离散类别</w:t>
      </w:r>
    </w:p>
    <w:p w14:paraId="7E54FD83">
      <w:pPr>
        <w:pStyle w:val="11"/>
        <w:numPr>
          <w:ilvl w:val="0"/>
          <w:numId w:val="30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回归问题的目标是预测连续值</w:t>
      </w:r>
    </w:p>
    <w:p w14:paraId="66DDD6A2">
      <w:pPr>
        <w:pStyle w:val="11"/>
        <w:numPr>
          <w:ilvl w:val="0"/>
          <w:numId w:val="30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C. 回归问题通常使用准确率评估性能</w:t>
      </w:r>
    </w:p>
    <w:p w14:paraId="639E8B81">
      <w:pPr>
        <w:pStyle w:val="11"/>
        <w:numPr>
          <w:ilvl w:val="0"/>
          <w:numId w:val="30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D. 回归问题可以使用交叉熵作为损失函数</w:t>
      </w:r>
    </w:p>
    <w:p w14:paraId="1E4FD00F">
      <w:pPr>
        <w:pStyle w:val="11"/>
        <w:numPr>
          <w:ilvl w:val="0"/>
          <w:numId w:val="30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我的答案:B:回归问题的目标是预测连续值;</w:t>
      </w:r>
    </w:p>
    <w:p w14:paraId="1D1A4458">
      <w:pPr>
        <w:pStyle w:val="3"/>
        <w:numPr>
          <w:ilvl w:val="0"/>
          <w:numId w:val="29"/>
        </w:numPr>
        <w:ind w:left="0" w:leftChars="0" w:firstLine="0" w:firstLineChars="0"/>
        <w:rPr>
          <w:b w:val="0"/>
          <w:bdr w:val="none" w:sz="0" w:space="0"/>
        </w:rPr>
      </w:pPr>
      <w:r>
        <w:t>判断题（共2题，40分）</w:t>
      </w:r>
    </w:p>
    <w:p w14:paraId="020AED55">
      <w:pPr>
        <w:pStyle w:val="4"/>
        <w:widowControl/>
        <w:numPr>
          <w:ilvl w:val="0"/>
          <w:numId w:val="28"/>
        </w:numPr>
        <w:ind w:left="0" w:leftChars="0" w:firstLine="0" w:firstLineChars="0"/>
        <w:rPr>
          <w:b w:val="0"/>
          <w:bdr w:val="none" w:sz="0" w:space="0"/>
        </w:rPr>
      </w:pPr>
      <w:r>
        <w:t>(判断题, 20分)回归问题和分类问题都是有监督学习的问题</w:t>
      </w:r>
    </w:p>
    <w:p w14:paraId="69A887A3">
      <w:pPr>
        <w:pStyle w:val="11"/>
        <w:numPr>
          <w:ilvl w:val="0"/>
          <w:numId w:val="31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对</w:t>
      </w:r>
    </w:p>
    <w:p w14:paraId="2C50F7A9">
      <w:pPr>
        <w:pStyle w:val="11"/>
        <w:numPr>
          <w:ilvl w:val="0"/>
          <w:numId w:val="31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错</w:t>
      </w:r>
    </w:p>
    <w:p w14:paraId="6380650E">
      <w:pPr>
        <w:pStyle w:val="11"/>
        <w:numPr>
          <w:ilvl w:val="0"/>
          <w:numId w:val="31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我的答案:对</w:t>
      </w:r>
    </w:p>
    <w:p w14:paraId="342F6F72">
      <w:pPr>
        <w:widowControl w:val="0"/>
        <w:numPr>
          <w:numId w:val="0"/>
        </w:numPr>
        <w:tabs>
          <w:tab w:val="left" w:pos="720"/>
        </w:tabs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53C1E319">
      <w:pPr>
        <w:widowControl w:val="0"/>
        <w:numPr>
          <w:numId w:val="0"/>
        </w:numPr>
        <w:tabs>
          <w:tab w:val="left" w:pos="720"/>
        </w:tabs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11C78A30">
      <w:pPr>
        <w:pStyle w:val="4"/>
        <w:widowControl/>
        <w:numPr>
          <w:ilvl w:val="0"/>
          <w:numId w:val="28"/>
        </w:numPr>
        <w:ind w:left="0" w:leftChars="0" w:firstLine="0" w:firstLineChars="0"/>
        <w:rPr>
          <w:b w:val="0"/>
          <w:bdr w:val="none" w:sz="0" w:space="0"/>
        </w:rPr>
      </w:pPr>
      <w:r>
        <w:t>(判断题, 20分)回归问题通常是用来预测类别标签，而分类问题则是用来预测数值型输出。</w:t>
      </w:r>
    </w:p>
    <w:p w14:paraId="1BDDB4D8">
      <w:pPr>
        <w:pStyle w:val="11"/>
        <w:numPr>
          <w:ilvl w:val="0"/>
          <w:numId w:val="32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对</w:t>
      </w:r>
    </w:p>
    <w:p w14:paraId="4E5F7A89">
      <w:pPr>
        <w:pStyle w:val="11"/>
        <w:numPr>
          <w:ilvl w:val="0"/>
          <w:numId w:val="32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错</w:t>
      </w:r>
    </w:p>
    <w:p w14:paraId="2B199BF8">
      <w:pPr>
        <w:pStyle w:val="11"/>
        <w:numPr>
          <w:ilvl w:val="0"/>
          <w:numId w:val="32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我的答案:错</w:t>
      </w:r>
    </w:p>
    <w:p w14:paraId="6D1DD91E">
      <w:pPr>
        <w:widowControl w:val="0"/>
        <w:numPr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64C38835">
      <w:pPr>
        <w:widowControl w:val="0"/>
        <w:numPr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440DA57F">
      <w:pPr>
        <w:pStyle w:val="3"/>
      </w:pPr>
      <w:r>
        <w:t>三. 简答题（共1题，20分）</w:t>
      </w:r>
    </w:p>
    <w:p w14:paraId="64C38040">
      <w:pPr>
        <w:pStyle w:val="4"/>
        <w:widowControl/>
        <w:numPr>
          <w:ilvl w:val="0"/>
          <w:numId w:val="28"/>
        </w:numPr>
        <w:ind w:left="0" w:leftChars="0" w:firstLine="0" w:firstLineChars="0"/>
        <w:rPr>
          <w:b w:val="0"/>
          <w:bdr w:val="none" w:sz="0" w:space="0"/>
        </w:rPr>
      </w:pPr>
      <w:r>
        <w:t>(简答题, 20分)什么是回归问题，分类问题？他们的区别是什么？</w:t>
      </w:r>
    </w:p>
    <w:p w14:paraId="70F03307">
      <w:pPr>
        <w:pStyle w:val="11"/>
        <w:widowControl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  <w:t>我的答案：回归问题是指模型根据输入特征预测一个连续数值结果的问题，例如预测房价、气温、销售额等。</w:t>
      </w:r>
    </w:p>
    <w:p w14:paraId="162CB133">
      <w:pPr>
        <w:pStyle w:val="11"/>
        <w:widowControl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  <w:t>分类问题是指模型根据输入特征预测一个离散类别的问题，例如判断邮件是否为垃圾邮件、识别图片中的动物类别、判断用户是否会购买商品等。</w:t>
      </w:r>
    </w:p>
    <w:p w14:paraId="1D1FA6C1">
      <w:pPr>
        <w:pStyle w:val="11"/>
        <w:widowControl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  <w:t>它们的主要区别在于输出结果不同：回归问题的输出是连续数值，分类问题的输出是离散类别。回归问题常用均方误差等指标或损失函数，分类问题常用准确率、交叉熵等指标或损失函数。</w:t>
      </w:r>
    </w:p>
    <w:p w14:paraId="185258E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/>
        <w:jc w:val="both"/>
        <w:outlineLvl w:val="2"/>
        <w:rPr>
          <w:rFonts w:hint="eastAsia" w:asciiTheme="minorHAnsi" w:hAnsiTheme="minorHAnsi" w:eastAsiaTheme="minorEastAsia" w:cstheme="minorBidi"/>
          <w:b/>
          <w:bCs/>
          <w:color w:val="2E54A1" w:themeColor="accent1" w:themeShade="BF"/>
          <w:kern w:val="2"/>
          <w:sz w:val="21"/>
          <w:szCs w:val="22"/>
          <w:lang w:val="en-US" w:eastAsia="zh-CN" w:bidi="ar-SA"/>
        </w:rPr>
      </w:pPr>
    </w:p>
    <w:p w14:paraId="32957801">
      <w:pPr>
        <w:pStyle w:val="2"/>
        <w:widowControl/>
        <w:numPr>
          <w:numId w:val="0"/>
        </w:numPr>
        <w:shd w:val="clear" w:fill="FFFFFF"/>
        <w:ind w:leftChars="0"/>
        <w:rPr>
          <w:b w:val="0"/>
          <w:bdr w:val="none" w:sz="0" w:space="0"/>
        </w:rPr>
      </w:pPr>
      <w:r>
        <w:rPr>
          <w:rFonts w:hint="eastAsia"/>
          <w:lang w:val="en-US" w:eastAsia="zh-CN"/>
        </w:rPr>
        <w:t>2.</w:t>
      </w:r>
      <w:r>
        <w:t>贝叶斯网络：</w:t>
      </w:r>
    </w:p>
    <w:p w14:paraId="58CFC87A">
      <w:pPr>
        <w:pStyle w:val="3"/>
        <w:numPr>
          <w:ilvl w:val="0"/>
          <w:numId w:val="33"/>
        </w:numPr>
        <w:ind w:left="0" w:leftChars="0" w:firstLine="0" w:firstLineChars="0"/>
        <w:rPr>
          <w:b w:val="0"/>
          <w:bdr w:val="none" w:sz="0" w:space="0"/>
        </w:rPr>
      </w:pPr>
      <w:r>
        <w:t>单选题（共1题，11.1分）</w:t>
      </w:r>
    </w:p>
    <w:p w14:paraId="70F8297E">
      <w:pPr>
        <w:pStyle w:val="11"/>
        <w:widowControl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  <w:t>1. (单选题, 11.1分)在分类问题中，查准率和查全率的关系是什么？</w:t>
      </w:r>
    </w:p>
    <w:p w14:paraId="57B21660">
      <w:pPr>
        <w:pStyle w:val="11"/>
        <w:numPr>
          <w:ilvl w:val="0"/>
          <w:numId w:val="34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查准率高时查全率必定高</w:t>
      </w:r>
    </w:p>
    <w:p w14:paraId="4C29E46A">
      <w:pPr>
        <w:pStyle w:val="11"/>
        <w:numPr>
          <w:ilvl w:val="0"/>
          <w:numId w:val="34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查全率高时查准率必定高</w:t>
      </w:r>
    </w:p>
    <w:p w14:paraId="79561BDB">
      <w:pPr>
        <w:pStyle w:val="11"/>
        <w:numPr>
          <w:ilvl w:val="0"/>
          <w:numId w:val="34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C. 查准率和查全率是相互独立的</w:t>
      </w:r>
    </w:p>
    <w:p w14:paraId="4E633371">
      <w:pPr>
        <w:pStyle w:val="11"/>
        <w:numPr>
          <w:ilvl w:val="0"/>
          <w:numId w:val="34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D. 查准率和查全率通常需要权衡</w:t>
      </w:r>
    </w:p>
    <w:p w14:paraId="023B1246">
      <w:pPr>
        <w:pStyle w:val="11"/>
        <w:numPr>
          <w:ilvl w:val="0"/>
          <w:numId w:val="34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我的答案:D:查准率和查全率通常需要权衡;正确答案:D:查准率和查全率通常需要权衡;</w:t>
      </w:r>
    </w:p>
    <w:p w14:paraId="45D1C42D">
      <w:pPr>
        <w:pStyle w:val="11"/>
        <w:numPr>
          <w:ilvl w:val="0"/>
          <w:numId w:val="34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答案解析：查准率和查全率是相互矛盾的。在大多数情况下，提高查准率会降低查全率，反之亦然，因此需要在两者之间进行权衡。</w:t>
      </w:r>
    </w:p>
    <w:p w14:paraId="0A0232BC">
      <w:pPr>
        <w:pStyle w:val="11"/>
        <w:numPr>
          <w:ilvl w:val="0"/>
          <w:numId w:val="34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"javascript:;"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>AI讲解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78008CAF">
      <w:pPr>
        <w:pStyle w:val="3"/>
        <w:numPr>
          <w:ilvl w:val="0"/>
          <w:numId w:val="33"/>
        </w:numPr>
        <w:ind w:left="0" w:leftChars="0" w:firstLine="0" w:firstLineChars="0"/>
        <w:rPr>
          <w:b w:val="0"/>
          <w:bdr w:val="none" w:sz="0" w:space="0"/>
        </w:rPr>
      </w:pPr>
      <w:r>
        <w:t>填空题（共2题，22.2分）</w:t>
      </w:r>
    </w:p>
    <w:p w14:paraId="6D8CBDE8">
      <w:pPr>
        <w:pStyle w:val="11"/>
        <w:widowControl/>
        <w:numPr>
          <w:ilvl w:val="0"/>
          <w:numId w:val="28"/>
        </w:numPr>
        <w:ind w:left="0" w:leftChars="0" w:firstLine="0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(填空题, 11.1分)TPR（真正例率）：也叫召回率，表示真正例占所有正类样本的比例。 FPR（假正例率）：表示反例中被误分类为正例的比例。 P（查准率）：表示预测为正类的样本中，真正为正类的比例。 R（查全率）：表示所有实际为正类的样本中，正确分类的比例。 关系：查准率与查全率之间存在一定的矛盾，通常需要根据具体任务在两者之间进行平衡。TPR和FPR一起反映了模型的整体性能，在ROC曲线中有重要作用。 计算后给出值，(保留三位小数，四舍五入) TPR（真正例率）: FPR（假正例率）: p（查准率）: R（查全率）:</w:t>
      </w:r>
    </w:p>
    <w:p w14:paraId="7E8EA803">
      <w:pPr>
        <w:pStyle w:val="11"/>
        <w:widowControl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  <w:t>我的答案：</w:t>
      </w:r>
    </w:p>
    <w:p w14:paraId="20D962FC">
      <w:pPr>
        <w:pStyle w:val="11"/>
        <w:widowControl/>
        <w:numPr>
          <w:ilvl w:val="0"/>
          <w:numId w:val="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color w:val="181E33"/>
          <w:sz w:val="24"/>
          <w:szCs w:val="24"/>
          <w:bdr w:val="none" w:color="auto" w:sz="0" w:space="0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</w:rPr>
        <w:t>TPR / R = TP / (TP + FN)</w:t>
      </w:r>
      <w:r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  <w:t> </w:t>
      </w:r>
      <w:r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  <w:t>(2)</w:t>
      </w:r>
      <w:r>
        <w:rPr>
          <w:rFonts w:ascii="Times New Roman" w:hAnsi="Times New Roman" w:eastAsia="宋体" w:cs="Times New Roman"/>
          <w:i w:val="0"/>
          <w:color w:val="181E33"/>
          <w:sz w:val="24"/>
          <w:szCs w:val="24"/>
        </w:rPr>
        <w:t>FPR = FP / (FP + TN)</w:t>
      </w:r>
      <w:r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  <w:t> </w:t>
      </w:r>
    </w:p>
    <w:p w14:paraId="5FAA8ED9">
      <w:pPr>
        <w:pStyle w:val="11"/>
        <w:widowControl/>
        <w:numPr>
          <w:ilvl w:val="0"/>
          <w:numId w:val="35"/>
        </w:numPr>
        <w:ind w:left="0" w:leftChars="0" w:firstLine="480" w:firstLineChars="0"/>
        <w:rPr>
          <w:rFonts w:ascii="Times New Roman" w:hAnsi="Times New Roman" w:eastAsia="宋体" w:cs="Times New Roman"/>
          <w:b/>
          <w:i w:val="0"/>
          <w:color w:val="2D54A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</w:rPr>
        <w:t>P = TP / (TP + FP)</w:t>
      </w:r>
      <w:r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  <w:t> </w:t>
      </w:r>
      <w:r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  <w:t>(4)</w:t>
      </w:r>
      <w:r>
        <w:rPr>
          <w:rFonts w:ascii="Times New Roman" w:hAnsi="Times New Roman" w:eastAsia="宋体" w:cs="Times New Roman"/>
          <w:i w:val="0"/>
          <w:color w:val="181E33"/>
          <w:sz w:val="24"/>
          <w:szCs w:val="24"/>
        </w:rPr>
        <w:t>R = TP / (TP + FN) </w:t>
      </w:r>
    </w:p>
    <w:p w14:paraId="5F407B7F">
      <w:pPr>
        <w:pStyle w:val="11"/>
        <w:widowControl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  <w:t>正确答案：</w:t>
      </w:r>
      <w:r>
        <w:rPr>
          <w:rFonts w:ascii="Times New Roman" w:hAnsi="Times New Roman" w:eastAsia="宋体" w:cs="Times New Roman"/>
          <w:i w:val="0"/>
          <w:color w:val="181E33"/>
          <w:sz w:val="24"/>
          <w:szCs w:val="24"/>
        </w:rPr>
        <w:t>(1)  0.83 (2)  0.17 (3)  0.71 (4)  0.83</w:t>
      </w:r>
    </w:p>
    <w:p w14:paraId="57F3A145">
      <w:pPr>
        <w:pStyle w:val="11"/>
        <w:widowControl/>
        <w:numPr>
          <w:ilvl w:val="0"/>
          <w:numId w:val="28"/>
        </w:numPr>
        <w:ind w:left="0" w:leftChars="0" w:firstLine="0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(填空题, 11.1分)设有如下数据集： 使用上述数据集，训练朴素贝叶斯分类器，并对以下测试样本“测1”进行分类： 编号 色泽 根蒂 敲声 纹理 脐部 触感 好瓜 测1 青绿 蜷缩 浊响 清晰 凹陷 硬滑 ？ 使用朴素贝叶斯的分类结果为 (填 好瓜=是 or 好瓜=否)</w:t>
      </w:r>
    </w:p>
    <w:p w14:paraId="506131AB">
      <w:pPr>
        <w:pStyle w:val="11"/>
        <w:widowControl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  <w:t>我的答案：</w:t>
      </w:r>
    </w:p>
    <w:p w14:paraId="3A6F3D7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  <w:t>好瓜=是 </w:t>
      </w:r>
    </w:p>
    <w:p w14:paraId="77AF22F9">
      <w:pPr>
        <w:pStyle w:val="11"/>
        <w:widowControl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  <w:t>正确答案：</w:t>
      </w:r>
    </w:p>
    <w:p w14:paraId="37647BA6">
      <w:pPr>
        <w:pStyle w:val="11"/>
        <w:widowControl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  <w:t>(1) 好瓜=是</w:t>
      </w:r>
    </w:p>
    <w:p w14:paraId="6B1A07C6">
      <w:pPr>
        <w:pStyle w:val="3"/>
      </w:pPr>
      <w:r>
        <w:t>三. 判断题（共6题，66.7分）</w:t>
      </w:r>
    </w:p>
    <w:p w14:paraId="149752A6">
      <w:pPr>
        <w:pStyle w:val="11"/>
        <w:widowControl/>
        <w:numPr>
          <w:ilvl w:val="0"/>
          <w:numId w:val="28"/>
        </w:numPr>
        <w:ind w:left="0" w:leftChars="0" w:firstLine="0" w:firstLineChars="0"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  <w:t>(判断题, 11.1分)LDA主要思想：将数据投影到低维空间，最大化类间距离，最小化类内距离，实现线性判别。</w:t>
      </w:r>
    </w:p>
    <w:p w14:paraId="0EF99C53">
      <w:pPr>
        <w:pStyle w:val="11"/>
        <w:numPr>
          <w:ilvl w:val="0"/>
          <w:numId w:val="36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对</w:t>
      </w:r>
    </w:p>
    <w:p w14:paraId="3EF20677">
      <w:pPr>
        <w:pStyle w:val="11"/>
        <w:numPr>
          <w:ilvl w:val="0"/>
          <w:numId w:val="36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错</w:t>
      </w:r>
    </w:p>
    <w:p w14:paraId="354853C8">
      <w:pPr>
        <w:pStyle w:val="11"/>
        <w:numPr>
          <w:ilvl w:val="0"/>
          <w:numId w:val="36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我的答案:对正确答案:对</w:t>
      </w:r>
    </w:p>
    <w:p w14:paraId="17700861">
      <w:pPr>
        <w:widowControl w:val="0"/>
        <w:numPr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5F17884A">
      <w:pPr>
        <w:pStyle w:val="11"/>
        <w:widowControl/>
        <w:numPr>
          <w:ilvl w:val="0"/>
          <w:numId w:val="28"/>
        </w:numPr>
        <w:ind w:left="0" w:leftChars="0" w:firstLine="0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(判断题, 11.1分)调参后准确率下降原因是本地测试集过拟合，导致在测试集（数据分布不同或未参与训练）上泛化性能下降</w:t>
      </w:r>
    </w:p>
    <w:p w14:paraId="2A1048E0">
      <w:pPr>
        <w:pStyle w:val="11"/>
        <w:numPr>
          <w:ilvl w:val="0"/>
          <w:numId w:val="37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对</w:t>
      </w:r>
    </w:p>
    <w:p w14:paraId="27797733">
      <w:pPr>
        <w:pStyle w:val="11"/>
        <w:numPr>
          <w:ilvl w:val="0"/>
          <w:numId w:val="37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错</w:t>
      </w:r>
    </w:p>
    <w:p w14:paraId="36A64210">
      <w:pPr>
        <w:pStyle w:val="11"/>
        <w:numPr>
          <w:ilvl w:val="0"/>
          <w:numId w:val="37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我的答案:对正确答案:对</w:t>
      </w:r>
    </w:p>
    <w:p w14:paraId="6B1D0A79">
      <w:pPr>
        <w:pStyle w:val="11"/>
        <w:widowControl/>
        <w:numPr>
          <w:ilvl w:val="0"/>
          <w:numId w:val="28"/>
        </w:numPr>
        <w:ind w:left="0" w:leftChars="0" w:firstLine="0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(判断题, 11.1分)查准率（Precision）表示的是分类器预测为正类的样本中，真正为正类的比例。</w:t>
      </w:r>
    </w:p>
    <w:p w14:paraId="150F261E">
      <w:pPr>
        <w:pStyle w:val="11"/>
        <w:numPr>
          <w:ilvl w:val="0"/>
          <w:numId w:val="38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对</w:t>
      </w:r>
    </w:p>
    <w:p w14:paraId="1F9A0974">
      <w:pPr>
        <w:pStyle w:val="11"/>
        <w:numPr>
          <w:ilvl w:val="0"/>
          <w:numId w:val="38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错</w:t>
      </w:r>
    </w:p>
    <w:p w14:paraId="66C65644">
      <w:pPr>
        <w:pStyle w:val="11"/>
        <w:numPr>
          <w:ilvl w:val="0"/>
          <w:numId w:val="38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我的答案:对正确答案:对</w:t>
      </w:r>
    </w:p>
    <w:p w14:paraId="058B07C4">
      <w:pPr>
        <w:pStyle w:val="11"/>
        <w:numPr>
          <w:ilvl w:val="0"/>
          <w:numId w:val="38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答案解析：查准率（Precision）定义为真正例（TP）与预测为正例的样本总数（TP + FP）之比，表示分类器预测为正类的样本中，真正为正类的比例</w:t>
      </w:r>
    </w:p>
    <w:p w14:paraId="3B55A721">
      <w:pPr>
        <w:widowControl w:val="0"/>
        <w:numPr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67E120EB">
      <w:pPr>
        <w:pStyle w:val="11"/>
        <w:widowControl/>
        <w:numPr>
          <w:ilvl w:val="0"/>
          <w:numId w:val="28"/>
        </w:numPr>
        <w:ind w:left="0" w:leftChars="0" w:firstLine="0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(判断题, 11.1分)设有如下贝叶斯网： 则：在图1的V型结构中，给定子节点x4的取值，x1与x2相互独立。 （ ）</w:t>
      </w:r>
    </w:p>
    <w:p w14:paraId="4B19BE7F">
      <w:pPr>
        <w:pStyle w:val="11"/>
        <w:numPr>
          <w:ilvl w:val="0"/>
          <w:numId w:val="39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对</w:t>
      </w:r>
    </w:p>
    <w:p w14:paraId="64A4A132">
      <w:pPr>
        <w:pStyle w:val="11"/>
        <w:numPr>
          <w:ilvl w:val="0"/>
          <w:numId w:val="39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错</w:t>
      </w:r>
    </w:p>
    <w:p w14:paraId="6949CB73">
      <w:pPr>
        <w:pStyle w:val="11"/>
        <w:numPr>
          <w:ilvl w:val="0"/>
          <w:numId w:val="39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我的答案:错正确答案:错</w:t>
      </w:r>
    </w:p>
    <w:p w14:paraId="4740F878">
      <w:pPr>
        <w:widowControl w:val="0"/>
        <w:numPr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0C869B9C">
      <w:pPr>
        <w:pStyle w:val="11"/>
        <w:widowControl/>
        <w:numPr>
          <w:ilvl w:val="0"/>
          <w:numId w:val="28"/>
        </w:numPr>
        <w:ind w:left="0" w:leftChars="0" w:firstLine="0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(判断题, 11.1分)设有如下贝叶斯网： 在图2的同父结构中，给定父节点x1的取值，x3与x4相互独立。 （ ）</w:t>
      </w:r>
    </w:p>
    <w:p w14:paraId="22B1E7B2">
      <w:pPr>
        <w:pStyle w:val="11"/>
        <w:numPr>
          <w:ilvl w:val="0"/>
          <w:numId w:val="40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对</w:t>
      </w:r>
    </w:p>
    <w:p w14:paraId="0E00F14C">
      <w:pPr>
        <w:pStyle w:val="11"/>
        <w:numPr>
          <w:ilvl w:val="0"/>
          <w:numId w:val="40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错</w:t>
      </w:r>
    </w:p>
    <w:p w14:paraId="7E60FF5E">
      <w:pPr>
        <w:pStyle w:val="11"/>
        <w:numPr>
          <w:ilvl w:val="0"/>
          <w:numId w:val="40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我的答案:对正确答案:对</w:t>
      </w:r>
    </w:p>
    <w:p w14:paraId="01B3AA35">
      <w:pPr>
        <w:widowControl w:val="0"/>
        <w:numPr>
          <w:ilvl w:val="0"/>
          <w:numId w:val="40"/>
        </w:numPr>
        <w:ind w:left="1200" w:leftChars="40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6AB44506">
      <w:pPr>
        <w:pStyle w:val="11"/>
        <w:widowControl/>
        <w:numPr>
          <w:ilvl w:val="0"/>
          <w:numId w:val="28"/>
        </w:numPr>
        <w:ind w:left="0" w:leftChars="0" w:firstLine="0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(判断题, 11.2分)题目题干</w:t>
      </w:r>
    </w:p>
    <w:p w14:paraId="6587924C">
      <w:pPr>
        <w:pStyle w:val="11"/>
        <w:numPr>
          <w:ilvl w:val="0"/>
          <w:numId w:val="41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对</w:t>
      </w:r>
    </w:p>
    <w:p w14:paraId="2046BE8B">
      <w:pPr>
        <w:pStyle w:val="11"/>
        <w:numPr>
          <w:ilvl w:val="0"/>
          <w:numId w:val="41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错</w:t>
      </w:r>
    </w:p>
    <w:p w14:paraId="5106C1A6">
      <w:pPr>
        <w:pStyle w:val="11"/>
        <w:numPr>
          <w:ilvl w:val="0"/>
          <w:numId w:val="41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我的答案:对正确答案:对</w:t>
      </w:r>
    </w:p>
    <w:p w14:paraId="6B0D7C73">
      <w:pPr>
        <w:numPr>
          <w:numId w:val="0"/>
        </w:numPr>
        <w:rPr>
          <w:rFonts w:hint="eastAsia"/>
          <w:lang w:eastAsia="zh-CN"/>
        </w:rPr>
      </w:pPr>
    </w:p>
    <w:p w14:paraId="609AE3E4">
      <w:pPr>
        <w:numPr>
          <w:numId w:val="0"/>
        </w:numPr>
        <w:rPr>
          <w:rFonts w:hint="eastAsia"/>
          <w:lang w:eastAsia="zh-CN"/>
        </w:rPr>
      </w:pPr>
    </w:p>
    <w:p w14:paraId="5D9900FA">
      <w:pPr>
        <w:pStyle w:val="2"/>
        <w:widowControl/>
        <w:numPr>
          <w:ilvl w:val="0"/>
          <w:numId w:val="42"/>
        </w:numPr>
        <w:shd w:val="clear" w:fill="FFFFFF"/>
        <w:ind w:left="0" w:leftChars="0" w:firstLine="0" w:firstLineChars="0"/>
        <w:rPr>
          <w:b w:val="0"/>
          <w:bdr w:val="none" w:sz="0" w:space="0"/>
        </w:rPr>
      </w:pPr>
      <w:r>
        <w:t>支持向量机（SVM）：</w:t>
      </w:r>
    </w:p>
    <w:p w14:paraId="060A5F3E">
      <w:pPr>
        <w:pStyle w:val="3"/>
        <w:widowControl/>
        <w:numPr>
          <w:ilvl w:val="0"/>
          <w:numId w:val="43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rPr>
          <w:u w:val="none"/>
        </w:rPr>
        <w:t>单选题（共2题，22.2分）</w:t>
      </w:r>
    </w:p>
    <w:p w14:paraId="0058CC6B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(单选题, 11.1分)在SVM中，C参数增大时，模型的表现如何变化？</w:t>
      </w:r>
    </w:p>
    <w:p w14:paraId="5EAD0CB5">
      <w:pPr>
        <w:pStyle w:val="11"/>
        <w:widowControl/>
        <w:numPr>
          <w:ilvl w:val="0"/>
          <w:numId w:val="45"/>
        </w:numPr>
        <w:ind w:left="122" w:leftChars="58" w:right="24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A. 容忍更多的错误分类，间隔变小</w:t>
      </w:r>
    </w:p>
    <w:p w14:paraId="659A2681">
      <w:pPr>
        <w:pStyle w:val="11"/>
        <w:widowControl/>
        <w:numPr>
          <w:ilvl w:val="0"/>
          <w:numId w:val="45"/>
        </w:numPr>
        <w:ind w:left="122" w:leftChars="58" w:right="24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B. 减少错误分类，间隔变小</w:t>
      </w:r>
    </w:p>
    <w:p w14:paraId="555E0600">
      <w:pPr>
        <w:pStyle w:val="11"/>
        <w:widowControl/>
        <w:numPr>
          <w:ilvl w:val="0"/>
          <w:numId w:val="45"/>
        </w:numPr>
        <w:ind w:left="122" w:leftChars="58" w:right="24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C. 容忍更多的错误分类，间隔变大</w:t>
      </w:r>
    </w:p>
    <w:p w14:paraId="4FBBBEF7">
      <w:pPr>
        <w:pStyle w:val="11"/>
        <w:widowControl/>
        <w:numPr>
          <w:ilvl w:val="0"/>
          <w:numId w:val="45"/>
        </w:numPr>
        <w:ind w:left="122" w:leftChars="58" w:right="24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D. 减少错误分类，间隔变大</w:t>
      </w:r>
    </w:p>
    <w:p w14:paraId="0EDF4326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我的答案:B:减少错误分类，间隔变小;</w:t>
      </w:r>
    </w:p>
    <w:p w14:paraId="2EB850B5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(单选题, 11.1分)在信息增益的计算中，信息增益的作用是什么？</w:t>
      </w:r>
    </w:p>
    <w:p w14:paraId="7B1B3D9C">
      <w:pPr>
        <w:pStyle w:val="11"/>
        <w:widowControl/>
        <w:numPr>
          <w:ilvl w:val="0"/>
          <w:numId w:val="46"/>
        </w:numPr>
        <w:ind w:left="122" w:leftChars="58" w:right="24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A. 最大化每个特征的方差</w:t>
      </w:r>
    </w:p>
    <w:p w14:paraId="496A0F7B">
      <w:pPr>
        <w:pStyle w:val="11"/>
        <w:widowControl/>
        <w:numPr>
          <w:ilvl w:val="0"/>
          <w:numId w:val="46"/>
        </w:numPr>
        <w:ind w:left="122" w:leftChars="58" w:right="24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B. 最大化每个特征的熵</w:t>
      </w:r>
    </w:p>
    <w:p w14:paraId="032C6C73">
      <w:pPr>
        <w:pStyle w:val="11"/>
        <w:widowControl/>
        <w:numPr>
          <w:ilvl w:val="0"/>
          <w:numId w:val="46"/>
        </w:numPr>
        <w:ind w:left="122" w:leftChars="58" w:right="24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C. 最大化每个特征对数据集划分的纯度</w:t>
      </w:r>
    </w:p>
    <w:p w14:paraId="541202C1">
      <w:pPr>
        <w:pStyle w:val="11"/>
        <w:widowControl/>
        <w:numPr>
          <w:ilvl w:val="0"/>
          <w:numId w:val="46"/>
        </w:numPr>
        <w:ind w:left="122" w:leftChars="58" w:right="24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D. 最小化每个特征的方差</w:t>
      </w:r>
    </w:p>
    <w:p w14:paraId="1CB1ED98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我的答案:C:最大化每个特征对数据集划分的纯度;</w:t>
      </w:r>
    </w:p>
    <w:p w14:paraId="2E85DDC5">
      <w:pPr>
        <w:pStyle w:val="3"/>
        <w:widowControl/>
        <w:numPr>
          <w:ilvl w:val="0"/>
          <w:numId w:val="43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rPr>
          <w:u w:val="none"/>
        </w:rPr>
        <w:t>填空题（共1题，11.1分）</w:t>
      </w:r>
    </w:p>
    <w:p w14:paraId="7B0C8652">
      <w:pPr>
        <w:pStyle w:val="4"/>
        <w:widowControl/>
        <w:numPr>
          <w:numId w:val="0"/>
        </w:numPr>
        <w:ind w:leftChars="0"/>
        <w:rPr>
          <w:b w:val="0"/>
          <w:u w:val="none"/>
          <w:bdr w:val="none" w:sz="0" w:space="0"/>
        </w:rPr>
      </w:pPr>
      <w:r>
        <w:rPr>
          <w:rFonts w:hint="eastAsia"/>
          <w:u w:val="none"/>
          <w:lang w:val="en-US" w:eastAsia="zh-CN"/>
        </w:rPr>
        <w:t>1.</w:t>
      </w:r>
      <w:r>
        <w:rPr>
          <w:u w:val="none"/>
        </w:rPr>
        <w:t>(填空题, 11.1分)特征X1的信息增益为</w:t>
      </w:r>
    </w:p>
    <w:p w14:paraId="701DD78A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我的答案：</w:t>
      </w:r>
    </w:p>
    <w:p w14:paraId="58275F96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(1)Gain(D, X1) = Ent(D) - Σ</w:t>
      </w:r>
      <m:oMath>
        <m:r>
          <w:rPr>
            <w:rFonts w:ascii="Times New Roman" w:hAnsi="Times New Roman" w:eastAsia="宋体" w:cs="Times New Roman"/>
            <w:sz w:val="24"/>
            <w:szCs w:val="24"/>
          </w:rPr>
          <m:t>|Dv|/|D|</m:t>
        </m:r>
      </m:oMath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 Ent(Dv)</w:t>
      </w:r>
    </w:p>
    <w:p w14:paraId="4C39877C">
      <w:pPr>
        <w:pStyle w:val="3"/>
        <w:widowControl/>
        <w:rPr>
          <w:u w:val="none"/>
        </w:rPr>
      </w:pPr>
      <w:r>
        <w:rPr>
          <w:u w:val="none"/>
        </w:rPr>
        <w:t>三. 判断题（共3题，33.3分）</w:t>
      </w:r>
    </w:p>
    <w:p w14:paraId="211FE3FA">
      <w:pPr>
        <w:pStyle w:val="4"/>
        <w:widowControl/>
        <w:numPr>
          <w:numId w:val="0"/>
        </w:numPr>
        <w:ind w:leftChars="0"/>
        <w:rPr>
          <w:b w:val="0"/>
          <w:u w:val="none"/>
          <w:bdr w:val="none" w:sz="0" w:space="0"/>
        </w:rPr>
      </w:pPr>
      <w:r>
        <w:rPr>
          <w:rFonts w:hint="eastAsia"/>
          <w:u w:val="none"/>
          <w:lang w:val="en-US" w:eastAsia="zh-CN"/>
        </w:rPr>
        <w:t>1.</w:t>
      </w:r>
      <w:r>
        <w:rPr>
          <w:u w:val="none"/>
        </w:rPr>
        <w:t>(判断题, 11.1分)SVM对噪声（如来自其他分布的噪声样本）鲁棒。</w:t>
      </w:r>
    </w:p>
    <w:p w14:paraId="686FE493">
      <w:pPr>
        <w:pStyle w:val="11"/>
        <w:widowControl/>
        <w:numPr>
          <w:ilvl w:val="0"/>
          <w:numId w:val="47"/>
        </w:numPr>
        <w:ind w:left="122" w:leftChars="58" w:right="24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A. 对</w:t>
      </w:r>
    </w:p>
    <w:p w14:paraId="3667C2DC">
      <w:pPr>
        <w:pStyle w:val="11"/>
        <w:widowControl/>
        <w:numPr>
          <w:ilvl w:val="0"/>
          <w:numId w:val="47"/>
        </w:numPr>
        <w:ind w:left="122" w:leftChars="58" w:right="24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B. 错</w:t>
      </w:r>
    </w:p>
    <w:p w14:paraId="2F84F571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我的答案:错</w:t>
      </w:r>
    </w:p>
    <w:p w14:paraId="3E967F51">
      <w:pPr>
        <w:pStyle w:val="4"/>
        <w:widowControl/>
        <w:numPr>
          <w:numId w:val="0"/>
        </w:numPr>
        <w:ind w:leftChars="0"/>
        <w:rPr>
          <w:b w:val="0"/>
          <w:u w:val="none"/>
          <w:bdr w:val="none" w:sz="0" w:space="0"/>
        </w:rPr>
      </w:pPr>
      <w:r>
        <w:rPr>
          <w:rFonts w:hint="eastAsia"/>
          <w:u w:val="none"/>
          <w:lang w:val="en-US" w:eastAsia="zh-CN"/>
        </w:rPr>
        <w:t>2.</w:t>
      </w:r>
      <w:r>
        <w:rPr>
          <w:u w:val="none"/>
        </w:rPr>
        <w:t>(判断题, 11.1分)信息增益越大，表示特征对分类的贡献越大。</w:t>
      </w:r>
    </w:p>
    <w:p w14:paraId="5E5935CF">
      <w:pPr>
        <w:pStyle w:val="11"/>
        <w:widowControl/>
        <w:numPr>
          <w:ilvl w:val="0"/>
          <w:numId w:val="48"/>
        </w:numPr>
        <w:ind w:left="900" w:leftChars="200" w:right="240" w:hanging="480" w:hanging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A. 对</w:t>
      </w:r>
    </w:p>
    <w:p w14:paraId="0E84E2A0">
      <w:pPr>
        <w:pStyle w:val="11"/>
        <w:widowControl/>
        <w:numPr>
          <w:ilvl w:val="0"/>
          <w:numId w:val="48"/>
        </w:numPr>
        <w:ind w:left="900" w:leftChars="200" w:right="240" w:rightChars="0" w:hanging="480" w:hanging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B. 错</w:t>
      </w:r>
    </w:p>
    <w:p w14:paraId="79296116">
      <w:pPr>
        <w:pStyle w:val="11"/>
        <w:widowControl/>
        <w:numPr>
          <w:ilvl w:val="0"/>
          <w:numId w:val="48"/>
        </w:numPr>
        <w:ind w:left="840" w:leftChars="400" w:right="240" w:rightChars="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我的答案:对</w:t>
      </w:r>
    </w:p>
    <w:p w14:paraId="70835574">
      <w:pPr>
        <w:pStyle w:val="4"/>
        <w:widowControl/>
        <w:numPr>
          <w:numId w:val="0"/>
        </w:numPr>
        <w:ind w:left="360" w:leftChars="0"/>
        <w:rPr>
          <w:u w:val="none"/>
        </w:rPr>
      </w:pPr>
      <w:r>
        <w:rPr>
          <w:rFonts w:hint="eastAsia"/>
          <w:u w:val="none"/>
          <w:lang w:val="en-US" w:eastAsia="zh-CN"/>
        </w:rPr>
        <w:t>3.</w:t>
      </w:r>
      <w:r>
        <w:rPr>
          <w:u w:val="none"/>
        </w:rPr>
        <w:t>(判断题, 11.1分)决策树剪枝的基本策略有预剪枝与后剪枝。</w:t>
      </w:r>
    </w:p>
    <w:p w14:paraId="3FEBA578">
      <w:pPr>
        <w:pStyle w:val="11"/>
        <w:widowControl/>
        <w:numPr>
          <w:ilvl w:val="0"/>
          <w:numId w:val="48"/>
        </w:numPr>
        <w:ind w:left="900" w:leftChars="200" w:right="240" w:rightChars="0" w:hanging="480" w:hanging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A. 对</w:t>
      </w:r>
    </w:p>
    <w:p w14:paraId="4678B284">
      <w:pPr>
        <w:pStyle w:val="11"/>
        <w:widowControl/>
        <w:numPr>
          <w:ilvl w:val="0"/>
          <w:numId w:val="48"/>
        </w:numPr>
        <w:ind w:left="900" w:leftChars="200" w:right="240" w:rightChars="0" w:hanging="480" w:hanging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B. 错</w:t>
      </w:r>
    </w:p>
    <w:p w14:paraId="2B019163">
      <w:pPr>
        <w:pStyle w:val="11"/>
        <w:widowControl/>
        <w:numPr>
          <w:ilvl w:val="0"/>
          <w:numId w:val="48"/>
        </w:numPr>
        <w:ind w:left="840" w:leftChars="400" w:right="240" w:rightChars="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我的答案:对</w:t>
      </w:r>
    </w:p>
    <w:p w14:paraId="6FF6D22C">
      <w:pPr>
        <w:pStyle w:val="3"/>
        <w:widowControl/>
        <w:numPr>
          <w:numId w:val="0"/>
        </w:numPr>
        <w:ind w:left="360" w:leftChars="0"/>
        <w:rPr>
          <w:u w:val="none"/>
        </w:rPr>
      </w:pPr>
      <w:r>
        <w:rPr>
          <w:u w:val="none"/>
        </w:rPr>
        <w:t>四. 简答题（共1题，11.1分）</w:t>
      </w:r>
    </w:p>
    <w:p w14:paraId="1A28296B">
      <w:pPr>
        <w:pStyle w:val="11"/>
        <w:widowControl/>
        <w:numPr>
          <w:numId w:val="0"/>
        </w:numPr>
        <w:ind w:leftChars="0" w:right="0" w:right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1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. (简答题, 11.1分)简述支持向量机（SVM）的核心思想，并解释其如何通过核函数处理非线性分类问题。</w:t>
      </w:r>
    </w:p>
    <w:p w14:paraId="20CD095E">
      <w:pPr>
        <w:pStyle w:val="11"/>
        <w:widowControl/>
        <w:numPr>
          <w:ilvl w:val="0"/>
          <w:numId w:val="48"/>
        </w:numPr>
        <w:ind w:left="420" w:leftChars="200" w:right="240" w:rightChars="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我的答案：</w:t>
      </w:r>
    </w:p>
    <w:p w14:paraId="09133562">
      <w:pPr>
        <w:pStyle w:val="11"/>
        <w:widowControl/>
        <w:numPr>
          <w:ilvl w:val="0"/>
          <w:numId w:val="48"/>
        </w:numPr>
        <w:ind w:left="420" w:leftChars="200" w:right="240" w:rightChars="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支持向量机（SVM）的核心思想是在特征空间中寻找一个最优分类超平面，使不同类别样本之间的分类间隔最大。距离分类超平面最近的样本点称为支持向量，它们决定了分类边界的位置。对于线性不可分问题，SVM 可以通过核函数将样本从原始空间映射到更高维的特征空间，使其在高维空间中变得线性可分。常用核函数包括线性核、多项式核和 RBF 核。核函数避免了显式计算高维映射，提高了处理非线性分类问题的效率。</w:t>
      </w:r>
    </w:p>
    <w:p w14:paraId="463EF493">
      <w:pPr>
        <w:pStyle w:val="3"/>
        <w:widowControl/>
        <w:numPr>
          <w:numId w:val="0"/>
        </w:numPr>
        <w:ind w:left="360" w:leftChars="0"/>
        <w:rPr>
          <w:u w:val="none"/>
        </w:rPr>
      </w:pPr>
      <w:r>
        <w:rPr>
          <w:u w:val="none"/>
        </w:rPr>
        <w:t>五. 计算题（共2题，22.3分）</w:t>
      </w:r>
    </w:p>
    <w:p w14:paraId="061D7D71">
      <w:pPr>
        <w:pStyle w:val="11"/>
        <w:widowControl/>
        <w:numPr>
          <w:numId w:val="0"/>
        </w:numPr>
        <w:ind w:leftChars="0" w:right="0" w:right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1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. (计算题, 11.1分)题目题干</w:t>
      </w:r>
    </w:p>
    <w:p w14:paraId="13F142D3">
      <w:pPr>
        <w:pStyle w:val="11"/>
        <w:widowControl/>
        <w:numPr>
          <w:numId w:val="0"/>
        </w:numPr>
        <w:ind w:leftChars="400" w:right="240" w:right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我的答案：</w:t>
      </w:r>
    </w:p>
    <w:p w14:paraId="017E9909">
      <w:pPr>
        <w:pStyle w:val="11"/>
        <w:widowControl/>
        <w:numPr>
          <w:ilvl w:val="0"/>
          <w:numId w:val="48"/>
        </w:numPr>
        <w:ind w:left="840" w:leftChars="400" w:right="240" w:rightChars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题目题干</w:t>
      </w:r>
    </w:p>
    <w:p w14:paraId="6A2896DA">
      <w:pPr>
        <w:pStyle w:val="11"/>
        <w:widowControl/>
        <w:numPr>
          <w:numId w:val="0"/>
        </w:numPr>
        <w:ind w:leftChars="0" w:right="0" w:right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2</w:t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. (计算题, 11.2分)设有如下数据集： （1）使用上述数据集，采用ID3学习算法训练决策树，若以信息增益准则选择划分属性，请计算选择“色泽”作为划分属性的信息增益为：</w:t>
      </w:r>
    </w:p>
    <w:p w14:paraId="02636DC9">
      <w:pPr>
        <w:pStyle w:val="11"/>
        <w:widowControl/>
        <w:numPr>
          <w:ilvl w:val="0"/>
          <w:numId w:val="48"/>
        </w:numPr>
        <w:ind w:left="840" w:leftChars="400" w:right="240" w:rightChars="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我的答案：</w:t>
      </w:r>
    </w:p>
    <w:p w14:paraId="68A9F574">
      <w:pPr>
        <w:pStyle w:val="11"/>
        <w:widowControl/>
        <w:numPr>
          <w:ilvl w:val="0"/>
          <w:numId w:val="48"/>
        </w:numPr>
        <w:ind w:left="840" w:leftChars="400" w:right="240" w:rightChars="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缺少“上述数据集”，无法计算色泽的信息增益</w:t>
      </w:r>
    </w:p>
    <w:p w14:paraId="1C6830A1">
      <w:pPr>
        <w:pStyle w:val="11"/>
        <w:widowControl/>
        <w:numPr>
          <w:ilvl w:val="0"/>
          <w:numId w:val="48"/>
        </w:numPr>
        <w:ind w:left="840" w:leftChars="400" w:right="240" w:rightChars="0"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计算公式是：</w:t>
      </w:r>
    </w:p>
    <w:p w14:paraId="5DC8357C">
      <w:pPr>
        <w:pStyle w:val="11"/>
        <w:widowControl/>
        <w:numPr>
          <w:ilvl w:val="0"/>
          <w:numId w:val="48"/>
        </w:numPr>
        <w:ind w:left="840" w:leftChars="400" w:right="240" w:rightChars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Gain(D, 色泽) = Ent(D) - Σ(|D色泽=v| / |D|) Ent(D色泽=v)</w:t>
      </w:r>
    </w:p>
    <w:p w14:paraId="4529FB3A">
      <w:pPr>
        <w:pStyle w:val="2"/>
        <w:widowControl/>
        <w:numPr>
          <w:numId w:val="0"/>
        </w:numPr>
        <w:shd w:val="clear" w:fill="FFFFFF"/>
        <w:ind w:leftChars="0"/>
        <w:rPr>
          <w:b w:val="0"/>
          <w:bdr w:val="none" w:sz="0" w:space="0"/>
        </w:rPr>
      </w:pPr>
      <w:r>
        <w:rPr>
          <w:rFonts w:hint="eastAsia"/>
          <w:lang w:val="en-US" w:eastAsia="zh-CN"/>
        </w:rPr>
        <w:t>4.</w:t>
      </w:r>
      <w:r>
        <w:t>SVM2：</w:t>
      </w:r>
    </w:p>
    <w:p w14:paraId="7BF79306">
      <w:pPr>
        <w:pStyle w:val="3"/>
        <w:numPr>
          <w:ilvl w:val="0"/>
          <w:numId w:val="49"/>
        </w:numPr>
        <w:ind w:left="0" w:leftChars="0" w:firstLine="0" w:firstLineChars="0"/>
        <w:rPr>
          <w:b w:val="0"/>
          <w:bdr w:val="none" w:sz="0" w:space="0"/>
        </w:rPr>
      </w:pPr>
      <w:r>
        <w:t>单选题（共2题，22.2分）</w:t>
      </w:r>
    </w:p>
    <w:p w14:paraId="406C83EC">
      <w:pPr>
        <w:pStyle w:val="11"/>
        <w:widowControl/>
        <w:numPr>
          <w:ilvl w:val="0"/>
          <w:numId w:val="50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(单选题, 11.1分)关于参数C对模型复杂度和过拟合的影响，以下说法正确的是：</w:t>
      </w:r>
    </w:p>
    <w:p w14:paraId="209AD721">
      <w:pPr>
        <w:pStyle w:val="11"/>
        <w:numPr>
          <w:ilvl w:val="0"/>
          <w:numId w:val="51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C 越大，模型越简单，越不容易过拟合</w:t>
      </w:r>
    </w:p>
    <w:p w14:paraId="2ABE4DB0">
      <w:pPr>
        <w:pStyle w:val="11"/>
        <w:numPr>
          <w:ilvl w:val="0"/>
          <w:numId w:val="51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C 越大，模型越复杂，越容易过拟合</w:t>
      </w:r>
    </w:p>
    <w:p w14:paraId="2555BCE6">
      <w:pPr>
        <w:pStyle w:val="11"/>
        <w:numPr>
          <w:ilvl w:val="0"/>
          <w:numId w:val="51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C. C 越小，模型越复杂，越容易过拟合</w:t>
      </w:r>
    </w:p>
    <w:p w14:paraId="20B9799E">
      <w:pPr>
        <w:pStyle w:val="11"/>
        <w:numPr>
          <w:ilvl w:val="0"/>
          <w:numId w:val="51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D. C 的大小与模型复杂度无关</w:t>
      </w:r>
    </w:p>
    <w:p w14:paraId="2943B61A">
      <w:pPr>
        <w:pStyle w:val="11"/>
        <w:numPr>
          <w:ilvl w:val="0"/>
          <w:numId w:val="51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我的答案:B:C 越大，模型越复杂，越容易过拟合;</w:t>
      </w:r>
    </w:p>
    <w:p w14:paraId="5EB255C2">
      <w:pPr>
        <w:pStyle w:val="11"/>
        <w:widowControl/>
        <w:numPr>
          <w:ilvl w:val="0"/>
          <w:numId w:val="50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(单选题, 11.1分)在支持向量机（SVM）中，松弛因子（Slack Variables）的主要作用是：</w:t>
      </w:r>
    </w:p>
    <w:p w14:paraId="4074D9EA">
      <w:pPr>
        <w:pStyle w:val="11"/>
        <w:numPr>
          <w:ilvl w:val="0"/>
          <w:numId w:val="52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最大化分类间隔</w:t>
      </w:r>
    </w:p>
    <w:p w14:paraId="61D4D63B">
      <w:pPr>
        <w:pStyle w:val="11"/>
        <w:numPr>
          <w:ilvl w:val="0"/>
          <w:numId w:val="52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允许部分样本违反间隔或分类边界</w:t>
      </w:r>
    </w:p>
    <w:p w14:paraId="23A9A0D8">
      <w:pPr>
        <w:pStyle w:val="11"/>
        <w:numPr>
          <w:ilvl w:val="0"/>
          <w:numId w:val="52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C. 降低模型对噪声的敏感性</w:t>
      </w:r>
    </w:p>
    <w:p w14:paraId="256D23FC">
      <w:pPr>
        <w:pStyle w:val="11"/>
        <w:numPr>
          <w:ilvl w:val="0"/>
          <w:numId w:val="52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D. 直接减少模型的训练时间</w:t>
      </w:r>
    </w:p>
    <w:p w14:paraId="3658C5CC">
      <w:pPr>
        <w:pStyle w:val="11"/>
        <w:numPr>
          <w:ilvl w:val="0"/>
          <w:numId w:val="52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我的答案:B:允许部分样本违反间隔或分类边界;</w:t>
      </w:r>
    </w:p>
    <w:p w14:paraId="756BA3B8">
      <w:pPr>
        <w:pStyle w:val="3"/>
        <w:numPr>
          <w:ilvl w:val="0"/>
          <w:numId w:val="49"/>
        </w:numPr>
        <w:ind w:left="0" w:leftChars="0" w:firstLine="0" w:firstLineChars="0"/>
        <w:rPr>
          <w:b w:val="0"/>
          <w:bdr w:val="none" w:sz="0" w:space="0"/>
        </w:rPr>
      </w:pPr>
      <w:r>
        <w:t>判断题（共4题，44.4分）</w:t>
      </w:r>
    </w:p>
    <w:p w14:paraId="0E077A07">
      <w:pPr>
        <w:pStyle w:val="11"/>
        <w:widowControl/>
        <w:numPr>
          <w:ilvl w:val="0"/>
          <w:numId w:val="53"/>
        </w:numPr>
        <w:ind w:left="0" w:leftChars="0" w:firstLine="0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(判断题, 11.1分)在SVM训练好后，我们可以抛弃非支持向量的样本点，仍然可以对新样本进行分类</w:t>
      </w:r>
    </w:p>
    <w:p w14:paraId="22A4FFE7">
      <w:pPr>
        <w:pStyle w:val="11"/>
        <w:numPr>
          <w:ilvl w:val="0"/>
          <w:numId w:val="54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对</w:t>
      </w:r>
    </w:p>
    <w:p w14:paraId="109F3A28">
      <w:pPr>
        <w:pStyle w:val="11"/>
        <w:numPr>
          <w:ilvl w:val="0"/>
          <w:numId w:val="54"/>
        </w:numPr>
        <w:ind w:left="72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错</w:t>
      </w:r>
    </w:p>
    <w:p w14:paraId="272C6C85">
      <w:pPr>
        <w:pStyle w:val="11"/>
        <w:numPr>
          <w:ilvl w:val="0"/>
          <w:numId w:val="54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我的答案:对</w:t>
      </w:r>
    </w:p>
    <w:p w14:paraId="70D7BE3A">
      <w:pPr>
        <w:pStyle w:val="11"/>
        <w:widowControl/>
        <w:numPr>
          <w:ilvl w:val="0"/>
          <w:numId w:val="53"/>
        </w:numPr>
        <w:ind w:left="0" w:leftChars="0" w:firstLine="0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(判断题, 11.1分)SVM对噪声（如来自其他分布的噪声样本）鲁棒</w:t>
      </w:r>
    </w:p>
    <w:p w14:paraId="5C9486A3">
      <w:pPr>
        <w:pStyle w:val="11"/>
        <w:numPr>
          <w:ilvl w:val="0"/>
          <w:numId w:val="55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对</w:t>
      </w:r>
    </w:p>
    <w:p w14:paraId="36A55D6D">
      <w:pPr>
        <w:pStyle w:val="11"/>
        <w:numPr>
          <w:ilvl w:val="0"/>
          <w:numId w:val="55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错</w:t>
      </w:r>
    </w:p>
    <w:p w14:paraId="46702A0A">
      <w:pPr>
        <w:pStyle w:val="11"/>
        <w:numPr>
          <w:ilvl w:val="0"/>
          <w:numId w:val="55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我的答案:错</w:t>
      </w:r>
    </w:p>
    <w:p w14:paraId="677E9D00">
      <w:pPr>
        <w:pStyle w:val="11"/>
        <w:widowControl/>
        <w:numPr>
          <w:ilvl w:val="0"/>
          <w:numId w:val="53"/>
        </w:numPr>
        <w:ind w:left="0" w:leftChars="0" w:firstLine="0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(判断题, 11.1分)考虑带松弛因子的线性SVM分类器：请判断：随参数C的增大会有更多的训练样本被分错</w:t>
      </w:r>
    </w:p>
    <w:p w14:paraId="427D54EF">
      <w:pPr>
        <w:pStyle w:val="11"/>
        <w:numPr>
          <w:ilvl w:val="0"/>
          <w:numId w:val="56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对</w:t>
      </w:r>
    </w:p>
    <w:p w14:paraId="537865AF">
      <w:pPr>
        <w:pStyle w:val="11"/>
        <w:numPr>
          <w:ilvl w:val="0"/>
          <w:numId w:val="56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错</w:t>
      </w:r>
    </w:p>
    <w:p w14:paraId="012F40EC">
      <w:pPr>
        <w:pStyle w:val="11"/>
        <w:numPr>
          <w:ilvl w:val="0"/>
          <w:numId w:val="56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我的答案:错</w:t>
      </w:r>
    </w:p>
    <w:p w14:paraId="3788736F">
      <w:pPr>
        <w:pStyle w:val="11"/>
        <w:widowControl/>
        <w:numPr>
          <w:ilvl w:val="0"/>
          <w:numId w:val="53"/>
        </w:numPr>
        <w:ind w:left="0" w:leftChars="0" w:firstLine="0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(判断题, 11.1分)考虑带松弛因子的线性SVM分类器，随着参数C增大，则间隔(Margin)不会增大。</w:t>
      </w:r>
    </w:p>
    <w:p w14:paraId="5D85252E">
      <w:pPr>
        <w:pStyle w:val="11"/>
        <w:numPr>
          <w:ilvl w:val="0"/>
          <w:numId w:val="57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对</w:t>
      </w:r>
    </w:p>
    <w:p w14:paraId="560CEB37">
      <w:pPr>
        <w:pStyle w:val="11"/>
        <w:numPr>
          <w:ilvl w:val="0"/>
          <w:numId w:val="57"/>
        </w:numPr>
        <w:ind w:left="780" w:leftChars="2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B. 错</w:t>
      </w:r>
    </w:p>
    <w:p w14:paraId="3091BECD">
      <w:pPr>
        <w:pStyle w:val="11"/>
        <w:numPr>
          <w:ilvl w:val="0"/>
          <w:numId w:val="57"/>
        </w:numPr>
        <w:ind w:left="1200" w:leftChars="40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我的答案:对</w:t>
      </w:r>
    </w:p>
    <w:p w14:paraId="23771864">
      <w:pPr>
        <w:pStyle w:val="3"/>
      </w:pPr>
      <w:r>
        <w:t>三. 简答题（共1题，11.1分）</w:t>
      </w:r>
    </w:p>
    <w:p w14:paraId="74DA2EAE">
      <w:pPr>
        <w:pStyle w:val="11"/>
        <w:widowControl/>
        <w:numPr>
          <w:ilvl w:val="0"/>
          <w:numId w:val="53"/>
        </w:numPr>
        <w:ind w:left="0" w:leftChars="0" w:firstLine="0" w:firstLineChars="0"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  <w:t>(简答题, 11.1分)现有一个点能被正确分类且远离决策边界。如果将该点加入到训练集，为什么SVM的决策边界不受其影响，而已经学好的logistic回归会受影响？</w:t>
      </w:r>
    </w:p>
    <w:p w14:paraId="6D6D1FCC">
      <w:pPr>
        <w:pStyle w:val="11"/>
        <w:widowControl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  <w:t>我的答案：</w:t>
      </w:r>
    </w:p>
    <w:p w14:paraId="7336E88F">
      <w:pPr>
        <w:pStyle w:val="11"/>
        <w:widowControl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  <w:t>SVM 的决策边界只由支持向量决定。一个能够被正确分类且远离决策边界的点不是支持向量，它对最大间隔超平面没有影响，因此加入训练集后 SVM 的决策边界通常不变。而 logistic 回归的损失函数会考虑所有训练样本，每个样本都会对参数更新产生一定影响，即使该点已经被正确分类且远离边界，也仍可能改变模型的参数，所以已经学好的 logistic 回归会受到影响。</w:t>
      </w:r>
    </w:p>
    <w:p w14:paraId="2017103D">
      <w:pPr>
        <w:pStyle w:val="3"/>
      </w:pPr>
      <w:r>
        <w:t>四. 分录题（共1题，11.1分）</w:t>
      </w:r>
    </w:p>
    <w:p w14:paraId="462C39C3">
      <w:pPr>
        <w:pStyle w:val="11"/>
        <w:widowControl/>
        <w:numPr>
          <w:ilvl w:val="0"/>
          <w:numId w:val="53"/>
        </w:numPr>
        <w:ind w:left="0" w:leftChars="0" w:firstLine="0" w:firstLineChars="0"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  <w:t>(分录题, 11.1分)考虑带松弛因子的线性SVM分类器：下面有一些关于某些变量随参数C的增大而变化的表述。如果表述总是成立，标示“是”；如果表述总是不成立，标示“否”；如果表述的正确性取决于C增大的具体情况，标示“不一定”。 (1) 不会增大 (2) 增大 (3) 不会减小 (4) 会有更多的训练样本被分错 (5) 间隔(Margin)不会增大</w:t>
      </w:r>
    </w:p>
    <w:p w14:paraId="639F8827">
      <w:pPr>
        <w:pStyle w:val="11"/>
        <w:widowControl/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D54A0" w:themeColor="accent1" w:themeShade="BF"/>
          <w:sz w:val="24"/>
          <w:szCs w:val="24"/>
        </w:rPr>
        <w:t>我的答案：</w:t>
      </w:r>
    </w:p>
    <w:p w14:paraId="2677018D">
      <w:pPr>
        <w:pStyle w:val="11"/>
        <w:widowControl/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</w:rPr>
        <w:t>(1)</w:t>
      </w:r>
    </w:p>
    <w:p w14:paraId="5607E61A">
      <w:pPr>
        <w:pStyle w:val="11"/>
        <w:widowControl/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  <w:t>不一定</w:t>
      </w:r>
    </w:p>
    <w:p w14:paraId="4F8FA27B">
      <w:pPr>
        <w:pStyle w:val="11"/>
        <w:widowControl/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</w:rPr>
        <w:t>(2)</w:t>
      </w:r>
    </w:p>
    <w:p w14:paraId="3CF1E452">
      <w:pPr>
        <w:pStyle w:val="11"/>
        <w:widowControl/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  <w:t>不一定</w:t>
      </w:r>
    </w:p>
    <w:p w14:paraId="0532996F">
      <w:pPr>
        <w:pStyle w:val="11"/>
        <w:widowControl/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</w:rPr>
        <w:t>(3)</w:t>
      </w:r>
    </w:p>
    <w:p w14:paraId="133F51E3">
      <w:pPr>
        <w:pStyle w:val="11"/>
        <w:widowControl/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  <w:t>不一定</w:t>
      </w:r>
    </w:p>
    <w:p w14:paraId="0398EF93">
      <w:pPr>
        <w:pStyle w:val="11"/>
        <w:widowControl/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</w:rPr>
        <w:t>(4)</w:t>
      </w:r>
    </w:p>
    <w:p w14:paraId="42246544">
      <w:pPr>
        <w:pStyle w:val="11"/>
        <w:widowControl/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  <w:t>否</w:t>
      </w:r>
    </w:p>
    <w:p w14:paraId="0238EADC">
      <w:pPr>
        <w:pStyle w:val="11"/>
        <w:widowControl/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</w:rPr>
        <w:t>(5)</w:t>
      </w:r>
    </w:p>
    <w:p w14:paraId="319622B5">
      <w:pPr>
        <w:pStyle w:val="11"/>
        <w:widowControl/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</w:pPr>
      <w:r>
        <w:rPr>
          <w:rFonts w:ascii="Times New Roman" w:hAnsi="Times New Roman" w:eastAsia="宋体" w:cs="Times New Roman"/>
          <w:i w:val="0"/>
          <w:color w:val="181E33"/>
          <w:sz w:val="24"/>
          <w:szCs w:val="24"/>
          <w:bdr w:val="none" w:color="auto" w:sz="0" w:space="0"/>
        </w:rPr>
        <w:t>是</w:t>
      </w:r>
    </w:p>
    <w:p w14:paraId="5BB7655C">
      <w:pPr>
        <w:rPr>
          <w:rFonts w:hint="default"/>
        </w:rPr>
      </w:pPr>
    </w:p>
    <w:p w14:paraId="5FBD4C2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Autospacing="0" w:after="120" w:afterAutospacing="0" w:line="360" w:lineRule="auto"/>
        <w:ind w:right="240" w:rightChars="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</w:p>
    <w:p w14:paraId="199AF292">
      <w:pPr>
        <w:rPr>
          <w:rFonts w:hint="default"/>
          <w:sz w:val="21"/>
          <w:szCs w:val="21"/>
          <w:lang w:val="en-US" w:eastAsia="zh-CN"/>
        </w:rPr>
      </w:pPr>
    </w:p>
    <w:p w14:paraId="1F024C70">
      <w:pPr>
        <w:rPr>
          <w:rFonts w:hint="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din">
    <w:altName w:val="IDAutomationC39X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utomationC39XS">
    <w:panose1 w:val="02000509000000020004"/>
    <w:charset w:val="00"/>
    <w:family w:val="auto"/>
    <w:pitch w:val="default"/>
    <w:sig w:usb0="80000003" w:usb1="0000004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Mincho">
    <w:altName w:val="IDAutomationC39X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9D515"/>
    <w:multiLevelType w:val="multilevel"/>
    <w:tmpl w:val="8379D5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62618D3"/>
    <w:multiLevelType w:val="singleLevel"/>
    <w:tmpl w:val="862618D3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2">
    <w:nsid w:val="863F1AB0"/>
    <w:multiLevelType w:val="singleLevel"/>
    <w:tmpl w:val="863F1AB0"/>
    <w:lvl w:ilvl="0" w:tentative="0">
      <w:start w:val="1"/>
      <w:numFmt w:val="chineseCounting"/>
      <w:suff w:val="space"/>
      <w:lvlText w:val="%1."/>
      <w:lvlJc w:val="left"/>
      <w:pPr>
        <w:ind w:left="0" w:firstLine="0"/>
      </w:pPr>
      <w:rPr>
        <w:rFonts w:hint="eastAsia"/>
      </w:rPr>
    </w:lvl>
  </w:abstractNum>
  <w:abstractNum w:abstractNumId="3">
    <w:nsid w:val="86A2B518"/>
    <w:multiLevelType w:val="singleLevel"/>
    <w:tmpl w:val="86A2B51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891588CB"/>
    <w:multiLevelType w:val="singleLevel"/>
    <w:tmpl w:val="891588CB"/>
    <w:lvl w:ilvl="0" w:tentative="0">
      <w:start w:val="1"/>
      <w:numFmt w:val="chineseCounting"/>
      <w:suff w:val="space"/>
      <w:lvlText w:val="%1."/>
      <w:lvlJc w:val="left"/>
      <w:pPr>
        <w:ind w:left="0" w:firstLine="0"/>
      </w:pPr>
      <w:rPr>
        <w:rFonts w:hint="eastAsia"/>
      </w:rPr>
    </w:lvl>
  </w:abstractNum>
  <w:abstractNum w:abstractNumId="5">
    <w:nsid w:val="8DDF46C9"/>
    <w:multiLevelType w:val="singleLevel"/>
    <w:tmpl w:val="8DDF46C9"/>
    <w:lvl w:ilvl="0" w:tentative="0">
      <w:start w:val="1"/>
      <w:numFmt w:val="chineseCounting"/>
      <w:suff w:val="space"/>
      <w:lvlText w:val="%1."/>
      <w:lvlJc w:val="left"/>
      <w:pPr>
        <w:ind w:left="0" w:firstLine="0"/>
      </w:pPr>
      <w:rPr>
        <w:rFonts w:hint="eastAsia"/>
      </w:rPr>
    </w:lvl>
  </w:abstractNum>
  <w:abstractNum w:abstractNumId="6">
    <w:nsid w:val="927E5511"/>
    <w:multiLevelType w:val="singleLevel"/>
    <w:tmpl w:val="927E551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950376FC"/>
    <w:multiLevelType w:val="singleLevel"/>
    <w:tmpl w:val="950376F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8">
    <w:nsid w:val="A3F44E93"/>
    <w:multiLevelType w:val="multilevel"/>
    <w:tmpl w:val="A3F44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A81FD300"/>
    <w:multiLevelType w:val="multilevel"/>
    <w:tmpl w:val="A81FD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ADBAFA42"/>
    <w:multiLevelType w:val="multilevel"/>
    <w:tmpl w:val="ADBAF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ADEF974A"/>
    <w:multiLevelType w:val="multilevel"/>
    <w:tmpl w:val="ADEF97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AF04A060"/>
    <w:multiLevelType w:val="singleLevel"/>
    <w:tmpl w:val="AF04A06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3">
    <w:nsid w:val="AFAD687C"/>
    <w:multiLevelType w:val="singleLevel"/>
    <w:tmpl w:val="AFAD687C"/>
    <w:lvl w:ilvl="0" w:tentative="0">
      <w:start w:val="3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4">
    <w:nsid w:val="B3E2C2B0"/>
    <w:multiLevelType w:val="singleLevel"/>
    <w:tmpl w:val="B3E2C2B0"/>
    <w:lvl w:ilvl="0" w:tentative="0">
      <w:start w:val="5"/>
      <w:numFmt w:val="upperLetter"/>
      <w:suff w:val="space"/>
      <w:lvlText w:val="%1M"/>
      <w:lvlJc w:val="left"/>
      <w:pPr>
        <w:ind w:left="0" w:firstLine="480"/>
      </w:pPr>
      <w:rPr>
        <w:rFonts w:hint="default"/>
      </w:rPr>
    </w:lvl>
  </w:abstractNum>
  <w:abstractNum w:abstractNumId="15">
    <w:nsid w:val="C2285224"/>
    <w:multiLevelType w:val="multilevel"/>
    <w:tmpl w:val="C2285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E6D508AE"/>
    <w:multiLevelType w:val="singleLevel"/>
    <w:tmpl w:val="E6D508AE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17">
    <w:nsid w:val="EEB6EF9B"/>
    <w:multiLevelType w:val="multilevel"/>
    <w:tmpl w:val="EEB6EF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FA642A0A"/>
    <w:multiLevelType w:val="multilevel"/>
    <w:tmpl w:val="FA642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0F07CD5D"/>
    <w:multiLevelType w:val="singleLevel"/>
    <w:tmpl w:val="0F07CD5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">
    <w:nsid w:val="13D507CA"/>
    <w:multiLevelType w:val="multilevel"/>
    <w:tmpl w:val="13D507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147959D4"/>
    <w:multiLevelType w:val="multilevel"/>
    <w:tmpl w:val="147959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1980761B"/>
    <w:multiLevelType w:val="multilevel"/>
    <w:tmpl w:val="19807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21C3725C"/>
    <w:multiLevelType w:val="multilevel"/>
    <w:tmpl w:val="21C372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272D3243"/>
    <w:multiLevelType w:val="singleLevel"/>
    <w:tmpl w:val="272D324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5">
    <w:nsid w:val="299E727A"/>
    <w:multiLevelType w:val="multilevel"/>
    <w:tmpl w:val="299E7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2DB67BFF"/>
    <w:multiLevelType w:val="singleLevel"/>
    <w:tmpl w:val="2DB67BFF"/>
    <w:lvl w:ilvl="0" w:tentative="0">
      <w:start w:val="3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7">
    <w:nsid w:val="31C615D4"/>
    <w:multiLevelType w:val="multilevel"/>
    <w:tmpl w:val="31C61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3B3206EE"/>
    <w:multiLevelType w:val="multilevel"/>
    <w:tmpl w:val="3B3206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3D843E54"/>
    <w:multiLevelType w:val="multilevel"/>
    <w:tmpl w:val="3D843E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3E4BEE41"/>
    <w:multiLevelType w:val="multilevel"/>
    <w:tmpl w:val="3E4BEE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4078C2A9"/>
    <w:multiLevelType w:val="multilevel"/>
    <w:tmpl w:val="4078C2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421681E1"/>
    <w:multiLevelType w:val="singleLevel"/>
    <w:tmpl w:val="421681E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3">
    <w:nsid w:val="4484431F"/>
    <w:multiLevelType w:val="multilevel"/>
    <w:tmpl w:val="44844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48437E5A"/>
    <w:multiLevelType w:val="multilevel"/>
    <w:tmpl w:val="48437E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4A0E398C"/>
    <w:multiLevelType w:val="multilevel"/>
    <w:tmpl w:val="4A0E39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4BDB66C9"/>
    <w:multiLevelType w:val="multilevel"/>
    <w:tmpl w:val="4BDB66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4F7D228F"/>
    <w:multiLevelType w:val="multilevel"/>
    <w:tmpl w:val="4F7D2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4FDCFA6A"/>
    <w:multiLevelType w:val="multilevel"/>
    <w:tmpl w:val="4FDCFA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51536428"/>
    <w:multiLevelType w:val="singleLevel"/>
    <w:tmpl w:val="5153642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0">
    <w:nsid w:val="54FE6862"/>
    <w:multiLevelType w:val="singleLevel"/>
    <w:tmpl w:val="54FE686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1">
    <w:nsid w:val="550CE4A9"/>
    <w:multiLevelType w:val="singleLevel"/>
    <w:tmpl w:val="550CE4A9"/>
    <w:lvl w:ilvl="0" w:tentative="0">
      <w:start w:val="1"/>
      <w:numFmt w:val="chineseCounting"/>
      <w:suff w:val="space"/>
      <w:lvlText w:val="%1."/>
      <w:lvlJc w:val="left"/>
      <w:pPr>
        <w:ind w:left="0" w:firstLine="0"/>
      </w:pPr>
      <w:rPr>
        <w:rFonts w:hint="eastAsia"/>
      </w:rPr>
    </w:lvl>
  </w:abstractNum>
  <w:abstractNum w:abstractNumId="42">
    <w:nsid w:val="59863CC7"/>
    <w:multiLevelType w:val="multilevel"/>
    <w:tmpl w:val="59863C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5C9A0AAD"/>
    <w:multiLevelType w:val="singleLevel"/>
    <w:tmpl w:val="5C9A0AA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4">
    <w:nsid w:val="5D46534E"/>
    <w:multiLevelType w:val="multilevel"/>
    <w:tmpl w:val="5D4653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5E263207"/>
    <w:multiLevelType w:val="multilevel"/>
    <w:tmpl w:val="5E263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5E5385F0"/>
    <w:multiLevelType w:val="multilevel"/>
    <w:tmpl w:val="5E538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60BA12AA"/>
    <w:multiLevelType w:val="multilevel"/>
    <w:tmpl w:val="60BA12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652C20B7"/>
    <w:multiLevelType w:val="multilevel"/>
    <w:tmpl w:val="652C2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69650EFB"/>
    <w:multiLevelType w:val="multilevel"/>
    <w:tmpl w:val="69650E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6C5B9F41"/>
    <w:multiLevelType w:val="singleLevel"/>
    <w:tmpl w:val="6C5B9F4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1">
    <w:nsid w:val="6CA67485"/>
    <w:multiLevelType w:val="multilevel"/>
    <w:tmpl w:val="6CA674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720D1B39"/>
    <w:multiLevelType w:val="multilevel"/>
    <w:tmpl w:val="720D1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74F12C96"/>
    <w:multiLevelType w:val="singleLevel"/>
    <w:tmpl w:val="74F12C9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4">
    <w:nsid w:val="751509F9"/>
    <w:multiLevelType w:val="multilevel"/>
    <w:tmpl w:val="75150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76C3A18D"/>
    <w:multiLevelType w:val="singleLevel"/>
    <w:tmpl w:val="76C3A18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6">
    <w:nsid w:val="7FE541A2"/>
    <w:multiLevelType w:val="multilevel"/>
    <w:tmpl w:val="7FE54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3"/>
  </w:num>
  <w:num w:numId="2">
    <w:abstractNumId w:val="12"/>
  </w:num>
  <w:num w:numId="3">
    <w:abstractNumId w:val="23"/>
  </w:num>
  <w:num w:numId="4">
    <w:abstractNumId w:val="36"/>
  </w:num>
  <w:num w:numId="5">
    <w:abstractNumId w:val="43"/>
  </w:num>
  <w:num w:numId="6">
    <w:abstractNumId w:val="33"/>
  </w:num>
  <w:num w:numId="7">
    <w:abstractNumId w:val="39"/>
  </w:num>
  <w:num w:numId="8">
    <w:abstractNumId w:val="34"/>
  </w:num>
  <w:num w:numId="9">
    <w:abstractNumId w:val="45"/>
  </w:num>
  <w:num w:numId="10">
    <w:abstractNumId w:val="40"/>
  </w:num>
  <w:num w:numId="11">
    <w:abstractNumId w:val="32"/>
  </w:num>
  <w:num w:numId="12">
    <w:abstractNumId w:val="20"/>
  </w:num>
  <w:num w:numId="13">
    <w:abstractNumId w:val="3"/>
  </w:num>
  <w:num w:numId="14">
    <w:abstractNumId w:val="37"/>
  </w:num>
  <w:num w:numId="15">
    <w:abstractNumId w:val="6"/>
  </w:num>
  <w:num w:numId="16">
    <w:abstractNumId w:val="42"/>
  </w:num>
  <w:num w:numId="17">
    <w:abstractNumId w:val="52"/>
  </w:num>
  <w:num w:numId="18">
    <w:abstractNumId w:val="7"/>
  </w:num>
  <w:num w:numId="19">
    <w:abstractNumId w:val="56"/>
  </w:num>
  <w:num w:numId="20">
    <w:abstractNumId w:val="29"/>
  </w:num>
  <w:num w:numId="21">
    <w:abstractNumId w:val="48"/>
  </w:num>
  <w:num w:numId="22">
    <w:abstractNumId w:val="55"/>
  </w:num>
  <w:num w:numId="23">
    <w:abstractNumId w:val="49"/>
  </w:num>
  <w:num w:numId="24">
    <w:abstractNumId w:val="47"/>
  </w:num>
  <w:num w:numId="25">
    <w:abstractNumId w:val="24"/>
  </w:num>
  <w:num w:numId="26">
    <w:abstractNumId w:val="51"/>
  </w:num>
  <w:num w:numId="27">
    <w:abstractNumId w:val="14"/>
  </w:num>
  <w:num w:numId="28">
    <w:abstractNumId w:val="50"/>
  </w:num>
  <w:num w:numId="29">
    <w:abstractNumId w:val="4"/>
  </w:num>
  <w:num w:numId="30">
    <w:abstractNumId w:val="35"/>
  </w:num>
  <w:num w:numId="31">
    <w:abstractNumId w:val="28"/>
  </w:num>
  <w:num w:numId="32">
    <w:abstractNumId w:val="38"/>
  </w:num>
  <w:num w:numId="33">
    <w:abstractNumId w:val="2"/>
  </w:num>
  <w:num w:numId="34">
    <w:abstractNumId w:val="15"/>
  </w:num>
  <w:num w:numId="35">
    <w:abstractNumId w:val="1"/>
  </w:num>
  <w:num w:numId="36">
    <w:abstractNumId w:val="0"/>
  </w:num>
  <w:num w:numId="37">
    <w:abstractNumId w:val="46"/>
  </w:num>
  <w:num w:numId="38">
    <w:abstractNumId w:val="11"/>
  </w:num>
  <w:num w:numId="39">
    <w:abstractNumId w:val="31"/>
  </w:num>
  <w:num w:numId="40">
    <w:abstractNumId w:val="22"/>
  </w:num>
  <w:num w:numId="41">
    <w:abstractNumId w:val="30"/>
  </w:num>
  <w:num w:numId="42">
    <w:abstractNumId w:val="26"/>
  </w:num>
  <w:num w:numId="43">
    <w:abstractNumId w:val="5"/>
  </w:num>
  <w:num w:numId="44">
    <w:abstractNumId w:val="19"/>
  </w:num>
  <w:num w:numId="45">
    <w:abstractNumId w:val="21"/>
  </w:num>
  <w:num w:numId="46">
    <w:abstractNumId w:val="9"/>
  </w:num>
  <w:num w:numId="47">
    <w:abstractNumId w:val="44"/>
  </w:num>
  <w:num w:numId="48">
    <w:abstractNumId w:val="25"/>
  </w:num>
  <w:num w:numId="49">
    <w:abstractNumId w:val="41"/>
  </w:num>
  <w:num w:numId="50">
    <w:abstractNumId w:val="16"/>
  </w:num>
  <w:num w:numId="51">
    <w:abstractNumId w:val="27"/>
  </w:num>
  <w:num w:numId="52">
    <w:abstractNumId w:val="18"/>
  </w:num>
  <w:num w:numId="53">
    <w:abstractNumId w:val="13"/>
  </w:num>
  <w:num w:numId="54">
    <w:abstractNumId w:val="10"/>
  </w:num>
  <w:num w:numId="55">
    <w:abstractNumId w:val="54"/>
  </w:num>
  <w:num w:numId="56">
    <w:abstractNumId w:val="8"/>
  </w:num>
  <w:num w:numId="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576"/>
    <w:rsid w:val="002C4048"/>
    <w:rsid w:val="0080154D"/>
    <w:rsid w:val="008F0B73"/>
    <w:rsid w:val="00C41407"/>
    <w:rsid w:val="00C54AAB"/>
    <w:rsid w:val="00D63576"/>
    <w:rsid w:val="06597589"/>
    <w:rsid w:val="17337C03"/>
    <w:rsid w:val="1B217891"/>
    <w:rsid w:val="1C8054A9"/>
    <w:rsid w:val="21B87493"/>
    <w:rsid w:val="35F00078"/>
    <w:rsid w:val="5588094F"/>
    <w:rsid w:val="757876D5"/>
    <w:rsid w:val="7B0D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next w:val="1"/>
    <w:link w:val="19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link w:val="23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link w:val="24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link w:val="2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link w:val="2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link w:val="2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link w:val="2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semiHidden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4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20"/>
    <w:qFormat/>
    <w:uiPriority w:val="22"/>
    <w:rPr>
      <w:b/>
      <w:bCs/>
    </w:rPr>
  </w:style>
  <w:style w:type="character" w:styleId="18">
    <w:name w:val="Hyperlink"/>
    <w:basedOn w:val="20"/>
    <w:semiHidden/>
    <w:unhideWhenUsed/>
    <w:uiPriority w:val="99"/>
    <w:rPr>
      <w:color w:val="0000FF"/>
      <w:u w:val="single"/>
    </w:rPr>
  </w:style>
  <w:style w:type="character" w:customStyle="1" w:styleId="19">
    <w:name w:val="标题 1 字符"/>
    <w:basedOn w:val="20"/>
    <w:link w:val="2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21">
    <w:name w:val="标题 2 字符"/>
    <w:basedOn w:val="20"/>
    <w:qFormat/>
    <w:uiPriority w:val="9"/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character" w:customStyle="1" w:styleId="22">
    <w:name w:val="标题 3 字符"/>
    <w:basedOn w:val="20"/>
    <w:uiPriority w:val="9"/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character" w:customStyle="1" w:styleId="23">
    <w:name w:val="标题 4 字符"/>
    <w:basedOn w:val="20"/>
    <w:link w:val="5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24">
    <w:name w:val="标题 5 字符"/>
    <w:basedOn w:val="20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25">
    <w:name w:val="标题 6 字符"/>
    <w:basedOn w:val="20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26">
    <w:name w:val="标题 7 字符"/>
    <w:basedOn w:val="20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27">
    <w:name w:val="标题 8 字符"/>
    <w:basedOn w:val="20"/>
    <w:link w:val="9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28">
    <w:name w:val="标题 9 字符"/>
    <w:basedOn w:val="20"/>
    <w:link w:val="10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character" w:customStyle="1" w:styleId="29">
    <w:name w:val="标题 字符"/>
    <w:basedOn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20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20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20"/>
    <w:qFormat/>
    <w:uiPriority w:val="21"/>
    <w:rPr>
      <w:i/>
      <w:iCs/>
      <w:color w:val="2E54A1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D54A0" w:themeColor="accent1" w:themeShade="BF" w:sz="4" w:space="10"/>
        <w:bottom w:val="single" w:color="2D54A0" w:themeColor="accent1" w:themeShade="BF" w:sz="4" w:space="10"/>
      </w:pBdr>
      <w:spacing w:before="360" w:after="360"/>
      <w:ind w:left="864" w:right="864"/>
      <w:jc w:val="center"/>
    </w:pPr>
    <w:rPr>
      <w:i/>
      <w:iCs/>
      <w:color w:val="2E54A1" w:themeColor="accent1" w:themeShade="BF"/>
    </w:rPr>
  </w:style>
  <w:style w:type="character" w:customStyle="1" w:styleId="36">
    <w:name w:val="明显引用 字符"/>
    <w:basedOn w:val="20"/>
    <w:link w:val="35"/>
    <w:qFormat/>
    <w:uiPriority w:val="30"/>
    <w:rPr>
      <w:i/>
      <w:iCs/>
      <w:color w:val="2E54A1" w:themeColor="accent1" w:themeShade="BF"/>
    </w:rPr>
  </w:style>
  <w:style w:type="character" w:customStyle="1" w:styleId="37">
    <w:name w:val="Intense Reference"/>
    <w:basedOn w:val="20"/>
    <w:qFormat/>
    <w:uiPriority w:val="32"/>
    <w:rPr>
      <w:b/>
      <w:bCs/>
      <w:smallCaps/>
      <w:color w:val="2E54A1" w:themeColor="accent1" w:themeShade="BF"/>
      <w:spacing w:val="5"/>
    </w:rPr>
  </w:style>
  <w:style w:type="paragraph" w:customStyle="1" w:styleId="38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9">
    <w:name w:val="katex-display"/>
    <w:basedOn w:val="20"/>
    <w:qFormat/>
    <w:uiPriority w:val="0"/>
  </w:style>
  <w:style w:type="character" w:customStyle="1" w:styleId="40">
    <w:name w:val="katex"/>
    <w:basedOn w:val="20"/>
    <w:qFormat/>
    <w:uiPriority w:val="0"/>
  </w:style>
  <w:style w:type="character" w:customStyle="1" w:styleId="41">
    <w:name w:val="katex-mathml"/>
    <w:basedOn w:val="20"/>
    <w:qFormat/>
    <w:uiPriority w:val="0"/>
  </w:style>
  <w:style w:type="character" w:customStyle="1" w:styleId="42">
    <w:name w:val="katex-html"/>
    <w:basedOn w:val="20"/>
    <w:qFormat/>
    <w:uiPriority w:val="0"/>
  </w:style>
  <w:style w:type="character" w:customStyle="1" w:styleId="43">
    <w:name w:val="base"/>
    <w:basedOn w:val="20"/>
    <w:qFormat/>
    <w:uiPriority w:val="0"/>
  </w:style>
  <w:style w:type="character" w:customStyle="1" w:styleId="44">
    <w:name w:val="strut"/>
    <w:basedOn w:val="20"/>
    <w:qFormat/>
    <w:uiPriority w:val="0"/>
  </w:style>
  <w:style w:type="character" w:customStyle="1" w:styleId="45">
    <w:name w:val="mord"/>
    <w:basedOn w:val="20"/>
    <w:qFormat/>
    <w:uiPriority w:val="0"/>
  </w:style>
  <w:style w:type="character" w:customStyle="1" w:styleId="46">
    <w:name w:val="mspace"/>
    <w:basedOn w:val="20"/>
    <w:qFormat/>
    <w:uiPriority w:val="0"/>
  </w:style>
  <w:style w:type="character" w:customStyle="1" w:styleId="47">
    <w:name w:val="mrel"/>
    <w:basedOn w:val="20"/>
    <w:qFormat/>
    <w:uiPriority w:val="0"/>
  </w:style>
  <w:style w:type="character" w:customStyle="1" w:styleId="48">
    <w:name w:val="mbin"/>
    <w:basedOn w:val="20"/>
    <w:qFormat/>
    <w:uiPriority w:val="0"/>
  </w:style>
  <w:style w:type="character" w:customStyle="1" w:styleId="49">
    <w:name w:val="mopen"/>
    <w:basedOn w:val="20"/>
    <w:qFormat/>
    <w:uiPriority w:val="0"/>
  </w:style>
  <w:style w:type="character" w:customStyle="1" w:styleId="50">
    <w:name w:val="mpunct"/>
    <w:basedOn w:val="20"/>
    <w:qFormat/>
    <w:uiPriority w:val="0"/>
  </w:style>
  <w:style w:type="character" w:customStyle="1" w:styleId="51">
    <w:name w:val="mclose"/>
    <w:basedOn w:val="20"/>
    <w:qFormat/>
    <w:uiPriority w:val="0"/>
  </w:style>
  <w:style w:type="character" w:customStyle="1" w:styleId="52">
    <w:name w:val="msupsub"/>
    <w:basedOn w:val="20"/>
    <w:qFormat/>
    <w:uiPriority w:val="0"/>
  </w:style>
  <w:style w:type="character" w:customStyle="1" w:styleId="53">
    <w:name w:val="vlist-t"/>
    <w:basedOn w:val="20"/>
    <w:qFormat/>
    <w:uiPriority w:val="0"/>
  </w:style>
  <w:style w:type="character" w:customStyle="1" w:styleId="54">
    <w:name w:val="vlist-r"/>
    <w:basedOn w:val="20"/>
    <w:qFormat/>
    <w:uiPriority w:val="0"/>
  </w:style>
  <w:style w:type="character" w:customStyle="1" w:styleId="55">
    <w:name w:val="vlist"/>
    <w:basedOn w:val="20"/>
    <w:qFormat/>
    <w:uiPriority w:val="0"/>
  </w:style>
  <w:style w:type="character" w:customStyle="1" w:styleId="56">
    <w:name w:val="pstrut"/>
    <w:basedOn w:val="20"/>
    <w:qFormat/>
    <w:uiPriority w:val="0"/>
  </w:style>
  <w:style w:type="character" w:customStyle="1" w:styleId="57">
    <w:name w:val="sizing"/>
    <w:basedOn w:val="20"/>
    <w:qFormat/>
    <w:uiPriority w:val="0"/>
  </w:style>
  <w:style w:type="character" w:customStyle="1" w:styleId="58">
    <w:name w:val="boxpad"/>
    <w:basedOn w:val="20"/>
    <w:qFormat/>
    <w:uiPriority w:val="0"/>
  </w:style>
  <w:style w:type="character" w:customStyle="1" w:styleId="59">
    <w:name w:val="stretchy"/>
    <w:basedOn w:val="20"/>
    <w:qFormat/>
    <w:uiPriority w:val="0"/>
  </w:style>
  <w:style w:type="character" w:customStyle="1" w:styleId="60">
    <w:name w:val="vlist-s"/>
    <w:basedOn w:val="20"/>
    <w:qFormat/>
    <w:uiPriority w:val="0"/>
  </w:style>
  <w:style w:type="character" w:customStyle="1" w:styleId="61">
    <w:name w:val="mop"/>
    <w:basedOn w:val="20"/>
    <w:qFormat/>
    <w:uiPriority w:val="0"/>
  </w:style>
  <w:style w:type="character" w:customStyle="1" w:styleId="62">
    <w:name w:val="mfrac"/>
    <w:basedOn w:val="20"/>
    <w:qFormat/>
    <w:uiPriority w:val="0"/>
  </w:style>
  <w:style w:type="character" w:customStyle="1" w:styleId="63">
    <w:name w:val="frac-line"/>
    <w:basedOn w:val="20"/>
    <w:qFormat/>
    <w:uiPriority w:val="0"/>
  </w:style>
  <w:style w:type="character" w:customStyle="1" w:styleId="64">
    <w:name w:val="minner"/>
    <w:basedOn w:val="20"/>
    <w:qFormat/>
    <w:uiPriority w:val="0"/>
  </w:style>
  <w:style w:type="character" w:customStyle="1" w:styleId="65">
    <w:name w:val="delimsizing"/>
    <w:basedOn w:val="20"/>
    <w:qFormat/>
    <w:uiPriority w:val="0"/>
  </w:style>
  <w:style w:type="character" w:customStyle="1" w:styleId="66">
    <w:name w:val="accent-body"/>
    <w:basedOn w:val="2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3565</Words>
  <Characters>3776</Characters>
  <Lines>258</Lines>
  <Paragraphs>376</Paragraphs>
  <TotalTime>27</TotalTime>
  <ScaleCrop>false</ScaleCrop>
  <LinksUpToDate>false</LinksUpToDate>
  <CharactersWithSpaces>3845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2026-06-15T04:44:00Z</dcterms:created>
  <dc:creator>Windows 用户</dc:creator>
  <cp:lastModifiedBy>MDGs·CHANG</cp:lastModifiedBy>
  <dcterms:modified xsi:type="dcterms:W3CDTF">2026-06-24T11:35:09Z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029DF98808E04B2288E16836853BC0C5_13</vt:lpwstr>
  </property>
  <property fmtid="{D5CDD505-2E9C-101B-9397-08002B2CF9AE}" pid="4" name="KSOTemplateDocerSaveRecord">
    <vt:lpwstr>eyJoZGlkIjoiNDRjYmNlYzlhNTVlODY4MTE3ODkwMmI5Yzg1NTliYzYiLCJ1c2VySWQiOiI2Mzk5NjAwMzcifQ==</vt:lpwstr>
  </property>
</Properties>
</file>