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5E133">
      <w:pPr>
        <w:spacing w:line="1200" w:lineRule="exact"/>
        <w:jc w:val="left"/>
        <w:rPr>
          <w:rFonts w:hint="eastAsia" w:ascii="华文行楷" w:eastAsia="华文行楷"/>
          <w:sz w:val="100"/>
          <w:szCs w:val="100"/>
        </w:rPr>
      </w:pPr>
      <w:r>
        <w:rPr>
          <w:rFonts w:hint="eastAsia" w:ascii="华文行楷" w:eastAsia="华文行楷"/>
          <w:sz w:val="100"/>
          <w:szCs w:val="1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margin">
              <wp:posOffset>388620</wp:posOffset>
            </wp:positionV>
            <wp:extent cx="2676525" cy="850900"/>
            <wp:effectExtent l="0" t="0" r="9525" b="635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行楷" w:eastAsia="华文行楷"/>
          <w:sz w:val="100"/>
          <w:szCs w:val="1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891540</wp:posOffset>
            </wp:positionH>
            <wp:positionV relativeFrom="margin">
              <wp:posOffset>350520</wp:posOffset>
            </wp:positionV>
            <wp:extent cx="914400" cy="866775"/>
            <wp:effectExtent l="0" t="0" r="0" b="952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BD40D6">
      <w:pPr>
        <w:spacing w:line="1200" w:lineRule="exact"/>
        <w:rPr>
          <w:rFonts w:hint="eastAsia" w:ascii="华文行楷" w:eastAsia="华文行楷"/>
          <w:sz w:val="100"/>
          <w:szCs w:val="100"/>
        </w:rPr>
      </w:pPr>
    </w:p>
    <w:p w14:paraId="736D2D60">
      <w:pPr>
        <w:spacing w:line="1200" w:lineRule="exact"/>
        <w:jc w:val="center"/>
        <w:rPr>
          <w:rFonts w:hint="eastAsia"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3E72C1B3">
      <w:pPr>
        <w:spacing w:line="1200" w:lineRule="exact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</w:rPr>
        <w:t xml:space="preserve">课程设计报告 </w:t>
      </w:r>
    </w:p>
    <w:p w14:paraId="537DB363">
      <w:pPr>
        <w:jc w:val="center"/>
        <w:rPr>
          <w:rFonts w:hint="eastAsia" w:eastAsia="黑体"/>
          <w:sz w:val="44"/>
        </w:rPr>
      </w:pPr>
    </w:p>
    <w:p w14:paraId="1857C21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</w:rPr>
        <w:t xml:space="preserve">5学年度   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春 季学期 ）</w:t>
      </w:r>
    </w:p>
    <w:p w14:paraId="79BEDAFA">
      <w:pPr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4744"/>
      </w:tblGrid>
      <w:tr w14:paraId="441C7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2213" w:type="dxa"/>
          </w:tcPr>
          <w:p w14:paraId="29E3A01C">
            <w:pPr>
              <w:jc w:val="left"/>
              <w:rPr>
                <w:rFonts w:hint="eastAsia" w:eastAsia="黑体"/>
                <w:sz w:val="44"/>
              </w:rPr>
            </w:pPr>
            <w:r>
              <w:rPr>
                <w:rFonts w:hint="eastAsia" w:eastAsia="黑体"/>
                <w:sz w:val="44"/>
              </w:rPr>
              <w:t>课程名称</w:t>
            </w:r>
          </w:p>
        </w:tc>
        <w:tc>
          <w:tcPr>
            <w:tcW w:w="4744" w:type="dxa"/>
            <w:tcBorders>
              <w:bottom w:val="single" w:color="auto" w:sz="4" w:space="0"/>
            </w:tcBorders>
          </w:tcPr>
          <w:p w14:paraId="1C820C3E">
            <w:pPr>
              <w:jc w:val="center"/>
              <w:rPr>
                <w:rFonts w:hint="eastAsia" w:eastAsia="黑体"/>
                <w:sz w:val="44"/>
              </w:rPr>
            </w:pPr>
            <w:r>
              <w:rPr>
                <w:rFonts w:hint="eastAsia" w:eastAsia="黑体"/>
                <w:sz w:val="44"/>
              </w:rPr>
              <w:t>机器学习A课程设计</w:t>
            </w:r>
          </w:p>
        </w:tc>
      </w:tr>
    </w:tbl>
    <w:p w14:paraId="1DDC1774">
      <w:pPr>
        <w:jc w:val="center"/>
        <w:rPr>
          <w:rFonts w:hint="eastAsia" w:eastAsia="黑体"/>
          <w:sz w:val="44"/>
        </w:rPr>
      </w:pPr>
    </w:p>
    <w:p w14:paraId="1F7C830D">
      <w:pPr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058"/>
        <w:gridCol w:w="945"/>
        <w:gridCol w:w="2562"/>
      </w:tblGrid>
      <w:tr w14:paraId="21EC9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</w:tcPr>
          <w:p w14:paraId="06BC4F43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姓名</w:t>
            </w:r>
          </w:p>
        </w:tc>
        <w:tc>
          <w:tcPr>
            <w:tcW w:w="2058" w:type="dxa"/>
            <w:tcBorders>
              <w:bottom w:val="single" w:color="auto" w:sz="4" w:space="0"/>
            </w:tcBorders>
          </w:tcPr>
          <w:p w14:paraId="01396009">
            <w:pPr>
              <w:jc w:val="left"/>
              <w:rPr>
                <w:rFonts w:hint="default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铁胜瑄</w:t>
            </w:r>
          </w:p>
        </w:tc>
        <w:tc>
          <w:tcPr>
            <w:tcW w:w="945" w:type="dxa"/>
          </w:tcPr>
          <w:p w14:paraId="1125F092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562" w:type="dxa"/>
            <w:tcBorders>
              <w:bottom w:val="single" w:color="auto" w:sz="4" w:space="0"/>
            </w:tcBorders>
          </w:tcPr>
          <w:p w14:paraId="778AC676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20234330308</w:t>
            </w:r>
          </w:p>
        </w:tc>
      </w:tr>
    </w:tbl>
    <w:p w14:paraId="0C3A49DC">
      <w:pPr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058"/>
        <w:gridCol w:w="945"/>
        <w:gridCol w:w="2562"/>
      </w:tblGrid>
      <w:tr w14:paraId="71B2F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</w:tcPr>
          <w:p w14:paraId="3330459A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专业</w:t>
            </w:r>
          </w:p>
        </w:tc>
        <w:tc>
          <w:tcPr>
            <w:tcW w:w="2058" w:type="dxa"/>
            <w:tcBorders>
              <w:bottom w:val="single" w:color="auto" w:sz="4" w:space="0"/>
            </w:tcBorders>
          </w:tcPr>
          <w:p w14:paraId="5DEB0620">
            <w:pPr>
              <w:jc w:val="left"/>
              <w:rPr>
                <w:rFonts w:hint="eastAsia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物联网工程</w:t>
            </w:r>
          </w:p>
        </w:tc>
        <w:tc>
          <w:tcPr>
            <w:tcW w:w="945" w:type="dxa"/>
          </w:tcPr>
          <w:p w14:paraId="1C56EA05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班级</w:t>
            </w:r>
          </w:p>
        </w:tc>
        <w:tc>
          <w:tcPr>
            <w:tcW w:w="2562" w:type="dxa"/>
            <w:tcBorders>
              <w:bottom w:val="single" w:color="auto" w:sz="4" w:space="0"/>
            </w:tcBorders>
          </w:tcPr>
          <w:p w14:paraId="4D5C86FA">
            <w:pPr>
              <w:jc w:val="left"/>
              <w:rPr>
                <w:rFonts w:hint="default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2303班</w:t>
            </w:r>
            <w:bookmarkStart w:id="0" w:name="_GoBack"/>
            <w:bookmarkEnd w:id="0"/>
          </w:p>
        </w:tc>
      </w:tr>
    </w:tbl>
    <w:p w14:paraId="78E3A1F4">
      <w:pPr>
        <w:ind w:left="840"/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562"/>
      </w:tblGrid>
      <w:tr w14:paraId="1F988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52A0971E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指导教师</w:t>
            </w:r>
          </w:p>
        </w:tc>
        <w:tc>
          <w:tcPr>
            <w:tcW w:w="2562" w:type="dxa"/>
            <w:tcBorders>
              <w:bottom w:val="single" w:color="auto" w:sz="4" w:space="0"/>
            </w:tcBorders>
          </w:tcPr>
          <w:p w14:paraId="75D24B1D"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聂明星</w:t>
            </w:r>
          </w:p>
        </w:tc>
      </w:tr>
    </w:tbl>
    <w:p w14:paraId="38E5C34E">
      <w:pPr>
        <w:rPr>
          <w:rFonts w:hint="eastAsia"/>
        </w:rPr>
      </w:pPr>
    </w:p>
    <w:p w14:paraId="3C763CE1">
      <w:pPr>
        <w:widowControl/>
        <w:jc w:val="left"/>
        <w:rPr>
          <w:rFonts w:hint="eastAsia"/>
        </w:rPr>
      </w:pPr>
      <w:r>
        <w:br w:type="page"/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一、课设目的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本课程设计以UCI Human Activity Recognition Using Smartphones数据集为对象，完成从数据读取、预处理、模型训练到测试集评估的完整机器学习流程。实验目标是利用智能手机加速度计和陀螺仪提取出的特征，构建多分类模型，识别人体的步行、上楼、下楼、坐、站、躺六类活动，并比较不同分类算法在同一数据集上的测试精度与综合表现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二、课设内容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实验选取课程要求中的人类活动识别任务作为实现部分，使用Python完成数据加载、特征矩阵构造、标准化、模型训练、模型评估和结果可视化。对比模型包括支持向量机、逻辑回归、随机森林、K近邻和多层感知机，最后按测试准确率排序，并将训练过程数据、最终测试精度和源代码附在报告后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三、课设原理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3.1 项目背景与目标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智能手机内置的加速度计和陀螺仪能够连续记录人体运动状态。通过对传感器信号进行窗口化、滤波和特征提取，可以把原始时间序列转换为适合机器学习模型处理的特征向量。本实验的核心问题是监督学习中的多分类任务：输入为每个时间窗口的561维特征，输出为六种人体活动类别之一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本实验希望达到三个目标：第一，掌握UCI-HAR数据集的结构和特征含义；第二，比较多种经典分类模型在同一任务上的表现；第三，结合混淆矩阵和分类指标分析模型容易混淆的活动类别，为后续优化提供依据。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3.2 数据集介绍与预处理方法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数据集由30名年龄19至48岁的志愿者佩戴Samsung Galaxy S II智能手机完成采集。每位志愿者执行六类活动，手机以50Hz采样三轴加速度和三轴角速度。原始信号经过滤波，并按2.56秒、50%重叠的滑动窗口切分，每个窗口包含128个采样点。研究者从时间域和频率域提取统计特征，形成每条样本561维的特征向量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本实验使用数据集官方划分：训练集7352条样本，测试集2947条样本，活动类别共6类。特征文件为features.txt，标签文件为activity_labels.txt，训练和测试特征分别为train/X_train.txt与test/X_test.txt。由于数据集中的特征已归一化到[-1,1]范围，实验主要进行文件读取、重复特征名去重、标签映射和模型所需的标准化处理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66"/>
        <w:gridCol w:w="4366"/>
      </w:tblGrid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标签编号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活动名称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WALKING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WALKING_UPSTAIRS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WALKING_DOWNSTAIRS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SITTING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STANDING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LAYING</w:t>
            </w:r>
          </w:p>
        </w:tc>
      </w:tr>
    </w:tbl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训练集和测试集的类别分布如下：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活动类别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训练集样本数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测试集样本数</w:t>
            </w:r>
          </w:p>
        </w:tc>
      </w:tr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LAYING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1407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537</w:t>
            </w:r>
          </w:p>
        </w:tc>
      </w:tr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SITTING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1286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491</w:t>
            </w:r>
          </w:p>
        </w:tc>
      </w:tr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STANDING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1374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532</w:t>
            </w:r>
          </w:p>
        </w:tc>
      </w:tr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WALKING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1226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496</w:t>
            </w:r>
          </w:p>
        </w:tc>
      </w:tr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WALKING_DOWNSTAIRS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986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420</w:t>
            </w:r>
          </w:p>
        </w:tc>
      </w:tr>
      <w:tr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WALKING_UPSTAIRS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1073</w:t>
            </w:r>
          </w:p>
        </w:tc>
        <w:tc>
          <w:tcPr>
            <w:tcW w:type="dxa" w:w="29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471</w:t>
            </w:r>
          </w:p>
        </w:tc>
      </w:tr>
    </w:tbl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图1展示了训练样本经标准化和PCA降至二维后的分布情况，可见静态活动和动态活动在低维空间中存在一定分离，但坐与站、上楼与下楼等类别仍有重叠。</w:t>
      </w:r>
    </w:p>
    <w:p>
      <w:pPr>
        <w:spacing w:line="360" w:lineRule="auto" w:after="0" w:before="0"/>
        <w:ind w:firstLine="420"/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48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3.3 模型选择与训练过程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实验选择五类模型进行对比。SVM_RBF使用径向基核函数，适合处理中等规模、非线性可分的数据；逻辑回归作为线性分类基线，训练速度快且可解释性较强；随机森林通过多棵决策树集成降低方差；KNN基于样本距离进行分类，可作为非参数基线；MLP通过两层全连接神经网络学习非线性特征组合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训练过程中，SVM、逻辑回归、KNN和MLP均使用StandardScaler进行标准化；随机森林不依赖特征尺度，因此直接输入特征矩阵。随机种子统一设为42，保证结果可复现。MLP设置隐藏层为128和64个神经元，最大迭代80轮，并启用early_stopping避免过拟合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迭代/训练轮数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训练耗时（秒）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SVM_RBF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3703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1.25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95.49%</w:t>
            </w:r>
          </w:p>
        </w:tc>
      </w:tr>
      <w:tr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LogisticRegression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109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0.43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95.49%</w:t>
            </w:r>
          </w:p>
        </w:tc>
      </w:tr>
      <w:tr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MLP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3.46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95.11%</w:t>
            </w:r>
          </w:p>
        </w:tc>
      </w:tr>
      <w:tr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RandomForest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4.40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92.60%</w:t>
            </w:r>
          </w:p>
        </w:tc>
      </w:tr>
      <w:tr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KNN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0.06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88.43%</w:t>
            </w:r>
          </w:p>
        </w:tc>
      </w:tr>
    </w:tbl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MLP的逐轮损失下降情况反映了神经网络训练过程。前10轮损失由0.4158下降到0.0244，最终第25轮损失为0.0024，说明网络已经充分收敛。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66"/>
        <w:gridCol w:w="4366"/>
      </w:tblGrid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MLP训练轮次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训练损失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0.415799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0.117370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0.070236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0.058126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0.048174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0.046340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0.043272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0.036127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0.030045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0.024432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0.029876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0.022730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0.017227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0.013430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0.012271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0.009716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0.012843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0.011244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0.006138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0.005605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0.003363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0.003606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0.002763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0.003178</w:t>
            </w:r>
          </w:p>
        </w:tc>
      </w:tr>
      <w:tr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43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0.002387</w:t>
            </w:r>
          </w:p>
        </w:tc>
      </w:tr>
    </w:tbl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四、课设结果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4.1 模型评估与优化结果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评价指标包括测试准确率、加权Precision、加权Recall和加权F1。排序结果显示，SVM_RBF和LogisticRegression测试准确率均为95.49%，并列第一；MLP达到95.11%，与最优模型差距较小；随机森林达到92.60%；KNN为88.43%。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排名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测试准确率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加权Precision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加权Recall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加权F1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耗时秒</w:t>
            </w:r>
          </w:p>
        </w:tc>
      </w:tr>
      <w:tr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SVM_RBF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95.49%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0.9556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0.9549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0.9547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1.25</w:t>
            </w:r>
          </w:p>
        </w:tc>
      </w:tr>
      <w:tr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LogisticRegression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95.49%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0.9566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0.9549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0.9548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0.43</w:t>
            </w:r>
          </w:p>
        </w:tc>
      </w:tr>
      <w:tr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MLP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95.11%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0.9519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0.9511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0.9512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3.46</w:t>
            </w:r>
          </w:p>
        </w:tc>
      </w:tr>
      <w:tr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RandomForest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92.60%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0.9271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0.9260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0.9258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4.40</w:t>
            </w:r>
          </w:p>
        </w:tc>
      </w:tr>
      <w:tr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KNN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88.43%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0.8912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0.8843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0.8834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0.06</w:t>
            </w:r>
          </w:p>
        </w:tc>
      </w:tr>
    </w:tbl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从分类报告看，LAYING类别在多数模型上最容易识别，SVM_RBF在该类上的F1达到0.9981；相对困难的类别主要是SITTING与STANDING，因为两者都属于静态姿态，传感器信号差异较小。动态活动中，WALKING_UPSTAIRS和WALKING_DOWNSTAIRS也存在一定混淆，主要原因是二者运动节律接近，但方向和幅度差异有限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按模型测试精度排序打分如下：第一名SVM_RBF与LogisticRegression，测试准确率均为95.49%，可给95.49分；第三名MLP，测试准确率为95.11%，可给95.11分；第四名RandomForest，测试准确率为92.60%，可给92.60分；第五名KNN，测试准确率为88.43%，可给88.43分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图2为最优模型之一SVM_RBF的混淆矩阵。整体来看，主对角线数值集中，说明大部分样本被正确分类。</w:t>
      </w:r>
    </w:p>
    <w:p>
      <w:pPr>
        <w:spacing w:line="360" w:lineRule="auto" w:after="0" w:before="0"/>
        <w:ind w:firstLine="420"/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486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4.2 每轮训练过程数据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实验完整训练过程数据已导出到experiment_outputs/training_process.csv，其中记录了每个模型的迭代轮数、训练耗时、测试精度和训练说明。MLP逐轮损失已导出到experiment_outputs/training_loss_MLP.csv。为便于报告阅读，关键数据已在本节和附录表格中列出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SVM_RBF 完成训练，迭代/树构建轮数为 3703，训练耗时 1.25 秒，测试准确率 0.9549。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LogisticRegression 完成训练，迭代/树构建轮数为 109，训练耗时 0.43 秒，测试准确率 0.9549。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MLP 完成训练，迭代/树构建轮数为 25，训练耗时 3.46 秒，测试准确率 0.9511。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RandomForest 完成训练，迭代/树构建轮数为 1，训练耗时 4.40 秒，测试准确率 0.9260。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KNN 完成训练，迭代/树构建轮数为 1，训练耗时 0.06 秒，测试准确率 0.8843。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五、课设小结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本实验完成了UCI-HAR数据集上的人体活动识别任务。通过对比五种模型可以看出，经过特征工程后的561维特征已经具有较强区分能力，线性模型和核方法都能取得较高准确率。SVM_RBF与逻辑回归并列最优，说明该数据集在高维特征空间中具有较好的可分性；MLP同样表现良好，但训练稳定性与参数设置有关；随机森林无需标准化且鲁棒性较好，但在本实验中精度略低；KNN受距离度量和高维空间影响较明显，整体表现最低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实验中遇到的问题主要包括特征名重复、Pandas新版内部接口变化以及不同模型对特征尺度的敏感性。解决办法是编写稳定的特征名去重函数，避免依赖Pandas内部API；对SVM、逻辑回归、KNN和MLP统一加入StandardScaler；通过固定随机种子和导出训练过程文件保证实验可复现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5.1 结论与未来工作展望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结论上，本实验中最优结果由SVM_RBF和LogisticRegression取得，二者测试准确率均为95.49%。这说明在UCI-HAR已经完成特征工程的前提下，经典机器学习模型能够有效识别人体活动，且高维统计特征对六类活动具有较强区分能力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未来工作展望包括三个方向：第一，基于交叉验证进行更系统的超参数搜索；第二，引入原始Inertial Signals时间序列，使用CNN或LSTM等深度学习模型直接学习时序特征；第三，分析不同志愿者之间的个体差异，采用按受试者分组的验证方式评估模型泛化能力。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/>
          <w:sz w:val="30"/>
        </w:rPr>
        <w:t>六、附录：代码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1"/>
        </w:rPr>
        <w:t>以下为本实验的完整源代码，文件路径为src/har_experiment.py。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__future__ import annotations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json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time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warnings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pathlib import Path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joblib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matplotlib.pyplot as plt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numpy as np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pandas as pd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import seaborn as sns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sklearn.decomposition import PCA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sklearn.ensemble import RandomForestClassifier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sklearn.exceptions import ConvergenceWarning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sklearn.linear_model import LogisticRegression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sklearn.metrics import 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accuracy_score,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classification_report,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confusion_matrix,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precision_recall_fscore_support,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sklearn.neighbors import KNeighborsClassifier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sklearn.neural_network import MLPClassifier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sklearn.pipeline import Pipeline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sklearn.preprocessing import StandardScaler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from sklearn.svm import SVC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ROOT = Path(__file__).resolve().parents[1]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DATA_DIR = ROOT / "har_data" / "UCI HAR Dataset"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OUT_DIR = ROOT / "experiment_outputs"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RANDOM_STATE = 42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make_unique_names(names: list[str]) -&gt; list[str]: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counts: dict[str, int] = {}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unique_names: list[str] = []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for name in names: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index = counts.get(name, 0)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unique_names.append(name if index == 0 else f"{name}.{index}")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counts[name] = index + 1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return unique_names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load_har_dataset() -&gt; tuple[pd.DataFrame, pd.Series, pd.DataFrame, pd.Series, list[str], dict[int, str]]: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features = pd.read_csv(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DATA_DIR / "features.txt",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sep=r"\s+",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header=None,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names=["index", "feature"],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engine="python",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feature_names = features["feature"].tolist()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feature_names = make_unique_names(feature_names)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activity_labels = pd.read_csv(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DATA_DIR / "activity_labels.txt",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sep=r"\s+",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header=None,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names=["label", "activity"],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engine="python",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label_map = dict(zip(activity_labels["label"], activity_labels["activity"]))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x_train = pd.read_csv(DATA_DIR / "train" / "X_train.txt", sep=r"\s+", header=None, names=feature_names, engine="python")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y_train = pd.read_csv(DATA_DIR / "train" / "y_train.txt", header=None, names=["label"])["label"]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x_test = pd.read_csv(DATA_DIR / "test" / "X_test.txt", sep=r"\s+", header=None, names=feature_names, engine="python")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y_test = pd.read_csv(DATA_DIR / "test" / "y_test.txt", header=None, names=["label"])["label"]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return x_train, y_train, x_test, y_test, feature_names, label_map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build_models() -&gt; dict[str, object]: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return {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"SVM_RBF": Pipeline(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[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("scaler", StandardScaler()),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("clf", SVC(C=10, gamma="scale", kernel="rbf", random_state=RANDOM_STATE)),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"LogisticRegression": Pipeline(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[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("scaler", StandardScaler()),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("clf", LogisticRegression(C=1.0, max_iter=1000, solver="lbfgs", random_state=RANDOM_STATE)),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"RandomForest": RandomForestClassifier(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n_estimators=300,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max_depth=None,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min_samples_leaf=1,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n_jobs=-1,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random_state=RANDOM_STATE,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"KNN": Pipeline(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[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("scaler", StandardScaler()),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("clf", KNeighborsClassifier(n_neighbors=5, weights="distance")),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"MLP": Pipeline(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[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("scaler", StandardScaler()),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"clf",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MLPClassifier(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hidden_layer_sizes=(128, 64),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alpha=1e-4,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batch_size=128,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learning_rate_init=1e-3,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max_iter=80,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early_stopping=True,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n_iter_no_change=8,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    random_state=RANDOM_STATE,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save_confusion_matrix(y_true: pd.Series, y_pred: np.ndarray, label_map: dict[int, str], model_name: str) -&gt; str: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labels = sorted(label_map)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matrix = confusion_matrix(y_true, y_pred, labels=labels)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activity_names = [label_map[i] for i in labels]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plt.figure(figsize=(9, 7))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sns.heatmap(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matrix,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annot=True,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fmt="d",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cmap="Blues",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xticklabels=activity_names,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yticklabels=activity_names,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plt.title(f"{model_name} Confusion Matrix")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plt.xlabel("Predicted label")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plt.ylabel("True label")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plt.xticks(rotation=35, ha="right")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plt.yticks(rotation=0)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plt.tight_layout()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output = OUT_DIR / f"confusion_matrix_{model_name}.png"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plt.savefig(output, dpi=180)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plt.close()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return str(output)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evaluate_model(model_name: str, model: object, x_train: pd.DataFrame, y_train: pd.Series, x_test: pd.DataFrame, y_test: pd.Series, label_map: dict[int, str]) -&gt; dict[str, object]: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print(f"[TRAIN] {model_name} started", flush=True)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start = time.perf_counter()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with warnings.catch_warnings():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warnings.simplefilter("ignore", ConvergenceWarning)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model.fit(x_train, y_train)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fit_seconds = time.perf_counter() - start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y_pred = model.predict(x_test)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precision, recall, f1, _ = precision_recall_fscore_support(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y_test,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y_pred,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average="weighted",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zero_division=0,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report = classification_report(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y_test,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y_pred,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labels=sorted(label_map),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target_names=[label_map[i] for i in sorted(label_map)],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digits=4,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zero_division=0,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image_path = save_confusion_matrix(y_test, y_pred, label_map, model_name)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result = {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"model": model_name,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"accuracy": accuracy_score(y_test, y_pred),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"precision_weighted": precision,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"recall_weighted": recall,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"f1_weighted": f1,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"fit_seconds": fit_seconds,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"classification_report": report,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"confusion_matrix_png": image_path,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clf = model.named_steps.get("clf") if isinstance(model, Pipeline) else model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if hasattr(clf, "n_iter_"):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n_iter = clf.n_iter_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if isinstance(n_iter, np.ndarray):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n_iter = int(np.max(n_iter))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result["iterations"] = int(n_iter)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else: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result["iterations"] = 1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if hasattr(clf, "loss_curve_"):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pd.DataFrame(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{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"epoch": list(range(1, len(clf.loss_curve_) + 1)),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"loss": clf.loss_curve_,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).to_csv(OUT_DIR / f"training_loss_{model_name}.csv", index=False, encoding="utf-8-sig")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print(f"[DONE] {model_name}: accuracy={result['accuracy']:.4f}, fit_seconds={fit_seconds:.2f}", flush=True)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return result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save_pca_plot(x_train: pd.DataFrame, y_train: pd.Series, label_map: dict[int, str]) -&gt; str: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sample = x_train.copy()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labels = y_train.copy()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pca = Pipeline([("scaler", StandardScaler()), ("pca", PCA(n_components=2, random_state=RANDOM_STATE))])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coords = pca.fit_transform(sample)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plot_df = pd.DataFrame(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{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"PC1": coords[:, 0],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"PC2": coords[:, 1],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"activity": labels.map(label_map),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plt.figure(figsize=(9, 6))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sns.scatterplot(data=plot_df, x="PC1", y="PC2", hue="activity", s=12, alpha=0.65, linewidth=0)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plt.title("PCA Projection of Training Samples")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plt.tight_layout()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output = OUT_DIR / "pca_training_projection.png"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plt.savefig(output, dpi=180)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plt.close()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return str(output)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def main() -&gt; None: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OUT_DIR.mkdir(exist_ok=True)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x_train, y_train, x_test, y_test, feature_names, label_map = load_har_dataset()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dataset_summary = {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"train_samples": int(x_train.shape[0]),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"test_samples": int(x_test.shape[0]),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"feature_count": int(x_train.shape[1]),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"activity_count": len(label_map),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"activities": label_map,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"train_label_distribution": y_train.map(label_map).value_counts().sort_index().to_dict(),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"test_label_distribution": y_test.map(label_map).value_counts().sort_index().to_dict(),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results: list[dict[str, object]] = []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for model_name, model in build_models().items():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results.append(evaluate_model(model_name, model, x_train, y_train, x_test, y_test, label_map))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results_df = pd.DataFrame(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[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{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"模型": item["model"],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"测试准确率": item["accuracy"],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"加权Precision": item["precision_weighted"],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"加权Recall": item["recall_weighted"],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"加权F1": item["f1_weighted"],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"训练耗时秒": item["fit_seconds"],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    "迭代轮数": item["iterations"],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}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for item in results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]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).sort_values("测试准确率", ascending=False)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results_df.to_csv(OUT_DIR / "model_results.csv", index=False, encoding="utf-8-sig")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training_process_df = results_df.copy()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training_process_df["训练过程说明"] = training_process_df.apply(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lambda row: (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f"{row['模型']} 完成训练，迭代/树构建轮数为 {int(row['迭代轮数'])}，"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f"训练耗时 {row['训练耗时秒']:.2f} 秒，测试准确率 {row['测试准确率']:.4f}。"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),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axis=1,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training_process_df.to_csv(OUT_DIR / "training_process.csv", index=False, encoding="utf-8-sig")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with open(OUT_DIR / "classification_reports.txt", "w", encoding="utf-8") as file: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for item in sorted(results, key=lambda x: x["accuracy"], reverse=True):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file.write(f"=== {item['model']} ===\n")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file.write(item["classification_report"])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    file.write("\n\n")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dataset_summary["pca_plot"] = save_pca_plot(x_train, y_train, label_map)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dataset_summary["best_model"] = str(results_df.iloc[0]["模型"])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dataset_summary["best_accuracy"] = float(results_df.iloc[0]["测试准确率"])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with open(OUT_DIR / "experiment_summary.json", "w", encoding="utf-8") as file: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    json.dump(dataset_summary, file, ensure_ascii=False, indent=2)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joblib.dump(results_df, OUT_DIR / "model_results.joblib")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print("[SUMMARY] sorted model results", flush=True)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print(results_df.to_string(index=False), flush=True)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>if __name__ == "__main__":</w:t>
      </w:r>
    </w:p>
    <w:p>
      <w:pPr>
        <w:spacing w:line="360" w:lineRule="auto" w:after="0" w:before="0"/>
        <w:ind w:firstLine="0"/>
      </w:pPr>
      <w:r>
        <w:rPr>
          <w:rFonts w:ascii="宋体" w:hAnsi="宋体" w:eastAsia="宋体"/>
          <w:b w:val="0"/>
          <w:sz w:val="21"/>
        </w:rPr>
        <w:t xml:space="preserve">    main()</w:t>
      </w:r>
    </w:p>
    <w:sectPr>
      <w:pgSz w:w="11906" w:h="16838"/>
      <w:pgMar w:top="1417" w:right="1587" w:bottom="1417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3D0AB0"/>
    <w:multiLevelType w:val="multilevel"/>
    <w:tmpl w:val="573D0AB0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B6C"/>
    <w:rsid w:val="0005793C"/>
    <w:rsid w:val="000A6B6C"/>
    <w:rsid w:val="000F21CB"/>
    <w:rsid w:val="00125B3B"/>
    <w:rsid w:val="0017494D"/>
    <w:rsid w:val="00184571"/>
    <w:rsid w:val="001C035B"/>
    <w:rsid w:val="002571ED"/>
    <w:rsid w:val="00283785"/>
    <w:rsid w:val="003B5348"/>
    <w:rsid w:val="00487930"/>
    <w:rsid w:val="00583973"/>
    <w:rsid w:val="005954A1"/>
    <w:rsid w:val="005D61D1"/>
    <w:rsid w:val="00655854"/>
    <w:rsid w:val="00701608"/>
    <w:rsid w:val="00735003"/>
    <w:rsid w:val="0089093C"/>
    <w:rsid w:val="00A612EB"/>
    <w:rsid w:val="00A87BF4"/>
    <w:rsid w:val="00B54FDA"/>
    <w:rsid w:val="00BF0A75"/>
    <w:rsid w:val="00C94077"/>
    <w:rsid w:val="00CA1F97"/>
    <w:rsid w:val="00EC1B92"/>
    <w:rsid w:val="00F94E73"/>
    <w:rsid w:val="00FC5419"/>
    <w:rsid w:val="21F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</Words>
  <Characters>147</Characters>
  <Lines>33</Lines>
  <Paragraphs>21</Paragraphs>
  <TotalTime>1</TotalTime>
  <ScaleCrop>false</ScaleCrop>
  <LinksUpToDate>false</LinksUpToDate>
  <CharactersWithSpaces>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2024-11-25T08:19:00Z</dcterms:created>
  <dc:creator>wang linxia</dc:creator>
  <cp:lastModifiedBy>MDGs·CHANG</cp:lastModifiedBy>
  <dcterms:modified xsi:type="dcterms:W3CDTF">2026-06-15T12:18:25Z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eyJoZGlkIjoiNDRjYmNlYzlhNTVlODY4MTE3ODkwMmI5Yzg1NTliYzYiLCJ1c2VySWQiOiI2Mzk5NjAwMzcifQ==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DA6278FF4FE540BBA9AAB2546E2D35A3_12</vt:lpwstr>
  </property>
</Properties>
</file>