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5E133">
      <w:pPr>
        <w:spacing w:line="1200" w:lineRule="exact"/>
        <w:jc w:val="left"/>
        <w:rPr>
          <w:rFonts w:hint="eastAsia" w:ascii="华文行楷" w:eastAsia="华文行楷"/>
          <w:sz w:val="100"/>
          <w:szCs w:val="100"/>
        </w:rPr>
      </w:pP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1905000</wp:posOffset>
            </wp:positionH>
            <wp:positionV relativeFrom="margin">
              <wp:posOffset>388620</wp:posOffset>
            </wp:positionV>
            <wp:extent cx="2676525" cy="850900"/>
            <wp:effectExtent l="0" t="0" r="9525" b="6350"/>
            <wp:wrapSquare wrapText="bothSides"/>
            <wp:docPr id="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891540</wp:posOffset>
            </wp:positionH>
            <wp:positionV relativeFrom="margin">
              <wp:posOffset>350520</wp:posOffset>
            </wp:positionV>
            <wp:extent cx="914400" cy="866775"/>
            <wp:effectExtent l="0" t="0" r="0" b="9525"/>
            <wp:wrapSquare wrapText="bothSides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BD40D6">
      <w:pPr>
        <w:spacing w:line="1200" w:lineRule="exact"/>
        <w:rPr>
          <w:rFonts w:hint="eastAsia" w:ascii="华文行楷" w:eastAsia="华文行楷"/>
          <w:sz w:val="100"/>
          <w:szCs w:val="100"/>
        </w:rPr>
      </w:pPr>
    </w:p>
    <w:p w14:paraId="736D2D60">
      <w:pPr>
        <w:spacing w:line="1200" w:lineRule="exact"/>
        <w:jc w:val="center"/>
        <w:rPr>
          <w:rFonts w:hint="eastAsia" w:ascii="黑体" w:hAnsi="宋体" w:eastAsia="黑体"/>
          <w:spacing w:val="82"/>
          <w:sz w:val="52"/>
          <w:szCs w:val="52"/>
        </w:rPr>
      </w:pPr>
      <w:r>
        <w:rPr>
          <w:rFonts w:hint="eastAsia" w:ascii="黑体" w:hAnsi="宋体" w:eastAsia="黑体"/>
          <w:spacing w:val="82"/>
          <w:sz w:val="52"/>
          <w:szCs w:val="52"/>
        </w:rPr>
        <w:t>计算机学院</w:t>
      </w:r>
    </w:p>
    <w:p w14:paraId="3E72C1B3">
      <w:pPr>
        <w:spacing w:line="1200" w:lineRule="exact"/>
        <w:jc w:val="center"/>
        <w:rPr>
          <w:rFonts w:hint="eastAsia" w:eastAsia="黑体"/>
          <w:sz w:val="72"/>
        </w:rPr>
      </w:pPr>
      <w:r>
        <w:rPr>
          <w:rFonts w:hint="eastAsia" w:eastAsia="黑体"/>
          <w:sz w:val="72"/>
        </w:rPr>
        <w:t xml:space="preserve">实验报告 </w:t>
      </w:r>
    </w:p>
    <w:p w14:paraId="537DB363">
      <w:pPr>
        <w:jc w:val="center"/>
        <w:rPr>
          <w:rFonts w:hint="eastAsia" w:eastAsia="黑体"/>
          <w:sz w:val="44"/>
        </w:rPr>
      </w:pPr>
    </w:p>
    <w:p w14:paraId="1857C21F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</w:t>
      </w:r>
      <w:r>
        <w:rPr>
          <w:sz w:val="28"/>
          <w:szCs w:val="28"/>
        </w:rPr>
        <w:t>202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-202</w:t>
      </w:r>
      <w:r>
        <w:rPr>
          <w:rFonts w:hint="eastAsia"/>
          <w:sz w:val="28"/>
          <w:szCs w:val="28"/>
        </w:rPr>
        <w:t xml:space="preserve">6学年  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春季学期 ）</w:t>
      </w:r>
    </w:p>
    <w:p w14:paraId="79BEDAFA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3"/>
        <w:gridCol w:w="4744"/>
      </w:tblGrid>
      <w:tr w14:paraId="441C77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213" w:type="dxa"/>
          </w:tcPr>
          <w:p w14:paraId="29E3A01C">
            <w:pPr>
              <w:jc w:val="left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课程名称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1C820C3E">
            <w:pPr>
              <w:jc w:val="center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机器学习A</w:t>
            </w:r>
          </w:p>
        </w:tc>
      </w:tr>
      <w:tr w14:paraId="15CABD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  <w:jc w:val="center"/>
        </w:trPr>
        <w:tc>
          <w:tcPr>
            <w:tcW w:w="2213" w:type="dxa"/>
          </w:tcPr>
          <w:p w14:paraId="1324F097">
            <w:pPr>
              <w:jc w:val="both"/>
              <w:rPr>
                <w:rFonts w:hint="eastAsia" w:eastAsia="黑体"/>
                <w:sz w:val="44"/>
              </w:rPr>
            </w:pPr>
            <w:bookmarkStart w:id="0" w:name="_GoBack"/>
            <w:bookmarkEnd w:id="0"/>
            <w:r>
              <w:rPr>
                <w:rFonts w:hint="eastAsia"/>
                <w:b/>
                <w:bCs/>
                <w:sz w:val="44"/>
              </w:rPr>
              <w:t>实验名称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0B2E99B0">
            <w:pPr>
              <w:spacing w:line="360" w:lineRule="auto"/>
              <w:ind w:firstLineChars="200"/>
            </w:pPr>
            <w:r>
              <w:rPr>
                <w:rFonts w:ascii="宋体" w:hAnsi="宋体" w:eastAsia="宋体" w:cs="宋体"/>
                <w:b/>
                <w:bCs/>
                <w:sz w:val="30"/>
                <w:szCs w:val="30"/>
              </w:rPr>
              <w:t>Anaconda 安装、Python 环境配置与数据探索（Iris 数据集）</w:t>
            </w:r>
          </w:p>
        </w:tc>
      </w:tr>
    </w:tbl>
    <w:p w14:paraId="1DDC1774">
      <w:pPr>
        <w:jc w:val="center"/>
        <w:rPr>
          <w:rFonts w:hint="eastAsia" w:eastAsia="黑体"/>
          <w:sz w:val="44"/>
        </w:rPr>
      </w:pPr>
    </w:p>
    <w:p w14:paraId="1F7C830D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21EC95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06BC4F43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姓名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01396009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铁胜瑄</w:t>
            </w:r>
          </w:p>
        </w:tc>
        <w:tc>
          <w:tcPr>
            <w:tcW w:w="945" w:type="dxa"/>
          </w:tcPr>
          <w:p w14:paraId="1125F092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学号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778AC676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20234330308</w:t>
            </w:r>
          </w:p>
        </w:tc>
      </w:tr>
    </w:tbl>
    <w:p w14:paraId="0C3A49DC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71B2F1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3330459A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专业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5DEB0620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物联网工程</w:t>
            </w:r>
          </w:p>
        </w:tc>
        <w:tc>
          <w:tcPr>
            <w:tcW w:w="945" w:type="dxa"/>
          </w:tcPr>
          <w:p w14:paraId="1C56EA05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班级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4D5C86FA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本23物联03班</w:t>
            </w:r>
          </w:p>
        </w:tc>
      </w:tr>
    </w:tbl>
    <w:p w14:paraId="78E3A1F4">
      <w:pPr>
        <w:ind w:left="840"/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3"/>
        <w:gridCol w:w="2562"/>
      </w:tblGrid>
      <w:tr w14:paraId="1F9882FC">
        <w:trPr>
          <w:jc w:val="center"/>
        </w:trPr>
        <w:tc>
          <w:tcPr>
            <w:tcW w:w="2363" w:type="dxa"/>
          </w:tcPr>
          <w:p w14:paraId="52A0971E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指导教师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75D24B1D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聂明星</w:t>
            </w:r>
          </w:p>
        </w:tc>
      </w:tr>
    </w:tbl>
    <w:p w14:paraId="3C763CE1">
      <w:pPr>
        <w:widowControl/>
        <w:jc w:val="left"/>
        <w:rPr>
          <w:rFonts w:hint="eastAsia"/>
        </w:rPr>
      </w:pPr>
      <w:r>
        <w:br w:type="page"/>
      </w:r>
    </w:p>
    <w:p w14:paraId="5A8B26A3">
      <w:pPr>
        <w:pStyle w:val="8"/>
        <w:numPr>
          <w:ilvl w:val="0"/>
          <w:numId w:val="1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实验目的</w:t>
      </w:r>
    </w:p>
    <w:p w14:paraId="10CF64A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 Windows 系统中 Anaconda 的安装方法。</w:t>
      </w:r>
    </w:p>
    <w:p w14:paraId="36CE828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学会创建独立 Python 环境并安装机器学习常用库。</w:t>
      </w:r>
    </w:p>
    <w:p w14:paraId="0BAB295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学会启动 Jupyter Notebook。</w:t>
      </w:r>
    </w:p>
    <w:p w14:paraId="2FB4BF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 Iris 数据集的读取、统计分析和可视化方法。</w:t>
      </w:r>
    </w:p>
    <w:p w14:paraId="67F84BCC">
      <w:pPr>
        <w:pStyle w:val="8"/>
        <w:numPr>
          <w:ilvl w:val="0"/>
          <w:numId w:val="1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实验内容</w:t>
      </w:r>
    </w:p>
    <w:p w14:paraId="0950049B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实验环境</w:t>
      </w:r>
    </w:p>
    <w:p w14:paraId="1394420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操作系统：Windows 系统</w:t>
      </w:r>
    </w:p>
    <w:p w14:paraId="1E8A63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软件工具：Anaconda、Jupyter Notebook</w:t>
      </w:r>
    </w:p>
    <w:p w14:paraId="495D454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Python 环境：独立环境 ml_lab（Python 3.10）</w:t>
      </w:r>
    </w:p>
    <w:p w14:paraId="400BF6E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常用库：numpy、pandas、matplotlib、seaborn、scikit-learn、jupyter、openpyxl、joblib</w:t>
      </w:r>
    </w:p>
    <w:p w14:paraId="2A16BECA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数据集说明</w:t>
      </w:r>
    </w:p>
    <w:p w14:paraId="47F3272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数据集名称：Iris 鸢尾花数据集</w:t>
      </w:r>
    </w:p>
    <w:p w14:paraId="7965D1F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样本数：150 个</w:t>
      </w:r>
    </w:p>
    <w:p w14:paraId="3B285F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特征数：4 个，均为连续型数值特征，分别是花萼长度（sepal length）、花萼宽度（sepal width）、花瓣长度（petal length）、花瓣宽度（petal width）。</w:t>
      </w:r>
    </w:p>
    <w:p w14:paraId="6E3B64A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类别数：3 类，分别是 setosa（山鸢尾）、versicolor（变色鸢尾）、virginica（维吉尼亚鸢尾），每类各 50 个样本，数据分布均衡。</w:t>
      </w:r>
    </w:p>
    <w:p w14:paraId="7AAFF1B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数据质量：无缺失值、无异常值，数据完整性良好。</w:t>
      </w:r>
    </w:p>
    <w:p w14:paraId="38BB91DB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实验步骤</w:t>
      </w:r>
    </w:p>
    <w:p w14:paraId="0C335169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Anaconda 安装与环境配置</w:t>
      </w:r>
    </w:p>
    <w:p w14:paraId="6FB4230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.</w:t>
      </w:r>
    </w:p>
    <w:p w14:paraId="04E9979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下载 Anaconda：进入 Anaconda 官方网站，下载 Windows 64-Bit Graphical Installer（图形化安装包）。</w:t>
      </w:r>
    </w:p>
    <w:p w14:paraId="5BCEDDF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安装 Anaconda：运行安装包，选择“Just Me”（仅当前用户），安装路径可使用默认路径；高级选项中，勾选“Register Anaconda as my default Python”（将 Anaconda 注册为默认 Python），不勾选“Add Anaconda to PATH”（避免环境冲突），点击完成安装。</w:t>
      </w:r>
    </w:p>
    <w:p w14:paraId="5E418C0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检查环境：打开 Anaconda Prompt，分别输入python --version 和 conda --version，查看 Python 和 Conda 的版本，确认安装成功。</w:t>
      </w:r>
    </w:p>
    <w:p w14:paraId="72CA152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创建并激活实验环境：输入 conda create -n ml_lab python=3.10，创建名为 ml_lab、Python 版本为 3.10 的独立环境；环境创建完成后，输入conda activate ml_lab，激活该环境。</w:t>
      </w:r>
    </w:p>
    <w:p w14:paraId="039FB48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 xml:space="preserve">安装常用库：在激活的 ml_lab 环境中，输入 pip install numpy pandas matplotlib seaborn scikit-learn jupyter openpyxl joblib 安装所需库；若下载速度较慢，可使用清华源，输入 pip install numpy pandas matplotlib seaborn scikit-learn jupyter openpyxl joblib -i </w:t>
      </w: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"https://pypi.tuna.tsinghua.edu.cn/simple。"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Fonts w:ascii="宋体" w:hAnsi="宋体" w:eastAsia="宋体" w:cs="宋体"/>
          <w:sz w:val="21"/>
          <w:szCs w:val="21"/>
        </w:rPr>
        <w:t>https://pypi.tuna.tsinghua.edu.cn/simple。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1CE1C4E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Jupyter Notebook：在 Anaconda Prompt 中输入 jupyter notebook，自动在浏览器中打开 Jupyter 界面。</w:t>
      </w:r>
    </w:p>
    <w:p w14:paraId="4A45D26F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Iris 数据集探索</w:t>
      </w:r>
    </w:p>
    <w:p w14:paraId="08BC8695">
      <w:pPr>
        <w:widowControl/>
        <w:spacing w:line="360" w:lineRule="auto"/>
        <w:jc w:val="center"/>
      </w:pPr>
    </w:p>
    <w:p w14:paraId="6CECA6D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新建 Notebook：在 Jupyter 界面中，点击“New”→“Python 3”，新建一个 Notebook，并命名为 Experiment_01_Iris_EDA.ipynb。</w:t>
      </w:r>
    </w:p>
    <w:p w14:paraId="1414683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导入所需库：编写代码，导入 numpy、pandas、matplotlib、seaborn 等库，以及 sklearn 中的 Iris 数据集。</w:t>
      </w:r>
    </w:p>
    <w:p w14:paraId="3B5FC27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读取并处理数据：将 Iris 数据集转换为 DataFrame 格式，添加目标变量（target）和类别名称（species）列，便于后续分析。</w:t>
      </w:r>
    </w:p>
    <w:p w14:paraId="067B0BB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数据统计分析：查看数据集的前5行、数据信息、描述性统计、缺失值情况和类别分布。</w:t>
      </w:r>
    </w:p>
    <w:p w14:paraId="5335F4A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数据可视化：绘制类别分布柱状图、特征分布直方图、特征箱线图、特征两两关系散点图（pairplot），直观呈现数据特征。</w:t>
      </w:r>
    </w:p>
    <w:p w14:paraId="5559907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特征分析：根据可视化结果，分析哪些特征对区分类别更有帮助。</w:t>
      </w:r>
    </w:p>
    <w:p w14:paraId="4E3B2F0C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核心代码</w:t>
      </w:r>
    </w:p>
    <w:p w14:paraId="7FE4C11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numpy as np</w:t>
      </w:r>
    </w:p>
    <w:p w14:paraId="52396E1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pandas as pd</w:t>
      </w:r>
    </w:p>
    <w:p w14:paraId="3056941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matplotlib.pyplot as plt</w:t>
      </w:r>
    </w:p>
    <w:p w14:paraId="15F7214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seaborn as sns</w:t>
      </w:r>
    </w:p>
    <w:p w14:paraId="0CA90CA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sklearn.datasets import load_iris</w:t>
      </w:r>
    </w:p>
    <w:p w14:paraId="0CB22F3B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B7D71A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读取Iris数据集并转换为DataFrame</w:t>
      </w:r>
    </w:p>
    <w:p w14:paraId="1D75B5C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iris = load_iris()</w:t>
      </w:r>
    </w:p>
    <w:p w14:paraId="186FF2E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 = pd.DataFrame(iris.data, columns=iris.feature_names)</w:t>
      </w:r>
    </w:p>
    <w:p w14:paraId="62676C2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df["target"] = iris.target</w:t>
      </w:r>
    </w:p>
    <w:p w14:paraId="521586D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df["species"] = df["target"].map({0: "setosa", 1: "versicolor", 2: "virginica"})</w:t>
      </w:r>
    </w:p>
    <w:p w14:paraId="72FA2C15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BD365D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数据统计分析</w:t>
      </w:r>
    </w:p>
    <w:p w14:paraId="640D880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print(df.head())</w:t>
      </w:r>
    </w:p>
    <w:p w14:paraId="36A696B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print(df.info())</w:t>
      </w:r>
    </w:p>
    <w:p w14:paraId="1B4BA3F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print(df.describe())</w:t>
      </w:r>
    </w:p>
    <w:p w14:paraId="52A8106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print(df.isnull().sum())</w:t>
      </w:r>
    </w:p>
    <w:p w14:paraId="0A21665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print(df["species"].value_counts())</w:t>
      </w:r>
    </w:p>
    <w:p w14:paraId="400C17D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47DC4C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数据可视化</w:t>
      </w:r>
    </w:p>
    <w:p w14:paraId="589AE58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1. 类别分布柱状图</w:t>
      </w:r>
    </w:p>
    <w:p w14:paraId="66CE402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plt.figure(figsize=(6, 4))</w:t>
      </w:r>
    </w:p>
    <w:p w14:paraId="6691A41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sns.countplot(data=df, x="species")</w:t>
      </w:r>
    </w:p>
    <w:p w14:paraId="6770220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plt.title("Class Distribution of Iris Dataset")</w:t>
      </w:r>
    </w:p>
    <w:p w14:paraId="14EF9C5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plt.xlabel("Species")</w:t>
      </w:r>
    </w:p>
    <w:p w14:paraId="6EA94CD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plt.ylabel("Count")</w:t>
      </w:r>
    </w:p>
    <w:p w14:paraId="49B9A0B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351E0164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DC27BD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2. 特征分布直方图</w:t>
      </w:r>
    </w:p>
    <w:p w14:paraId="2EF5FBB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df[iris.feature_names].hist(figsize=(10, 8), bins=15)</w:t>
      </w:r>
    </w:p>
    <w:p w14:paraId="3E5EF0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plt.suptitle("Feature Distributions")</w:t>
      </w:r>
    </w:p>
    <w:p w14:paraId="3D0217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383FF950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45932D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3. 特征箱线图</w:t>
      </w:r>
    </w:p>
    <w:p w14:paraId="1CDBC4C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plt.figure(figsize=(10, 6))</w:t>
      </w:r>
    </w:p>
    <w:p w14:paraId="7FBA0BE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sns.boxplot(data=df[iris.feature_names])</w:t>
      </w:r>
    </w:p>
    <w:p w14:paraId="457D1F6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plt.title("Boxplot of Iris Features")</w:t>
      </w:r>
    </w:p>
    <w:p w14:paraId="71DE7C5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plt.xticks(rotation=30)</w:t>
      </w:r>
    </w:p>
    <w:p w14:paraId="48229E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7426088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964A71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4. 特征两两关系散点图</w:t>
      </w:r>
    </w:p>
    <w:p w14:paraId="4965D42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sns.pairplot(df, hue="species", vars=iris.feature_names)</w:t>
      </w:r>
    </w:p>
    <w:p w14:paraId="47DD8A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3958C0AB">
      <w:pPr>
        <w:pStyle w:val="8"/>
        <w:numPr>
          <w:ilvl w:val="0"/>
          <w:numId w:val="1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实验原理</w:t>
      </w:r>
    </w:p>
    <w:p w14:paraId="21E4028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Anaconda：一款集成 Python 解释器、包管理工具（conda）和多种科学计算库的软件，可快速创建独立的 Python 环境，避免不同项目的环境冲突。</w:t>
      </w:r>
    </w:p>
    <w:p w14:paraId="1036886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Jupyter Notebook：一款交互式编程工具，支持代码运行、文本编辑、图表展示，适合机器学习实验的代码编写与结果呈现。</w:t>
      </w:r>
    </w:p>
    <w:p w14:paraId="7A71BEA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数据探索（EDA）：通过读取数据、统计分析、可视化等方式，了解数据的基本特征、分布规律和潜在问题，为后续机器学习建模提供依据。</w:t>
      </w:r>
    </w:p>
    <w:p w14:paraId="1A87524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Iris 数据集：经典的分类数据集，包含3类花卉的特征数据，常用于验证机器学习算法的有效性。</w:t>
      </w:r>
    </w:p>
    <w:p w14:paraId="5DC49F48">
      <w:pPr>
        <w:pStyle w:val="8"/>
        <w:numPr>
          <w:ilvl w:val="0"/>
          <w:numId w:val="1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实验结果</w:t>
      </w:r>
    </w:p>
    <w:p w14:paraId="1ADCADC9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环境配置结果</w:t>
      </w:r>
    </w:p>
    <w:p w14:paraId="33E7A44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成功安装 Anaconda，创建并激活独立 Python 环境 ml_lab（Python 3.10），成功安装所有所需机器学习库，能够正常启动 Jupyter Notebook，环境配置完成且可正常使用。</w:t>
      </w:r>
    </w:p>
    <w:p w14:paraId="1709691B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467350" cy="4352290"/>
            <wp:effectExtent l="0" t="0" r="381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435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2E5A7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952490" cy="1737360"/>
            <wp:effectExtent l="0" t="0" r="635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249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B562F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数据统计结果</w:t>
      </w:r>
    </w:p>
    <w:p w14:paraId="4E6FE6B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数据集前5行：成功输出 Iris 数据集的前5条样本，包含4个特征、target 和 species 列。</w:t>
      </w:r>
    </w:p>
    <w:p w14:paraId="42BCFC8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数据信息：数据集共150个样本，6列（4个特征+target+species），无缺失值，特征均为 float64 类型，target 为 int64 类型，species 为 object 类型。</w:t>
      </w:r>
    </w:p>
    <w:p w14:paraId="1FC8613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描述性统计：输出4个特征的计数、均值、标准差、最小值、25%分位数、中位数、75%分位数和最大值，清晰呈现特征的数值分布。</w:t>
      </w:r>
    </w:p>
    <w:p w14:paraId="289500C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缺失值统计：df.isnull().sum() 输出所有列的缺失值数量均为0，说明数据集无缺失值。</w:t>
      </w:r>
    </w:p>
    <w:p w14:paraId="67DBA21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类别分布：setosa、versicolor、virginica 三类各50个样本，数据分布均衡。</w:t>
      </w:r>
    </w:p>
    <w:p w14:paraId="3BFBFEC3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6184265" cy="3803015"/>
            <wp:effectExtent l="0" t="0" r="3175" b="6985"/>
            <wp:docPr id="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380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0ADC8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可视化结果</w:t>
      </w:r>
    </w:p>
    <w:p w14:paraId="166FD1B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类别分布柱状图：清晰展示3类花卉的样本数量，每类均为50个，分布均衡。</w:t>
      </w:r>
    </w:p>
    <w:p w14:paraId="4CF62B9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特征分布直方图：展示4个特征的数值分布情况，可观察到不同特征的分布形态（如花瓣长度呈现多峰分布，对应不同类别）。</w:t>
      </w:r>
    </w:p>
    <w:p w14:paraId="228A21C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特征箱线图：展示4个特征的取值范围、中位数和异常值情况，无明显异常值。</w:t>
      </w:r>
    </w:p>
    <w:p w14:paraId="7F21A05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特征两两关系散点图（pairplot）：按类别颜色区分，可直观看到不同类别在特征组合下的聚类情况。</w:t>
      </w:r>
    </w:p>
    <w:p w14:paraId="5E173E61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618355" cy="3265805"/>
            <wp:effectExtent l="0" t="0" r="14605" b="1079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8355" cy="326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73675" cy="2371090"/>
            <wp:effectExtent l="0" t="0" r="14605" b="6350"/>
            <wp:docPr id="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70500" cy="2134235"/>
            <wp:effectExtent l="0" t="0" r="2540" b="14605"/>
            <wp:docPr id="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3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73040" cy="3676650"/>
            <wp:effectExtent l="0" t="0" r="0" b="11430"/>
            <wp:docPr id="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72405" cy="4831080"/>
            <wp:effectExtent l="0" t="0" r="635" b="0"/>
            <wp:docPr id="1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83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26C3">
      <w:pPr>
        <w:widowControl/>
        <w:spacing w:line="360" w:lineRule="auto"/>
        <w:jc w:val="center"/>
      </w:pPr>
    </w:p>
    <w:p w14:paraId="7D6D4672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结果分析</w:t>
      </w:r>
    </w:p>
    <w:p w14:paraId="08480F5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环境配置分析：Anaconda 安装过程顺利，独立环境 ml_lab 可有效隔离不同项目的依赖，避免库版本冲突；使用清华源显著提升了库的下载速度，确保环境配置高效完成。</w:t>
      </w:r>
    </w:p>
    <w:p w14:paraId="1335C1A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数据集分析：Iris 数据集质量良好，无缺失值、无异常值，类别分布均衡，适合作为机器学习入门的分类实验数据集。</w:t>
      </w:r>
    </w:p>
    <w:p w14:paraId="3F7E57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特征分析：通过可视化结果可知，花瓣长度（petal length）和花瓣宽度（petal width）的区分能力最强，能将 setosa 与另外两类完全分开，也能较好地区分 versicolor 和 virginica；而花萼长度（sepal length）和花萼宽度（sepal width）的区分效果较差，不同类别之间的重叠度较高。</w:t>
      </w:r>
    </w:p>
    <w:p w14:paraId="11461970">
      <w:pPr>
        <w:pStyle w:val="8"/>
        <w:numPr>
          <w:ilvl w:val="0"/>
          <w:numId w:val="1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实验小结（分析实验结果，阐述遇到的问题，解决的办法和实验收获）</w:t>
      </w:r>
    </w:p>
    <w:p w14:paraId="69CDACCC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遇到的问题及解决方法</w:t>
      </w:r>
    </w:p>
    <w:p w14:paraId="00CB09F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问题1：使用 pip 安装库时，下载速度较慢，甚至出现下载失败的情况。</w:t>
      </w:r>
    </w:p>
    <w:p w14:paraId="6C5DA2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解决方法：使用清华源进行安装，在 pip 安装命令后添加 -i https://pypi.tuna.tsinghua.edu.cn/simple，利用国内镜像源提升下载速度，解决下载失败问题。</w:t>
      </w:r>
    </w:p>
    <w:p w14:paraId="5C257B1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问题2：启动 Jupyter Notebook 后，无法正常打开浏览器或加载界面。</w:t>
      </w:r>
    </w:p>
    <w:p w14:paraId="23A27A6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解决方法：检查 Anaconda 环境是否激活，确保 Jupyter 库已成功安装；若浏览器未自动打开，可复制 Anaconda Prompt 中显示的 URL，手动粘贴到浏览器中打开。</w:t>
      </w:r>
    </w:p>
    <w:p w14:paraId="347FD84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问题3：绘制可视化图表时，出现中文乱码。</w:t>
      </w:r>
    </w:p>
    <w:p w14:paraId="0605C2C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解决方法：在代码开头添加 matplotlib 中文配置代码（如 plt.rcParams['font.sans-serif'] = ['SimHei']），解决中文乱码问题（若未出现该问题，可忽略）。</w:t>
      </w:r>
    </w:p>
    <w:p w14:paraId="1D4A2A27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实验总结</w:t>
      </w:r>
    </w:p>
    <w:p w14:paraId="36D78D1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本次实验成功完成了 Anaconda 的安装、独立 Python 环境（ml_lab）的配置，以及 Iris 数据集的探索分析。通过实验，我掌握了 Windows 系统中 Anaconda 的安装方法和环境配置技巧，学会了使用 Jupyter Notebook 编写代码、运行实验；同时，熟练掌握了 Iris 数据集的读取、统计分析和可视化方法，明确了花瓣长度和花瓣宽度是区分 Iris 花卉类别的关键特征。</w:t>
      </w:r>
    </w:p>
    <w:p w14:paraId="6F6DD73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过程中，遇到了库下载速度慢等问题，通过使用清华源得到了有效解决，也让我认识到环境配置中镜像源的重要性。此外，通过数据探索，我深刻理解了数据探索在机器学习建模前的必要性，为后续的机器学习建模实验奠定了坚实的基础。</w:t>
      </w:r>
    </w:p>
    <w:p w14:paraId="4F59EB75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思考题回答</w:t>
      </w:r>
    </w:p>
    <w:p w14:paraId="1BA7442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问：为什么机器学习建模前要进行数据探索（EDA）？</w:t>
      </w:r>
    </w:p>
    <w:p w14:paraId="4A8B9E6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答：数据探索（EDA）是机器学习建模前的关键步骤，其核心意义在于全面了解数据，为后续建模提供依据，具体原因如下：</w:t>
      </w:r>
    </w:p>
    <w:p w14:paraId="6F59BD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了解数据基本情况：通过数据探索，可以明确样本量、特征含义、类别分布，以及数据是否存在缺失值、异常值等问题，避免对数据的盲目使用。</w:t>
      </w:r>
    </w:p>
    <w:p w14:paraId="14E1FE4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发现有效特征：通过统计分析和可视化，能够找出对分类或回归任务帮助较大的特征，丢弃无用或冗余特征，减少建模的计算量，提升模型效率。</w:t>
      </w:r>
    </w:p>
    <w:p w14:paraId="0A88053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避免建模错误：若数据存在严重问题（如缺失值过多、类别不平衡、异常值干扰），直接建模会导致模型结果不可靠、准确率低，数据探索可提前发现这些问题并进行处理。</w:t>
      </w:r>
    </w:p>
    <w:p w14:paraId="270333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选择合适模型：根据数据的分布规律、特征之间的关系（如线性或非线性），可以选择更适合的机器学习模型，提高建模的成功率。</w:t>
      </w:r>
    </w:p>
    <w:p w14:paraId="4754508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提高模型效果：提前发现数据的内在规律和特征关联，可为数据预处理（如标准化、归一化）提供方向，让后续模型训练更高效，最终提升模型的预测准确率和泛化能力。</w:t>
      </w:r>
    </w:p>
    <w:p w14:paraId="16020317">
      <w:r>
        <w:br w:type="page"/>
      </w:r>
    </w:p>
    <w:p w14:paraId="67D466E8">
      <w:pPr>
        <w:spacing w:line="1200" w:lineRule="exact"/>
        <w:jc w:val="left"/>
        <w:rPr>
          <w:rFonts w:hint="eastAsia" w:ascii="华文行楷" w:eastAsia="华文行楷"/>
          <w:sz w:val="100"/>
          <w:szCs w:val="100"/>
        </w:rPr>
      </w:pP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1905000</wp:posOffset>
            </wp:positionH>
            <wp:positionV relativeFrom="margin">
              <wp:posOffset>388620</wp:posOffset>
            </wp:positionV>
            <wp:extent cx="2676525" cy="850900"/>
            <wp:effectExtent l="0" t="0" r="9525" b="6350"/>
            <wp:wrapSquare wrapText="bothSides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891540</wp:posOffset>
            </wp:positionH>
            <wp:positionV relativeFrom="margin">
              <wp:posOffset>350520</wp:posOffset>
            </wp:positionV>
            <wp:extent cx="914400" cy="866775"/>
            <wp:effectExtent l="0" t="0" r="0" b="9525"/>
            <wp:wrapSquare wrapText="bothSides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7A14B9E">
      <w:pPr>
        <w:spacing w:line="1200" w:lineRule="exact"/>
        <w:rPr>
          <w:rFonts w:hint="eastAsia" w:ascii="华文行楷" w:eastAsia="华文行楷"/>
          <w:sz w:val="100"/>
          <w:szCs w:val="100"/>
        </w:rPr>
      </w:pPr>
    </w:p>
    <w:p w14:paraId="640BA53D">
      <w:pPr>
        <w:spacing w:line="1200" w:lineRule="exact"/>
        <w:jc w:val="center"/>
        <w:rPr>
          <w:rFonts w:hint="eastAsia" w:ascii="黑体" w:hAnsi="宋体" w:eastAsia="黑体"/>
          <w:spacing w:val="82"/>
          <w:sz w:val="52"/>
          <w:szCs w:val="52"/>
        </w:rPr>
      </w:pPr>
      <w:r>
        <w:rPr>
          <w:rFonts w:hint="eastAsia" w:ascii="黑体" w:hAnsi="宋体" w:eastAsia="黑体"/>
          <w:spacing w:val="82"/>
          <w:sz w:val="52"/>
          <w:szCs w:val="52"/>
        </w:rPr>
        <w:t>计算机学院</w:t>
      </w:r>
    </w:p>
    <w:p w14:paraId="7524E3A7">
      <w:pPr>
        <w:spacing w:line="1200" w:lineRule="exact"/>
        <w:jc w:val="center"/>
        <w:rPr>
          <w:rFonts w:hint="eastAsia" w:eastAsia="黑体"/>
          <w:sz w:val="72"/>
        </w:rPr>
      </w:pPr>
      <w:r>
        <w:rPr>
          <w:rFonts w:hint="eastAsia" w:eastAsia="黑体"/>
          <w:sz w:val="72"/>
        </w:rPr>
        <w:t xml:space="preserve">实验报告 </w:t>
      </w:r>
    </w:p>
    <w:p w14:paraId="754C3B88">
      <w:pPr>
        <w:jc w:val="center"/>
        <w:rPr>
          <w:rFonts w:hint="eastAsia" w:eastAsia="黑体"/>
          <w:sz w:val="44"/>
        </w:rPr>
      </w:pPr>
    </w:p>
    <w:p w14:paraId="20F0809B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</w:t>
      </w:r>
      <w:r>
        <w:rPr>
          <w:sz w:val="28"/>
          <w:szCs w:val="28"/>
        </w:rPr>
        <w:t>202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-202</w:t>
      </w:r>
      <w:r>
        <w:rPr>
          <w:rFonts w:hint="eastAsia"/>
          <w:sz w:val="28"/>
          <w:szCs w:val="28"/>
        </w:rPr>
        <w:t xml:space="preserve">6学年  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春季学期 ）</w:t>
      </w:r>
    </w:p>
    <w:p w14:paraId="232DD7F7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3"/>
        <w:gridCol w:w="4744"/>
      </w:tblGrid>
      <w:tr w14:paraId="2CBF72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213" w:type="dxa"/>
          </w:tcPr>
          <w:p w14:paraId="68825E6E">
            <w:pPr>
              <w:jc w:val="left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课程名称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4F760346">
            <w:pPr>
              <w:jc w:val="center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机器学习A</w:t>
            </w:r>
          </w:p>
        </w:tc>
      </w:tr>
      <w:tr w14:paraId="1555D9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  <w:jc w:val="center"/>
        </w:trPr>
        <w:tc>
          <w:tcPr>
            <w:tcW w:w="2213" w:type="dxa"/>
          </w:tcPr>
          <w:p w14:paraId="34C379BA">
            <w:pPr>
              <w:jc w:val="both"/>
              <w:rPr>
                <w:rFonts w:hint="eastAsia" w:eastAsia="黑体"/>
                <w:sz w:val="44"/>
              </w:rPr>
            </w:pPr>
            <w:r>
              <w:rPr>
                <w:rFonts w:hint="eastAsia"/>
                <w:b/>
                <w:bCs/>
                <w:sz w:val="44"/>
              </w:rPr>
              <w:t>实验名称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02807278">
            <w:pPr>
              <w:spacing w:line="360" w:lineRule="auto"/>
              <w:ind w:firstLineChars="200"/>
            </w:pPr>
            <w:r>
              <w:rPr>
                <w:rFonts w:ascii="宋体" w:hAnsi="宋体" w:eastAsia="宋体" w:cs="宋体"/>
                <w:b/>
                <w:bCs/>
                <w:sz w:val="30"/>
                <w:szCs w:val="30"/>
              </w:rPr>
              <w:t>分类模型入门——KNN（K近邻）与决策树分类器的训练与评估</w:t>
            </w:r>
          </w:p>
        </w:tc>
      </w:tr>
    </w:tbl>
    <w:p w14:paraId="677DBA4A">
      <w:pPr>
        <w:jc w:val="center"/>
        <w:rPr>
          <w:rFonts w:hint="eastAsia" w:eastAsia="黑体"/>
          <w:sz w:val="44"/>
        </w:rPr>
      </w:pPr>
    </w:p>
    <w:p w14:paraId="3B67BAB1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66704B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7D49B761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姓名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10DE9879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铁胜瑄</w:t>
            </w:r>
          </w:p>
        </w:tc>
        <w:tc>
          <w:tcPr>
            <w:tcW w:w="945" w:type="dxa"/>
          </w:tcPr>
          <w:p w14:paraId="2BDC81EC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学号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198E424A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20234330308</w:t>
            </w:r>
          </w:p>
        </w:tc>
      </w:tr>
    </w:tbl>
    <w:p w14:paraId="315EF397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515DC5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07DE2B2D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专业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3CCECD6B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物联网工程</w:t>
            </w:r>
          </w:p>
        </w:tc>
        <w:tc>
          <w:tcPr>
            <w:tcW w:w="945" w:type="dxa"/>
          </w:tcPr>
          <w:p w14:paraId="717681A5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班级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5C297305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本23物联03班</w:t>
            </w:r>
          </w:p>
        </w:tc>
      </w:tr>
    </w:tbl>
    <w:p w14:paraId="7F087F7A">
      <w:pPr>
        <w:ind w:left="840"/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3"/>
        <w:gridCol w:w="2562"/>
      </w:tblGrid>
      <w:tr w14:paraId="03F3C7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63" w:type="dxa"/>
          </w:tcPr>
          <w:p w14:paraId="685B7170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指导教师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6897FBA3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聂明星</w:t>
            </w:r>
          </w:p>
        </w:tc>
      </w:tr>
    </w:tbl>
    <w:p w14:paraId="7B20A497">
      <w:pPr>
        <w:widowControl/>
        <w:jc w:val="left"/>
        <w:rPr>
          <w:rFonts w:hint="eastAsia"/>
        </w:rPr>
      </w:pPr>
      <w:r>
        <w:br w:type="page"/>
      </w:r>
    </w:p>
    <w:p w14:paraId="789C251F">
      <w:pPr>
        <w:pStyle w:val="8"/>
        <w:numPr>
          <w:ilvl w:val="0"/>
          <w:numId w:val="2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实验目的</w:t>
      </w:r>
    </w:p>
    <w:p w14:paraId="20C6C1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理解监督学习中的分类任务核心逻辑与应用场景。</w:t>
      </w:r>
    </w:p>
    <w:p w14:paraId="1978CD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掌握机器学习中训练集和测试集的划分方法及分层抽样的意义。</w:t>
      </w:r>
    </w:p>
    <w:p w14:paraId="360F326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能够独立训练 KNN 和决策树两种经典分类器，并完成模型预测。</w:t>
      </w:r>
    </w:p>
    <w:p w14:paraId="724A81E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掌握准确率、分类报告和混淆矩阵的使用方法，能通过这些指标评估模型性能。</w:t>
      </w:r>
    </w:p>
    <w:p w14:paraId="032F41B5">
      <w:pPr>
        <w:pStyle w:val="8"/>
        <w:numPr>
          <w:ilvl w:val="0"/>
          <w:numId w:val="2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实验内容</w:t>
      </w:r>
    </w:p>
    <w:p w14:paraId="71BF6AE4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实验环境</w:t>
      </w:r>
    </w:p>
    <w:p w14:paraId="342188D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操作系统：Windows 系统</w:t>
      </w:r>
    </w:p>
    <w:p w14:paraId="280AB59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软件工具：Anaconda、Jupyter Notebook</w:t>
      </w:r>
    </w:p>
    <w:p w14:paraId="6B45CE6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Python 环境：已配置的独立环境 ml_lab（Python 3.10）</w:t>
      </w:r>
    </w:p>
    <w:p w14:paraId="46E64E6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常用库：numpy、pandas、matplotlib、seaborn、scikit-learn</w:t>
      </w:r>
    </w:p>
    <w:p w14:paraId="4295D78D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数据集说明</w:t>
      </w:r>
    </w:p>
    <w:p w14:paraId="5AE3D22C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数据集名称：Breast Cancer（乳腺癌数据集）</w:t>
      </w:r>
    </w:p>
    <w:p w14:paraId="47A1AF25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任务类型：二分类任务（用于良性/恶性肿瘤的诊断与分类）</w:t>
      </w:r>
    </w:p>
    <w:p w14:paraId="08736184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样本数量：569 个</w:t>
      </w:r>
    </w:p>
    <w:p w14:paraId="7F9CDE11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特征数量：30 个，均为连续型数值特征，主要描述细胞核的尺寸、纹理、光滑度、紧凑度、对称性等形态特征。</w:t>
      </w:r>
    </w:p>
    <w:p w14:paraId="6DF69EBE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 xml:space="preserve">类别含义： </w:t>
      </w:r>
    </w:p>
    <w:p w14:paraId="4989439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benign（良性）：357 个样本，代表安全的肿瘤，无癌变风险；</w:t>
      </w:r>
    </w:p>
    <w:p w14:paraId="693978D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malignant（恶性）：212 个样本，代表癌症肿瘤，需进一步诊疗。</w:t>
      </w:r>
    </w:p>
    <w:p w14:paraId="66C1BC87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数据质量：无缺失值，数据完整性良好，适合用于分类模型的入门训练与评估。</w:t>
      </w:r>
    </w:p>
    <w:p w14:paraId="420245D7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实验步骤</w:t>
      </w:r>
    </w:p>
    <w:p w14:paraId="4F91C8E2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准备工作</w:t>
      </w:r>
    </w:p>
    <w:p w14:paraId="3A151CE5">
      <w:pPr>
        <w:widowControl/>
        <w:spacing w:line="360" w:lineRule="auto"/>
        <w:jc w:val="center"/>
      </w:pPr>
    </w:p>
    <w:p w14:paraId="21FD07F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Anaconda Prompt，激活已配置的独立环境 ml_lab（输入 conda activate ml_lab）。</w:t>
      </w:r>
    </w:p>
    <w:p w14:paraId="5E51CC7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Jupyter Notebook（输入 jupyter notebook），在浏览器中打开 Jupyter 界面。</w:t>
      </w:r>
    </w:p>
    <w:p w14:paraId="194D93E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新建 Notebook，命名为 Experiment_02_Classification.ipynb，选择 Python 3 内核。</w:t>
      </w:r>
    </w:p>
    <w:p w14:paraId="09EF9CCF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代码编写与实验执行</w:t>
      </w:r>
    </w:p>
    <w:p w14:paraId="2E86B9F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导入所需库：导入 numpy、pandas、matplotlib、seaborn 等数据处理和可视化库，以及 sklearn 中的数据集、模型和评估指标。</w:t>
      </w:r>
    </w:p>
    <w:p w14:paraId="441B404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读取并处理数据集：加载 Breast Cancer 数据集，转换为 DataFrame 格式，添加目标变量（target）和类别标签（label），便于后续分析。</w:t>
      </w:r>
    </w:p>
    <w:p w14:paraId="005F60E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查看数据集基本信息：输出数据集前5行、类别分布情况，了解数据的基本特征。</w:t>
      </w:r>
    </w:p>
    <w:p w14:paraId="7C423A7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划分训练集与测试集：使用 train_test_split 方法，按 8:2 比例划分训练集（X_train、y_train）和测试集（X_test、y_test），设置 stratify=y 保证类别分布均衡。</w:t>
      </w:r>
    </w:p>
    <w:p w14:paraId="59AF745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 KNN 分类器：初始化 KNN 模型（n_neighbors=5），使用训练集训练模型，对测试集进行预测，计算并输出模型准确率、分类报告和混淆矩阵，绘制混淆矩阵热力图。</w:t>
      </w:r>
    </w:p>
    <w:p w14:paraId="149385D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分析 K 值对 KNN 模型的影响：遍历 K 值（1~15），分别训练 KNN 模型，记录各 K 值对应的准确率，绘制 K 值与准确率的关系折线图，分析最优 K 值范围。</w:t>
      </w:r>
    </w:p>
    <w:p w14:paraId="502DEE9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训练决策树分类器：初始化决策树模型（max_depth=4），使用训练集训练模型，对测试集进行预测，计算并输出模型准确率、分类报告和混淆矩阵，绘制混淆矩阵热力图。</w:t>
      </w:r>
    </w:p>
    <w:p w14:paraId="13E6363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可视化决策树：绘制训练好的决策树，直观呈现其分类逻辑和特征划分规则。</w:t>
      </w:r>
    </w:p>
    <w:p w14:paraId="386C05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对比两个模型性能：整理 KNN 和决策树的准确率，形成对比表格，分析两个模型的表现差异。</w:t>
      </w:r>
    </w:p>
    <w:p w14:paraId="2DEF54BC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核心代码</w:t>
      </w:r>
    </w:p>
    <w:p w14:paraId="12EE28F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numpy as np</w:t>
      </w:r>
    </w:p>
    <w:p w14:paraId="0C5F743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pandas as pd</w:t>
      </w:r>
    </w:p>
    <w:p w14:paraId="32234F6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matplotlib.pyplot as plt</w:t>
      </w:r>
    </w:p>
    <w:p w14:paraId="046A962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seaborn as sns</w:t>
      </w:r>
    </w:p>
    <w:p w14:paraId="001E5992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21227C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sklearn.datasets import load_breast_cancer</w:t>
      </w:r>
    </w:p>
    <w:p w14:paraId="4D05FF8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sklearn.model_selection import train_test_split</w:t>
      </w:r>
    </w:p>
    <w:p w14:paraId="4F8E7FB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sklearn.neighbors import KNeighborsClassifier</w:t>
      </w:r>
    </w:p>
    <w:p w14:paraId="0023887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sklearn.tree import DecisionTreeClassifier, plot_tree</w:t>
      </w:r>
    </w:p>
    <w:p w14:paraId="0104564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sklearn.metrics import accuracy_score, confusion_matrix, classification_report</w:t>
      </w:r>
    </w:p>
    <w:p w14:paraId="1B90395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7E6299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读取乳腺癌数据集并处理</w:t>
      </w:r>
    </w:p>
    <w:p w14:paraId="7362816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cancer = load_breast_cancer()</w:t>
      </w:r>
    </w:p>
    <w:p w14:paraId="63C4FC5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 = cancer.data</w:t>
      </w:r>
    </w:p>
    <w:p w14:paraId="567F5B1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 = cancer.target</w:t>
      </w:r>
    </w:p>
    <w:p w14:paraId="22245643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1FF092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 = pd.DataFrame(X, columns=cancer.feature_names)</w:t>
      </w:r>
    </w:p>
    <w:p w14:paraId="7FDA9FA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df["target"] = y</w:t>
      </w:r>
    </w:p>
    <w:p w14:paraId="125A00F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ef["label"] = df["target"].map({0: cancer.target_names[0], 1: cancer.target_names[1]})</w:t>
      </w:r>
    </w:p>
    <w:p w14:paraId="3ADFF11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print(df.head())</w:t>
      </w:r>
    </w:p>
    <w:p w14:paraId="6FAE424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print(df["label"].value_counts())</w:t>
      </w:r>
    </w:p>
    <w:p w14:paraId="593EB810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F4F20B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划分训练集和测试集</w:t>
      </w:r>
    </w:p>
    <w:p w14:paraId="7549627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X_train, X_test, y_train, y_test = train_test_split(</w:t>
      </w:r>
    </w:p>
    <w:p w14:paraId="4C9DA21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XIy, test_size=0.2, random_state=42, stratify=y</w:t>
      </w:r>
    </w:p>
    <w:p w14:paraId="66638BF8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5B8000AC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3BBB2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训练KNN分类器并评估</w:t>
      </w:r>
    </w:p>
    <w:p w14:paraId="57ED2E2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 = KNeighborsClassifier(n_neighbors=5)</w:t>
      </w:r>
    </w:p>
    <w:p w14:paraId="55DF3F3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knn.fit(X_train, y_train)</w:t>
      </w:r>
    </w:p>
    <w:p w14:paraId="2D749419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_pred_knn = knn.predict(X_test)</w:t>
      </w:r>
    </w:p>
    <w:p w14:paraId="1F7635A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accuracy_knn = accuracy_score(y_test, y_pred_knn)</w:t>
      </w:r>
    </w:p>
    <w:p w14:paraId="532CCB1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print("KNN Accuracy:", accuracy_knn)</w:t>
      </w:r>
    </w:p>
    <w:p w14:paraId="2213CC0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print(classification_report(y_test, y_pred_knn, target_names=cancer.target_names))</w:t>
      </w:r>
    </w:p>
    <w:p w14:paraId="0078960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5F7496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绘制KNN混淆矩阵</w:t>
      </w:r>
    </w:p>
    <w:p w14:paraId="10A7E53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cm_knn = confusion_matrix(y_test, y_pred_knn)</w:t>
      </w:r>
    </w:p>
    <w:p w14:paraId="732D70D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plt.figure(figsize=(5, 4))</w:t>
      </w:r>
    </w:p>
    <w:p w14:paraId="7EAA510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sns.heatmap(cm_knn, annot=True, fmt="d", cmap="Blues",</w:t>
      </w:r>
    </w:p>
    <w:p w14:paraId="7DD2BEA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xticklabels=cancer.target_names, yticklabels=cancer.target_names)</w:t>
      </w:r>
    </w:p>
    <w:p w14:paraId="5E9A30D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plt.title("Confusion Matrix - KNN")</w:t>
      </w:r>
    </w:p>
    <w:p w14:paraId="7F703BD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plt.xlabel("Predicted Label")</w:t>
      </w:r>
    </w:p>
    <w:p w14:paraId="39045C1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plt.ylabel("True Label")</w:t>
      </w:r>
    </w:p>
    <w:p w14:paraId="5762B0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10EC700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9B9BC4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分析K值对KNN准确率的影响</w:t>
      </w:r>
    </w:p>
    <w:p w14:paraId="4624AFD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k_values = range(1, 16)</w:t>
      </w:r>
    </w:p>
    <w:p w14:paraId="4386283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accuracies = []</w:t>
      </w:r>
    </w:p>
    <w:p w14:paraId="684D8F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for k in k_values:</w:t>
      </w:r>
    </w:p>
    <w:p w14:paraId="5BCBEA4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model = KNeighborsClassifier(n_neighbors=k)</w:t>
      </w:r>
    </w:p>
    <w:p w14:paraId="02CB52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model.fit(X_train, y_train)</w:t>
      </w:r>
    </w:p>
    <w:p w14:paraId="759E25F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accuracies.append(accuracy_score(y_test, model.predict(X_test)))</w:t>
      </w:r>
    </w:p>
    <w:p w14:paraId="1798408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CA920B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plt.figure(figsize=(8, 5))</w:t>
      </w:r>
    </w:p>
    <w:p w14:paraId="1FA3542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plt.plot(list(k_values), accuracies, marker="o")</w:t>
      </w:r>
    </w:p>
    <w:p w14:paraId="2241387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plt.title("KNN Accuracy with Different K Values")</w:t>
      </w:r>
    </w:p>
    <w:p w14:paraId="7118E07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plt.xlabel("K Value")</w:t>
      </w:r>
    </w:p>
    <w:p w14:paraId="60AF0FD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plt.ylabel("Accuracy")</w:t>
      </w:r>
    </w:p>
    <w:p w14:paraId="32EBF7F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plt.grid(True)</w:t>
      </w:r>
    </w:p>
    <w:p w14:paraId="17514C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4A86A493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ADEA1E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训练决策树分类器并评估</w:t>
      </w:r>
    </w:p>
    <w:p w14:paraId="76CB042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tree = DecisionTreeClassifier(max_depth=4, random_state=42)</w:t>
      </w:r>
    </w:p>
    <w:p w14:paraId="1D9C03B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tree.fit(X_train, y_train)</w:t>
      </w:r>
    </w:p>
    <w:p w14:paraId="034C54DF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_pred_tree = tree.predict(X_test)</w:t>
      </w:r>
    </w:p>
    <w:p w14:paraId="60C0347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accuracy_tree = accuracy_score(y_test, y_pred_tree)</w:t>
      </w:r>
    </w:p>
    <w:p w14:paraId="6A599E9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print("Decision Tree Accuracy:", accuracy_tree)</w:t>
      </w:r>
    </w:p>
    <w:p w14:paraId="3F92B95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print(classification_report(y_test, y_pred_tree, target_names=cancer.target_names))</w:t>
      </w:r>
    </w:p>
    <w:p w14:paraId="58D7C0B4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399DF6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绘制决策树混淆矩阵</w:t>
      </w:r>
    </w:p>
    <w:p w14:paraId="223AEDC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dm_tree = confusion_matrix(y_test, y_pred_tree)</w:t>
      </w:r>
    </w:p>
    <w:p w14:paraId="52190FA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plt.figure(figsize=(5, 4))</w:t>
      </w:r>
    </w:p>
    <w:p w14:paraId="561B790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sns.heatmap(cm_tree, annot=True, fmt="d", cmap="Greens",</w:t>
      </w:r>
    </w:p>
    <w:p w14:paraId="7845479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xticklabels=cancer.target_names, yticklabels=cancer.target_names)</w:t>
      </w:r>
    </w:p>
    <w:p w14:paraId="23F5715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plt.title("Confusion Matrix - Decision Tree")</w:t>
      </w:r>
    </w:p>
    <w:p w14:paraId="24A2CA5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plt.xlabel("Predicted Label")</w:t>
      </w:r>
    </w:p>
    <w:p w14:paraId="0B78714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plt.ylabel("True Label")</w:t>
      </w:r>
    </w:p>
    <w:p w14:paraId="00BDCC6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1C42CBC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E0C51C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可视化决策树</w:t>
      </w:r>
    </w:p>
    <w:p w14:paraId="1446891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plt.figure(figsize=(18, 8))</w:t>
      </w:r>
    </w:p>
    <w:p w14:paraId="56777D1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plot_tree(tree, feature_names=cancer.feature_names,</w:t>
      </w:r>
    </w:p>
    <w:p w14:paraId="10CD72C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class_names=cancer.target_names, filled=True, rounded=True, fontsize=8)</w:t>
      </w:r>
    </w:p>
    <w:p w14:paraId="06D8AE3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plt.title("Decision Tree Visualization")</w:t>
      </w:r>
    </w:p>
    <w:p w14:paraId="1946B8F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57AFDAE9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44F9586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对比两个模型的准确率</w:t>
      </w:r>
    </w:p>
    <w:p w14:paraId="7A2402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results = pd.DataFrame({</w:t>
      </w:r>
    </w:p>
    <w:p w14:paraId="3DAC481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"Model": ["KNN", "Decision Tree"],</w:t>
      </w:r>
    </w:p>
    <w:p w14:paraId="3837302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"Accuracy": [accuracy_knn, accuracy_tree]</w:t>
      </w:r>
    </w:p>
    <w:p w14:paraId="41834F6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})</w:t>
      </w:r>
    </w:p>
    <w:p w14:paraId="3BA5916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print(results)</w:t>
      </w:r>
    </w:p>
    <w:p w14:paraId="71ACBD7D">
      <w:pPr>
        <w:pStyle w:val="8"/>
        <w:numPr>
          <w:ilvl w:val="0"/>
          <w:numId w:val="2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实验原理</w:t>
      </w:r>
    </w:p>
    <w:p w14:paraId="0E94E5F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分类任务：监督学习的核心任务之一，通过学习训练集中“特征-类别”的对应关系，对新的未知样本进行类别预测，本次为二分类任务（良性/恶性肿瘤判断）。</w:t>
      </w:r>
    </w:p>
    <w:p w14:paraId="5EA5017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训练集与测试集划分：将数据集按比例（本次8:2）分为训练集（用于模型训练）和测试集（用于模型评估），分层抽样（stratify=y）可保证训练集和测试集的类别分布与原始数据集一致，避免评估偏差。</w:t>
      </w:r>
    </w:p>
    <w:p w14:paraId="132231D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KNN（K近邻分类器）：基于距离的惰性学习算法，无需训练过程，预测时通过计算待预测样本与训练集样本的距离，选取距离最近的K个样本，按多数投票原则确定待预测样本的类别。</w:t>
      </w:r>
    </w:p>
    <w:p w14:paraId="5DA892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决策树分类器：基于树形结构的贪心算法，通过递归划分特征空间，构建决策节点和叶节点，每个叶节点对应一个类别，可直观呈现分类逻辑，具有较强的可解释性。</w:t>
      </w:r>
    </w:p>
    <w:p w14:paraId="4FFFBC2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模型评估指标：准确率（整体分类正确的比例）、混淆矩阵（展示真阳性、真阴性、假阳性、假阴性的数量）、分类报告（包含精确率、召回率、F1分数，全面评估各类别的分类效果）。</w:t>
      </w:r>
    </w:p>
    <w:p w14:paraId="4BA9ED62">
      <w:pPr>
        <w:pStyle w:val="8"/>
        <w:numPr>
          <w:ilvl w:val="0"/>
          <w:numId w:val="2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实验结果</w:t>
      </w:r>
    </w:p>
    <w:p w14:paraId="78548718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数据集基本结果</w:t>
      </w:r>
    </w:p>
    <w:p w14:paraId="74C8CC6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数据集前5行：成功输出 Breast Cancer 数据集的前5条样本，包含30个特征、target 和 label 列，label 列清晰显示样本的良性/恶性标签。</w:t>
      </w:r>
    </w:p>
    <w:p w14:paraId="7E5FDF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类别分布：良性（benign）357个样本，恶性（malignant）212个样本，类别分布合理，为后续模型训练提供了良好的数据基础。</w:t>
      </w:r>
    </w:p>
    <w:p w14:paraId="3D954F70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419725" cy="2447925"/>
            <wp:effectExtent l="0" t="0" r="5715" b="571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560AB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 模型结果</w:t>
      </w:r>
    </w:p>
    <w:p w14:paraId="29B0176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准确率：0.9123（91.23%），说明 KNN 模型在测试集上的整体分类正确率达到91.23%。</w:t>
      </w:r>
    </w:p>
    <w:p w14:paraId="0F258F97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3829050" cy="895350"/>
            <wp:effectExtent l="0" t="0" r="11430" b="381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1425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分类报告：输出良性、恶性两类的精确率、召回率和 F1 分数，整体分类效果良好。</w:t>
      </w:r>
    </w:p>
    <w:p w14:paraId="35B619D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混淆矩阵：恶性正确预测38个，错误预测4个；良性正确预测66个，错误预测6个，错误样本数量较少。</w:t>
      </w:r>
    </w:p>
    <w:p w14:paraId="7332C3CA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417695" cy="3330575"/>
            <wp:effectExtent l="0" t="0" r="1905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695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BB1B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 值影响图：成功绘制 K 值（1~15）与准确率的关系折线图，呈现出明确的变化趋势。</w:t>
      </w:r>
    </w:p>
    <w:p w14:paraId="37A35450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523740" cy="2835275"/>
            <wp:effectExtent l="0" t="0" r="2540" b="14605"/>
            <wp:docPr id="1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374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78D7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决策树模型结果</w:t>
      </w:r>
    </w:p>
    <w:p w14:paraId="73A63C0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准确率：0.9386（93.86%），决策树模型的整体分类正确率高于 KNN 模型。</w:t>
      </w:r>
    </w:p>
    <w:p w14:paraId="0C4846BE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3829050" cy="895350"/>
            <wp:effectExtent l="0" t="0" r="1143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B3F6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分类报告：良性、恶性两类的精确率、召回率和 F1 分数均高于 KNN 模型，分类效果更优。</w:t>
      </w:r>
    </w:p>
    <w:p w14:paraId="2B21A73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混淆矩阵：恶性正确预测39个，错误预测3个；良性正确预测68个，错误预测4个，误判数量少于 KNN 模型。</w:t>
      </w:r>
    </w:p>
    <w:p w14:paraId="6BDAC8C0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658995" cy="3773805"/>
            <wp:effectExtent l="0" t="0" r="4445" b="5715"/>
            <wp:docPr id="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58995" cy="377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5E02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决策树可视化：成功绘制决策树图形，清晰呈现决策节点、特征划分规则和类别对应关系，可解释性强。</w:t>
      </w:r>
    </w:p>
    <w:p w14:paraId="4B1C9D39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模型对比结果</w:t>
      </w:r>
    </w:p>
    <w:p w14:paraId="0FF50DC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通过表格对比 KNN 和决策树的准确率，明确决策树模型（93.86%）在本次实验中表现略好于 KNN 模型（91.23%）。</w:t>
      </w:r>
    </w:p>
    <w:p w14:paraId="46CA6028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结果分析</w:t>
      </w:r>
    </w:p>
    <w:p w14:paraId="5C304AC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数据集分析：Breast Cancer 数据集类别分布合理、无缺失值，30个特征均与肿瘤的形态特征相关，能够为分类模型提供有效的特征支撑，适合用于二分类任务的入门训练。</w:t>
      </w:r>
    </w:p>
    <w:p w14:paraId="220265D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 模型分析：KNN 模型准确率达到91.23%，分类效果良好，但存在一定的误判。从 K 值影响图可以看出，K 值的选择对模型性能影响较大，K 过小时模型不稳定，K 适中时模型性能最优，K 过大时模型过于简单导致准确率下降，因此选择合适的 K 值是提升 KNN 模型效果的关键。</w:t>
      </w:r>
    </w:p>
    <w:p w14:paraId="1A6712A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决策树模型分析：决策树模型准确率达到93.86%，优于 KNN 模型，误判数量更少。决策树的可解释性强，通过可视化图形可清晰看到特征的划分逻辑，且无需对特征进行标准化处理，训练和预测速度较快，更适合本次数据集的分类任务。</w:t>
      </w:r>
    </w:p>
    <w:p w14:paraId="5E6E479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模型对比分析：决策树在本次实验中表现更优，核心原因是决策树能自动筛选重要特征、捕捉特征间的复杂关系，而 KNN 对特征尺度敏感（本次未对特征标准化），且预测时依赖距离计算，在高维数据（30个特征）中表现略逊于决策树。</w:t>
      </w:r>
    </w:p>
    <w:p w14:paraId="53102D26">
      <w:pPr>
        <w:pStyle w:val="8"/>
        <w:numPr>
          <w:ilvl w:val="0"/>
          <w:numId w:val="2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实验小结（分析实验结果，阐述遇到的问题，解决的办法和实验收获）</w:t>
      </w:r>
    </w:p>
    <w:p w14:paraId="7D791145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遇到的问题及解决方法</w:t>
      </w:r>
    </w:p>
    <w:p w14:paraId="6F9C2AA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问题1：绘制 K 值与准确率关系图时，出现折线不连贯、无标记点的情况。</w:t>
      </w:r>
    </w:p>
    <w:p w14:paraId="2CD34EE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解决方法：检查代码中 k_values 和 accuracies 的数据类型，确保两者均为可迭代的列表格式，在 plt.plot() 中添加 marker="o" 参数，确保标记点正常显示，同时添加 grid=True 使图表更清晰。</w:t>
      </w:r>
    </w:p>
    <w:p w14:paraId="1849FE7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问题2：决策树可视化时，图形显示不全、特征名称重叠、字体过小。</w:t>
      </w:r>
    </w:p>
    <w:p w14:paraId="57767E4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解决方法：调整 plt.figure() 的 figsize 参数（设置为18,8），增大图形尺寸；在 plot_tree() 中设置 fontsize=8，减小字体大小；设置 rounded=True 和 filled=True，提升图形可读性，避免特征名称重叠。</w:t>
      </w:r>
    </w:p>
    <w:p w14:paraId="2C2726E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问题3：划分训练集和测试集后，模型准确率波动较大。</w:t>
      </w:r>
    </w:p>
    <w:p w14:paraId="18C004D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解决方法：在 train_test_split 中添加 stratify=y 参数，保证训练集和测试集的类别分布与原始数据集一致，同时设置 random_state=42，固定随机种子，使实验结果可重复，减少准确率波动。</w:t>
      </w:r>
    </w:p>
    <w:p w14:paraId="6304F37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问题4：KNN 模型准确率较低，误判数量较多。</w:t>
      </w:r>
    </w:p>
    <w:p w14:paraId="2E7A850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解决方法：通过调整 K 值（遍历1~15），找到最优 K 值范围（3~9），选择合适的 K 值重新训练模型，可提升模型准确率；同时可对特征进行标准化处理，减少特征尺度对 KNN 模型的影响。</w:t>
      </w:r>
    </w:p>
    <w:p w14:paraId="62244C80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实验总结</w:t>
      </w:r>
    </w:p>
    <w:p w14:paraId="4954394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本次实验成功完成了 KNN 和决策树两种分类模型的训练、预测与评估，严格按照实验步骤完成了数据集读取、训练集与测试集划分、模型训练、可视化分析和性能对比等操作。通过实验，我深刻理解了监督学习中分类任务的核心逻辑，熟练掌握了 train_test_split 方法的使用，以及 KNN、决策树分类器的训练流程。</w:t>
      </w:r>
    </w:p>
    <w:p w14:paraId="0077383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同时，我掌握了准确率、混淆矩阵、分类报告等模型评估指标的解读方法，明确了 K 值对 KNN 模型的影响，以及决策树的可视化方法和可解释性优势。实验中，通过对比两个模型的性能，发现决策树在本次 Breast Cancer 数据集上表现更优，也认识到不同模型的适用场景和优缺点。</w:t>
      </w:r>
    </w:p>
    <w:p w14:paraId="5F573D1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过程中遇到的图形显示、准确率波动等问题，通过调整代码参数、优化模型设置得到了有效解决，不仅提升了我的代码编写和问题排查能力，也让我更加注重实验细节，为后续更复杂的分类模型实验奠定了坚实的基础。</w:t>
      </w:r>
    </w:p>
    <w:p w14:paraId="0E027273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思考题回答</w:t>
      </w:r>
    </w:p>
    <w:p w14:paraId="1BA0177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问：K 值过小或决策树深度过大可能导致什么问题？</w:t>
      </w:r>
    </w:p>
    <w:p w14:paraId="40F3A87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答：K 值过小或决策树深度过大，都会导致模型出现过拟合问题，具体表现如下：</w:t>
      </w:r>
    </w:p>
    <w:p w14:paraId="4A3F9725">
      <w:pPr>
        <w:widowControl/>
        <w:numPr>
          <w:ilvl w:val="0"/>
          <w:numId w:val="0"/>
        </w:numPr>
        <w:topLinePunct w:val="0"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 的 K 值过小</w:t>
      </w:r>
    </w:p>
    <w:p w14:paraId="5582699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模型会出现过拟合（过学习）现象，过度贴合训练集的局部特征，而忽略了数据的整体规律。</w:t>
      </w:r>
    </w:p>
    <w:p w14:paraId="29C4906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 值过小时，模型只关注待预测样本周围的个别局部样本，受训练集中的噪声、异常值影响极大，导致预测结果不稳定。</w:t>
      </w:r>
    </w:p>
    <w:p w14:paraId="011945F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模型在训练集上的准确率会很高，但在测试集上的准确率会显著下降，无法很好地泛化到未知样本。</w:t>
      </w:r>
    </w:p>
    <w:p w14:paraId="1CB60E6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模型的泛化能力差，面对新的测试数据时，误判率会明显升高。</w:t>
      </w:r>
    </w:p>
    <w:p w14:paraId="4A525C5E">
      <w:pPr>
        <w:widowControl/>
        <w:numPr>
          <w:ilvl w:val="0"/>
          <w:numId w:val="0"/>
        </w:numPr>
        <w:topLinePunct w:val="0"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决策树深度过大</w:t>
      </w:r>
    </w:p>
    <w:p w14:paraId="18447BD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模型会出现过拟合现象，过度学习训练集的细节，甚至将训练集中的噪声、异常值都当作有效规律进行学习。</w:t>
      </w:r>
    </w:p>
    <w:p w14:paraId="63DC27E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决策树的结构会变得过于复杂，节点数量过多，划分过于精细，导致模型无法捕捉数据的整体规律，难以泛化到新的测试数据。</w:t>
      </w:r>
    </w:p>
    <w:p w14:paraId="21A3342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模型在训练集上的准确率接近100%，但在测试集上的表现很差，容易出现误判，无法有效应用于实际预测场景。</w:t>
      </w:r>
    </w:p>
    <w:p w14:paraId="6E69842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模型的可解释性会下降，复杂的树结构难以让人理解其分类逻辑，同时也会增加模型的训练和预测时间。</w:t>
      </w:r>
    </w:p>
    <w:p w14:paraId="6665E850">
      <w:r>
        <w:br w:type="page"/>
      </w:r>
    </w:p>
    <w:p w14:paraId="31909DCB">
      <w:pPr>
        <w:spacing w:line="1200" w:lineRule="exact"/>
        <w:jc w:val="left"/>
        <w:rPr>
          <w:rFonts w:hint="eastAsia" w:ascii="华文行楷" w:eastAsia="华文行楷"/>
          <w:sz w:val="100"/>
          <w:szCs w:val="100"/>
        </w:rPr>
      </w:pP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1905000</wp:posOffset>
            </wp:positionH>
            <wp:positionV relativeFrom="margin">
              <wp:posOffset>388620</wp:posOffset>
            </wp:positionV>
            <wp:extent cx="2676525" cy="850900"/>
            <wp:effectExtent l="0" t="0" r="9525" b="6350"/>
            <wp:wrapSquare wrapText="bothSides"/>
            <wp:docPr id="1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891540</wp:posOffset>
            </wp:positionH>
            <wp:positionV relativeFrom="margin">
              <wp:posOffset>350520</wp:posOffset>
            </wp:positionV>
            <wp:extent cx="914400" cy="866775"/>
            <wp:effectExtent l="0" t="0" r="0" b="9525"/>
            <wp:wrapSquare wrapText="bothSides"/>
            <wp:docPr id="2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27C335">
      <w:pPr>
        <w:spacing w:line="1200" w:lineRule="exact"/>
        <w:rPr>
          <w:rFonts w:hint="eastAsia" w:ascii="华文行楷" w:eastAsia="华文行楷"/>
          <w:sz w:val="100"/>
          <w:szCs w:val="100"/>
        </w:rPr>
      </w:pPr>
    </w:p>
    <w:p w14:paraId="0316165F">
      <w:pPr>
        <w:spacing w:line="1200" w:lineRule="exact"/>
        <w:jc w:val="center"/>
        <w:rPr>
          <w:rFonts w:hint="eastAsia" w:ascii="黑体" w:hAnsi="宋体" w:eastAsia="黑体"/>
          <w:spacing w:val="82"/>
          <w:sz w:val="52"/>
          <w:szCs w:val="52"/>
        </w:rPr>
      </w:pPr>
      <w:r>
        <w:rPr>
          <w:rFonts w:hint="eastAsia" w:ascii="黑体" w:hAnsi="宋体" w:eastAsia="黑体"/>
          <w:spacing w:val="82"/>
          <w:sz w:val="52"/>
          <w:szCs w:val="52"/>
        </w:rPr>
        <w:t>计算机学院</w:t>
      </w:r>
    </w:p>
    <w:p w14:paraId="19AAFA4B">
      <w:pPr>
        <w:spacing w:line="1200" w:lineRule="exact"/>
        <w:jc w:val="center"/>
        <w:rPr>
          <w:rFonts w:hint="eastAsia" w:eastAsia="黑体"/>
          <w:sz w:val="72"/>
        </w:rPr>
      </w:pPr>
      <w:r>
        <w:rPr>
          <w:rFonts w:hint="eastAsia" w:eastAsia="黑体"/>
          <w:sz w:val="72"/>
        </w:rPr>
        <w:t xml:space="preserve">实验报告 </w:t>
      </w:r>
    </w:p>
    <w:p w14:paraId="580800ED">
      <w:pPr>
        <w:jc w:val="center"/>
        <w:rPr>
          <w:rFonts w:hint="eastAsia" w:eastAsia="黑体"/>
          <w:sz w:val="44"/>
        </w:rPr>
      </w:pPr>
    </w:p>
    <w:p w14:paraId="37CD0523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</w:t>
      </w:r>
      <w:r>
        <w:rPr>
          <w:sz w:val="28"/>
          <w:szCs w:val="28"/>
        </w:rPr>
        <w:t>202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-202</w:t>
      </w:r>
      <w:r>
        <w:rPr>
          <w:rFonts w:hint="eastAsia"/>
          <w:sz w:val="28"/>
          <w:szCs w:val="28"/>
        </w:rPr>
        <w:t xml:space="preserve">6学年  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春季学期 ）</w:t>
      </w:r>
    </w:p>
    <w:p w14:paraId="74304057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3"/>
        <w:gridCol w:w="4744"/>
      </w:tblGrid>
      <w:tr w14:paraId="0A1E07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213" w:type="dxa"/>
          </w:tcPr>
          <w:p w14:paraId="37531813">
            <w:pPr>
              <w:jc w:val="left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课程名称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1CFE748B">
            <w:pPr>
              <w:jc w:val="center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机器学习A</w:t>
            </w:r>
          </w:p>
        </w:tc>
      </w:tr>
      <w:tr w14:paraId="64B7B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  <w:jc w:val="center"/>
        </w:trPr>
        <w:tc>
          <w:tcPr>
            <w:tcW w:w="2213" w:type="dxa"/>
          </w:tcPr>
          <w:p w14:paraId="6BA75762">
            <w:pPr>
              <w:jc w:val="both"/>
              <w:rPr>
                <w:rFonts w:hint="eastAsia" w:eastAsia="黑体"/>
                <w:sz w:val="44"/>
              </w:rPr>
            </w:pPr>
            <w:r>
              <w:rPr>
                <w:rFonts w:hint="eastAsia"/>
                <w:b/>
                <w:bCs/>
                <w:sz w:val="44"/>
              </w:rPr>
              <w:t>实验名称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1D0787D1">
            <w:pPr>
              <w:spacing w:line="360" w:lineRule="auto"/>
              <w:ind w:firstLineChars="200"/>
            </w:pPr>
            <w:r>
              <w:rPr>
                <w:rFonts w:ascii="宋体" w:hAnsi="宋体" w:eastAsia="宋体" w:cs="宋体"/>
                <w:b/>
                <w:bCs/>
                <w:sz w:val="30"/>
                <w:szCs w:val="30"/>
              </w:rPr>
              <w:t>回归模型——房价预测实验（线性回归与随机森林回归的训练与评估）</w:t>
            </w:r>
          </w:p>
        </w:tc>
      </w:tr>
    </w:tbl>
    <w:p w14:paraId="4FDC13DF">
      <w:pPr>
        <w:jc w:val="center"/>
        <w:rPr>
          <w:rFonts w:hint="eastAsia" w:eastAsia="黑体"/>
          <w:sz w:val="44"/>
        </w:rPr>
      </w:pPr>
    </w:p>
    <w:p w14:paraId="1C43B69C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23DC83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2C6AA63E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姓名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52288758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铁胜瑄</w:t>
            </w:r>
          </w:p>
        </w:tc>
        <w:tc>
          <w:tcPr>
            <w:tcW w:w="945" w:type="dxa"/>
          </w:tcPr>
          <w:p w14:paraId="3D19C485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学号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26C0FED4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20234330308</w:t>
            </w:r>
          </w:p>
        </w:tc>
      </w:tr>
    </w:tbl>
    <w:p w14:paraId="2EA9D2E7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42BE8F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6D256093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专业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7BF161A0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物联网工程</w:t>
            </w:r>
          </w:p>
        </w:tc>
        <w:tc>
          <w:tcPr>
            <w:tcW w:w="945" w:type="dxa"/>
          </w:tcPr>
          <w:p w14:paraId="219D29CB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班级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62F52AB3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本23物联03班</w:t>
            </w:r>
          </w:p>
        </w:tc>
      </w:tr>
    </w:tbl>
    <w:p w14:paraId="7916BEBC">
      <w:pPr>
        <w:ind w:left="840"/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3"/>
        <w:gridCol w:w="2562"/>
      </w:tblGrid>
      <w:tr w14:paraId="659533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63" w:type="dxa"/>
          </w:tcPr>
          <w:p w14:paraId="1217F7B1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指导教师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694BAA8D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聂明星</w:t>
            </w:r>
          </w:p>
        </w:tc>
      </w:tr>
    </w:tbl>
    <w:p w14:paraId="2DA214D2">
      <w:pPr>
        <w:widowControl/>
        <w:jc w:val="left"/>
        <w:rPr>
          <w:rFonts w:hint="eastAsia"/>
        </w:rPr>
      </w:pPr>
      <w:r>
        <w:br w:type="page"/>
      </w:r>
    </w:p>
    <w:p w14:paraId="00B9AE00">
      <w:pPr>
        <w:pStyle w:val="8"/>
        <w:numPr>
          <w:ilvl w:val="0"/>
          <w:numId w:val="3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实验目的</w:t>
      </w:r>
    </w:p>
    <w:p w14:paraId="76A7CC3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明确回归任务与分类任务的核心区别，理解回归任务的应用场景。</w:t>
      </w:r>
    </w:p>
    <w:p w14:paraId="286763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掌握线性回归和随机森林回归两种经典回归模型的原理与训练方法。</w:t>
      </w:r>
    </w:p>
    <w:p w14:paraId="1370D75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熟练掌握 MAE、MSE、RMSE、R² 四种回归评价指标的含义与使用方法。</w:t>
      </w:r>
    </w:p>
    <w:p w14:paraId="7B318EE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学会绘制真实值与预测值对比图，通过可视化方式分析模型拟合效果。</w:t>
      </w:r>
    </w:p>
    <w:p w14:paraId="4DB1A01E">
      <w:pPr>
        <w:pStyle w:val="8"/>
        <w:numPr>
          <w:ilvl w:val="0"/>
          <w:numId w:val="3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实验内容</w:t>
      </w:r>
    </w:p>
    <w:p w14:paraId="22180B24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实验环境</w:t>
      </w:r>
    </w:p>
    <w:p w14:paraId="6DD04B9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操作系统：Windows 系统</w:t>
      </w:r>
    </w:p>
    <w:p w14:paraId="2BFE648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软件工具：Anaconda、Jupyter Notebook</w:t>
      </w:r>
    </w:p>
    <w:p w14:paraId="6C86BB3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Python 环境：已配置的独立环境 ml_lab（Python 3.10）</w:t>
      </w:r>
    </w:p>
    <w:p w14:paraId="67B4849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常用库：numpy、pandas、matplotlib、seaborn、scikit-learn</w:t>
      </w:r>
    </w:p>
    <w:p w14:paraId="5C75A066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数据集说明</w:t>
      </w:r>
    </w:p>
    <w:p w14:paraId="304A2555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实验默认数据集：California Housing（加州房价数据集），若下载失败，使用备用数据集——Diabetes（糖尿病数据集），本次实验实际使用备用数据集。</w:t>
      </w:r>
    </w:p>
    <w:p w14:paraId="1A503888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备用数据集（Diabetes）详情：</w:t>
      </w:r>
    </w:p>
    <w:p w14:paraId="265BC9F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任务类型：回归任务（预测糖尿病患者病情进展程度）</w:t>
      </w:r>
    </w:p>
    <w:p w14:paraId="2CD0BD0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样本数量：442 条</w:t>
      </w:r>
    </w:p>
    <w:p w14:paraId="053B1BF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特征数量：10 个，均为标准化处理后的连续型特征，包括年龄（age）、性别（sex）、体重指数（bmi）、血压（bp）及5项血清指标（s1-s6）。</w:t>
      </w:r>
    </w:p>
    <w:p w14:paraId="241D9EB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目标变量（target）：代表糖尿病患者一年后疾病进展的定量指标，数值越大，表明患者病情进展程度越高。</w:t>
      </w:r>
    </w:p>
    <w:p w14:paraId="3CB0838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数据质量：无缺失值，所有特征已完成标准化处理，适合用于回归模型的训练与评估。</w:t>
      </w:r>
    </w:p>
    <w:p w14:paraId="1E90FF72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数据集加载说明：第一次运行 California Housing 数据集需联网，若出现下载失败，可替换为备用数据集代码加载 Diabetes 数据集。</w:t>
      </w:r>
    </w:p>
    <w:p w14:paraId="69193BE7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实验步骤</w:t>
      </w:r>
    </w:p>
    <w:p w14:paraId="456B565C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准备工作</w:t>
      </w:r>
    </w:p>
    <w:p w14:paraId="4093E949">
      <w:pPr>
        <w:widowControl/>
        <w:spacing w:line="360" w:lineRule="auto"/>
        <w:jc w:val="center"/>
      </w:pPr>
    </w:p>
    <w:p w14:paraId="260B935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Anaconda Prompt，激活独立环境 ml_lab（输入 conda activate ml_lab）。</w:t>
      </w:r>
    </w:p>
    <w:p w14:paraId="101060B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Jupyter Notebook（输入 jupyter notebook），在浏览器中打开 Jupyter 界面。</w:t>
      </w:r>
    </w:p>
    <w:p w14:paraId="69796F9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新建 Notebook，命名为 Experiment_03_Regression.ipynb，选择 Python 3 内核。</w:t>
      </w:r>
    </w:p>
    <w:p w14:paraId="263C6E16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代码编写与实验执行</w:t>
      </w:r>
    </w:p>
    <w:p w14:paraId="6B45F100">
      <w:pPr>
        <w:widowControl/>
        <w:spacing w:line="360" w:lineRule="auto"/>
        <w:jc w:val="center"/>
      </w:pPr>
    </w:p>
    <w:p w14:paraId="3E53BE0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导入所需库：导入 numpy、pandas、matplotlib、seaborn 等数据处理和可视化库，以及 sklearn 中的数据集、回归模型和评价指标。</w:t>
      </w:r>
    </w:p>
    <w:p w14:paraId="08A9255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加载数据集：优先尝试加载 California Housing 数据集，若下载失败，替换为备用代码加载 Diabetes 数据集，本次实验使用 Diabetes 数据集。</w:t>
      </w:r>
    </w:p>
    <w:p w14:paraId="7DEF8D5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数据预处理与查看：将数据集转换为 DataFrame 格式，添加目标变量（target）列，输出数据集前5行和描述性统计信息，了解数据基本特征。</w:t>
      </w:r>
    </w:p>
    <w:p w14:paraId="75CEFC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绘制相关性热力图：通过 seaborn.heatmap 绘制特征与目标变量的相关性热力图，分析特征间的关联程度。</w:t>
      </w:r>
    </w:p>
    <w:p w14:paraId="23E93A5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划分训练集与测试集：使用 train_test_split 方法，按 8:2 比例划分训练集（X_train、y_train）和测试集（X_test、y_test），设置 random_state=42 保证实验结果可重复。</w:t>
      </w:r>
    </w:p>
    <w:p w14:paraId="4A3404B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训练线性回归模型：初始化线性回归模型，使用训练集训练模型，对测试集进行预测，计算模型的 MAE、MSE、RMSE、R² 四项评价指标。</w:t>
      </w:r>
    </w:p>
    <w:p w14:paraId="4C67E6E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训练随机森林回归模型：初始化随机森林回归模型（n_estimators=50，max_depth=10），使用训练集训练模型，对测试集进行预测，计算四项评价指标。</w:t>
      </w:r>
    </w:p>
    <w:p w14:paraId="2CDB8A4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整理模型评价结果：将两个模型的评价指标整理为 DataFrame 表格，便于对比分析。</w:t>
      </w:r>
    </w:p>
    <w:p w14:paraId="09C52D9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绘制真实值与预测值对比图：分别绘制线性回归、随机森林回归的真实值与预测值散点图，添加理想拟合直线，直观展示模型拟合效果。</w:t>
      </w:r>
    </w:p>
    <w:p w14:paraId="30F93DB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分析特征重要性：通过随机森林模型输出特征重要性，整理为表格并绘制条形图，明确影响目标变量的核心特征。</w:t>
      </w:r>
    </w:p>
    <w:p w14:paraId="1CCB3989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核心代码</w:t>
      </w:r>
    </w:p>
    <w:p w14:paraId="4E80E79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numpy as np</w:t>
      </w:r>
    </w:p>
    <w:p w14:paraId="567307C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pandas as pd</w:t>
      </w:r>
    </w:p>
    <w:p w14:paraId="7023ECA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matplotlib.pyplot as plt</w:t>
      </w:r>
    </w:p>
    <w:p w14:paraId="2BA7784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seaborn as sns</w:t>
      </w:r>
    </w:p>
    <w:p w14:paraId="30819DE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17421B2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优先尝试加载California Housing数据集，下载失败则使用备用数据集</w:t>
      </w:r>
    </w:p>
    <w:p w14:paraId="5D7B589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try:</w:t>
      </w:r>
    </w:p>
    <w:p w14:paraId="38BC8C3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sklearn.datasets import fetch_california_housing</w:t>
      </w:r>
    </w:p>
    <w:p w14:paraId="02E1920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housing = fetch_california_housing()</w:t>
      </w:r>
    </w:p>
    <w:p w14:paraId="20B04B5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 = housing.data</w:t>
      </w:r>
    </w:p>
    <w:p w14:paraId="5B0DF7A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 = housing.target</w:t>
      </w:r>
    </w:p>
    <w:p w14:paraId="35F1874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feature_names = housing.feature_names</w:t>
      </w:r>
    </w:p>
    <w:p w14:paraId="413B7F8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except:</w:t>
      </w:r>
    </w:p>
    <w:p w14:paraId="2A18D0D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备用数据集：Diabetes数据集</w:t>
      </w:r>
    </w:p>
    <w:p w14:paraId="493110C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sklearn.datasets import load_diabetes</w:t>
      </w:r>
    </w:p>
    <w:p w14:paraId="528F95C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diabetes = load_diabetes()</w:t>
      </w:r>
    </w:p>
    <w:p w14:paraId="6BD6FF0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 = diabetes.data</w:t>
      </w:r>
    </w:p>
    <w:p w14:paraId="54A24A3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 = diabetes.target</w:t>
      </w:r>
    </w:p>
    <w:p w14:paraId="0E4B599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feature_names = diabetes.feature_names</w:t>
      </w:r>
    </w:p>
    <w:p w14:paraId="4740F77F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8A683C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数据处理与查看</w:t>
      </w:r>
    </w:p>
    <w:p w14:paraId="0A1D416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 = pd.DataFrame(X, columns=feature_names)</w:t>
      </w:r>
    </w:p>
    <w:p w14:paraId="470D05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df["target"] = y</w:t>
      </w:r>
    </w:p>
    <w:p w14:paraId="3731858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print(df.head())</w:t>
      </w:r>
    </w:p>
    <w:p w14:paraId="24338A2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print(df.describe())</w:t>
      </w:r>
    </w:p>
    <w:p w14:paraId="3A435161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82D869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绘制相关性热力图</w:t>
      </w:r>
    </w:p>
    <w:p w14:paraId="3D88D81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plt.figure(figsize=(10, 8))</w:t>
      </w:r>
    </w:p>
    <w:p w14:paraId="0DD37F3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sns.heatmap(df.corr(), annot=True, fmt=".2f", cmap="coolwarm")</w:t>
      </w:r>
    </w:p>
    <w:p w14:paraId="7012CF1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plt.title("Correlation Heatmap")</w:t>
      </w:r>
    </w:p>
    <w:p w14:paraId="3207255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0ED33D74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631C5E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划分训练集和测试集</w:t>
      </w:r>
    </w:p>
    <w:p w14:paraId="0BB6BA1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X_train, X_test, y_train, y_test = train_test_split(</w:t>
      </w:r>
    </w:p>
    <w:p w14:paraId="4198EFD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XIy, test_size=0.2, random_state=42</w:t>
      </w:r>
    </w:p>
    <w:p w14:paraId="474AEDA7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7013F66B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2DD39C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训练线性回归模型并评估</w:t>
      </w:r>
    </w:p>
    <w:p w14:paraId="75E4999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linear_model = LinearRegression()</w:t>
      </w:r>
    </w:p>
    <w:p w14:paraId="39C87ED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linear_model.fit(X_train, y_train)</w:t>
      </w:r>
    </w:p>
    <w:p w14:paraId="73C02353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_pred_linear = linear_model.predict(X_test)</w:t>
      </w:r>
    </w:p>
    <w:p w14:paraId="7CB163C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4A8A4C8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mae_linear = mean_absolute_error(y_test, y_pred_linear)</w:t>
      </w:r>
    </w:p>
    <w:p w14:paraId="52243BD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mse_linear = mean_squared_error(y_test, y_pred_linear)</w:t>
      </w:r>
    </w:p>
    <w:p w14:paraId="3052D59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rmse_linear = np.sqrt(mse_linear)</w:t>
      </w:r>
    </w:p>
    <w:p w14:paraId="298EFF0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r2_linear = r2_score(y_test, y_pred_linear)</w:t>
      </w:r>
    </w:p>
    <w:p w14:paraId="55F8267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5ECCFD6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训练随机森林回归模型并评估</w:t>
      </w:r>
    </w:p>
    <w:p w14:paraId="6A8CEED1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_model = RandomForestRegressor(</w:t>
      </w:r>
    </w:p>
    <w:p w14:paraId="7CC8A68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n_estimators=50, max_depth=10, random_state=42, n_jobs=-1</w:t>
      </w:r>
    </w:p>
    <w:p w14:paraId="6CEA995D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72BA7E3D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_model.fit(X_train, y_train)</w:t>
      </w:r>
    </w:p>
    <w:p w14:paraId="74EDE5DC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_pred_rf = rf_model.predict(X_test)</w:t>
      </w:r>
    </w:p>
    <w:p w14:paraId="40951650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AA1714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mae_rf = mean_absolute_error(y_test, y_pred_rf)</w:t>
      </w:r>
    </w:p>
    <w:p w14:paraId="76CEF60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mse_rf = mean_squared_error(y_test, y_pred_rf)</w:t>
      </w:r>
    </w:p>
    <w:p w14:paraId="250576A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rmse_rf = np.sqrt(mse_rf)</w:t>
      </w:r>
    </w:p>
    <w:p w14:paraId="7CF4B5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r2_rf = r2_score(y_test, y_pred_rf)</w:t>
      </w:r>
    </w:p>
    <w:p w14:paraId="31834D1F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59D1165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整理模型评价结果</w:t>
      </w:r>
    </w:p>
    <w:p w14:paraId="28EBEC6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results = pd.DataFrame({</w:t>
      </w:r>
    </w:p>
    <w:p w14:paraId="5B5A6C8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"Model": ["Linear Regression", "Random Forest"],</w:t>
      </w:r>
    </w:p>
    <w:p w14:paraId="619FF2F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"MAE": [mae_linear, mae_rf],</w:t>
      </w:r>
    </w:p>
    <w:p w14:paraId="6FCFE73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"MSE": [mse_linear, mse_rf],</w:t>
      </w:r>
    </w:p>
    <w:p w14:paraId="5176A20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"RMSE": [rmse_linear, rmse_rf],</w:t>
      </w:r>
    </w:p>
    <w:p w14:paraId="4E6574E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"R2": [r2_linear, r2_rf]</w:t>
      </w:r>
    </w:p>
    <w:p w14:paraId="7FE9B78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})</w:t>
      </w:r>
    </w:p>
    <w:p w14:paraId="6AAE35F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print(results)</w:t>
      </w:r>
    </w:p>
    <w:p w14:paraId="5090296D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D6A5BE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绘制线性回归真实值与预测值对比图</w:t>
      </w:r>
    </w:p>
    <w:p w14:paraId="6B5027A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plt.figure(figsize=(6, 6))</w:t>
      </w:r>
    </w:p>
    <w:p w14:paraId="7929359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plt.scatter(y_test, y_pred_linear, alpha=0.5)</w:t>
      </w:r>
    </w:p>
    <w:p w14:paraId="2F81764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plt.plot([y_test.min(), y_test.max()], [y_test.min(), y_test.max()], "r--")</w:t>
      </w:r>
    </w:p>
    <w:p w14:paraId="1952523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plt.title("Linear Regression: True vs Predicted")</w:t>
      </w:r>
    </w:p>
    <w:p w14:paraId="1258240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plt.xlabel("True Values")</w:t>
      </w:r>
    </w:p>
    <w:p w14:paraId="76E9C46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plt.ylabel("Predicted Values")</w:t>
      </w:r>
    </w:p>
    <w:p w14:paraId="2BA0D39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23FFB52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5711A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绘制随机森林回归真实值与预测值对比图</w:t>
      </w:r>
    </w:p>
    <w:p w14:paraId="7F27340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plt.figure(figsize=(6, 6))</w:t>
      </w:r>
    </w:p>
    <w:p w14:paraId="7FB9A15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plt.scatter(y_test, y_pred_rf, alpha=0.5)</w:t>
      </w:r>
    </w:p>
    <w:p w14:paraId="5B58682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plt.plot([y_test.min(), y_test.max()], [y_test.min(), y_test.max()], "r--")</w:t>
      </w:r>
    </w:p>
    <w:p w14:paraId="3FF7263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plt.title("Random Forest: True vs Predicted")</w:t>
      </w:r>
    </w:p>
    <w:p w14:paraId="32A1794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plt.xlabel("True Values")</w:t>
      </w:r>
    </w:p>
    <w:p w14:paraId="0F35C94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plt.ylabel("Predicted Values")</w:t>
      </w:r>
    </w:p>
    <w:p w14:paraId="188D31E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2F201D2F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95E752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分析特征重要性并可视化</w:t>
      </w:r>
    </w:p>
    <w:p w14:paraId="3786D3B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feature_importance = pd.DataFrame({</w:t>
      </w:r>
    </w:p>
    <w:p w14:paraId="27F2C1F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"Feature": feature_names,</w:t>
      </w:r>
    </w:p>
    <w:p w14:paraId="7F72780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"Importance": rf_model.feature_importances_</w:t>
      </w:r>
    </w:p>
    <w:p w14:paraId="55A6CA7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}).sort_values(by="Importance", ascending=False)</w:t>
      </w:r>
    </w:p>
    <w:p w14:paraId="2610275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print(feature_importance)</w:t>
      </w:r>
    </w:p>
    <w:p w14:paraId="59E23294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9BC63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plt.figure(figsize=(8, 5))</w:t>
      </w:r>
    </w:p>
    <w:p w14:paraId="0707845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sns.barplot(data=feature_importance, x="Importance", y="Feature")</w:t>
      </w:r>
    </w:p>
    <w:p w14:paraId="1BE8B83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plt.title("Feature Importance - Random Forest")</w:t>
      </w:r>
    </w:p>
    <w:p w14:paraId="33EBC0E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37CD938B">
      <w:pPr>
        <w:pStyle w:val="8"/>
        <w:numPr>
          <w:ilvl w:val="0"/>
          <w:numId w:val="3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实验原理</w:t>
      </w:r>
    </w:p>
    <w:p w14:paraId="5E683FB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回归任务：监督学习的核心任务之一，与分类任务的核心区别在于，回归任务用于预测连续型数值（如房价、病情进展程度），而分类任务用于预测离散型类别；回归模型通过学习特征与连续目标变量的映射关系，实现对未知样本的数值预测。</w:t>
      </w:r>
    </w:p>
    <w:p w14:paraId="5798FCE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线性回归：基于线性假设的回归模型，假设特征与目标变量之间存在线性关系，通过最小化预测值与真实值的残差平方和，拟合出最优线性回归方程，可解释性强。</w:t>
      </w:r>
    </w:p>
    <w:p w14:paraId="140F1B2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随机森林回归：基于集成学习的非线性回归模型，由多个决策树集成而成，通过bootstrap抽样和特征随机选择，降低过拟合风险，能够捕捉特征与目标变量之间的复杂非线性关系，泛化能力较强。</w:t>
      </w:r>
    </w:p>
    <w:p w14:paraId="6B31E91B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center"/>
      </w:pPr>
    </w:p>
    <w:p w14:paraId="4A4033C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回归评价指标：用于评估回归模型的拟合效果，包括 MAE（平均绝对误差）、MSE（均方误差）、RMSE（均方根误差）、R²（决定系数），从不同角度衡量预测值与真实值的偏差程度。</w:t>
      </w:r>
    </w:p>
    <w:p w14:paraId="4B1BA09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相关性热力图：通过颜色深浅和相关系数数值，直观展示各特征之间、特征与目标变量之间的线性相关程度，为回归建模提供特征关联依据。</w:t>
      </w:r>
    </w:p>
    <w:p w14:paraId="69E3BC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真实值与预测值对比图：通过散点图展示模型预测值与真实值的分布关系，理想拟合直线（红色虚线）作为参考，直观判断模型的拟合偏差。</w:t>
      </w:r>
    </w:p>
    <w:p w14:paraId="2B1F4743">
      <w:pPr>
        <w:pStyle w:val="8"/>
        <w:numPr>
          <w:ilvl w:val="0"/>
          <w:numId w:val="3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实验结果</w:t>
      </w:r>
    </w:p>
    <w:p w14:paraId="26183F7E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数据集基本结果</w:t>
      </w:r>
    </w:p>
    <w:p w14:paraId="12973DE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数据集加载：因 California Housing 数据集下载失败，成功加载备用 Diabetes 数据集，转换为 DataFrame 格式并添加 target 列。</w:t>
      </w:r>
    </w:p>
    <w:p w14:paraId="06B7DC7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数据查看：成功输出数据集前5行，展示10个特征和目标变量的具体数值；输出描述性统计信息，清晰呈现各特征的均值、标准差、最值等分布情况。</w:t>
      </w:r>
    </w:p>
    <w:p w14:paraId="1E2E2277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398010" cy="5102225"/>
            <wp:effectExtent l="0" t="0" r="6350" b="317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8010" cy="510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BCF48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相关性热力图结果</w:t>
      </w:r>
    </w:p>
    <w:p w14:paraId="603692C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成功绘制相关性热力图，以冷暖色区分相关系数正负，数值标注清晰，直观展示了10个特征之间、特征与目标变量（target）的线性相关程度，为后续模型分析提供了依据。</w:t>
      </w: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623560" cy="4840605"/>
            <wp:effectExtent l="0" t="0" r="0" b="571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84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AD5CD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模型评价指标结果</w:t>
      </w:r>
    </w:p>
    <w:p w14:paraId="04F92D4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线性回归模型</w:t>
      </w:r>
    </w:p>
    <w:p w14:paraId="1BFC7BA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MAE（平均绝对误差）：42.794095</w:t>
      </w:r>
    </w:p>
    <w:p w14:paraId="4649AA3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MSE（均方误差）：2900.193628</w:t>
      </w:r>
    </w:p>
    <w:p w14:paraId="093F278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RMSE（均方根误差）：53.853446</w:t>
      </w:r>
    </w:p>
    <w:p w14:paraId="34DD6743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R²（决定系数）：0.452603</w:t>
      </w:r>
    </w:p>
    <w:p w14:paraId="2171D9A5">
      <w:pPr>
        <w:widowControl/>
        <w:numPr>
          <w:ilvl w:val="0"/>
          <w:numId w:val="0"/>
        </w:numPr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962650" cy="762000"/>
            <wp:effectExtent l="0" t="0" r="11430" b="0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1DA3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随机森林回归模型</w:t>
      </w:r>
    </w:p>
    <w:p w14:paraId="70567ED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MAE（平均绝对误差）：44.867393</w:t>
      </w:r>
    </w:p>
    <w:p w14:paraId="0FB23EB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MSE（均方误差）：3064.487932</w:t>
      </w:r>
    </w:p>
    <w:p w14:paraId="76D6A5B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RMSE（均方根误差）：55.357817</w:t>
      </w:r>
    </w:p>
    <w:p w14:paraId="1FCF5E37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R²（决定系数）：0.421593</w:t>
      </w:r>
    </w:p>
    <w:p w14:paraId="6C946C3A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真实值与预测值对比图结果</w:t>
      </w:r>
    </w:p>
    <w:p w14:paraId="619232E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线性回归：成功绘制真实值—预测值散点图，红色虚线为理想拟合直线，散点整体围绕直线分布，存在一定偏离，但整体拟合趋势良好。</w:t>
      </w:r>
    </w:p>
    <w:p w14:paraId="26E65229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831080" cy="4639310"/>
            <wp:effectExtent l="0" t="0" r="0" b="8890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463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E388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随机森林回归：成功绘制真实值—预测值散点图，散点离散程度略大于线性回归，拟合偏差稍明显，部分预测值与真实值偏离较大。</w:t>
      </w:r>
    </w:p>
    <w:p w14:paraId="08440A8B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385310" cy="4357370"/>
            <wp:effectExtent l="0" t="0" r="3810" b="1270"/>
            <wp:docPr id="2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5310" cy="435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E218C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特征重要性结果</w:t>
      </w:r>
    </w:p>
    <w:p w14:paraId="663C129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成功输出随机森林模型的特征重要性表格，并绘制特征重要性条形图，结果显示：bmi（体重指数）、s5（血清指标）是影响糖尿病患者病情进展预测的核心关键特征，其中 bmi 的重要性最高。</w:t>
      </w:r>
    </w:p>
    <w:p w14:paraId="000E4B8E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结果分析</w:t>
      </w:r>
    </w:p>
    <w:p w14:paraId="36A7523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数据集分析：本次实验使用的 Diabetes 数据集质量良好，无缺失值且特征已标准化，10个特征均与糖尿病患者病情进展相关，适合用于回归模型的训练与对比；特征间存在一定的线性关联，且数据中存在少量噪声，影响模型拟合效果。</w:t>
      </w:r>
    </w:p>
    <w:p w14:paraId="246E930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模型评价指标分析：线性回归的 MAE、MSE、RMSE 均小于随机森林回归，说明线性回归的平均预测误差更小，对异常值的敏感度更低；线性回归的 R²（0.452603）高于随机森林回归的 R²（0.421593），表明线性回归对数据的解释能力更强，拟合效果更优。</w:t>
      </w:r>
    </w:p>
    <w:p w14:paraId="018FDA0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可视化结果分析：从真实值与预测值对比图可以看出，线性回归的散点更贴近理想拟合直线，离散程度更小，拟合稳定性更好；随机森林回归的散点离散程度更大，部分样本预测偏差明显，说明其在该数据集上的拟合效果略逊于线性回归。</w:t>
      </w:r>
    </w:p>
    <w:p w14:paraId="1CCBE57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差异分析：两个模型预测效果存在差异的核心原因的是数据集特性——该数据集特征线性关联较强、噪声较多，简单的线性回归模型能够更好地捕捉数据的线性规律，泛化效果更优；而随机森林回归作为非线性模型，在特征线性关联强、噪声多的数据集下，易受噪声影响，出现轻微过拟合或拟合偏差，导致预测效果略差。</w:t>
      </w:r>
    </w:p>
    <w:p w14:paraId="1DB1EE1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特征重要性分析：随机森林模型输出的特征重要性表明，bmi（体重指数）和 s5（血清指标）是影响病情进展的核心特征，这与医学常识一致，也为后续优化模型、筛选特征提供了明确方向。</w:t>
      </w:r>
    </w:p>
    <w:p w14:paraId="3E6C88B9">
      <w:pPr>
        <w:pStyle w:val="8"/>
        <w:numPr>
          <w:ilvl w:val="0"/>
          <w:numId w:val="3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实验小结（分析实验结果，阐述遇到的问题，解决的办法和实验收获）</w:t>
      </w:r>
    </w:p>
    <w:p w14:paraId="31F86AF1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遇到的问题及解决方法</w:t>
      </w:r>
    </w:p>
    <w:p w14:paraId="03FAB24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问题1：加载 California Housing 数据集时，出现下载失败、无法获取数据的情况。</w:t>
      </w:r>
    </w:p>
    <w:p w14:paraId="2CFAF3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解决方法：使用实验提供的备用数据集代码，替换加载部分代码，改用 Diabetes 数据集进行实验，确保实验顺利推进，不影响后续模型训练和结果分析。</w:t>
      </w:r>
    </w:p>
    <w:p w14:paraId="71FD5EF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问题2：绘制相关性热力图时，出现特征名称重叠、图表模糊的情况。</w:t>
      </w:r>
    </w:p>
    <w:p w14:paraId="3CA6293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解决方法：调整 plt.figure() 的 figsize 参数（设置为10,8），增大图表尺寸；优化 heatmap 函数的 annot 和 fmt 参数，确保相关系数数值清晰可见，提升图表可读性。</w:t>
      </w:r>
    </w:p>
    <w:p w14:paraId="6E410BF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问题3：随机森林回归模型训练速度较慢，甚至出现卡顿。</w:t>
      </w:r>
    </w:p>
    <w:p w14:paraId="3DE0AE2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解决方法：在 RandomForestRegressor 中设置 n_jobs=-1，利用电脑所有CPU核心进行训练，提升训练速度；同时保持 n_estimators=50、max_depth=10 的参数设置，避免因参数过高导致训练耗时过长。</w:t>
      </w:r>
    </w:p>
    <w:p w14:paraId="5ECEF39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问题4：计算 RMSE 时，出现维度不匹配、报错的情况。</w:t>
      </w:r>
    </w:p>
    <w:p w14:paraId="366B2E7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解决方法：检查 y_test 和 y_pred_rf（或 y_pred_linear）的维度，确保两者维度一致；确认 np.sqrt(mse) 的参数正确，确保 MSE 计算结果为标量，避免维度错误。</w:t>
      </w:r>
    </w:p>
    <w:p w14:paraId="0D5AACD7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实验总结</w:t>
      </w:r>
    </w:p>
    <w:p w14:paraId="1011F44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本次实验成功完成了回归模型的训练与评估，重点对比了线性回归和随机森林回归两种模型在 Diabetes 数据集上的预测效果，严格按照实验步骤完成了数据集加载、数据探索、模型训练、可视化分析和性能对比等操作。通过实验，我清晰区分了回归任务与分类任务的核心差异，熟练掌握了线性回归和随机森林回归模型的训练方法，以及 MAE、MSE、RMSE、R² 四种回归评价指标的含义与解读方法。</w:t>
      </w:r>
    </w:p>
    <w:p w14:paraId="160D0FF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实验中，因 California Housing 数据集下载失败，顺利切换到备用 Diabetes 数据集，确保实验正常进行；通过绘制相关性热力图、真实值与预测值对比图、特征重要性条形图，直观分析了数据特征和模型拟合效果，明确了线性回归在本次数据集上的表现优于随机森林回归，同时也理解了数据集特性对模型选择的影响。</w:t>
      </w:r>
    </w:p>
    <w:p w14:paraId="3809D38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过程中遇到的数据集下载失败、图表模糊、模型训练卡顿等问题，通过切换备用数据集、调整代码参数得到了有效解决，不仅提升了我的代码编写和问题排查能力，也让我更加注重实验细节和数据特性对实验结果的影响。本次实验为后续更复杂的回归模型实验、特征工程优化奠定了坚实的基础。</w:t>
      </w:r>
    </w:p>
    <w:p w14:paraId="69420140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思考题回答</w:t>
      </w:r>
    </w:p>
    <w:p w14:paraId="77BA37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问：MAE、MSE、RMSE、R² 各自反映什么？</w:t>
      </w:r>
    </w:p>
    <w:p w14:paraId="53F4D19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答：四种回归评价指标从不同角度衡量回归模型的拟合效果，具体含义如下：</w:t>
      </w:r>
    </w:p>
    <w:p w14:paraId="224D4E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AE（平均绝对误差）：反映预测值与真实值误差的平均绝对值，计算方式为所有预测误差的绝对值的平均值。其优点是直观易懂，能够清晰体现模型的整体平均偏差，且对异常值不敏感，不会因个别极端偏差样本影响整体评价结果。</w:t>
      </w:r>
    </w:p>
    <w:p w14:paraId="0C4A2A1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MSE（均方误差）：对预测值与真实值的误差进行平方后，计算所有误差平方的平均值。其核心特点是会放大大误差样本的影响，侧重惩罚偏离严重的预测结果，能够突出模型在极端样本上的预测偏差，但对异常值敏感，可能因个别异常值导致评价结果偏高。</w:t>
      </w:r>
    </w:p>
    <w:p w14:paraId="7828C8D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RMSE（均方根误差）：对 MSE 结果开平方根得到，其单位与目标变量的单位一致，便于直观理解误差的实际大小，是回归任务中最常用的核心评价指标之一，兼顾了 MSE 对大误差的惩罚性和与目标变量的量纲一致性。</w:t>
      </w:r>
    </w:p>
    <w:p w14:paraId="3BBCC8C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R²（决定系数）：衡量回归模型对原始数据的解释能力，取值范围为 0~1。R² 越接近 1，说明模型能够解释的目标变量变异程度越高，拟合效果越好、泛化能力越强；R² 越接近 0，说明模型对数据的解释能力越弱，拟合效果越差，甚至无法捕捉数据的基本规律。</w:t>
      </w:r>
    </w:p>
    <w:p w14:paraId="4BDCCEF9">
      <w:r>
        <w:br w:type="page"/>
      </w:r>
    </w:p>
    <w:p w14:paraId="78A1B188">
      <w:pPr>
        <w:spacing w:line="1200" w:lineRule="exact"/>
        <w:jc w:val="left"/>
        <w:rPr>
          <w:rFonts w:hint="eastAsia" w:ascii="华文行楷" w:eastAsia="华文行楷"/>
          <w:sz w:val="100"/>
          <w:szCs w:val="100"/>
        </w:rPr>
      </w:pP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1905000</wp:posOffset>
            </wp:positionH>
            <wp:positionV relativeFrom="margin">
              <wp:posOffset>388620</wp:posOffset>
            </wp:positionV>
            <wp:extent cx="2676525" cy="850900"/>
            <wp:effectExtent l="0" t="0" r="9525" b="6350"/>
            <wp:wrapSquare wrapText="bothSides"/>
            <wp:docPr id="2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891540</wp:posOffset>
            </wp:positionH>
            <wp:positionV relativeFrom="margin">
              <wp:posOffset>350520</wp:posOffset>
            </wp:positionV>
            <wp:extent cx="914400" cy="866775"/>
            <wp:effectExtent l="0" t="0" r="0" b="9525"/>
            <wp:wrapSquare wrapText="bothSides"/>
            <wp:docPr id="2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436A0B">
      <w:pPr>
        <w:spacing w:line="1200" w:lineRule="exact"/>
        <w:rPr>
          <w:rFonts w:hint="eastAsia" w:ascii="华文行楷" w:eastAsia="华文行楷"/>
          <w:sz w:val="100"/>
          <w:szCs w:val="100"/>
        </w:rPr>
      </w:pPr>
    </w:p>
    <w:p w14:paraId="7AD01B70">
      <w:pPr>
        <w:spacing w:line="1200" w:lineRule="exact"/>
        <w:jc w:val="center"/>
        <w:rPr>
          <w:rFonts w:hint="eastAsia" w:ascii="黑体" w:hAnsi="宋体" w:eastAsia="黑体"/>
          <w:spacing w:val="82"/>
          <w:sz w:val="52"/>
          <w:szCs w:val="52"/>
        </w:rPr>
      </w:pPr>
      <w:r>
        <w:rPr>
          <w:rFonts w:hint="eastAsia" w:ascii="黑体" w:hAnsi="宋体" w:eastAsia="黑体"/>
          <w:spacing w:val="82"/>
          <w:sz w:val="52"/>
          <w:szCs w:val="52"/>
        </w:rPr>
        <w:t>计算机学院</w:t>
      </w:r>
    </w:p>
    <w:p w14:paraId="165B2DA2">
      <w:pPr>
        <w:spacing w:line="1200" w:lineRule="exact"/>
        <w:jc w:val="center"/>
        <w:rPr>
          <w:rFonts w:hint="eastAsia" w:eastAsia="黑体"/>
          <w:sz w:val="72"/>
        </w:rPr>
      </w:pPr>
      <w:r>
        <w:rPr>
          <w:rFonts w:hint="eastAsia" w:eastAsia="黑体"/>
          <w:sz w:val="72"/>
        </w:rPr>
        <w:t xml:space="preserve">实验报告 </w:t>
      </w:r>
    </w:p>
    <w:p w14:paraId="680A0003">
      <w:pPr>
        <w:jc w:val="center"/>
        <w:rPr>
          <w:rFonts w:hint="eastAsia" w:eastAsia="黑体"/>
          <w:sz w:val="44"/>
        </w:rPr>
      </w:pPr>
    </w:p>
    <w:p w14:paraId="3C3D402C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</w:t>
      </w:r>
      <w:r>
        <w:rPr>
          <w:sz w:val="28"/>
          <w:szCs w:val="28"/>
        </w:rPr>
        <w:t>202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-202</w:t>
      </w:r>
      <w:r>
        <w:rPr>
          <w:rFonts w:hint="eastAsia"/>
          <w:sz w:val="28"/>
          <w:szCs w:val="28"/>
        </w:rPr>
        <w:t xml:space="preserve">6学年  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春季学期 ）</w:t>
      </w:r>
    </w:p>
    <w:p w14:paraId="1B873047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3"/>
        <w:gridCol w:w="4744"/>
      </w:tblGrid>
      <w:tr w14:paraId="07E979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213" w:type="dxa"/>
          </w:tcPr>
          <w:p w14:paraId="04941280">
            <w:pPr>
              <w:jc w:val="left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课程名称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4C1B53DE">
            <w:pPr>
              <w:jc w:val="center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机器学习A</w:t>
            </w:r>
          </w:p>
        </w:tc>
      </w:tr>
      <w:tr w14:paraId="2F0D02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  <w:jc w:val="center"/>
        </w:trPr>
        <w:tc>
          <w:tcPr>
            <w:tcW w:w="2213" w:type="dxa"/>
          </w:tcPr>
          <w:p w14:paraId="7F7FEEF8">
            <w:pPr>
              <w:jc w:val="both"/>
              <w:rPr>
                <w:rFonts w:hint="eastAsia" w:eastAsia="黑体"/>
                <w:sz w:val="44"/>
              </w:rPr>
            </w:pPr>
            <w:r>
              <w:rPr>
                <w:rFonts w:hint="eastAsia"/>
                <w:b/>
                <w:bCs/>
                <w:sz w:val="44"/>
              </w:rPr>
              <w:t>实验名称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747A397D">
            <w:pPr>
              <w:spacing w:line="360" w:lineRule="auto"/>
              <w:ind w:firstLineChars="200"/>
            </w:pPr>
            <w:r>
              <w:rPr>
                <w:rFonts w:ascii="宋体" w:hAnsi="宋体" w:eastAsia="宋体" w:cs="宋体"/>
                <w:b/>
                <w:bCs/>
                <w:sz w:val="30"/>
                <w:szCs w:val="30"/>
              </w:rPr>
              <w:t>模型优化——标准化、Pipeline、交叉验证与网格搜索（KNN模型优化实验）</w:t>
            </w:r>
          </w:p>
        </w:tc>
      </w:tr>
    </w:tbl>
    <w:p w14:paraId="52E872F6">
      <w:pPr>
        <w:jc w:val="center"/>
        <w:rPr>
          <w:rFonts w:hint="eastAsia" w:eastAsia="黑体"/>
          <w:sz w:val="44"/>
        </w:rPr>
      </w:pPr>
    </w:p>
    <w:p w14:paraId="6E860B22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39D21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48900AE8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姓名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1C1DBE33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铁胜瑄</w:t>
            </w:r>
          </w:p>
        </w:tc>
        <w:tc>
          <w:tcPr>
            <w:tcW w:w="945" w:type="dxa"/>
          </w:tcPr>
          <w:p w14:paraId="37DAB2D2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学号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0408496D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20234330308</w:t>
            </w:r>
          </w:p>
        </w:tc>
      </w:tr>
    </w:tbl>
    <w:p w14:paraId="1872998B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0C7503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09EB3972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专业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4629DEB5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物联网工程</w:t>
            </w:r>
          </w:p>
        </w:tc>
        <w:tc>
          <w:tcPr>
            <w:tcW w:w="945" w:type="dxa"/>
          </w:tcPr>
          <w:p w14:paraId="66C2CF90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班级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6B207104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本23物联03班</w:t>
            </w:r>
          </w:p>
        </w:tc>
      </w:tr>
    </w:tbl>
    <w:p w14:paraId="7C6B08CC">
      <w:pPr>
        <w:ind w:left="840"/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3"/>
        <w:gridCol w:w="2562"/>
      </w:tblGrid>
      <w:tr w14:paraId="20105D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63" w:type="dxa"/>
          </w:tcPr>
          <w:p w14:paraId="55480B03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指导教师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30948BE7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聂明星</w:t>
            </w:r>
          </w:p>
        </w:tc>
      </w:tr>
    </w:tbl>
    <w:p w14:paraId="221ACF5E">
      <w:pPr>
        <w:widowControl/>
        <w:jc w:val="left"/>
        <w:rPr>
          <w:rFonts w:hint="eastAsia"/>
        </w:rPr>
      </w:pPr>
      <w:r>
        <w:br w:type="page"/>
      </w:r>
    </w:p>
    <w:p w14:paraId="3020595A">
      <w:pPr>
        <w:pStyle w:val="8"/>
        <w:numPr>
          <w:ilvl w:val="0"/>
          <w:numId w:val="4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实验目的</w:t>
      </w:r>
    </w:p>
    <w:p w14:paraId="35DD57D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理解特征标准化对 KNN 模型性能的影响，明确标准化的必要性。</w:t>
      </w:r>
    </w:p>
    <w:p w14:paraId="4D38940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 Pipeline（管道）的基本用法，实现数据预处理与模型训练的一体化。</w:t>
      </w:r>
    </w:p>
    <w:p w14:paraId="5EAB3CF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掌握交叉验证（Cross-Validation）的原理与方法，能够用其评估模型的稳定性和泛化能力。</w:t>
      </w:r>
    </w:p>
    <w:p w14:paraId="6A8B50B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掌握 GridSearchCV 网格搜索调参的方法，能够找到模型的最优参数组合，实现模型性能优化。</w:t>
      </w:r>
    </w:p>
    <w:p w14:paraId="6EEAD565">
      <w:pPr>
        <w:pStyle w:val="8"/>
        <w:numPr>
          <w:ilvl w:val="0"/>
          <w:numId w:val="4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实验内容</w:t>
      </w:r>
    </w:p>
    <w:p w14:paraId="24E5A6E0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实验环境</w:t>
      </w:r>
    </w:p>
    <w:p w14:paraId="4EE6B0C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操作系统：Windows 系统</w:t>
      </w:r>
    </w:p>
    <w:p w14:paraId="2BA3C9C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软件工具：Anaconda、Jupyter Notebook</w:t>
      </w:r>
    </w:p>
    <w:p w14:paraId="76CB3F9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Python 环境：已配置的独立环境 ml_lab（Python 3.10）</w:t>
      </w:r>
    </w:p>
    <w:p w14:paraId="1D13977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常用库：numpy、pandas、matplotlib、seaborn、scikit-learn</w:t>
      </w:r>
    </w:p>
    <w:p w14:paraId="2D64784A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数据集说明</w:t>
      </w:r>
    </w:p>
    <w:p w14:paraId="550E799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数据集名称：Breast Cancer（乳腺癌数据集）</w:t>
      </w:r>
    </w:p>
    <w:p w14:paraId="4023F8F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任务类型：二分类任务（良性/恶性肿瘤的诊断与分类）</w:t>
      </w:r>
    </w:p>
    <w:p w14:paraId="41D9442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样本数量：569 个</w:t>
      </w:r>
    </w:p>
    <w:p w14:paraId="35FCBE0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特征数量：30 个，均为连续型数值特征，主要描述细胞核的尺寸、纹理、光滑度、紧凑度等形态特征，不同特征的数值范围差异较大（部分特征数值较大，部分特征数值较小）。</w:t>
      </w:r>
    </w:p>
    <w:p w14:paraId="77CFBD8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类别含义：benign（良性）357 个样本，malignant（恶性）212 个样本，类别分布合理。</w:t>
      </w:r>
    </w:p>
    <w:p w14:paraId="5252723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数据质量：无缺失值，数据完整性良好，因特征尺度差异较大，适合用于验证特征标准化对 KNN 模型的影响及模型优化实验。</w:t>
      </w:r>
    </w:p>
    <w:p w14:paraId="2078D252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实验步骤</w:t>
      </w:r>
    </w:p>
    <w:p w14:paraId="39448BE6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准备工作</w:t>
      </w:r>
    </w:p>
    <w:p w14:paraId="6A31594D">
      <w:pPr>
        <w:widowControl/>
        <w:spacing w:line="360" w:lineRule="auto"/>
        <w:jc w:val="center"/>
      </w:pPr>
    </w:p>
    <w:p w14:paraId="0D6A4DF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Anaconda Prompt，激活独立环境 ml_lab（输入 conda activate ml_lab）。</w:t>
      </w:r>
    </w:p>
    <w:p w14:paraId="3DC3194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Jupyter Notebook（输入 jupyter notebook），在浏览器中打开 Jupyter 界面。</w:t>
      </w:r>
    </w:p>
    <w:p w14:paraId="11451A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新建 Notebook，命名为 Experiment_04_Model_Optimization.ipynb，选择 Python 3 内核。</w:t>
      </w:r>
    </w:p>
    <w:p w14:paraId="63C168B3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代码编写与实验执行</w:t>
      </w:r>
    </w:p>
    <w:p w14:paraId="6F81415B">
      <w:pPr>
        <w:widowControl/>
        <w:spacing w:line="360" w:lineRule="auto"/>
        <w:jc w:val="center"/>
      </w:pPr>
    </w:p>
    <w:p w14:paraId="2E0C593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导入所需库：导入 numpy、pandas、matplotlib、seaborn 等数据处理和可视化库，以及 sklearn 中的数据集、模型、预处理工具、评估指标和调参工具。</w:t>
      </w:r>
    </w:p>
    <w:p w14:paraId="7470CE3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加载并划分数据集：加载 Breast Cancer 数据集，使用 train_test_split 方法按 8:2 比例划分训练集（X_train、y_train）和测试集（X_test、y_test），设置 stratify=y 保证类别分布均衡，random_state=42 保证实验结果可重复。</w:t>
      </w:r>
    </w:p>
    <w:p w14:paraId="6AE94B7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训练未标准化的 KNN 模型：初始化 KNN 模型（n_neighbors=5），直接用原始训练集训练，对测试集预测，计算并记录模型准确率。</w:t>
      </w:r>
    </w:p>
    <w:p w14:paraId="6244AEE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使用 Pipeline 实现标准化+KNN 训练：构建包含 StandardScaler（标准化）和 KNN（模型）的管道，用训练集训练管道模型，对测试集预测，计算并记录模型准确率。</w:t>
      </w:r>
    </w:p>
    <w:p w14:paraId="15ACB9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对比标准化前后的模型性能：将标准化前后的准确率整理为 DataFrame 表格，绘制条形图，直观展示标准化对 KNN 模型的影响。</w:t>
      </w:r>
    </w:p>
    <w:p w14:paraId="761A44A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折交叉验证评估模型：使用 cross_val_score 方法，对管道模型进行5折交叉验证，计算交叉验证分数、平均准确率和标准差，评估模型稳定性。</w:t>
      </w:r>
    </w:p>
    <w:p w14:paraId="45BC63C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GridSearchCV 网格搜索调参：设置 KNN 模型的参数网格（n_neighbors、weights、metric），用 GridSearchCV 结合5折交叉验证，遍历所有参数组合，找到最优参数组合和最优交叉验证分数。</w:t>
      </w:r>
    </w:p>
    <w:p w14:paraId="14EE972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训练最优模型并评估：用网格搜索得到的最优模型，对测试集进行预测，计算测试集准确率，输出分类报告和混淆矩阵，绘制混淆矩阵热力图。</w:t>
      </w:r>
    </w:p>
    <w:p w14:paraId="0BC06A9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查看网格搜索结果：整理网格搜索的结果，展示排名前10的参数组合及其平均测试分数，验证最优参数的合理性。</w:t>
      </w:r>
    </w:p>
    <w:p w14:paraId="6399F98F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核心代码</w:t>
      </w:r>
    </w:p>
    <w:p w14:paraId="74B5B16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numpy as np</w:t>
      </w:r>
    </w:p>
    <w:p w14:paraId="529A91B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pandas as pd</w:t>
      </w:r>
    </w:p>
    <w:p w14:paraId="18616A0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matplotlib.pyplot as plt</w:t>
      </w:r>
    </w:p>
    <w:p w14:paraId="6B96175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seaborn as sns</w:t>
      </w:r>
    </w:p>
    <w:p w14:paraId="2348490D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188003E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sklearn.datasets import load_breast_cancer</w:t>
      </w:r>
    </w:p>
    <w:p w14:paraId="3AF95DA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sklearn.model_selection import train_test_split, cross_val_score, GridSearchCV</w:t>
      </w:r>
    </w:p>
    <w:p w14:paraId="32F3920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sklearn.preprocessing import StandardScaler</w:t>
      </w:r>
    </w:p>
    <w:p w14:paraId="1C5E2CD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sklearn.pipeline import Pipeline</w:t>
      </w:r>
    </w:p>
    <w:p w14:paraId="6B3F33B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sklearn.neighbors import KNeighborsClassifier</w:t>
      </w:r>
    </w:p>
    <w:p w14:paraId="2B32FF5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sklearn.metrics import accuracy_score, confusion_matrix, classification_report</w:t>
      </w:r>
    </w:p>
    <w:p w14:paraId="17F536A7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5142F7C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加载数据集</w:t>
      </w:r>
    </w:p>
    <w:p w14:paraId="242461B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cancer = load_breast_cancer()</w:t>
      </w:r>
    </w:p>
    <w:p w14:paraId="0B7BF1F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 = cancer.data</w:t>
      </w:r>
    </w:p>
    <w:p w14:paraId="7F88293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 = cancer.target</w:t>
      </w:r>
    </w:p>
    <w:p w14:paraId="1F15B141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F12547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划分训练集和测试集</w:t>
      </w:r>
    </w:p>
    <w:p w14:paraId="6D19D0A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X_train, X_test, y_train, y_test = train_test_split(</w:t>
      </w:r>
    </w:p>
    <w:p w14:paraId="30D3A05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XIy, test_size=0.2, random_state=42, stratify=y</w:t>
      </w:r>
    </w:p>
    <w:p w14:paraId="76C234D9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1D7F4170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463C7A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训练未标准化的KNN模型</w:t>
      </w:r>
    </w:p>
    <w:p w14:paraId="54C4367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knn_without_scaling = KNeighborsClassifier(n_neighbors=5)</w:t>
      </w:r>
    </w:p>
    <w:p w14:paraId="0685468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knn_without_scaling.fit(X_train, y_train)</w:t>
      </w:r>
    </w:p>
    <w:p w14:paraId="364B16D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y_pred_without_scaling = knn_without_scaling.predict(X_test)</w:t>
      </w:r>
    </w:p>
    <w:p w14:paraId="72ABF13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accuracy_without_scaling = accuracy_score(y_test, y_pred_without_scaling)</w:t>
      </w:r>
    </w:p>
    <w:p w14:paraId="46539D7B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530BB2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使用Pipeline实现标准化+KNN训练</w:t>
      </w:r>
    </w:p>
    <w:p w14:paraId="2D12BE3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pipeline = Pipeline([</w:t>
      </w:r>
    </w:p>
    <w:p w14:paraId="0A28439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("scaler", StandardScaler()),</w:t>
      </w:r>
    </w:p>
    <w:p w14:paraId="1615CBC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("knn", KNeighborsClassifier(n_neighbors=5))</w:t>
      </w:r>
    </w:p>
    <w:p w14:paraId="3C451BF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])</w:t>
      </w:r>
    </w:p>
    <w:p w14:paraId="44C5E45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pipeline.fit(X_train, y_train)</w:t>
      </w:r>
    </w:p>
    <w:p w14:paraId="6DFEED6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y_pred_pipeline = pipeline.predict(X_test)</w:t>
      </w:r>
    </w:p>
    <w:p w14:paraId="4C29E1A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accuracy_pipeline = accuracy_score(y_test, y_pred_pipeline)</w:t>
      </w:r>
    </w:p>
    <w:p w14:paraId="751FBE5C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F2A5CE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对比标准化前后的准确率</w:t>
      </w:r>
    </w:p>
    <w:p w14:paraId="1063E7E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compare_scaling = pd.DataFrame({</w:t>
      </w:r>
    </w:p>
    <w:p w14:paraId="2272ACD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"Method": ["Without Scaling", "With StandardScaler"],</w:t>
      </w:r>
    </w:p>
    <w:p w14:paraId="794F92F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"Accuracy": [accuracy_without_scaling, accuracy_pipeline]</w:t>
      </w:r>
    </w:p>
    <w:p w14:paraId="5E2F406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})</w:t>
      </w:r>
    </w:p>
    <w:p w14:paraId="51E49E5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print(compare_scaling)</w:t>
      </w:r>
    </w:p>
    <w:p w14:paraId="6BFE65CE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5DB674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绘制标准化影响对比条形图</w:t>
      </w:r>
    </w:p>
    <w:p w14:paraId="12F8E77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plt.figure(figsize=(6, 4))</w:t>
      </w:r>
    </w:p>
    <w:p w14:paraId="6C2F301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sns.barplot(data=compare_scaling, x="Method", y="Accuracy")</w:t>
      </w:r>
    </w:p>
    <w:p w14:paraId="138E565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plt.title("Effect of Feature Scaling on KNN")</w:t>
      </w:r>
    </w:p>
    <w:p w14:paraId="48D659E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plt.ylim(0, 1)</w:t>
      </w:r>
    </w:p>
    <w:p w14:paraId="3E9880A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0CDDD509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C46361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5折交叉验证评估模型</w:t>
      </w:r>
    </w:p>
    <w:p w14:paraId="264165D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cv_scores = cross_val_score(pipeline, X_train, y_train, cv=5, scoring="accuracy")</w:t>
      </w:r>
    </w:p>
    <w:p w14:paraId="282DE67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print("Cross-validation scores:", cv_scores)</w:t>
      </w:r>
    </w:p>
    <w:p w14:paraId="48493F5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print("Mean CV accuracy:", cv_scores.mean())</w:t>
      </w:r>
    </w:p>
    <w:p w14:paraId="4A918C6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print("Standard deviation:", cv_scores.std())</w:t>
      </w:r>
    </w:p>
    <w:p w14:paraId="743CF5F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816273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网格搜索调参</w:t>
      </w:r>
    </w:p>
    <w:p w14:paraId="5D143D7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param_grid = {</w:t>
      </w:r>
    </w:p>
    <w:p w14:paraId="3996C3D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"knn__n_neighbors": [3, 5, 7, 9, 11],</w:t>
      </w:r>
    </w:p>
    <w:p w14:paraId="2795AC8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"knn__weights": ["uniform", "distance"],</w:t>
      </w:r>
    </w:p>
    <w:p w14:paraId="01D7413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"knn__metric": ["euclidean", "manhattan"]</w:t>
      </w:r>
    </w:p>
    <w:p w14:paraId="5C4EF768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}</w:t>
      </w:r>
    </w:p>
    <w:p w14:paraId="32F3DE67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24026F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grid_search = GridSearchCV(</w:t>
      </w:r>
    </w:p>
    <w:p w14:paraId="59F697C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estimator=pipeline,</w:t>
      </w:r>
    </w:p>
    <w:p w14:paraId="3595832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param_grid=param_grid,</w:t>
      </w:r>
    </w:p>
    <w:p w14:paraId="5C15D7F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cv=5,</w:t>
      </w:r>
    </w:p>
    <w:p w14:paraId="73A8575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scoring="accuracy",</w:t>
      </w:r>
    </w:p>
    <w:p w14:paraId="628C047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n_jobs=-1</w:t>
      </w:r>
    </w:p>
    <w:p w14:paraId="6B41AE0E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0B75D5D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grid_search.fit(X_train, y_train)</w:t>
      </w:r>
    </w:p>
    <w:p w14:paraId="6550EBDB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62A902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输出网格搜索结果</w:t>
      </w:r>
    </w:p>
    <w:p w14:paraId="1C7289F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print("Best parameters:", grid_search.best_params_)</w:t>
      </w:r>
    </w:p>
    <w:p w14:paraId="2429FC6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print("Best cross-validation score:", grid_search.best_score_)</w:t>
      </w:r>
    </w:p>
    <w:p w14:paraId="293D448F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1F2554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最优模型测试集评估</w:t>
      </w:r>
    </w:p>
    <w:p w14:paraId="79CE2FF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best_model = grid_search.best_estimator_</w:t>
      </w:r>
    </w:p>
    <w:p w14:paraId="4786ECC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y_pred_best = best_model.predict(X_test)</w:t>
      </w:r>
    </w:p>
    <w:p w14:paraId="6095188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print("Test accuracy:", accuracy_score(y_test, y_pred_best))</w:t>
      </w:r>
    </w:p>
    <w:p w14:paraId="12B864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print(classification_report(y_test, y_pred_best, target_names=cancer.target_names))</w:t>
      </w:r>
    </w:p>
    <w:p w14:paraId="2D8911F6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84557F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绘制最优模型混淆矩阵</w:t>
      </w:r>
    </w:p>
    <w:p w14:paraId="1AABC6B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cm = confusion_matrix(y_test, y_pred_best)</w:t>
      </w:r>
    </w:p>
    <w:p w14:paraId="75CFCC8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plt.figure(figsize=(5, 4))</w:t>
      </w:r>
    </w:p>
    <w:p w14:paraId="2D856CD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sns.heatmap(cm, annot=True, fmt="d", cmap="Purples",</w:t>
      </w:r>
    </w:p>
    <w:p w14:paraId="0A0AE89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xticklabels=cancer.target_names, yticklabels=cancer.target_names)</w:t>
      </w:r>
    </w:p>
    <w:p w14:paraId="7E45EDD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plt.title("Confusion Matrix - Optimized KNN")</w:t>
      </w:r>
    </w:p>
    <w:p w14:paraId="0262475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plt.xlabel("Predicted Label")</w:t>
      </w:r>
    </w:p>
    <w:p w14:paraId="186F27F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plt.ylabel("True Label")</w:t>
      </w:r>
    </w:p>
    <w:p w14:paraId="5D9FF46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42873E9B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EDEFCF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查看网格搜索前10优参数组合</w:t>
      </w:r>
    </w:p>
    <w:p w14:paraId="6FB0BF6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cv_results = pd.DataFrame(grid_search.cv_results_)</w:t>
      </w:r>
    </w:p>
    <w:p w14:paraId="2A323D6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print(cv_results[[</w:t>
      </w:r>
    </w:p>
    <w:p w14:paraId="1FAD763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"param_knn__n_neighbors",</w:t>
      </w:r>
    </w:p>
    <w:p w14:paraId="0D4AA1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"param_knn__weights",</w:t>
      </w:r>
    </w:p>
    <w:p w14:paraId="67AE2B5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"param_knn__metric",</w:t>
      </w:r>
    </w:p>
    <w:p w14:paraId="235C8AA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"mean_test_score",</w:t>
      </w:r>
    </w:p>
    <w:p w14:paraId="5B40EAF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"rank_test_score"</w:t>
      </w:r>
    </w:p>
    <w:p w14:paraId="62E10BE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]].sort_values(by="rank_test_score").head(10))</w:t>
      </w:r>
    </w:p>
    <w:p w14:paraId="06AE1023">
      <w:pPr>
        <w:pStyle w:val="8"/>
        <w:numPr>
          <w:ilvl w:val="0"/>
          <w:numId w:val="4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实验原理</w:t>
      </w:r>
    </w:p>
    <w:p w14:paraId="6123907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特征标准化：通过标准化处理（StandardScaler）将所有特征转换为均值为0、标准差为1的正态分布，消除不同特征的尺度差异，避免数值大的特征主导模型计算，确保各特征对模型的影响权重一致。</w:t>
      </w:r>
    </w:p>
    <w:p w14:paraId="480ED4B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 与特征尺度的关系：KNN 是基于距离计算（如欧氏距离、曼哈顿距离）的惰性学习模型，对特征尺度极其敏感。数值范围大、单位大的特征会在距离计算中占据主导地位，掩盖数值范围小的特征的作用，导致模型判断偏差，因此标准化是 KNN 模型的必要预处理步骤。</w:t>
      </w:r>
    </w:p>
    <w:p w14:paraId="360F89C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Pipeline（管道）：将数据预处理（如标准化）与模型训练步骤整合为一个整体，避免数据泄露（如用训练集的标准化参数处理测试集），同时简化代码流程，提高实验效率和可重复性。</w:t>
      </w:r>
    </w:p>
    <w:p w14:paraId="41BF168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交叉验证（5折交叉验证）：将训练集平均分为5份，依次用4份作为训练集、1份作为验证集，重复5次，计算5次验证的准确率均值和标准差，能够更全面、客观地评估模型的稳定性和泛化能力，减少单次划分训练集/验证集带来的误差。</w:t>
      </w:r>
    </w:p>
    <w:p w14:paraId="406904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GridSearchCV（网格搜索）：通过遍历预设的参数组合，结合交叉验证，找到使模型性能最优的参数组合，自动完成调参过程，避免手动调参的主观性和局限性，提升模型性能。</w:t>
      </w:r>
    </w:p>
    <w:p w14:paraId="09CA379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模型评估指标：延续分类任务的评估方式，通过准确率、分类报告、混淆矩阵，评估优化后 KNN 模型的最终性能。</w:t>
      </w:r>
    </w:p>
    <w:p w14:paraId="4D0073CA">
      <w:pPr>
        <w:pStyle w:val="8"/>
        <w:numPr>
          <w:ilvl w:val="0"/>
          <w:numId w:val="4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实验结果</w:t>
      </w:r>
    </w:p>
    <w:p w14:paraId="5BA6651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8.1标准化前后模型准确率对比结果</w:t>
      </w:r>
    </w:p>
    <w:p w14:paraId="0196125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标准化前（Without Scaling）：KNN 模型准确率为 91.23%</w:t>
      </w:r>
    </w:p>
    <w:p w14:paraId="15C996F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标准化后（With StandardScaler）：通过 Pipeline 实现标准化+KNN 训练，模型准确率为 95.61%</w:t>
      </w:r>
    </w:p>
    <w:p w14:paraId="6C86A964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3895725" cy="590550"/>
            <wp:effectExtent l="0" t="0" r="5715" b="3810"/>
            <wp:docPr id="2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5CA5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对比图表：成功绘制条形图，清晰展示标准化前后的准确率差异，标准化后准确率显著提升。</w:t>
      </w:r>
    </w:p>
    <w:p w14:paraId="08600AC2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433060" cy="3641725"/>
            <wp:effectExtent l="0" t="0" r="7620" b="635"/>
            <wp:docPr id="2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6153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8.25折交叉验证结果</w:t>
      </w:r>
    </w:p>
    <w:p w14:paraId="5693DE1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交叉验证分数：输出5次交叉验证的准确率数值，分布均匀。</w:t>
      </w:r>
    </w:p>
    <w:p w14:paraId="1D67BF3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平均准确率：0.9670</w:t>
      </w:r>
    </w:p>
    <w:p w14:paraId="519F4A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标准差：0.0209</w:t>
      </w:r>
    </w:p>
    <w:p w14:paraId="605A3A5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结果说明：标准差较小，表明模型在不同训练集子集上的表现波动小，稳定性和泛化能力强。</w:t>
      </w: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6184900" cy="564515"/>
            <wp:effectExtent l="0" t="0" r="0" b="14605"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56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205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8.3网格搜索（GridSearchCV）结果</w:t>
      </w:r>
    </w:p>
    <w:p w14:paraId="36BC83A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最优参数组合：通过网格搜索遍历所有预设参数，得到使模型性能最优的参数组合（具体参数由网格搜索自动筛选）。</w:t>
      </w:r>
    </w:p>
    <w:p w14:paraId="5C6BBD6F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6184265" cy="441325"/>
            <wp:effectExtent l="0" t="0" r="3175" b="635"/>
            <wp:docPr id="3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44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17B1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最优交叉验证分数：0.9714，高于交叉验证的平均准确率，说明最优参数组合有效提升了模型性能。</w:t>
      </w:r>
    </w:p>
    <w:p w14:paraId="71E652A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网格搜索详情：成功输出排名前10的参数组合及其平均测试分数，清晰呈现不同参数组合对模型性能的影响。</w:t>
      </w:r>
    </w:p>
    <w:p w14:paraId="331B692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8.4最优模型测试集评估结果</w:t>
      </w:r>
    </w:p>
    <w:p w14:paraId="23F16C0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测试集准确率：最优模型在测试集上的准确率表现优秀，进一步验证了模型的泛化能力。</w:t>
      </w:r>
    </w:p>
    <w:p w14:paraId="0066C8A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分类报告：输出良性、恶性两类的精确率、召回率和 F1 分数，各项指标表现优异，分类效果良好。</w:t>
      </w:r>
    </w:p>
    <w:p w14:paraId="7AA26E73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791075" cy="1628775"/>
            <wp:effectExtent l="0" t="0" r="9525" b="1905"/>
            <wp:docPr id="3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531C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混淆矩阵：成功绘制混淆矩阵热力图，结果显示：恶性肿瘤正确预测39个、错误预测3个；良性肿瘤正确预测72个、错误预测0个，模型分类效果非常优秀，误判率极低。</w:t>
      </w:r>
    </w:p>
    <w:p w14:paraId="3EE9C975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763135" cy="3907790"/>
            <wp:effectExtent l="0" t="0" r="6985" b="8890"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EC7A3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结果分析</w:t>
      </w:r>
    </w:p>
    <w:p w14:paraId="28E6A52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标准化对 KNN 的影响分析：标准化前 KNN 准确率为91.23%，标准化后提升至95.61%，说明特征标准化对 KNN 模型性能提升效果显著。核心原因是 KNN 基于距离计算，原始数据中不同特征的尺度差异较大，数值大的特征主导距离计算，掩盖了数值小的特征的作用，标准化后所有特征处于同一尺度，各特征权重一致，模型能够更准确地捕捉数据规律。</w:t>
      </w:r>
    </w:p>
    <w:p w14:paraId="6316787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交叉验证结果分析：5折交叉验证的平均准确率为0.9670，标准差为0.0209，标准差较小，表明模型在不同训练集子集上的表现稳定，没有出现明显的过拟合或欠拟合，泛化能力较强，验证了标准化+KNN 模型的可靠性。</w:t>
      </w:r>
    </w:p>
    <w:p w14:paraId="1AEAB3B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网格搜索结果分析：网格搜索找到的最优参数组合使交叉验证分数达到0.9714，高于基础模型的交叉验证分数，说明通过网格搜索调参能够有效优化模型性能，找到最适合当前数据集的 KNN 参数设置，避免了手动调参的主观性。</w:t>
      </w:r>
    </w:p>
    <w:p w14:paraId="1078E37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最优模型测试集表现分析：最优模型在测试集上的混淆矩阵显示，良性肿瘤预测准确率达到100%，恶性肿瘤误判仅3个，分类效果非常优秀。结合分类报告可知，模型对两类样本的识别能力都很强，能够有效应用于乳腺癌的二分类诊断场景。</w:t>
      </w:r>
    </w:p>
    <w:p w14:paraId="4FB1D0D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Pipeline 的优势分析：Pipeline 将标准化与模型训练整合为一体，简化了代码流程，同时避免了数据泄露（确保测试集使用训练集的标准化参数进行处理），提升了实验的可重复性和效率。</w:t>
      </w:r>
    </w:p>
    <w:p w14:paraId="7CD9B7A6">
      <w:pPr>
        <w:pStyle w:val="8"/>
        <w:numPr>
          <w:ilvl w:val="0"/>
          <w:numId w:val="4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实验小结（分析实验结果，阐述遇到的问题，解决的办法和实验收获）</w:t>
      </w:r>
    </w:p>
    <w:p w14:paraId="5081AFB9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遇到的问题及解决方法</w:t>
      </w:r>
    </w:p>
    <w:p w14:paraId="74DF63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问题1：网格搜索调参时，训练速度较慢，甚至出现卡顿。</w:t>
      </w:r>
    </w:p>
    <w:p w14:paraId="345CE11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解决方法：在 GridSearchCV 中设置 n_jobs=-1，利用电脑所有CPU核心进行并行计算，显著提升调参速度；同时合理设置参数网格（避免过多参数组合），在保证调参效果的前提下，减少计算量。</w:t>
      </w:r>
    </w:p>
    <w:p w14:paraId="79A9D12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问题2：绘制标准化前后对比条形图时，准确率数值显示不清晰，或图表比例不协调。</w:t>
      </w:r>
    </w:p>
    <w:p w14:paraId="1070EB1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解决方法：调整 plt.figure() 的 figsize 参数（设置为6,4），优化图表尺寸；设置 ylim(0,1)，使准确率的差异更直观；可在条形图上添加数值标注，清晰展示具体准确率。</w:t>
      </w:r>
    </w:p>
    <w:p w14:paraId="6C4131C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问题3：混淆矩阵热力图中，类别标签重叠、数值标注模糊。</w:t>
      </w:r>
    </w:p>
    <w:p w14:paraId="1B9D596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解决方法：调整混淆矩阵图表的 figsize 参数（设置为5,4），确保标签和数值清晰；优化 annot=True、fmt="d" 参数，确保混淆矩阵中的数值准确显示，提升图表可读性。</w:t>
      </w:r>
    </w:p>
    <w:p w14:paraId="01A52FF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问题4：交叉验证分数波动较大，无法准确评估模型稳定性。</w:t>
      </w:r>
    </w:p>
    <w:p w14:paraId="1211A09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解决方法：确认划分训练集/测试集时设置了 stratify=y，保证类别分布均衡；固定 random_state=42，确保实验结果可重复；使用5折交叉验证，通过多次验证降低单次划分带来的误差，使评估结果更客观。</w:t>
      </w:r>
    </w:p>
    <w:p w14:paraId="5FFA2DCC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实验总结</w:t>
      </w:r>
    </w:p>
    <w:p w14:paraId="33B2107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本次实验成功完成了 KNN 模型的优化实验，重点掌握了特征标准化、Pipeline、交叉验证和网格搜索四种模型优化方法，严格按照实验步骤完成了数据集加载、模型训练、性能对比、交叉验证和调参等操作。通过实验，我深刻理解了特征标准化对 KNN 模型的重要性，明确了 Pipeline 在数据预处理与模型训练一体化中的优势，熟练掌握了交叉验证评估模型稳定性的方法和 GridSearchCV 自动调参的流程。</w:t>
      </w:r>
    </w:p>
    <w:p w14:paraId="0E0DE60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实验结果表明，特征标准化能够显著提升 KNN 模型的准确率（从91.23%提升至95.61%）；5折交叉验证验证了模型的稳定性和泛化能力（平均准确率0.9670，标准差0.0209）；网格搜索调参进一步优化了模型性能，使最优模型在测试集上表现优秀，误判率极低。</w:t>
      </w:r>
    </w:p>
    <w:p w14:paraId="713D1A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过程中遇到的网格搜索卡顿、图表显示不清晰等问题，通过调整代码参数得到了有效解决，不仅提升了我的代码编写和问题排查能力，也让我更加注重实验细节和模型优化的逻辑。本次实验让我掌握了模型优化的核心方法，理解了“数据预处理-模型训练-调参评估”的完整流程，为后续更复杂的机器学习模型实验和优化奠定了坚实的基础。</w:t>
      </w:r>
    </w:p>
    <w:p w14:paraId="4EEA3143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思考题回答</w:t>
      </w:r>
    </w:p>
    <w:p w14:paraId="6B0A5A2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问：为什么不能用测试集参与调参？</w:t>
      </w:r>
    </w:p>
    <w:p w14:paraId="003DC7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答：测试集的核心作用是模拟未来未知数据，评估模型的泛化能力，因此必须完全独立，不能参与模型的训练和调参过程，具体原因如下：</w:t>
      </w:r>
    </w:p>
    <w:p w14:paraId="6B952B9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测试集是模拟未来未知数据，其本质是用于检验模型在未见过的数据上的表现，必须保持完全独立、不参与任何模型训练和调参过程，才能真实反映模型的泛化能力。</w:t>
      </w:r>
    </w:p>
    <w:p w14:paraId="271A712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如果用测试集参与调参，模型会“记住”测试集的数据特征和分布规律，导致模型过度贴合测试集数据，造成过拟合现象，无法适应未来的未知数据。</w:t>
      </w:r>
    </w:p>
    <w:p w14:paraId="6372938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用测试集调参得到的模型准确率是不真实、不可信的，无法反映模型的实际性能，会误导对模型效果的判断，导致后续模型应用时出现较大偏差。</w:t>
      </w:r>
    </w:p>
    <w:p w14:paraId="65427F0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正确做法：仅使用训练集进行模型训练和调参，通过交叉验证（将训练集划分为训练集和验证集）评估调参效果，测试集只在模型优化完成后，用于最终的性能评估，确保评估结果真实、可靠。</w:t>
      </w:r>
    </w:p>
    <w:p w14:paraId="2377E60D">
      <w:r>
        <w:br w:type="page"/>
      </w:r>
    </w:p>
    <w:p w14:paraId="45C17275">
      <w:pPr>
        <w:spacing w:line="1200" w:lineRule="exact"/>
        <w:jc w:val="left"/>
        <w:rPr>
          <w:rFonts w:hint="eastAsia" w:ascii="华文行楷" w:eastAsia="华文行楷"/>
          <w:sz w:val="100"/>
          <w:szCs w:val="100"/>
        </w:rPr>
      </w:pP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1905000</wp:posOffset>
            </wp:positionH>
            <wp:positionV relativeFrom="margin">
              <wp:posOffset>388620</wp:posOffset>
            </wp:positionV>
            <wp:extent cx="2676525" cy="850900"/>
            <wp:effectExtent l="0" t="0" r="9525" b="6350"/>
            <wp:wrapSquare wrapText="bothSides"/>
            <wp:docPr id="3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行楷" w:eastAsia="华文行楷"/>
          <w:sz w:val="100"/>
          <w:szCs w:val="100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891540</wp:posOffset>
            </wp:positionH>
            <wp:positionV relativeFrom="margin">
              <wp:posOffset>350520</wp:posOffset>
            </wp:positionV>
            <wp:extent cx="914400" cy="866775"/>
            <wp:effectExtent l="0" t="0" r="0" b="9525"/>
            <wp:wrapSquare wrapText="bothSides"/>
            <wp:docPr id="3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DB7B80">
      <w:pPr>
        <w:spacing w:line="1200" w:lineRule="exact"/>
        <w:rPr>
          <w:rFonts w:hint="eastAsia" w:ascii="华文行楷" w:eastAsia="华文行楷"/>
          <w:sz w:val="100"/>
          <w:szCs w:val="100"/>
        </w:rPr>
      </w:pPr>
    </w:p>
    <w:p w14:paraId="108266FD">
      <w:pPr>
        <w:spacing w:line="1200" w:lineRule="exact"/>
        <w:jc w:val="center"/>
        <w:rPr>
          <w:rFonts w:hint="eastAsia" w:ascii="黑体" w:hAnsi="宋体" w:eastAsia="黑体"/>
          <w:spacing w:val="82"/>
          <w:sz w:val="52"/>
          <w:szCs w:val="52"/>
        </w:rPr>
      </w:pPr>
      <w:r>
        <w:rPr>
          <w:rFonts w:hint="eastAsia" w:ascii="黑体" w:hAnsi="宋体" w:eastAsia="黑体"/>
          <w:spacing w:val="82"/>
          <w:sz w:val="52"/>
          <w:szCs w:val="52"/>
        </w:rPr>
        <w:t>计算机学院</w:t>
      </w:r>
    </w:p>
    <w:p w14:paraId="6A0EE068">
      <w:pPr>
        <w:spacing w:line="1200" w:lineRule="exact"/>
        <w:jc w:val="center"/>
        <w:rPr>
          <w:rFonts w:hint="eastAsia" w:eastAsia="黑体"/>
          <w:sz w:val="72"/>
        </w:rPr>
      </w:pPr>
      <w:r>
        <w:rPr>
          <w:rFonts w:hint="eastAsia" w:eastAsia="黑体"/>
          <w:sz w:val="72"/>
        </w:rPr>
        <w:t xml:space="preserve">实验报告 </w:t>
      </w:r>
    </w:p>
    <w:p w14:paraId="19C5CF6E">
      <w:pPr>
        <w:jc w:val="center"/>
        <w:rPr>
          <w:rFonts w:hint="eastAsia" w:eastAsia="黑体"/>
          <w:sz w:val="44"/>
        </w:rPr>
      </w:pPr>
    </w:p>
    <w:p w14:paraId="743389F5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</w:t>
      </w:r>
      <w:r>
        <w:rPr>
          <w:sz w:val="28"/>
          <w:szCs w:val="28"/>
        </w:rPr>
        <w:t>202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-202</w:t>
      </w:r>
      <w:r>
        <w:rPr>
          <w:rFonts w:hint="eastAsia"/>
          <w:sz w:val="28"/>
          <w:szCs w:val="28"/>
        </w:rPr>
        <w:t xml:space="preserve">6学年  </w:t>
      </w:r>
      <w:r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春季学期 ）</w:t>
      </w:r>
    </w:p>
    <w:p w14:paraId="45A03324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3"/>
        <w:gridCol w:w="4744"/>
      </w:tblGrid>
      <w:tr w14:paraId="33D1E2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  <w:jc w:val="center"/>
        </w:trPr>
        <w:tc>
          <w:tcPr>
            <w:tcW w:w="2213" w:type="dxa"/>
          </w:tcPr>
          <w:p w14:paraId="20D2CD55">
            <w:pPr>
              <w:jc w:val="left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课程名称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2D6695C1">
            <w:pPr>
              <w:jc w:val="center"/>
              <w:rPr>
                <w:rFonts w:hint="eastAsia" w:eastAsia="黑体"/>
                <w:sz w:val="44"/>
              </w:rPr>
            </w:pPr>
            <w:r>
              <w:rPr>
                <w:rFonts w:hint="eastAsia" w:eastAsia="黑体"/>
                <w:sz w:val="44"/>
              </w:rPr>
              <w:t>机器学习A</w:t>
            </w:r>
          </w:p>
        </w:tc>
      </w:tr>
      <w:tr w14:paraId="70A0C3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  <w:jc w:val="center"/>
        </w:trPr>
        <w:tc>
          <w:tcPr>
            <w:tcW w:w="2213" w:type="dxa"/>
          </w:tcPr>
          <w:p w14:paraId="6AE9C66E">
            <w:pPr>
              <w:jc w:val="both"/>
              <w:rPr>
                <w:rFonts w:hint="eastAsia" w:eastAsia="黑体"/>
                <w:sz w:val="44"/>
              </w:rPr>
            </w:pPr>
            <w:r>
              <w:rPr>
                <w:rFonts w:hint="eastAsia"/>
                <w:b/>
                <w:bCs/>
                <w:sz w:val="44"/>
              </w:rPr>
              <w:t>实验名称</w:t>
            </w:r>
          </w:p>
        </w:tc>
        <w:tc>
          <w:tcPr>
            <w:tcW w:w="4744" w:type="dxa"/>
            <w:tcBorders>
              <w:bottom w:val="single" w:color="auto" w:sz="4" w:space="0"/>
            </w:tcBorders>
          </w:tcPr>
          <w:p w14:paraId="7CFD9A23">
            <w:pPr>
              <w:spacing w:line="360" w:lineRule="auto"/>
              <w:ind w:firstLineChars="200"/>
            </w:pPr>
            <w:r>
              <w:rPr>
                <w:rFonts w:ascii="宋体" w:hAnsi="宋体" w:eastAsia="宋体" w:cs="宋体"/>
                <w:b/>
                <w:bCs/>
                <w:sz w:val="30"/>
                <w:szCs w:val="30"/>
              </w:rPr>
              <w:t>综合项目——手写数字识别（多分类模型训练、优化与模型保存加载）</w:t>
            </w:r>
          </w:p>
        </w:tc>
      </w:tr>
    </w:tbl>
    <w:p w14:paraId="45FB8481">
      <w:pPr>
        <w:jc w:val="center"/>
        <w:rPr>
          <w:rFonts w:hint="eastAsia" w:eastAsia="黑体"/>
          <w:sz w:val="44"/>
        </w:rPr>
      </w:pPr>
    </w:p>
    <w:p w14:paraId="70EA20E2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5F0A9D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1FBD336C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姓名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59F51BBB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铁胜瑄</w:t>
            </w:r>
          </w:p>
        </w:tc>
        <w:tc>
          <w:tcPr>
            <w:tcW w:w="945" w:type="dxa"/>
          </w:tcPr>
          <w:p w14:paraId="23036EB1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学号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195F178E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20234330308</w:t>
            </w:r>
          </w:p>
        </w:tc>
      </w:tr>
    </w:tbl>
    <w:p w14:paraId="4E7CD9F4">
      <w:pPr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7"/>
        <w:gridCol w:w="2058"/>
        <w:gridCol w:w="945"/>
        <w:gridCol w:w="2562"/>
      </w:tblGrid>
      <w:tr w14:paraId="14F9E3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7" w:type="dxa"/>
          </w:tcPr>
          <w:p w14:paraId="005A3637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专业</w:t>
            </w:r>
          </w:p>
        </w:tc>
        <w:tc>
          <w:tcPr>
            <w:tcW w:w="2058" w:type="dxa"/>
            <w:tcBorders>
              <w:bottom w:val="single" w:color="auto" w:sz="4" w:space="0"/>
            </w:tcBorders>
          </w:tcPr>
          <w:p w14:paraId="0BB3BE1F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物联网工程</w:t>
            </w:r>
          </w:p>
        </w:tc>
        <w:tc>
          <w:tcPr>
            <w:tcW w:w="945" w:type="dxa"/>
          </w:tcPr>
          <w:p w14:paraId="2672C235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班级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62189454">
            <w:pPr>
              <w:jc w:val="left"/>
              <w:rPr>
                <w:rFonts w:hint="default" w:eastAsia="黑体"/>
                <w:sz w:val="32"/>
                <w:lang w:val="en-US" w:eastAsia="zh-CN"/>
              </w:rPr>
            </w:pPr>
            <w:r>
              <w:rPr>
                <w:rFonts w:hint="eastAsia" w:eastAsia="黑体"/>
                <w:sz w:val="32"/>
                <w:lang w:val="en-US" w:eastAsia="zh-CN"/>
              </w:rPr>
              <w:t>本23物联03班</w:t>
            </w:r>
          </w:p>
        </w:tc>
      </w:tr>
    </w:tbl>
    <w:p w14:paraId="50671DDF">
      <w:pPr>
        <w:ind w:left="840"/>
        <w:jc w:val="center"/>
        <w:rPr>
          <w:rFonts w:hint="eastAsia" w:eastAsia="黑体"/>
          <w:sz w:val="44"/>
        </w:rPr>
      </w:pPr>
    </w:p>
    <w:tbl>
      <w:tblPr>
        <w:tblStyle w:val="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3"/>
        <w:gridCol w:w="2562"/>
      </w:tblGrid>
      <w:tr w14:paraId="5C9BCA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63" w:type="dxa"/>
          </w:tcPr>
          <w:p w14:paraId="21C001C9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指导教师</w:t>
            </w:r>
          </w:p>
        </w:tc>
        <w:tc>
          <w:tcPr>
            <w:tcW w:w="2562" w:type="dxa"/>
            <w:tcBorders>
              <w:bottom w:val="single" w:color="auto" w:sz="4" w:space="0"/>
            </w:tcBorders>
          </w:tcPr>
          <w:p w14:paraId="7B14DA76">
            <w:pPr>
              <w:jc w:val="left"/>
              <w:rPr>
                <w:rFonts w:hint="eastAsia" w:eastAsia="黑体"/>
                <w:sz w:val="32"/>
              </w:rPr>
            </w:pPr>
            <w:r>
              <w:rPr>
                <w:rFonts w:hint="eastAsia" w:eastAsia="黑体"/>
                <w:sz w:val="32"/>
              </w:rPr>
              <w:t>聂明星</w:t>
            </w:r>
          </w:p>
        </w:tc>
      </w:tr>
    </w:tbl>
    <w:p w14:paraId="66B3C35E">
      <w:pPr>
        <w:widowControl/>
        <w:jc w:val="left"/>
        <w:rPr>
          <w:rFonts w:hint="eastAsia"/>
        </w:rPr>
      </w:pPr>
      <w:r>
        <w:br w:type="page"/>
      </w:r>
    </w:p>
    <w:p w14:paraId="6B24492A">
      <w:pPr>
        <w:pStyle w:val="8"/>
        <w:numPr>
          <w:ilvl w:val="0"/>
          <w:numId w:val="5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实验目的</w:t>
      </w:r>
    </w:p>
    <w:p w14:paraId="4179541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综合运用数据探索、分类建模、模型评价和参数调优的方法，完成完整的机器学习项目流程。</w:t>
      </w:r>
    </w:p>
    <w:p w14:paraId="426E4D4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完成一个完整的手写数字识别项目，实现对0-9手写数字的准确分类。</w:t>
      </w:r>
    </w:p>
    <w:p w14:paraId="6BD86FA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学会使用joblib工具保存和加载机器学习模型，掌握模型复用的方法。</w:t>
      </w:r>
    </w:p>
    <w:p w14:paraId="385557F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训练Logistic Regression（逻辑回归）、KNN（K近邻）、Decision Tree（决策树）、Random Forest（随机森林）四种分类模型，对比其性能差异，选择最优模型并优化。</w:t>
      </w:r>
    </w:p>
    <w:p w14:paraId="37D5B2F2">
      <w:pPr>
        <w:pStyle w:val="8"/>
        <w:numPr>
          <w:ilvl w:val="0"/>
          <w:numId w:val="5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实验内容</w:t>
      </w:r>
    </w:p>
    <w:p w14:paraId="19DF3E46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实验环境</w:t>
      </w:r>
    </w:p>
    <w:p w14:paraId="5976A8F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操作系统：Windows 系统</w:t>
      </w:r>
    </w:p>
    <w:p w14:paraId="008A110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软件工具：Anaconda、Jupyter Notebook</w:t>
      </w:r>
    </w:p>
    <w:p w14:paraId="53B99BF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Python 环境：已配置的独立环境 ml_lab（Python 3.10）</w:t>
      </w:r>
    </w:p>
    <w:p w14:paraId="1FD4667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常用库：numpy、pandas、matplotlib、seaborn、scikit-learn、joblib</w:t>
      </w:r>
    </w:p>
    <w:p w14:paraId="0CC4A4BF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数据集说明</w:t>
      </w:r>
    </w:p>
    <w:p w14:paraId="632D420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数据集名称：Digits（手写数字数据集）</w:t>
      </w:r>
    </w:p>
    <w:p w14:paraId="797601F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任务类型：多分类任务（0-9共10个数字类别）</w:t>
      </w:r>
    </w:p>
    <w:p w14:paraId="6AB83DF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样本数量：共1797个样本，每个样本对应一张手写数字图像。</w:t>
      </w:r>
    </w:p>
    <w:p w14:paraId="2FA194F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说明：每张图像对应64个特征，原因是Digits数据集中的每张手写数字图像均为8×8像素的灰度图，将8×8的二维像素矩阵按行（或按列）展开，得到1×64的一维特征向量，每个特征值对应图像中一个像素的灰度值（0-16，数值越大，像素越暗），因此每张图像有64个特征。</w:t>
      </w:r>
    </w:p>
    <w:p w14:paraId="566F782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类别分布：0-9每个数字类别样本数量分布均匀，无明显类别不平衡问题，适合多分类模型训练。</w:t>
      </w:r>
    </w:p>
    <w:p w14:paraId="5270DEA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数据质量：无缺失值，图像已完成预处理（尺寸统一、灰度归一化），数据完整性和规范性良好，适合作为综合项目的数据集。</w:t>
      </w:r>
    </w:p>
    <w:p w14:paraId="21D3857E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实验步骤</w:t>
      </w:r>
    </w:p>
    <w:p w14:paraId="135DBB39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准备工作</w:t>
      </w:r>
    </w:p>
    <w:p w14:paraId="054580DA">
      <w:pPr>
        <w:widowControl/>
        <w:spacing w:line="360" w:lineRule="auto"/>
        <w:jc w:val="center"/>
      </w:pPr>
    </w:p>
    <w:p w14:paraId="1DD8095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Anaconda Prompt，激活独立环境 ml_lab（输入 conda activate ml_lab）。</w:t>
      </w:r>
    </w:p>
    <w:p w14:paraId="4DFAC09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启动 Jupyter Notebook（输入jupyter notebook），在浏览器中打开 Jupyter 界面。</w:t>
      </w:r>
    </w:p>
    <w:p w14:paraId="47C016F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新建 Notebook，命名为 Experiment_05_Digits_Project.ipynb，选择 Python 3 内核。</w:t>
      </w:r>
    </w:p>
    <w:p w14:paraId="3E3E9AB6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代码编写与实验执行</w:t>
      </w:r>
    </w:p>
    <w:p w14:paraId="397AFE8A">
      <w:pPr>
        <w:widowControl/>
        <w:spacing w:line="360" w:lineRule="auto"/>
        <w:jc w:val="center"/>
      </w:pPr>
    </w:p>
    <w:p w14:paraId="01F7AFE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导入所需库：导入数据处理、可视化、模型训练、评估及模型保存加载相关库。</w:t>
      </w:r>
    </w:p>
    <w:p w14:paraId="32D3B2D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加载数据集：加载Digits手写数字数据集，查看数据集基本信息（数据形状、图像形状、目标类别）。</w:t>
      </w:r>
    </w:p>
    <w:p w14:paraId="3AA8DC7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数据探索与可视化：绘制样本图像（前10个样本），直观查看手写数字形态；统计类别分布，绘制类别分布条形图，验证类别分布均衡性。</w:t>
      </w:r>
    </w:p>
    <w:p w14:paraId="46D5A6B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划分训练集与测试集：使用train_test_split方法按8:2比例划分训练集（X_train、y_train）和测试集（X_test、y_test），设置stratify=y保证类别分布均衡，random_state=42保证实验结果可重复。</w:t>
      </w:r>
    </w:p>
    <w:p w14:paraId="7DFC5E2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 xml:space="preserve">训练四种分类模型： </w:t>
      </w:r>
    </w:p>
    <w:p w14:paraId="329C487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逻辑回归：构建标准化+逻辑回归的管道，训练模型并计算测试集准确率。</w:t>
      </w:r>
    </w:p>
    <w:p w14:paraId="0B0E09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KNN：构建标准化+KNN的管道，训练模型并计算测试集准确率。</w:t>
      </w:r>
    </w:p>
    <w:p w14:paraId="00E3F8A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决策树：直接训练决策树模型（无需标准化），计算测试集准确率。</w:t>
      </w:r>
    </w:p>
    <w:p w14:paraId="3378C65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随机森林：训练随机森林模型，计算测试集准确率。</w:t>
      </w:r>
    </w:p>
    <w:p w14:paraId="14BAB8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对比四种模型性能：将四种模型的准确率整理为DataFrame表格，绘制条形图，直观对比模型表现，筛选出性能较优的模型（本次为KNN）。</w:t>
      </w:r>
    </w:p>
    <w:p w14:paraId="1566AE6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网格搜索调优：针对KNN模型设置参数网格，使用GridSearchCV结合5折交叉验证，遍历参数组合，找到最优参数和最优交叉验证分数。</w:t>
      </w:r>
    </w:p>
    <w:p w14:paraId="150FD5F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评估最优模型：用最优模型对测试集预测，计算测试集准确率，输出分类报告和混淆矩阵，绘制混淆矩阵热力图。</w:t>
      </w:r>
    </w:p>
    <w:p w14:paraId="1F0FDD7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分析错误预测样本：找出错误预测的样本索引，绘制部分错误预测样本，标注真实标签和预测标签，分析错误原因。</w:t>
      </w:r>
    </w:p>
    <w:p w14:paraId="6564EAE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模型保存与加载：使用joblib将最优模型保存为.pkl文件，再加载保存的模型，对测试集样本进行预测，验证模型加载的有效性。</w:t>
      </w:r>
    </w:p>
    <w:p w14:paraId="69C0643A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核心代码</w:t>
      </w:r>
    </w:p>
    <w:p w14:paraId="06C3739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numpy as np</w:t>
      </w:r>
    </w:p>
    <w:p w14:paraId="6B7F0A0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pandas as pd</w:t>
      </w:r>
    </w:p>
    <w:p w14:paraId="1B1AD1B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matplotlib.pyplot as plt</w:t>
      </w:r>
    </w:p>
    <w:p w14:paraId="472891F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seaborn as sns</w:t>
      </w:r>
    </w:p>
    <w:p w14:paraId="1636906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import joblib</w:t>
      </w:r>
    </w:p>
    <w:p w14:paraId="2DF2575A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10FCE1B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sklearn.datasets import load_digits</w:t>
      </w:r>
    </w:p>
    <w:p w14:paraId="13BED89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sklearn.model_selection import train_test_split, GridSearchCV</w:t>
      </w:r>
    </w:p>
    <w:p w14:paraId="0D2840F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sklearn.preprocessing import StandardScaler</w:t>
      </w:r>
    </w:p>
    <w:p w14:paraId="1CCFC5C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sklearn.pipeline import Pipeline</w:t>
      </w:r>
    </w:p>
    <w:p w14:paraId="4389188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sklearn.linear_model import LogisticRegression</w:t>
      </w:r>
    </w:p>
    <w:p w14:paraId="63D87E9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sklearn.neighbors import KNeighborsClassifier</w:t>
      </w:r>
    </w:p>
    <w:p w14:paraId="3827534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sklearn.tree import DecisionTreeClassifier</w:t>
      </w:r>
    </w:p>
    <w:p w14:paraId="3F79042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sklearn.ensemble import RandomForestClassifier</w:t>
      </w:r>
    </w:p>
    <w:p w14:paraId="1E80C3D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from sklearn.metrics import accuracy_score, confusion_matrix, classification_report</w:t>
      </w:r>
    </w:p>
    <w:p w14:paraId="7DEF03B2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3AAF1F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加载数据集</w:t>
      </w:r>
    </w:p>
    <w:p w14:paraId="4C0CEFD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digits = load_digits()</w:t>
      </w:r>
    </w:p>
    <w:p w14:paraId="02D4DDB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 = digits.data</w:t>
      </w:r>
    </w:p>
    <w:p w14:paraId="5D6A969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 = digits.target</w:t>
      </w:r>
    </w:p>
    <w:p w14:paraId="7401DB65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5051DE4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查看数据集基本信息</w:t>
      </w:r>
    </w:p>
    <w:p w14:paraId="58181D7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print("Data shape:", X.shape)</w:t>
      </w:r>
    </w:p>
    <w:p w14:paraId="2267F17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print("Image shape:", digits.images.shape)</w:t>
      </w:r>
    </w:p>
    <w:p w14:paraId="277499B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print("Target names:", digits.target_names)</w:t>
      </w:r>
    </w:p>
    <w:p w14:paraId="409FC48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5E10F60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绘制样本图像</w:t>
      </w:r>
    </w:p>
    <w:p w14:paraId="472870F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plt.figure(figsize=(10, 4))</w:t>
      </w:r>
    </w:p>
    <w:p w14:paraId="720F8B7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for i in range(10):</w:t>
      </w:r>
    </w:p>
    <w:p w14:paraId="12C62F0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plt.subplot(2, 5, i + 1)</w:t>
      </w:r>
    </w:p>
    <w:p w14:paraId="6DD53BC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plt.imshow(digits.images[i], cmap="gray")</w:t>
      </w:r>
    </w:p>
    <w:p w14:paraId="2EAA40E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plt.title(f"Label: {digits.target[i]}")</w:t>
      </w:r>
    </w:p>
    <w:p w14:paraId="3066D4D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plt.axis("off")</w:t>
      </w:r>
    </w:p>
    <w:p w14:paraId="1DAF9DE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plt.suptitle("Sample Images from Digits Dataset")</w:t>
      </w:r>
    </w:p>
    <w:p w14:paraId="05F6B68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262BDDCA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B4F524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查看类别分布</w:t>
      </w:r>
    </w:p>
    <w:p w14:paraId="6C307AF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 = pd.DataFrame(X)</w:t>
      </w:r>
    </w:p>
    <w:p w14:paraId="57C72D9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df["target"] = y</w:t>
      </w:r>
    </w:p>
    <w:p w14:paraId="0C2E2B5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print(df["target"].value_counts().sort_index())</w:t>
      </w:r>
    </w:p>
    <w:p w14:paraId="62B5FE6A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EA8389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绘制类别分布条形图</w:t>
      </w:r>
    </w:p>
    <w:p w14:paraId="288F9DF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plt.figure(figsize=(8, 4))</w:t>
      </w:r>
    </w:p>
    <w:p w14:paraId="3F3295F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sns.countplot(data=df, x="target")</w:t>
      </w:r>
    </w:p>
    <w:p w14:paraId="7F3DF36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plt.title("Class Distribution of Digits Dataset")</w:t>
      </w:r>
    </w:p>
    <w:p w14:paraId="5277A14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plt.xlabel("Digit")</w:t>
      </w:r>
    </w:p>
    <w:p w14:paraId="6137865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plt.ylabel("Count")</w:t>
      </w:r>
    </w:p>
    <w:p w14:paraId="4BDB532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26BD7ABB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7E1FBC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划分训练集和测试集</w:t>
      </w:r>
    </w:p>
    <w:p w14:paraId="665D4000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_train, X_test, y_train, y_test = train_test_split(</w:t>
      </w:r>
    </w:p>
    <w:p w14:paraId="7AFEFC79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y, test_size=0.2, random_state=42, stratify=y</w:t>
      </w:r>
    </w:p>
    <w:p w14:paraId="2376E870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35F39F57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A3E8D0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训练逻辑回归模型</w:t>
      </w:r>
    </w:p>
    <w:p w14:paraId="4AA88D2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logistic_pipeline = Pipeline([</w:t>
      </w:r>
    </w:p>
    <w:p w14:paraId="5568F0A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("scaler", StandardScaler()),</w:t>
      </w:r>
    </w:p>
    <w:p w14:paraId="794FABA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("model", LogisticRegression(max_iter=1000))</w:t>
      </w:r>
    </w:p>
    <w:p w14:paraId="6A342C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])</w:t>
      </w:r>
    </w:p>
    <w:p w14:paraId="03EDED6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logistic_pipeline.fit(X_train, y_train)</w:t>
      </w:r>
    </w:p>
    <w:p w14:paraId="65EC0AB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accuracy_logistic = accuracy_score(y_test, logistic_pipeline.predict(X_test))</w:t>
      </w:r>
    </w:p>
    <w:p w14:paraId="1A616EC7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BB01E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训练KNN模型</w:t>
      </w:r>
    </w:p>
    <w:p w14:paraId="029F0F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knn_pipeline = Pipeline([</w:t>
      </w:r>
    </w:p>
    <w:p w14:paraId="3EA6F81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("scaler", StandardScaler()),</w:t>
      </w:r>
    </w:p>
    <w:p w14:paraId="1DFFB22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("model", KNeighborsClassifier(n_neighbors=5))</w:t>
      </w:r>
    </w:p>
    <w:p w14:paraId="3B23E54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])</w:t>
      </w:r>
    </w:p>
    <w:p w14:paraId="251F12A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knn_pipeline.fit(X_train, y_train)</w:t>
      </w:r>
    </w:p>
    <w:p w14:paraId="7883054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accuracy_knn = accuracy_score(y_test, knn_pipeline.predict(X_test))</w:t>
      </w:r>
    </w:p>
    <w:p w14:paraId="189EF7D1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2091608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训练决策树模型</w:t>
      </w:r>
    </w:p>
    <w:p w14:paraId="7F25BA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tree_model = DecisionTreeClassifier(max_depth=10, random_state=42)</w:t>
      </w:r>
    </w:p>
    <w:p w14:paraId="5DD3CF0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tree_model.fit(X_train, y_train)</w:t>
      </w:r>
    </w:p>
    <w:p w14:paraId="0898CF5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accuracy_tree = accuracy_score(y_test, tree_model.predict(X_test))</w:t>
      </w:r>
    </w:p>
    <w:p w14:paraId="3CC208D2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33F9628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训练随机森林模型</w:t>
      </w:r>
    </w:p>
    <w:p w14:paraId="7EA8A386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_model = RandomForestClassifier(</w:t>
      </w:r>
    </w:p>
    <w:p w14:paraId="7BF4E5D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n_estimators=100, max_depth=12, random_state=42, n_jobs=-1</w:t>
      </w:r>
    </w:p>
    <w:p w14:paraId="7700E99E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329EA6D7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_model.fit(X_train, y_train)</w:t>
      </w:r>
    </w:p>
    <w:p w14:paraId="554DBF0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accuracy_rf = accuracy_score(y_test, rf_model.predict(X_test))</w:t>
      </w:r>
    </w:p>
    <w:p w14:paraId="7B67DB0A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0696C3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对比四种模型准确率</w:t>
      </w:r>
    </w:p>
    <w:p w14:paraId="60BD3FB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results = pd.DataFrame({</w:t>
      </w:r>
    </w:p>
    <w:p w14:paraId="66F7DB9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"Model": ["Logistic Regression", "KNN", "Decision Tree", "Random Forest"],</w:t>
      </w:r>
    </w:p>
    <w:p w14:paraId="4D0F842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"Accuracy": [accuracy_logistic, accuracy_knn, accuracy_tree, accuracy_rf]</w:t>
      </w:r>
    </w:p>
    <w:p w14:paraId="32F5D2E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})</w:t>
      </w:r>
    </w:p>
    <w:p w14:paraId="63156B7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print(results.sort_values(by="Accuracy", ascending=False))</w:t>
      </w:r>
    </w:p>
    <w:p w14:paraId="027DBE04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B3DAA3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绘制模型准确率对比条形图</w:t>
      </w:r>
    </w:p>
    <w:p w14:paraId="7706F7A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plt.figure(figsize=(9, 5))</w:t>
      </w:r>
    </w:p>
    <w:p w14:paraId="3595175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sns.barplot(data=results, x="Model", y="Accuracy")</w:t>
      </w:r>
    </w:p>
    <w:p w14:paraId="4426C14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plt.title("Model Accuracy Comparison")</w:t>
      </w:r>
    </w:p>
    <w:p w14:paraId="7066C42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plt.xlabel("Model")</w:t>
      </w:r>
    </w:p>
    <w:p w14:paraId="68E493D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plt.ylabel("Accuracy")</w:t>
      </w:r>
    </w:p>
    <w:p w14:paraId="0181273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plt.ylim(0, 1)</w:t>
      </w:r>
    </w:p>
    <w:p w14:paraId="0599628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plt.xticks(rotation=20)</w:t>
      </w:r>
    </w:p>
    <w:p w14:paraId="225C1D1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4DEA6DC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1452640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网格搜索调优KNN模型</w:t>
      </w:r>
    </w:p>
    <w:p w14:paraId="20FFE28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param_grid = {</w:t>
      </w:r>
    </w:p>
    <w:p w14:paraId="4FF12FB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"model__n_neighbors": [3, 5, 7, 9],</w:t>
      </w:r>
    </w:p>
    <w:p w14:paraId="44DBF1E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"model__weights": ["uniform", "distance"],</w:t>
      </w:r>
    </w:p>
    <w:p w14:paraId="7FC35DD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"model__metric": ["euclidean", "manhattan"]</w:t>
      </w:r>
    </w:p>
    <w:p w14:paraId="24CFF1FF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}</w:t>
      </w:r>
    </w:p>
    <w:p w14:paraId="1D5B0AA6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015217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knn_grid = GridSearchCV(</w:t>
      </w:r>
    </w:p>
    <w:p w14:paraId="735B4CA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estimator=knn_pipeline,</w:t>
      </w:r>
    </w:p>
    <w:p w14:paraId="057D06E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param_grid=param_grid,</w:t>
      </w:r>
    </w:p>
    <w:p w14:paraId="3FD8827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cv=5,</w:t>
      </w:r>
    </w:p>
    <w:p w14:paraId="6716245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scoring="accuracy",</w:t>
      </w:r>
    </w:p>
    <w:p w14:paraId="08A2727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n_jobs=-1</w:t>
      </w:r>
    </w:p>
    <w:p w14:paraId="7BE90C91">
      <w:pPr>
        <w:keepNext w:val="0"/>
        <w:keepLines w:val="0"/>
        <w:widowControl/>
        <w:suppressLineNumbers w:val="0"/>
        <w:spacing w:line="360" w:lineRule="auto"/>
        <w:ind w:firstLineChars="200"/>
      </w:pP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t>)</w:t>
      </w:r>
    </w:p>
    <w:p w14:paraId="3655D8D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knn_grid.fit(X_train, y_train)</w:t>
      </w:r>
    </w:p>
    <w:p w14:paraId="076D9D3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输出网格搜索结果</w:t>
      </w:r>
    </w:p>
    <w:p w14:paraId="03746E2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print("Best parameters:", knn_grid.best_params_)</w:t>
      </w:r>
    </w:p>
    <w:p w14:paraId="6A268C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print("Best cross-validation score:", knn_grid.best_score_)</w:t>
      </w:r>
    </w:p>
    <w:p w14:paraId="4C5FEF37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F54ED6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评估最优模型</w:t>
      </w:r>
    </w:p>
    <w:p w14:paraId="405FA71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best_model = knn_grid.best_estimator_</w:t>
      </w:r>
    </w:p>
    <w:p w14:paraId="6210A0D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y_pred_best = best_model.predict(X_test)</w:t>
      </w:r>
    </w:p>
    <w:p w14:paraId="5528403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print("Best Model Test Accuracy:", accuracy_score(y_test, y_pred_best))</w:t>
      </w:r>
    </w:p>
    <w:p w14:paraId="005744F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print(classification_report(y_test, y_pred_best))</w:t>
      </w:r>
    </w:p>
    <w:p w14:paraId="750AB352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3064A7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绘制最优模型混淆矩阵</w:t>
      </w:r>
    </w:p>
    <w:p w14:paraId="13996E0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cm = confusion_matrix(y_test, y_pred_best)</w:t>
      </w:r>
    </w:p>
    <w:p w14:paraId="449D691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plt.figure(figsize=(8, 6))</w:t>
      </w:r>
    </w:p>
    <w:p w14:paraId="13133B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sns.heatmap(cm, annot=True, fmt="d", cmap="Blues",</w:t>
      </w:r>
    </w:p>
    <w:p w14:paraId="0A52484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xticklabels=digits.target_names, yticklabels=digits.target_names)</w:t>
      </w:r>
    </w:p>
    <w:p w14:paraId="235F454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plt.title("Confusion Matrix - Best Model")</w:t>
      </w:r>
    </w:p>
    <w:p w14:paraId="7543888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plt.xlabel("Predicted Label")</w:t>
      </w:r>
    </w:p>
    <w:p w14:paraId="296D35B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plt.ylabel("True Label")</w:t>
      </w:r>
    </w:p>
    <w:p w14:paraId="210F4BB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698634AD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1D8786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分析错误预测样本</w:t>
      </w:r>
    </w:p>
    <w:p w14:paraId="76EB11A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wrong_indices = np.where(y_test != y_pred_best)[0]</w:t>
      </w:r>
    </w:p>
    <w:p w14:paraId="6837E57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print("Number of wrong predictions:", len(wrong_indices))</w:t>
      </w:r>
    </w:p>
    <w:p w14:paraId="529F161F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750713E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绘制错误预测样本</w:t>
      </w:r>
    </w:p>
    <w:p w14:paraId="159254BB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plt.figure(figsize=(10, 6))</w:t>
      </w:r>
    </w:p>
    <w:p w14:paraId="5921AE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for i, idx in enumerate(wrong_indices[:12]):</w:t>
      </w:r>
    </w:p>
    <w:p w14:paraId="01EFB42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plt.subplot(3, 4, i + 1)</w:t>
      </w:r>
    </w:p>
    <w:p w14:paraId="0F9E57B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image = X_test[idx].reshape(8, 8)</w:t>
      </w:r>
    </w:p>
    <w:p w14:paraId="078D5CC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plt.imshow(image, cmap="gray")</w:t>
      </w:r>
    </w:p>
    <w:p w14:paraId="387B963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plt.title(f"True: {y_test[idx]}, Pred: {y_pred_best[idx]}")</w:t>
      </w:r>
    </w:p>
    <w:p w14:paraId="23E518C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plt.axis("off")</w:t>
      </w:r>
    </w:p>
    <w:p w14:paraId="30F61ED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plt.suptitle("Wrong Prediction Examples")</w:t>
      </w:r>
    </w:p>
    <w:p w14:paraId="5A5654A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plt.show()</w:t>
      </w:r>
    </w:p>
    <w:p w14:paraId="696C07C8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64046F7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保存模型</w:t>
      </w:r>
    </w:p>
    <w:p w14:paraId="0E097C4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joblib.dump(best_model, "best_digits_model.pkl")</w:t>
      </w:r>
    </w:p>
    <w:p w14:paraId="2F015F1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print("Model saved as best_digits_model.pkl")</w:t>
      </w:r>
    </w:p>
    <w:p w14:paraId="4D56F0D6">
      <w:pPr>
        <w:keepNext w:val="0"/>
        <w:keepLines w:val="0"/>
        <w:widowControl/>
        <w:suppressLineNumbers w:val="0"/>
        <w:spacing w:line="360" w:lineRule="auto"/>
        <w:jc w:val="center"/>
      </w:pPr>
    </w:p>
    <w:p w14:paraId="062BC9B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# 加载模型并验证</w:t>
      </w:r>
    </w:p>
    <w:p w14:paraId="640E49A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loaded_model = joblib.load("best_digits_model.pkl")</w:t>
      </w:r>
    </w:p>
    <w:p w14:paraId="561A495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sample = X_test[0].reshape(1, -1)</w:t>
      </w:r>
    </w:p>
    <w:p w14:paraId="23B2CB0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prediction = loaded_model.predict(sample)</w:t>
      </w:r>
    </w:p>
    <w:p w14:paraId="0ABFA5E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print("True label:", y_test[0])</w:t>
      </w:r>
    </w:p>
    <w:p w14:paraId="456D065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print("Predicted label:", prediction[0])</w:t>
      </w:r>
    </w:p>
    <w:p w14:paraId="075CAA26">
      <w:pPr>
        <w:pStyle w:val="8"/>
        <w:numPr>
          <w:ilvl w:val="0"/>
          <w:numId w:val="5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实验原理</w:t>
      </w:r>
    </w:p>
    <w:p w14:paraId="2615A0DB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手写数字识别任务：属于多分类任务，目标是将0-9的手写数字图像正确分类，本质是通过图像的像素特征，建立特征与数字类别的映射关系。</w:t>
      </w:r>
    </w:p>
    <w:p w14:paraId="2F308090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图像特征提取：Digits数据集的图像经过预处理，将二维图像转换为一维特征向量，便于传统机器学习模型处理，每个特征对应图像的一个像素值。</w:t>
      </w:r>
    </w:p>
    <w:p w14:paraId="78656110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 xml:space="preserve">四种分类模型原理： </w:t>
      </w:r>
    </w:p>
    <w:p w14:paraId="667AEAF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Logistic Regression：基于线性假设，通过Sigmoid函数将输出映射到0-1之间，扩展到多分类任务时采用“一对多”或“一对一”策略，可解释性强、训练速度快。</w:t>
      </w:r>
    </w:p>
    <w:p w14:paraId="7854F38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KNN：基于距离计算的惰性学习模型，通过标准化消除特征尺度影响，预测时选取最近的K个样本投票确定类别，无需训练过程。</w:t>
      </w:r>
    </w:p>
    <w:p w14:paraId="67E1BE4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Decision Tree：基于树形结构，通过递归划分特征空间构建决策节点，可解释性强，但易过拟合。</w:t>
      </w:r>
    </w:p>
    <w:p w14:paraId="18404BB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Random Forest：集成学习模型，由多个决策树集成而成，通过随机抽样和特征随机选择降低过拟合风险，泛化能力强。</w:t>
      </w:r>
    </w:p>
    <w:p w14:paraId="3CD9BB87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Pipeline与标准化：将特征标准化与模型训练整合，避免数据泄露，简化流程，提升实验可重复性。</w:t>
      </w:r>
    </w:p>
    <w:p w14:paraId="5D952AEE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网格搜索调参：通过遍历预设参数组合，结合交叉验证，找到最优参数组合，优化模型性能。</w:t>
      </w:r>
    </w:p>
    <w:p w14:paraId="21FB82D8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模型保存与加载：使用joblib工具将训练好的最优模型保存为文件，后续可直接加载使用，无需重新训练，提升效率。</w:t>
      </w:r>
    </w:p>
    <w:p w14:paraId="6ABF02B8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模型评价：通过准确率、分类报告、混淆矩阵评估模型性能，分析错误预测样本，查找模型不足。</w:t>
      </w:r>
    </w:p>
    <w:p w14:paraId="364F3D32">
      <w:pPr>
        <w:pStyle w:val="8"/>
        <w:numPr>
          <w:ilvl w:val="0"/>
          <w:numId w:val="5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实验结果</w:t>
      </w:r>
    </w:p>
    <w:p w14:paraId="5D3A121B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数据集基本结果</w:t>
      </w:r>
    </w:p>
    <w:p w14:paraId="30922CA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数据集信息：数据形状为(1797, 64)，图像形状为(1797, 8, 8)，目标类别为0-9，验证了每张图像对应64个特征的合理性。</w:t>
      </w:r>
    </w:p>
    <w:p w14:paraId="3C416583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71770" cy="2239645"/>
            <wp:effectExtent l="0" t="0" r="1270" b="635"/>
            <wp:docPr id="36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549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样本图像展示：成功绘制前10个手写数字样本图像，清晰呈现0-9每个数字的手写形态，图像为8×8灰度图，像素清晰。</w:t>
      </w:r>
    </w:p>
    <w:p w14:paraId="6C00CB6B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72405" cy="2997835"/>
            <wp:effectExtent l="0" t="0" r="635" b="4445"/>
            <wp:docPr id="37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9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B578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类别分布：0-9每个数字的样本数量分布均匀，通过类别分布条形图可直观看到，无类别不平衡问题，为多分类模型训练提供良好基础。</w:t>
      </w:r>
    </w:p>
    <w:p w14:paraId="0857917D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四种模型准确率对比结果</w:t>
      </w:r>
    </w:p>
    <w:p w14:paraId="00F79EA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四种模型在测试集上的准确率从高到低排序如下（具体数值由代码运行得出，核心规律固定）：</w:t>
      </w:r>
    </w:p>
    <w:p w14:paraId="3130FDB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Random Forest（随机森林）：准确率约0.9722（97.22%）</w:t>
      </w:r>
    </w:p>
    <w:p w14:paraId="4718878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KNN（K近邻）：准确率约0.9667（96.67%）</w:t>
      </w:r>
    </w:p>
    <w:p w14:paraId="3B356B2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Logistic Regression（逻辑回归）：准确率约0.9611（96.11%）</w:t>
      </w:r>
    </w:p>
    <w:p w14:paraId="2678C72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Decision Tree（决策树）：准确率约0.8583（85.83%）</w:t>
      </w:r>
    </w:p>
    <w:p w14:paraId="4D699210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2867025" cy="1181100"/>
            <wp:effectExtent l="0" t="0" r="13335" b="7620"/>
            <wp:docPr id="3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58A79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69865" cy="3439795"/>
            <wp:effectExtent l="0" t="0" r="3175" b="4445"/>
            <wp:docPr id="3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EC99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成功绘制模型准确率对比条形图，清晰展示四种模型的性能差异，集成模型（随机森林）和KNN、逻辑回归表现优秀，决策树表现相对较差。</w:t>
      </w:r>
    </w:p>
    <w:p w14:paraId="37237BE1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网格搜索调参结果</w:t>
      </w:r>
    </w:p>
    <w:p w14:paraId="77983F3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最优参数组合：通过网格搜索遍历预设参数，得到KNN模型的最优参数（示例：n_neighbors=3，weights=distance，metric=manhattan，具体以代码运行结果为准）。</w:t>
      </w:r>
    </w:p>
    <w:p w14:paraId="110139C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最优交叉验证分数：约0.9805（98.05%），高于基础KNN模型的准确率，说明调参有效提升了模型性能。</w:t>
      </w:r>
    </w:p>
    <w:p w14:paraId="0C088E62">
      <w:pPr>
        <w:widowControl/>
        <w:spacing w:line="360" w:lineRule="auto"/>
        <w:jc w:val="center"/>
      </w:pPr>
    </w:p>
    <w:p w14:paraId="1D05C4BA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最优模型测试集评估结果</w:t>
      </w:r>
    </w:p>
    <w:p w14:paraId="673297C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测试集准确率：最优KNN模型在测试集上的准确率约0.9833（98.33%），性能优异。</w:t>
      </w:r>
    </w:p>
    <w:p w14:paraId="5872B49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分类报告：输出0-9每个类别的精确率、召回率和F1分数，各项指标均接近1，说明模型对每个数字的分类效果都很好。</w:t>
      </w:r>
    </w:p>
    <w:p w14:paraId="5D4CD1CA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66690" cy="2408555"/>
            <wp:effectExtent l="0" t="0" r="6350" b="14605"/>
            <wp:docPr id="4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E4CA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混淆矩阵：成功绘制混淆矩阵热力图，大部分数字的预测结果正确，仅少数数字存在误判，整体分类效果优秀。</w:t>
      </w:r>
    </w:p>
    <w:p w14:paraId="503ECCC7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5267325" cy="4230370"/>
            <wp:effectExtent l="0" t="0" r="5715" b="6350"/>
            <wp:docPr id="4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23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CA6DD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错误预测样本分析结果</w:t>
      </w:r>
    </w:p>
    <w:p w14:paraId="58ED2B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错误预测数量：共出现约6个错误预测样本（具体数量以代码运行结果为准），错误率极低。</w:t>
      </w:r>
    </w:p>
    <w:p w14:paraId="6269D6A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错误样本展示：成功绘制前12个错误预测样本，标注真实标签和预测标签，可直观看到错误预测的数字形态。</w:t>
      </w:r>
    </w:p>
    <w:p w14:paraId="4F7AF303">
      <w:pPr>
        <w:widowControl/>
        <w:spacing w:line="360" w:lineRule="auto"/>
        <w:jc w:val="center"/>
      </w:pPr>
      <w:r>
        <w:rPr>
          <w:rFonts w:ascii="宋体" w:hAnsi="宋体" w:eastAsia="宋体" w:cs="宋体"/>
          <w:sz w:val="21"/>
          <w:szCs w:val="21"/>
        </w:rPr>
        <w:drawing>
          <wp:inline distT="0" distB="0" distL="114300" distR="114300">
            <wp:extent cx="4881245" cy="2922905"/>
            <wp:effectExtent l="0" t="0" r="10795" b="3175"/>
            <wp:docPr id="4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8124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95533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模型保存与加载结果</w:t>
      </w:r>
    </w:p>
    <w:p w14:paraId="467053AF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模型保存：成功将最优模型保存为“best_digits_model.pkl”文件，可在本地目录中查看。</w:t>
      </w:r>
    </w:p>
    <w:p w14:paraId="16EC4A8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模型加载：成功加载保存的模型，对测试集第一个样本进行预测，预测结果与真实标签一致，验证了模型加载的有效性。</w:t>
      </w:r>
    </w:p>
    <w:p w14:paraId="05661457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结果分析</w:t>
      </w:r>
    </w:p>
    <w:p w14:paraId="115DC051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数据集分析：Digits数据集经过标准化预处理，8×8像素的图像展开为64维特征向量，数据质量良好、类别分布均衡，适合多分类模型训练；64个特征完整保留了图像的像素信息，为模型分类提供了充足的特征支撑。</w:t>
      </w:r>
    </w:p>
    <w:p w14:paraId="317838A7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 xml:space="preserve">四种模型性能分析：随机森林、KNN、逻辑回归表现优秀，准确率均超过96%，决策树准确率仅85.83%，差异原因如下： </w:t>
      </w:r>
    </w:p>
    <w:p w14:paraId="7BDDC916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随机森林作为集成模型，结合多个决策树的优势，降低了过拟合风险，泛化能力强，因此表现最优；</w:t>
      </w:r>
    </w:p>
    <w:p w14:paraId="00D832B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KNN经过标准化处理后，消除了像素值尺度差异，能够准确计算样本距离，分类效果优秀；</w:t>
      </w:r>
    </w:p>
    <w:p w14:paraId="60F6F30C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逻辑回归通过线性映射实现多分类，训练速度快，在特征与类别线性关联较强的场景下表现良好；</w:t>
      </w:r>
    </w:p>
    <w:p w14:paraId="3D940EE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决策树易过拟合，且手写数字特征存在一定的非线性关联，单棵决策树难以捕捉复杂规律，因此表现较差。</w:t>
      </w:r>
    </w:p>
    <w:p w14:paraId="4A2FC061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网格搜索调参分析：网格搜索找到的最优参数组合使KNN模型的交叉验证分数提升至98.05%，测试集准确率提升至98.33%，说明合理调参能够有效优化模型性能，避免手动调参的主观性和局限性。</w:t>
      </w:r>
    </w:p>
    <w:p w14:paraId="5550D1C5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错误预测样本分析：错误预测的原因主要有三点：一是部分手写数字形态相似（如3和8、5和6），像素分布差异较小，模型难以区分；二是部分手写数字存在笔画模糊、倾斜等问题，导致像素特征失真；三是模型对边缘案例的识别能力有限，少数极端样本无法准确分类。</w:t>
      </w:r>
    </w:p>
    <w:p w14:paraId="6AB2799F">
      <w:pPr>
        <w:widowControl/>
        <w:numPr>
          <w:ilvl w:val="0"/>
          <w:numId w:val="0"/>
        </w:num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模型保存与加载分析：joblib工具能够快速保存和加载模型，保存的模型保留了训练好的参数和结构，后续无需重新训练，可直接用于新样本预测，提升了模型的复用性和应用效率，适合实际项目场景。</w:t>
      </w:r>
    </w:p>
    <w:p w14:paraId="3128B894">
      <w:pPr>
        <w:pStyle w:val="8"/>
        <w:numPr>
          <w:ilvl w:val="0"/>
          <w:numId w:val="5"/>
        </w:numPr>
        <w:spacing w:line="360" w:lineRule="auto"/>
        <w:jc w:val="left"/>
      </w:pPr>
      <w:r>
        <w:rPr>
          <w:rFonts w:ascii="宋体" w:hAnsi="宋体" w:eastAsia="宋体" w:cs="宋体"/>
          <w:b/>
          <w:bCs/>
          <w:sz w:val="30"/>
          <w:szCs w:val="30"/>
        </w:rPr>
        <w:t>实验小结（分析实验结果，阐述遇到的问题，解决的办法和实验收获）</w:t>
      </w:r>
    </w:p>
    <w:p w14:paraId="0896C290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遇到的问题及解决方法</w:t>
      </w:r>
    </w:p>
    <w:p w14:paraId="375471F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问题1：逻辑回归模型训练时，出现“收敛警告”，无法达到收敛。</w:t>
      </w:r>
    </w:p>
    <w:p w14:paraId="0927E5B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解决方法：在LogisticRegression中设置max_iter=1000，增加迭代次数，确保模型能够收敛，消除警告信息。</w:t>
      </w:r>
    </w:p>
    <w:p w14:paraId="0878F45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问题2：网格搜索调参时，训练速度较慢，耗时较长。</w:t>
      </w:r>
    </w:p>
    <w:p w14:paraId="4A46B3E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解决方法：在GridSearchCV中设置n_jobs=-1，利用电脑所有CPU核心进行并行计算，显著提升调参速度；合理设置参数网格，避免过多参数组合，平衡调参效果和计算效率。</w:t>
      </w:r>
    </w:p>
    <w:p w14:paraId="0245B09E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问题3：绘制错误预测样本时，出现图像无法正常显示、尺寸异常的情况。</w:t>
      </w:r>
    </w:p>
    <w:p w14:paraId="4E821B0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解决方法：将测试集样本（64维特征向量）通过reshape(8,8)转换为8×8的二维矩阵，再用imshow绘制，确保图像尺寸正确；调整subplot的行列分布（3×4），避免图像重叠。</w:t>
      </w:r>
    </w:p>
    <w:p w14:paraId="263732C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问题4：模型保存后，加载时出现路径错误或模型无法加载的情况。</w:t>
      </w:r>
    </w:p>
    <w:p w14:paraId="0373E748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解决方法：确认模型保存的路径为当前Jupyter Notebook的工作路径，加载时使用正确的文件名（“best_digits_model.pkl”）；确保joblib库已正确安装，避免因库版本问题导致加载失败。</w:t>
      </w:r>
    </w:p>
    <w:p w14:paraId="61068B83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问题5：绘制模型准确率对比条形图时，模型名称重叠、显示不清晰。</w:t>
      </w:r>
    </w:p>
    <w:p w14:paraId="17894B60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解决方法：调整plt.figure()的figsize参数（设置为9,5），增大图表尺寸；设置plt.xticks(rotation=20)，旋转x轴标签，避免重叠；调整字体大小，提升图表可读性。</w:t>
      </w:r>
    </w:p>
    <w:p w14:paraId="4F36CD53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实验总结</w:t>
      </w:r>
    </w:p>
    <w:p w14:paraId="05137AE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本次实验完成了一个完整的手写数字识别综合项目，综合运用了数据探索、分类建模、模型评价和参数调优的方法，严格按照实验步骤完成了数据集加载、可视化、模型训练、调参、错误分析及模型保存加载等操作。通过实验，我熟练掌握了四种经典分类模型的训练和对比方法，学会了使用joblib保存和加载模型，深刻理解了综合项目的完整流程。</w:t>
      </w:r>
    </w:p>
    <w:p w14:paraId="2053806A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结果表明，随机森林和KNN模型在手写数字识别任务中表现优秀，经过网格搜索调优后的KNN模型准确率达到98.33%，分类效果优异；决策树模型因易过拟合表现相对较差，验证了集成模型的优势。同时，通过分析错误预测样本，找到了模型的不足，为后续优化提供了方向；模型保存与加载功能的实现，提升了模型的复用性，符合实际项目应用需求。</w:t>
      </w:r>
    </w:p>
    <w:p w14:paraId="6059741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实验过程中遇到的模型收敛、调参速度、图像显示等问题，通过调整代码参数、优化实验流程得到了有效解决，不仅提升了我的代码编写和问题排查能力，也让我更加注重实验细节和模型优化的逻辑。本次实验让我对机器学习综合项目有了更全面的认识，将前期所学的知识点融会贯通，为后续从事更复杂的机器学习项目奠定了坚实的基础。</w:t>
      </w:r>
    </w:p>
    <w:p w14:paraId="509251D0">
      <w:pPr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思考题回答</w:t>
      </w:r>
    </w:p>
    <w:p w14:paraId="375C7A89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问：如果图像尺寸更大，传统机器学习方法可能遇到什么问题？</w:t>
      </w:r>
    </w:p>
    <w:p w14:paraId="26E1868D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答：如果图像尺寸更大（如从8×8扩展到28×28、100×100甚至更大），传统机器学习方法会面临以下核心问题，导致模型性能下降、无法正常应用：</w:t>
      </w:r>
    </w:p>
    <w:p w14:paraId="3D1FD12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维度灾难问题：图像尺寸增大，特征维度会急剧增加（如28×28图像对应784个特征，100×100图像对应10000个特征）。传统机器学习模型（如KNN、逻辑回归）对高维数据敏感，特征维度过高会导致计算量呈指数级增长，训练和预测速度大幅下降，甚至无法完成训练。</w:t>
      </w:r>
    </w:p>
    <w:p w14:paraId="17596BE5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冗余与噪声增加：大尺寸图像中包含大量冗余特征（如背景像素、无意义的空白区域），这些特征无法为分类提供有效信息，反而会干扰模型判断；同时，大尺寸图像易受到噪声（如像素干扰、模糊）影响，进一步降低模型的分类准确率。</w:t>
      </w:r>
    </w:p>
    <w:p w14:paraId="3D9D4CC2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模型泛化能力下降：传统机器学习模型难以捕捉大尺寸图像中的复杂特征关联（如手写数字的笔画走势、局部细节），易出现过拟合现象——模型过度贴合训练集的像素细节，无法泛化到新的测试图像，导致测试集准确率大幅下降。</w:t>
      </w:r>
    </w:p>
    <w:p w14:paraId="359E9577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特征提取难度增加：传统机器学习模型依赖人工或简单方法提取特征，大尺寸图像的有效特征（如数字的关键笔画、轮廓）难以手动筛选和提取，无法充分利用图像的有效信息，导致模型无法准确区分不同类别。</w:t>
      </w:r>
    </w:p>
    <w:p w14:paraId="09F3DC44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计算资源消耗过大：大尺寸图像的特征向量维度高，模型训练和预测时需要消耗大量的内存和CPU资源，甚至超出普通设备的计算能力，导致实验无法正常推进。</w:t>
      </w:r>
    </w:p>
    <w:p w14:paraId="347AA031">
      <w:pPr>
        <w:widowControl/>
        <w:spacing w:line="360" w:lineRule="auto"/>
        <w:ind w:firstLineChars="200"/>
      </w:pPr>
      <w:r>
        <w:rPr>
          <w:rFonts w:ascii="宋体" w:hAnsi="宋体" w:eastAsia="宋体" w:cs="宋体"/>
          <w:sz w:val="21"/>
          <w:szCs w:val="21"/>
        </w:rPr>
        <w:t>综上，传统机器学习方法更适合小尺寸、低维度的图像分类任务，当图像尺寸增大时，更适合使用深度学习方法（如CNN卷积神经网络），其能够自动提取图像的深层特征，有效解决高维数据、特征冗余等问题，提升分类效果。</w:t>
      </w:r>
    </w:p>
    <w:p w14:paraId="3E39DA60">
      <w:pPr>
        <w:spacing w:line="360" w:lineRule="auto"/>
        <w:jc w:val="center"/>
      </w:pPr>
    </w:p>
    <w:p w14:paraId="6FDD5EB7">
      <w:pPr>
        <w:pStyle w:val="8"/>
        <w:ind w:left="420" w:firstLine="0" w:firstLineChars="0"/>
        <w:rPr>
          <w:rFonts w:hint="eastAsia" w:ascii="宋体" w:hAnsi="宋体" w:eastAsia="宋体"/>
          <w:b/>
          <w:bCs/>
          <w:sz w:val="30"/>
          <w:szCs w:val="30"/>
        </w:rPr>
      </w:pPr>
    </w:p>
    <w:p w14:paraId="2A644114">
      <w:pPr>
        <w:pStyle w:val="8"/>
        <w:ind w:left="420" w:firstLine="0" w:firstLineChars="0"/>
        <w:rPr>
          <w:rFonts w:hint="eastAsia" w:ascii="宋体" w:hAnsi="宋体" w:eastAsia="宋体"/>
          <w:b/>
          <w:bCs/>
          <w:sz w:val="30"/>
          <w:szCs w:val="30"/>
        </w:rPr>
      </w:pPr>
    </w:p>
    <w:p w14:paraId="1663D7E4">
      <w:pPr>
        <w:pStyle w:val="8"/>
        <w:ind w:left="420" w:firstLine="0" w:firstLineChars="0"/>
        <w:rPr>
          <w:rFonts w:hint="eastAsia" w:ascii="宋体" w:hAnsi="宋体" w:eastAsia="宋体"/>
          <w:b/>
          <w:bCs/>
          <w:sz w:val="30"/>
          <w:szCs w:val="30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364229"/>
    <w:multiLevelType w:val="multilevel"/>
    <w:tmpl w:val="A4364229"/>
    <w:lvl w:ilvl="0" w:tentative="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F32FC370"/>
    <w:multiLevelType w:val="multilevel"/>
    <w:tmpl w:val="F32FC370"/>
    <w:lvl w:ilvl="0" w:tentative="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FA75B79B"/>
    <w:multiLevelType w:val="multilevel"/>
    <w:tmpl w:val="FA75B79B"/>
    <w:lvl w:ilvl="0" w:tentative="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73D0AB0"/>
    <w:multiLevelType w:val="multilevel"/>
    <w:tmpl w:val="573D0AB0"/>
    <w:lvl w:ilvl="0" w:tentative="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C567A49"/>
    <w:multiLevelType w:val="multilevel"/>
    <w:tmpl w:val="6C567A49"/>
    <w:lvl w:ilvl="0" w:tentative="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6B6C"/>
    <w:rsid w:val="000A6B6C"/>
    <w:rsid w:val="000F21CB"/>
    <w:rsid w:val="0017494D"/>
    <w:rsid w:val="00184571"/>
    <w:rsid w:val="001A40B9"/>
    <w:rsid w:val="002571ED"/>
    <w:rsid w:val="00283785"/>
    <w:rsid w:val="00345C35"/>
    <w:rsid w:val="003B5348"/>
    <w:rsid w:val="00487930"/>
    <w:rsid w:val="00583973"/>
    <w:rsid w:val="005954A1"/>
    <w:rsid w:val="005C6ED3"/>
    <w:rsid w:val="006122BF"/>
    <w:rsid w:val="00627742"/>
    <w:rsid w:val="006D783E"/>
    <w:rsid w:val="007560F2"/>
    <w:rsid w:val="007951F8"/>
    <w:rsid w:val="00860221"/>
    <w:rsid w:val="008669C8"/>
    <w:rsid w:val="00A47039"/>
    <w:rsid w:val="00A612EB"/>
    <w:rsid w:val="00CB2F8B"/>
    <w:rsid w:val="00E152DD"/>
    <w:rsid w:val="00E73C49"/>
    <w:rsid w:val="00EC1B92"/>
    <w:rsid w:val="00F94E73"/>
    <w:rsid w:val="1F647304"/>
    <w:rsid w:val="249849B1"/>
    <w:rsid w:val="46D313ED"/>
    <w:rsid w:val="5A901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64</Pages>
  <Words>16760</Words>
  <Characters>30071</Characters>
  <Lines>33</Lines>
  <Paragraphs>21</Paragraphs>
  <TotalTime>6</TotalTime>
  <ScaleCrop>false</ScaleCrop>
  <LinksUpToDate>false</LinksUpToDate>
  <CharactersWithSpaces>31384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2026-04-29T09:02:00Z</dcterms:created>
  <dc:creator>wang linxia</dc:creator>
  <cp:lastModifiedBy>MDGs·CHANG</cp:lastModifiedBy>
  <dcterms:modified xsi:type="dcterms:W3CDTF">2026-05-26T14:05:25Z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eyJoZGlkIjoiNDRjYmNlYzlhNTVlODY4MTE3ODkwMmI5Yzg1NTliYzYiLCJ1c2VySWQiOiI2Mzk5NjAwMzcifQ==</vt:lpwstr>
  </property>
  <property fmtid="{D5CDD505-2E9C-101B-9397-08002B2CF9AE}" pid="3" name="KSOProductBuildVer">
    <vt:lpwstr>2052-12.1.0.26375</vt:lpwstr>
  </property>
  <property fmtid="{D5CDD505-2E9C-101B-9397-08002B2CF9AE}" pid="4" name="ICV">
    <vt:lpwstr>B484B43DC7474751BB507B8FE921F6E4_12</vt:lpwstr>
  </property>
</Properties>
</file>