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t xml:space="preserve"> </w:t>
        <w:br/>
        <w:t xml:space="preserve">                   </w:t>
        <w:br/>
        <w:br/>
        <w:br/>
        <w:br/>
        <w:br/>
        <w:t>МОНГОЛ УЛСЫН НЭРИЙН ӨМНӨӨС</w:t>
        <w:br/>
        <w:br/>
        <w:br/>
        <w:t>Баян-Өлгий аймаг дахь сум дундын анхан шатны шүүхийн шүүгч Х.Талгат даргалж,</w:t>
        <w:br/>
        <w:t>шүүх хуралдааны нарийн бичгийн дарга П.Жанбота,</w:t>
        <w:br/>
        <w:t xml:space="preserve">улсын яллагч: Баян-Өлгий аймгийн Прокурорын газрын хяналтын прокурор Д.Аянагүл, </w:t>
        <w:br/>
        <w:t>шүүгдэгчийн өмгөөлөгч: Монголын Өмгөөлөгчдийн холбооны гишүүн, улсын ахлах өмгөөлөгч С.Тилеуберди,</w:t>
        <w:br/>
        <w:t xml:space="preserve">шүүгдэгч Б.Бауырлас нарыг оролцуулан тус шүүхийн хуралдааны танхимд нээлттэй явуулсан шүүх хуралдаанаар </w:t>
        <w:br/>
        <w:t xml:space="preserve">Баян-Өлгий аймгийн Прокурорын газрын хяналтын прокурор Д.Аянагүлээс  хялбаршуулсан журмаар хянан шийдвэрлүүлэхээр яллах дүгнэлт үйлдэж ирүүлсэн эрүүгийн 2513000280056 дугаартай хэргийг 2025 оны 3 дугаар сарын 12-ны өдөр хүлээн авсныг 2025 оны 3 дугаар сарын 14-ний өдөр хянан хэлэлцэв.  </w:t>
        <w:br/>
        <w:t xml:space="preserve">Шүүгдэгчийн биеийн байцаалт. </w:t>
        <w:br/>
        <w:t>Монгол Улсын иргэн, Ители ахбахты овогт Бихумарын Бауырлас, 1998 оны 1 дүгээр сарын 25-ны өдөр Баян-Өлгий аймгийн Улаанхус суманд төрсөн, 27 настай, эрэгтэй, боловсролгүй, мэргэжилгүй, эрхэлсэн тодорхой ажилгүй, ам бүл 4, эхнэр, хүүхдүүдийн хамт амьдардаг, Баян-Өлгий аймгийн Улаанхус сумын 3 дугаар багт оршин суух хаягийн бүргэлтэй, одоо Өлгий сумын 9 дүгээр багт оршин суудаг, урьд нь эрүүгийн хариуцлага хүлээж байгаагүй, хэрэг хариуцах чадвартай гэх, РД:БК98012534.</w:t>
        <w:br/>
        <w:t>Шүүгдэгчийн холбогдсон хэргийн талаар.</w:t>
        <w:br/>
        <w:t>Шүүгдэгч Б.Бауырлас нь 2024 оны 12 дугаар сарын 26-ны өдрөөс 2024 оны 12 дугаар сарын 27-ны өдөрт шилжих шөнө Баян-Өлгий аймгийн Өлгий сумын 9 дүгээр багийн нутаг дэвсгэрт оршин суух хохирогч П.Дүйсенбекийн гэрт байхдаа түүний цэнэглэж тавьсан “Самсунг Галакси А15” загварын гар утсыг хүч хэрэглэхгүйгээр, нууцаар, хууль бусаар авч, 355,000 төгрөгийн хохирол учруулж, Эрүүгийн хуулийн тусгай ангийн 17.1 дүгээр зүйлийн 1 дэх хэсэгт хамаарах гэмт хэрэгт холбогджээ.</w:t>
        <w:br/>
        <w:br/>
        <w:t xml:space="preserve">ТОДОРХОЙЛОХ нь: </w:t>
        <w:br/>
        <w:t xml:space="preserve">Нэг: Гэм буруугийн талаар. </w:t>
        <w:br/>
        <w:t>Шүүхийн хэлэлцүүлэгт талуудаас гаргасан мэдүүлэг, дүгнэлт.</w:t>
        <w:br/>
        <w:t>1. Шүүгдэгч Б.Бауырлас мэдүүлэхдээ: “Гэм буруугаа хүлээн зөвшөөрч байна” гэв.</w:t>
        <w:br/>
        <w:t xml:space="preserve">2. Улсын яллагчаас гаргасан дүгнэлтэд: “Шүүгдэгч Б.Бауырласын үйлдсэн гэмт хэрэг нь тогтоогдсон тул түүнийг Эрүүгийн хуулийн тусгай ангийн 17.1 дүгээр зүйлийн 1 дэх хэсэгт заасан гэмт хэрэг үйлдсэн гэм буруутайд тооцож, хохирлоо нөхөн төлсөн учир Эрүүгийн хуулийн ерөнхий ангийн 6.7 дугаар зүйлийн 1 дэх хэсгийн 1.2 дахь заалтад заасныг журамлан мөн хуулийн тусгай ангийн 17.1 дүгээр зүйлийн 1 дэх хэсэгт зааснаар шүүгдэгч Б.Бауырласт хорих ял оногдуулахгүйгээр 1 жилийн хугацаагаар тэнсэж, тэнссэн 1 жилийн хугацаанд мөн хуулийн ерөнхий ангийн 7.3 дугаар зүйлийн 2 дахь хэсгийн 2.5 дахь заалтад зааснаар оршин суух газраа өөрчлөх, зорчин явахдаа хяналт тавьж буй эрх бүхий байгууллагад урьдчилан мэдэгдэх үүрэг хүлээлгэх албадлагын арга хэмжээ хэрэглэх саналыг гаргаж байна” гэв. </w:t>
        <w:br/>
        <w:t xml:space="preserve">3. Шүүгдэгчийн өмгөөлөгчөөс гаргасан дүгнэлтэд: “Хэргийг хялбаршуулсан журмаар шийдвэрлэж өгнө үү.” гэв.  </w:t>
        <w:br/>
        <w:t>4. Шүүгдэгч Б.Бауырлас нь 2024 оны 12 дугаар сарын 26-ны өдрөөс 2024 оны 12 дугаар сарын 27-ны өдөрт шилжих шөнө Баян-Өлгий аймгийн Өлгий сумын 9 дүгээр багийн нутаг дэвсгэрт оршин суух хохирогч П.Дүйсенбекийн гэрт байхдаа түүний цэнэглэж тавьсан “Самсунг Галакси А15” загварын гар утсыг хүч хэрэглэхгүйгээр, нууцаар, хууль бусаар авч, 355,000 төгрөгийн хохирол учруулсан хэргийг үйлдсэн болох нь шүүгдэгч Б.Бауырласын үйлдсэн хэргээ хүлээн мэдүүлсэн мэдүүлгээс гадна хэргийн газрын үзлэг хийсэн тэмдэглэл, гэрэл зургийн үзүүлэлтүүд /хавтаст хэргийн 17-19 дэх тал/, хохирогч П.Дүйсенбекийн мөрдөн шалгах ажиллагааны үед өгсөн мэдүүлэг /хавтаст хэргийн 08, 10 дахь тал/, гэрч Х.Асылбекийн мөрдөн шалгах ажиллагааны үед өгсөн мэдүүлэг /хавтаст хэргийн 12-13 дахь тал/, иргэний нэхэмжлэгч 3.Бергенайн мөрдөн шалгах ажиллагааны үед өгсөн мэдүүлэг /хавтаст хэргийн 16, 65 дахь тал/, шинжээч “Ашид билгүүн” ХХК-ийн 2024 оны 12 дугаар сарын 28-ны өдрийн БӨА-24-0308 дугаартай үнэлгээний дүгнэлт /хавтаст хэргийн 40-43 дугаар хуудас/, яллагдагч Б.Бауырласын мөрдөн шалгах ажиллагааны үед өгсөн мэдүүлэг /хавтаст хэргийн 64 дэх тал /зэрэг нотлох баримтуудаар нотлогдон тогтоогдсон гэж дүгнэв.</w:t>
        <w:br/>
        <w:t>5. Шүүхийн хэлэлцүүлэгт талуудаас шинжлэн судалсан дээрх нотлох баримтуудыг Эрүүгийн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br/>
        <w:tab/>
        <w:t>6. Нотлох баримтаар тогтоогдсон хэргийн нөхцөл байдал нь Эрүүгийн хуулийн тусгай ангийн 17.1 дүгээр зүйлийн 1 дэх хэсэгт заасан бусдын эд хөрөнгийг хүч хэрэглэхгүйгээр, нууцаар, хууль бусаар авч “Хулгайлах” гэмт хэргийн шинжийг агуулж байх тул шүүгдэгч Б.Бауырласыг уг гэмт хэргийг үйлдсэн гэм буруутайд тооцож шийдвэрлэв.</w:t>
        <w:br/>
        <w:tab/>
        <w:t xml:space="preserve">7. Шүүгдэгч Б.Бауырлас 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 </w:t>
        <w:br/>
        <w:tab/>
        <w:t xml:space="preserve">8. Шүүгдэгч Б.Бауырлас нь мөрдөн шалгах ажиллагааны үед хохирогч П.Дүйсенбек, иргэний нэхэмжлэгч З.Бергенай нарт хохирлыг тус тус төлж өгсөн байх ба энэ тухай хохирогч, иргэний нэхэмжлэгч нар нь мэдүүлэгтээ дурдсан тул шүүгдэгч Б.Бауырлас нь энэ шийтгэх тогтоолоор бусдад төлөх төлбөргүй байна.  </w:t>
        <w:br/>
        <w:t>Хоёр: Эрүүгийн хариуцлагын талаар.</w:t>
        <w:br/>
        <w:t xml:space="preserve">9. Прокурорын санал болгож, шүүгдэгч Б.Бауырласын хүлээн зөвшөөрсөн Эрүүгийн хуулийн ерөнхий ангийн 6.7 дугаар зүйлийн 1 дэх хэсгийн 1.2 дахь заалтад заасныг журамлан мөн хуулийн тусгай ангийн 17.1 дүгээр зүйлийн 1 дэх хэсэгт зааснаар шүүгдэгч Б.Бауырласт хорих ял оногдуулахгүйгээр 1 жилийн хугацаагаар тэнсэж, тэнссэн 1 жилийн хугацаанд мөн хуулийн ерөнхий ангийн 7.3 дугаар зүйлийн 2 дахь хэсгийн 2.5 дахь заалтад зааснаар оршин суух газраа өөрчлөх, зорчин явахдаа хяналт тавьж буй эрх бүхий байгууллагад урьдчилан мэдэгдэх үүрэг хүлээлгэх албадлагын арга хэмжээ хэрэглэх нь Эрүүгийн хуульд нийцсэн бөгөөд шүүгдэгч тухайн эрүүгийн хариуцлагын хууль зүйн үр дагаврыг ухамсарлан ойлгосон байх тул Эрүүгийн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 </w:t>
        <w:br/>
        <w:t xml:space="preserve">10. Иймд шүүгдэгч Б.Бауырласт Эрүүгийн хуулийн ерөнхий ангийн 6.7 дугаар зүйлийн 1 дэх хэсгийн 1.2 дахь заалтад заасныг журамлан мөн хуулийн тусгай ангийн 17.1 дүгээр зүйлийн 1 дэх хэсэгт зааснаар хорих ял оногдуулахгүйгээр 1 жилийн хугацаагаар тэнсэж шийдвэрлэв.  </w:t>
        <w:br/>
        <w:t xml:space="preserve">11. Эрүүгийн хуулийн ерөнхий ангийн 7.3 дугаар зүйлийн 2 дахь хэсгийн 2.5 дахь заалтад зааснаар шүүгдэгч Б.Бауырласт оршин суух газраа өөрчлөх, зорчин явахдаа хяналт тавьж буй эрх бүхий байгууллагад урьдчилан мэдэгдэх үүрэг хүлээлгэх албадлагын арга хэмжээг тэнссэн 1 жилийн хугацаанд авч, түүнд хяналт тавьж ажиллахыг Баян-Өлгий аймаг дахь Шүүхийн шийдвэр гүйцэтгэх газарт даалгав. </w:t>
        <w:br/>
        <w:t xml:space="preserve">12. Эрүүгийн хуулийн ерөнхий ангийн 7.1 дүгээр зүйлийн 4, 5 дахь хэсэгт зааснаар шүүгдэгч Б.Бауырлас нь тэнссэн хугацаанд шүүхээс хүлээлгэсэн үүргийг биелүүлээгүй, эсхүл санаатай гэмт хэрэг үйлдсэн бол шүүх тэнссэн шийдвэрийг хүчингүй болгож ял оногдуулахыг мэдэгдэх нь зүйтэй. </w:t>
        <w:br/>
        <w:t xml:space="preserve">13. Шүүгдэгч Б.Бауырлас нь энэ хэрэгт цагдан хоригдсон хоноггүй, түүнээс гаргавал зохих хэрэг хянан шийдвэрлэх ажиллагааны зардалгүй, битүүмжилсэн хөрөнгө үгүй, эд мөрийн баримтаар хураагдсан зүйлгүй, шүүгдэгчийн иргэний бичиг баримт нь шүүхэд шилжиж ирээгүй болохыг дурдав. </w:t>
        <w:br/>
        <w:t xml:space="preserve">14. Шийтгэх тогтоол уншиж сонсгосноор хүчинтэй болох ба, шүүгдэгч Б.Бауырласт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br/>
        <w:t xml:space="preserve">    </w:t>
        <w:br/>
        <w:t xml:space="preserve">Эрүүгийн хэрэг хянан шийдвэрлэх тухай хуулийн 17.4 дүгээр зүйлийн 5 дахь хэсэг,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 </w:t>
        <w:br/>
        <w:br/>
        <w:t>ТОГТООХ нь:</w:t>
        <w:br/>
        <w:t>1. Шүүгдэгч Ители ахбахты овогт Бихумарын Бауырласыг Эрүүгийн хуулийн тусгай ангийн 17.1 дүгээр зүйлийн 1 дэх хэсэгт заасан бусдын эд хөрөнгийг хүч хэрэглэхгүйгээр, нууцаар, хууль бусаар авч “Хулгайлах” гэмт хэрэг үйлдсэн гэм буруутайд тооцсугай.</w:t>
        <w:br/>
        <w:t>2. Эрүүгийн хуулийн ерөнхий ангийн 6.7 дугаар зүйлийн 1 дэх хэсгийн 1.2 дахь заалтад заасныг журамлан мөн хуулийн тусгай ангийн 17.1 дүгээр зүйлийн 1 дэх хэсэгт зааснаар шүүгдэгч Б.Бауырласт хорих ял оногдуулахгүйгээр 1 жилийн хугацаагаар тэнссүгэй.</w:t>
        <w:br/>
        <w:t>3. Эрүүгийн хуулийн ерөнхий ангийн 7.3 дугаар зүйлийн 2 дахь хэсгийн 2.5 дахь заалтад зааснаар шүүгдэгч Б.Бауырласт оршин суух газраа өөрчлөх, зорчин явахдаа хяналт тавьж байгаа эрх бүхий байгууллагад урьдчилан мэдэгдэх үүрэг хүлээлгэх албадлагын арга хэмжээг тэнссэн 1 жилийн хугацаанд авч, түүнд хяналт тавьж ажиллахыг Баян-Өлгий аймаг дахь Шүүхийн шийдвэр гүйцэтгэх газарт даалгасугай.</w:t>
        <w:br/>
        <w:t>4. Эрүүгийн хуулийн ерөнхий ангийн 7.1 дүгээр зүйлийн 4, 5 дахь хэсэгт зааснаар шүүгдэгч Б.Бауырлас нь тэнссэн хугацаанд шүүхээс хүлээлгэсэн үүргийг биелүүлээгүй, эсхүл санаатай гэмт хэрэг үйлдсэн бол шүүх тэнссэн шийдвэрийг хүчингүй болгож ял оногдуулахыг мэдэгдсүгэй.</w:t>
        <w:br/>
        <w:t>5. Шүүгдэгч Б.Бауырлас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br/>
        <w:t xml:space="preserve">6. Шийтгэх тогтоол уншиж сонсгосноор хүчинтэй болох ба, шүүгдэгч Б.Бауырласт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 </w:t>
        <w:br/>
        <w:t xml:space="preserve">7. Эрүүгийн хэрэг хянан шийдвэрлэх тухай хуулийн 17.4 дүгээр зүйлийн 7 дахь хэсэгт зааснаар шүүхийн шийдвэрт талууд, оролцогч гагцхүү Эрүүгийн хэрэг хянан шийдвэрлэх тухай хуулийг ноцтой зөрчсөн тохиолдолд гардаж авсан, эсхүл хуульд зааснаар хүргүүлснээс хойш 14 хоногийн дотор Баян-Өлгий аймгийн Эрүү, Иргэний хэргийн давж заалдах шатны шүүхэд гомдол гаргах, эсэргүүцэл бичих эрхтэй болохыг дурдсугай.                    </w:t>
        <w:br/>
        <w:t xml:space="preserve">                    </w:t>
        <w:br/>
        <w:br/>
        <w:br/>
        <w:br/>
        <w:t xml:space="preserve">             </w:t>
        <w:br/>
        <w:br/>
        <w:t xml:space="preserve">                       ДАРГАЛАГЧ, ШҮҮГЧ                                          Х.ТАЛГАТ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