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6ED" w:rsidRDefault="000F66ED" w:rsidP="000F66ED">
      <w:r>
        <w:t xml:space="preserve">Cet ensemble de données est basé sur les recherches menées par le Dr. </w:t>
      </w:r>
      <w:proofErr w:type="spellStart"/>
      <w:r>
        <w:t>Gottman</w:t>
      </w:r>
      <w:proofErr w:type="spellEnd"/>
      <w:r>
        <w:t xml:space="preserve"> et les questions distillent essentiellem</w:t>
      </w:r>
      <w:r>
        <w:t>ent ses prédicteurs de divorce.</w:t>
      </w:r>
    </w:p>
    <w:p w:rsidR="000F66ED" w:rsidRDefault="000F66ED" w:rsidP="000F66ED">
      <w:r>
        <w:t>Ces prédicteurs de divorce sont également connus sous le nom des quatre cavaliers de l'apocalypse, car ils constituent les thèmes majeurs dans le contexte du div</w:t>
      </w:r>
      <w:r>
        <w:t>orce. Les quatre cavaliers sont</w:t>
      </w:r>
    </w:p>
    <w:p w:rsidR="000F66ED" w:rsidRDefault="000F66ED" w:rsidP="000F66ED">
      <w:r>
        <w:t>La critique</w:t>
      </w:r>
    </w:p>
    <w:p w:rsidR="000F66ED" w:rsidRDefault="000F66ED" w:rsidP="000F66ED">
      <w:r>
        <w:t>Le mépris</w:t>
      </w:r>
    </w:p>
    <w:p w:rsidR="000F66ED" w:rsidRDefault="000F66ED" w:rsidP="000F66ED">
      <w:r>
        <w:t>Défensive</w:t>
      </w:r>
    </w:p>
    <w:p w:rsidR="000F66ED" w:rsidRDefault="000F66ED" w:rsidP="000F66ED">
      <w:r>
        <w:t>La réticence</w:t>
      </w:r>
    </w:p>
    <w:p w:rsidR="000F66ED" w:rsidRDefault="000F66ED" w:rsidP="000F66ED">
      <w:r>
        <w:t>C'est une chose de saisir les concepts généraux, mais c'en est une autre de l</w:t>
      </w:r>
      <w:r>
        <w:t xml:space="preserve">es reconnaître au jour le jour. </w:t>
      </w:r>
      <w:r>
        <w:t>Nous commencerons par interpréter les caractéristiques les plus importantes (questions de l'enquête) sur une base individuelle, puis nous examinerons leurs associations, car dans la complexité d'une relation, il est rare de trouver un scénario aussi simple qu'une seule caractéristique.</w:t>
      </w:r>
    </w:p>
    <w:p w:rsidR="000F66ED" w:rsidRDefault="000F66ED" w:rsidP="000F66ED">
      <w:r>
        <w:t>Avant toute tentative d'extraction de leçons, il convient de garder certaines choses à l'esprit : Prenez les choses avec une pincée de sel, car les données ont été recueillies dans diverses régions de Turquie, et les différences régionales et culturelles jouent un rôle dans les notio</w:t>
      </w:r>
      <w:r>
        <w:t>ns de ce qui fait une relation.</w:t>
      </w:r>
    </w:p>
    <w:p w:rsidR="000F66ED" w:rsidRDefault="000F66ED" w:rsidP="000F66ED">
      <w:r>
        <w:t xml:space="preserve">De plus, les chercheurs ont indiqué qu'ils avaient tendance à choisir des couples très heureux ou déjà divorcés. Nous devons donc nous attendre à de bons résultats, car les cas les plus difficiles à prévoir ont </w:t>
      </w:r>
      <w:r>
        <w:t>été intentionnellement écartés.</w:t>
      </w:r>
    </w:p>
    <w:p w:rsidR="000F66ED" w:rsidRDefault="000F66ED" w:rsidP="000F66ED">
      <w:r>
        <w:t>Par ailleurs, il est intéressant de noter que les recherches sur la motivation de la main-d'œuvre différencient les facteurs qui empêchent l'insatisfaction des facteurs qui créent la satisfaction. En d'autres termes, un lieu de travail sûr peut entraver la démotivation, mais le fait d'ajouter de plus en plus de sécurité au-delà d'un certain seuil ne suffira jamais à faire de ce lieu un end</w:t>
      </w:r>
      <w:r>
        <w:t>roit où il fait bon travailler.</w:t>
      </w:r>
    </w:p>
    <w:p w:rsidR="000F66ED" w:rsidRDefault="000F66ED" w:rsidP="000F66ED">
      <w:r>
        <w:t xml:space="preserve">Il en va de même pour les relations : l'absence de facteurs de divorce ne suffit pas à elle seule à créer une relation satisfaisante. </w:t>
      </w:r>
    </w:p>
    <w:p w:rsidR="005914CE" w:rsidRDefault="000F66ED" w:rsidP="000F66ED">
      <w:bookmarkStart w:id="0" w:name="_GoBack"/>
      <w:bookmarkEnd w:id="0"/>
      <w:r>
        <w:t>Enfin, nous tirons des conclusions d'un seul type de relation (le mariage) et essayons de les extrapoler à d'autres types de relations. Si, d'une part, les mariages sont plus complets que d'autres formes de relations et pourraient donc fournir une image meilleure et plus complète de ce qui fait les bonnes relations, ils pourraient également mettre en évidence des facteurs qui ne sont peut-être pas aussi pertinents pour d'autres formes de relations.</w:t>
      </w:r>
    </w:p>
    <w:sectPr w:rsidR="00591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05"/>
    <w:rsid w:val="000F66ED"/>
    <w:rsid w:val="005914CE"/>
    <w:rsid w:val="00735B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261D-5698-4A79-B161-D1376803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1993</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dc:creator>
  <cp:keywords/>
  <dc:description/>
  <cp:lastModifiedBy>ibra</cp:lastModifiedBy>
  <cp:revision>2</cp:revision>
  <dcterms:created xsi:type="dcterms:W3CDTF">2022-04-11T18:17:00Z</dcterms:created>
  <dcterms:modified xsi:type="dcterms:W3CDTF">2022-04-11T18:21:00Z</dcterms:modified>
</cp:coreProperties>
</file>