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darkGreen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1.注册时所属学校在手机端只能进行选择，不允许进行自定义填写。手机号判重，一个手机号只允许注册一次，好像之前有判重，你在看一下，没有就加上。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753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统计需求</w:t>
      </w:r>
    </w:p>
    <w:p>
      <w:pPr>
        <w:numPr>
          <w:ilvl w:val="0"/>
          <w:numId w:val="0"/>
        </w:numPr>
        <w:rPr>
          <w:rFonts w:hint="eastAsia"/>
          <w:color w:val="0000FF"/>
          <w:highlight w:val="darkGreen"/>
          <w:lang w:val="en-US" w:eastAsia="zh-CN"/>
        </w:rPr>
      </w:pPr>
      <w:r>
        <w:rPr>
          <w:rFonts w:hint="eastAsia"/>
          <w:color w:val="0000FF"/>
          <w:highlight w:val="darkGreen"/>
          <w:lang w:val="en-US" w:eastAsia="zh-CN"/>
        </w:rPr>
        <w:t>按学校排名：条件如下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2967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可以统计出所有参赛学校的名次，名称，竞赛人数，总分数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按各个学校查询：条件如下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806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以学校为条件，例如选择中原工学院，前</w:t>
      </w:r>
      <w:r>
        <w:rPr>
          <w:rFonts w:hint="eastAsia"/>
          <w:lang w:val="en-US" w:eastAsia="zh-CN"/>
        </w:rPr>
        <w:t>500名，则查询结果如上图。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按名次查询：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7355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选择任意一期竞赛，选择前</w:t>
      </w:r>
      <w:r>
        <w:rPr>
          <w:rFonts w:hint="eastAsia"/>
          <w:lang w:val="en-US" w:eastAsia="zh-CN"/>
        </w:rPr>
        <w:t>N名，则可查询出以上结果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手机版中错题对比功能去掉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3541395"/>
            <wp:effectExtent l="0" t="0" r="8255" b="1905"/>
            <wp:docPr id="6" name="图片 6" descr="Screenshot_20170821-16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70821-1632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977390" cy="3539490"/>
            <wp:effectExtent l="0" t="0" r="3810" b="3810"/>
            <wp:docPr id="7" name="图片 7" descr="Screenshot_20170821-16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70821-1635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两个页面中的错题对比去掉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54885" cy="1918335"/>
            <wp:effectExtent l="0" t="0" r="12065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格式调整一下，对齐，否则太丑。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highlight w:val="darkGreen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4.页面上的字改为：关注口袋青春微信公众号，回复“参赛”进入竞赛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0150" cy="4392295"/>
            <wp:effectExtent l="0" t="0" r="6350" b="8255"/>
            <wp:docPr id="10" name="图片 10" descr="Screenshot_20170821-16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70821-1637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80DE"/>
    <w:multiLevelType w:val="singleLevel"/>
    <w:tmpl w:val="599A80D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75283"/>
    <w:rsid w:val="055262EC"/>
    <w:rsid w:val="0ADF4CAD"/>
    <w:rsid w:val="0B9B1F4A"/>
    <w:rsid w:val="0E374109"/>
    <w:rsid w:val="119D4C3B"/>
    <w:rsid w:val="121E13E6"/>
    <w:rsid w:val="15B20DAF"/>
    <w:rsid w:val="15E55DAF"/>
    <w:rsid w:val="18163CDF"/>
    <w:rsid w:val="18915657"/>
    <w:rsid w:val="192253E6"/>
    <w:rsid w:val="1C2175E1"/>
    <w:rsid w:val="1F3F5930"/>
    <w:rsid w:val="21843C56"/>
    <w:rsid w:val="3C7120CE"/>
    <w:rsid w:val="3E4F7CF8"/>
    <w:rsid w:val="444E4013"/>
    <w:rsid w:val="481A40F6"/>
    <w:rsid w:val="4A486C04"/>
    <w:rsid w:val="4E616C5F"/>
    <w:rsid w:val="4F52266C"/>
    <w:rsid w:val="53D14B30"/>
    <w:rsid w:val="56A672D5"/>
    <w:rsid w:val="5ED05DC5"/>
    <w:rsid w:val="60777984"/>
    <w:rsid w:val="621779B2"/>
    <w:rsid w:val="62BE4784"/>
    <w:rsid w:val="6476467F"/>
    <w:rsid w:val="68C316A0"/>
    <w:rsid w:val="6D5556BD"/>
    <w:rsid w:val="78D070B4"/>
    <w:rsid w:val="7B5C4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2017-08-21T16:01:45Z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