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rPr>
          <w:rFonts w:ascii="Verdana" w:hAnsi="Verdana"/>
          <w:b/>
          <w:szCs w:val="20"/>
          <w:lang w:val="en-IN" w:eastAsia="en-US"/>
        </w:rPr>
      </w:pPr>
      <w:r>
        <w:rPr>
          <w:rFonts w:ascii="Verdana" w:hAnsi="Verdana"/>
          <w:b/>
          <w:szCs w:val="20"/>
          <w:lang w:val="en-IN" w:eastAsia="en-US"/>
        </w:rPr>
        <w:t xml:space="preserve">                                                                                                               </w:t>
      </w:r>
      <w:r>
        <w:rPr>
          <w:rFonts w:ascii="Verdana" w:hAnsi="Verdana"/>
          <w:b/>
          <w:noProof/>
          <w:szCs w:val="20"/>
          <w:lang w:val="en-IN" w:eastAsia="en-IN"/>
        </w:rPr>
        <w:drawing>
          <wp:inline distT="0" distB="0" distL="0" distR="0">
            <wp:extent cx="800100" cy="866775"/>
            <wp:effectExtent l="0" t="0" r="0" b="9525"/>
            <wp:docPr id="1026" name="Picture 6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5827" name="Picture 6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Cs w:val="20"/>
          <w:lang w:val="en-IN" w:eastAsia="en-US"/>
        </w:rPr>
        <w:t>Deepak Chandola</w:t>
      </w:r>
      <w:r>
        <w:rPr>
          <w:rFonts w:ascii="Verdana" w:hAnsi="Verdana"/>
          <w:b/>
          <w:sz w:val="18"/>
          <w:szCs w:val="20"/>
          <w:lang w:val="en-IN" w:eastAsia="en-US"/>
        </w:rPr>
        <w:t xml:space="preserve">                                                                                           </w:t>
      </w:r>
    </w:p>
    <w:p>
      <w:pPr>
        <w:widowControl w:val="0"/>
        <w:pBdr>
          <w:bottom w:val="thinThickSmallGap" w:sz="18" w:space="1" w:color="auto"/>
        </w:pBdr>
        <w:rPr>
          <w:rFonts w:ascii="Verdana" w:hAnsi="Verdana" w:cs="Tahoma"/>
          <w:bCs/>
          <w:sz w:val="20"/>
          <w:szCs w:val="20"/>
          <w:lang w:val="it-IT"/>
        </w:rPr>
      </w:pPr>
      <w:r>
        <w:rPr>
          <w:rFonts w:ascii="Verdana" w:hAnsi="Verdana" w:cs="Arial"/>
          <w:b/>
          <w:sz w:val="16"/>
          <w:szCs w:val="20"/>
        </w:rPr>
        <w:t>Mo</w:t>
      </w:r>
      <w:r>
        <w:rPr>
          <w:rFonts w:ascii="Verdana" w:hAnsi="Verdana" w:cs="Arial"/>
          <w:b/>
          <w:sz w:val="16"/>
          <w:szCs w:val="20"/>
        </w:rPr>
        <w:t>bile</w:t>
      </w:r>
      <w:r>
        <w:rPr>
          <w:rFonts w:ascii="Verdana" w:hAnsi="Verdana" w:cs="Arial"/>
          <w:b/>
          <w:sz w:val="18"/>
          <w:szCs w:val="20"/>
        </w:rPr>
        <w:t>:</w:t>
      </w:r>
      <w:r>
        <w:rPr>
          <w:rFonts w:ascii="Verdana" w:hAnsi="Verdana" w:cs="Tahoma"/>
          <w:sz w:val="18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+</w:t>
      </w:r>
      <w:r>
        <w:rPr>
          <w:rFonts w:ascii="Verdana" w:hAnsi="Verdana" w:cs="Tahoma"/>
          <w:bCs/>
          <w:sz w:val="20"/>
          <w:szCs w:val="20"/>
          <w:lang w:val="it-IT"/>
        </w:rPr>
        <w:t>91</w:t>
      </w:r>
      <w:r>
        <w:rPr>
          <w:rFonts w:ascii="Verdana" w:hAnsi="Verdana" w:cs="Tahoma"/>
          <w:bCs/>
          <w:sz w:val="20"/>
          <w:szCs w:val="20"/>
          <w:lang w:val="it-IT"/>
        </w:rPr>
        <w:t>7875470189</w:t>
      </w:r>
      <w:r>
        <w:rPr>
          <w:rFonts w:ascii="Verdana" w:hAnsi="Verdana" w:cs="Tahoma"/>
          <w:bCs/>
          <w:sz w:val="20"/>
          <w:szCs w:val="20"/>
          <w:lang w:val="it-IT"/>
        </w:rPr>
        <w:t xml:space="preserve"> </w:t>
      </w:r>
    </w:p>
    <w:p>
      <w:pPr>
        <w:widowControl w:val="0"/>
        <w:pBdr>
          <w:bottom w:val="thinThickSmallGap" w:sz="18" w:space="1" w:color="auto"/>
        </w:pBd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16"/>
          <w:szCs w:val="20"/>
        </w:rPr>
        <w:t>Mail</w:t>
      </w:r>
      <w:r>
        <w:rPr>
          <w:rFonts w:ascii="Verdana" w:hAnsi="Verdana" w:cs="Arial"/>
          <w:b/>
          <w:sz w:val="16"/>
          <w:szCs w:val="20"/>
        </w:rPr>
        <w:t xml:space="preserve">: </w:t>
      </w:r>
      <w:hyperlink r:id="rId6" w:history="1">
        <w:r>
          <w:rPr>
            <w:rStyle w:val="Hyperlink"/>
            <w:rFonts w:ascii="Verdana" w:hAnsi="Verdana" w:cs="Arial"/>
            <w:sz w:val="20"/>
            <w:szCs w:val="20"/>
          </w:rPr>
          <w:t>deepak.chandola25@gmail.com</w:t>
        </w:r>
      </w:hyperlink>
      <w:r>
        <w:rPr>
          <w:rFonts w:ascii="Verdana" w:hAnsi="Verdana" w:cs="Arial"/>
          <w:sz w:val="20"/>
          <w:szCs w:val="20"/>
        </w:rPr>
        <w:t xml:space="preserve">  </w:t>
      </w:r>
    </w:p>
    <w:p>
      <w:pPr>
        <w:widowControl w:val="0"/>
        <w:pBdr>
          <w:bottom w:val="thinThickSmallGap" w:sz="18" w:space="1" w:color="auto"/>
        </w:pBdr>
        <w:rPr>
          <w:rFonts w:ascii="Verdana" w:hAnsi="Verdana" w:cs="Arial"/>
          <w:sz w:val="22"/>
          <w:szCs w:val="20"/>
        </w:rPr>
      </w:pPr>
      <w:r>
        <w:rPr>
          <w:rFonts w:ascii="Verdana" w:hAnsi="Verdana" w:cs="Arial"/>
          <w:noProof/>
          <w:sz w:val="16"/>
          <w:szCs w:val="20"/>
          <w:lang w:val="en-IN" w:eastAsia="en-IN"/>
        </w:rPr>
        <w:drawing>
          <wp:inline distT="0" distB="0" distL="0" distR="0">
            <wp:extent cx="514350" cy="123825"/>
            <wp:effectExtent l="19050" t="0" r="0" b="0"/>
            <wp:docPr id="1027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2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z w:val="20"/>
          <w:szCs w:val="20"/>
        </w:rPr>
        <w:t>:</w:t>
      </w:r>
      <w:r>
        <w:t xml:space="preserve"> </w:t>
      </w:r>
      <w:r>
        <w:rPr>
          <w:rFonts w:ascii="Verdana" w:hAnsi="Verdana" w:cs="Verdana"/>
          <w:sz w:val="13"/>
          <w:szCs w:val="13"/>
        </w:rPr>
        <w:t>https://www.linkedin.com/in/deepak-chandola-7a232261</w:t>
      </w:r>
      <w:r>
        <w:rPr>
          <w:rFonts w:ascii="Verdana" w:hAnsi="Verdana" w:cs="Arial"/>
          <w:sz w:val="14"/>
          <w:szCs w:val="20"/>
        </w:rPr>
        <w:t xml:space="preserve">  </w:t>
      </w:r>
      <w:r>
        <w:rPr>
          <w:rFonts w:ascii="Verdana" w:hAnsi="Verdana" w:cs="Arial"/>
          <w:sz w:val="14"/>
          <w:szCs w:val="20"/>
        </w:rPr>
        <w:t xml:space="preserve">                         </w:t>
      </w:r>
      <w:r>
        <w:rPr>
          <w:rFonts w:ascii="Verdana" w:hAnsi="Verdana" w:cs="Arial"/>
          <w:sz w:val="14"/>
          <w:szCs w:val="20"/>
        </w:rPr>
        <w:t xml:space="preserve">                              </w:t>
      </w:r>
      <w:r>
        <w:rPr>
          <w:rFonts w:ascii="Verdana" w:hAnsi="Verdana" w:cs="Arial"/>
          <w:sz w:val="14"/>
          <w:szCs w:val="20"/>
        </w:rPr>
        <w:t xml:space="preserve">                  </w:t>
      </w:r>
      <w:r>
        <w:rPr>
          <w:rFonts w:ascii="Verdana" w:hAnsi="Verdana" w:cs="Arial"/>
          <w:sz w:val="14"/>
          <w:szCs w:val="20"/>
        </w:rPr>
        <w:t xml:space="preserve">    </w:t>
      </w:r>
      <w:r>
        <w:rPr>
          <w:rFonts w:ascii="Verdana" w:hAnsi="Verdana" w:cs="Arial"/>
          <w:b/>
          <w:sz w:val="16"/>
          <w:szCs w:val="20"/>
        </w:rPr>
        <w:t>Total EXP: 4</w:t>
      </w:r>
      <w:r>
        <w:rPr>
          <w:rFonts w:ascii="Verdana" w:hAnsi="Verdana" w:cs="Arial"/>
          <w:b/>
          <w:sz w:val="16"/>
          <w:szCs w:val="20"/>
        </w:rPr>
        <w:t>.5</w:t>
      </w:r>
      <w:r>
        <w:rPr>
          <w:rFonts w:ascii="Verdana" w:hAnsi="Verdana" w:cs="Arial"/>
          <w:b/>
          <w:sz w:val="16"/>
          <w:szCs w:val="20"/>
        </w:rPr>
        <w:t xml:space="preserve"> years</w:t>
      </w:r>
    </w:p>
    <w:p>
      <w:pPr>
        <w:widowControl w:val="0"/>
        <w:rPr>
          <w:rFonts w:ascii="Verdana" w:hAnsi="Verdana" w:cs="Arial"/>
          <w:b/>
          <w:bCs/>
          <w:sz w:val="20"/>
          <w:szCs w:val="20"/>
        </w:rPr>
      </w:pPr>
    </w:p>
    <w:p>
      <w:pPr>
        <w:widowControl w:val="0"/>
        <w:rPr>
          <w:rFonts w:ascii="Verdana" w:hAnsi="Verdana" w:cs="Arial"/>
          <w:b/>
          <w:bCs/>
          <w:sz w:val="20"/>
          <w:szCs w:val="20"/>
        </w:rPr>
      </w:pPr>
    </w:p>
    <w:p>
      <w:pPr>
        <w:widowControl w:val="0"/>
        <w:rPr>
          <w:rFonts w:ascii="Verdana" w:hAnsi="Verdana" w:cs="Arial"/>
          <w:b/>
          <w:bCs/>
          <w:sz w:val="20"/>
          <w:szCs w:val="20"/>
        </w:rPr>
      </w:pPr>
    </w:p>
    <w:p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000000"/>
        <w:jc w:val="both"/>
        <w:rPr>
          <w:rFonts w:ascii="Verdana" w:hAnsi="Verdana" w:cs="Arial"/>
          <w:b/>
          <w:bCs/>
          <w:color w:val="FFFFFF"/>
          <w:sz w:val="20"/>
          <w:szCs w:val="20"/>
        </w:rPr>
      </w:pPr>
      <w:r>
        <w:rPr>
          <w:rFonts w:ascii="Verdana" w:hAnsi="Verdana" w:cs="Arial"/>
          <w:b/>
          <w:bCs/>
          <w:sz w:val="18"/>
          <w:szCs w:val="20"/>
        </w:rPr>
        <w:t>An Overview</w:t>
      </w:r>
      <w:r>
        <w:rPr>
          <w:rFonts w:ascii="Verdana" w:hAnsi="Verdana" w:cs="Arial"/>
          <w:b/>
          <w:bCs/>
          <w:sz w:val="18"/>
          <w:szCs w:val="20"/>
        </w:rPr>
        <w:t xml:space="preserve"> of Work </w:t>
      </w:r>
      <w:r>
        <w:rPr>
          <w:rFonts w:ascii="Verdana" w:hAnsi="Verdana" w:cs="Arial"/>
          <w:b/>
          <w:bCs/>
          <w:sz w:val="18"/>
          <w:szCs w:val="20"/>
        </w:rPr>
        <w:t>Experience:</w:t>
      </w:r>
      <w:r>
        <w:rPr>
          <w:rFonts w:ascii="Verdana" w:hAnsi="Verdana" w:cs="Arial"/>
          <w:b/>
          <w:bCs/>
          <w:sz w:val="18"/>
          <w:szCs w:val="20"/>
        </w:rPr>
        <w:t xml:space="preserve"> </w:t>
      </w:r>
      <w:r>
        <w:rPr>
          <w:rFonts w:ascii="Verdana" w:hAnsi="Verdana" w:cs="Arial"/>
          <w:b/>
          <w:bCs/>
          <w:sz w:val="18"/>
          <w:szCs w:val="20"/>
        </w:rPr>
        <w:t>4</w:t>
      </w:r>
      <w:r>
        <w:rPr>
          <w:rFonts w:ascii="Verdana" w:hAnsi="Verdana" w:cs="Arial"/>
          <w:b/>
          <w:bCs/>
          <w:sz w:val="18"/>
          <w:szCs w:val="20"/>
        </w:rPr>
        <w:t>.5</w:t>
      </w:r>
      <w:r>
        <w:rPr>
          <w:rFonts w:ascii="Verdana" w:hAnsi="Verdana" w:cs="Arial"/>
          <w:b/>
          <w:bCs/>
          <w:sz w:val="18"/>
          <w:szCs w:val="20"/>
        </w:rPr>
        <w:t xml:space="preserve"> </w:t>
      </w:r>
      <w:r>
        <w:rPr>
          <w:rFonts w:ascii="Verdana" w:hAnsi="Verdana" w:cs="Arial"/>
          <w:b/>
          <w:bCs/>
          <w:sz w:val="18"/>
          <w:szCs w:val="20"/>
        </w:rPr>
        <w:t>years</w:t>
      </w:r>
    </w:p>
    <w:p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ascii="Verdana" w:hAnsi="Verdana" w:cs="Arial"/>
          <w:bCs/>
          <w:sz w:val="20"/>
          <w:szCs w:val="20"/>
        </w:rPr>
      </w:pPr>
      <w:r>
        <w:rPr>
          <w:rStyle w:val="lazilyload"/>
        </w:rPr>
        <w:t>A competent professional with over 4</w:t>
      </w:r>
      <w:r>
        <w:rPr>
          <w:rStyle w:val="lazilyload"/>
        </w:rPr>
        <w:t>.5</w:t>
      </w:r>
      <w:r>
        <w:rPr>
          <w:rStyle w:val="lazilyload"/>
        </w:rPr>
        <w:t xml:space="preserve"> years of experience in Sales,</w:t>
      </w:r>
      <w:r>
        <w:rPr>
          <w:rStyle w:val="lazilyload"/>
        </w:rPr>
        <w:t xml:space="preserve"> </w:t>
      </w:r>
      <w:r>
        <w:rPr>
          <w:rStyle w:val="lazilyload"/>
        </w:rPr>
        <w:t>Marketing,</w:t>
      </w:r>
      <w:r>
        <w:rPr>
          <w:rStyle w:val="lazilyload"/>
        </w:rPr>
        <w:t xml:space="preserve"> </w:t>
      </w:r>
      <w:r>
        <w:rPr>
          <w:rStyle w:val="lazilyload"/>
        </w:rPr>
        <w:t xml:space="preserve">Business </w:t>
      </w:r>
      <w:r>
        <w:rPr>
          <w:rStyle w:val="lazilyload"/>
        </w:rPr>
        <w:t>Development, Key</w:t>
      </w:r>
      <w:r>
        <w:rPr>
          <w:rStyle w:val="lazilyload"/>
        </w:rPr>
        <w:t xml:space="preserve"> Account </w:t>
      </w:r>
      <w:r>
        <w:rPr>
          <w:rStyle w:val="lazilyload"/>
        </w:rPr>
        <w:t>Management, Channel</w:t>
      </w:r>
      <w:r>
        <w:rPr>
          <w:rStyle w:val="lazilyload"/>
        </w:rPr>
        <w:t xml:space="preserve"> </w:t>
      </w:r>
      <w:r>
        <w:rPr>
          <w:rStyle w:val="lazilyload"/>
        </w:rPr>
        <w:t>Management, Strategic</w:t>
      </w:r>
      <w:r>
        <w:rPr>
          <w:rStyle w:val="lazilyload"/>
        </w:rPr>
        <w:t xml:space="preserve"> </w:t>
      </w:r>
      <w:r>
        <w:rPr>
          <w:rStyle w:val="lazilyload"/>
        </w:rPr>
        <w:t>Planning, Sales</w:t>
      </w:r>
      <w:r>
        <w:rPr>
          <w:rStyle w:val="lazilyload"/>
        </w:rPr>
        <w:t xml:space="preserve"> </w:t>
      </w:r>
      <w:r>
        <w:rPr>
          <w:rStyle w:val="lazilyload"/>
        </w:rPr>
        <w:t>Promotions, Revenue</w:t>
      </w:r>
      <w:r>
        <w:rPr>
          <w:rStyle w:val="lazilyload"/>
        </w:rPr>
        <w:t xml:space="preserve"> </w:t>
      </w:r>
      <w:r>
        <w:rPr>
          <w:rStyle w:val="lazilyload"/>
        </w:rPr>
        <w:t>Generation, Sales</w:t>
      </w:r>
      <w:r>
        <w:rPr>
          <w:rStyle w:val="lazilyload"/>
        </w:rPr>
        <w:t xml:space="preserve"> </w:t>
      </w:r>
      <w:r>
        <w:rPr>
          <w:rStyle w:val="lazilyload"/>
        </w:rPr>
        <w:t>Strategy, Market</w:t>
      </w:r>
      <w:r>
        <w:rPr>
          <w:rStyle w:val="lazilyload"/>
        </w:rPr>
        <w:t xml:space="preserve"> </w:t>
      </w:r>
      <w:r>
        <w:rPr>
          <w:rStyle w:val="lazilyload"/>
        </w:rPr>
        <w:t>Research, Distribution</w:t>
      </w:r>
      <w:r>
        <w:rPr>
          <w:rStyle w:val="lazilyload"/>
        </w:rPr>
        <w:t xml:space="preserve"> </w:t>
      </w:r>
      <w:r>
        <w:rPr>
          <w:rStyle w:val="lazilyload"/>
        </w:rPr>
        <w:t>Management, Client</w:t>
      </w:r>
      <w:r>
        <w:rPr>
          <w:rStyle w:val="lazilyload"/>
        </w:rPr>
        <w:t xml:space="preserve"> Servicing and closes business deals and maintains extensive knowledge of current market conditions. . Build long-term relationships with new and existing </w:t>
      </w:r>
      <w:r>
        <w:rPr>
          <w:rStyle w:val="lazilyload"/>
        </w:rPr>
        <w:t>customer’s</w:t>
      </w:r>
      <w:r>
        <w:rPr>
          <w:rStyle w:val="lazilyload"/>
        </w:rPr>
        <w:t xml:space="preserve"> vast experience with branding and introducing new products. Superb understanding of business sense and strategies promote new products,</w:t>
      </w:r>
      <w:r>
        <w:t xml:space="preserve"> </w:t>
      </w:r>
      <w:r>
        <w:rPr>
          <w:rStyle w:val="lazilyload"/>
        </w:rPr>
        <w:t>and interact with new clients in order to develop sustained business for the organization.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>
      <w:pPr>
        <w:widowControl w:val="0"/>
        <w:jc w:val="both"/>
        <w:rPr>
          <w:rFonts w:ascii="Verdana" w:hAnsi="Verdana" w:cs="Arial"/>
          <w:bCs/>
          <w:sz w:val="20"/>
          <w:szCs w:val="20"/>
        </w:rPr>
      </w:pPr>
    </w:p>
    <w:p>
      <w:pPr>
        <w:widowControl w:val="0"/>
        <w:jc w:val="both"/>
        <w:rPr>
          <w:rFonts w:ascii="Verdana" w:hAnsi="Verdana" w:cs="Arial"/>
          <w:bCs/>
          <w:sz w:val="20"/>
          <w:szCs w:val="20"/>
        </w:rPr>
      </w:pPr>
    </w:p>
    <w:p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0000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8"/>
          <w:szCs w:val="20"/>
        </w:rPr>
        <w:t>OPPO MU PVT LTD (APRIL</w:t>
      </w:r>
      <w:r>
        <w:rPr>
          <w:rFonts w:ascii="Verdana" w:hAnsi="Verdana"/>
          <w:b/>
          <w:sz w:val="18"/>
          <w:szCs w:val="20"/>
        </w:rPr>
        <w:t xml:space="preserve"> 2014</w:t>
      </w:r>
      <w:r>
        <w:rPr>
          <w:rFonts w:ascii="Verdana" w:hAnsi="Verdana"/>
          <w:b/>
          <w:sz w:val="18"/>
          <w:szCs w:val="20"/>
        </w:rPr>
        <w:t xml:space="preserve"> – </w:t>
      </w:r>
      <w:r>
        <w:rPr>
          <w:rFonts w:ascii="Verdana" w:hAnsi="Verdana"/>
          <w:b/>
          <w:sz w:val="18"/>
          <w:szCs w:val="20"/>
        </w:rPr>
        <w:t>PRESENT</w:t>
      </w:r>
      <w:r>
        <w:rPr>
          <w:rFonts w:ascii="Verdana" w:hAnsi="Verdana"/>
          <w:b/>
          <w:sz w:val="18"/>
          <w:szCs w:val="20"/>
        </w:rPr>
        <w:t>)</w:t>
      </w:r>
      <w:r>
        <w:rPr>
          <w:rFonts w:ascii="Verdana" w:hAnsi="Verdana"/>
          <w:b/>
          <w:sz w:val="18"/>
          <w:szCs w:val="20"/>
        </w:rPr>
        <w:t xml:space="preserve"> – </w:t>
      </w:r>
      <w:r>
        <w:rPr>
          <w:rFonts w:ascii="Verdana" w:hAnsi="Verdana"/>
          <w:b/>
          <w:sz w:val="18"/>
          <w:szCs w:val="20"/>
        </w:rPr>
        <w:t>TERRITORY SALES MANAGER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Handling</w:t>
      </w:r>
      <w:r>
        <w:rPr>
          <w:rFonts w:ascii="Verdana" w:hAnsi="Verdana" w:cs="Verdana"/>
          <w:sz w:val="20"/>
          <w:szCs w:val="20"/>
        </w:rPr>
        <w:t xml:space="preserve"> Latur district </w:t>
      </w:r>
      <w:r>
        <w:rPr>
          <w:rFonts w:ascii="Verdana" w:hAnsi="Verdana" w:cs="Verdana"/>
          <w:sz w:val="20"/>
          <w:szCs w:val="20"/>
        </w:rPr>
        <w:t xml:space="preserve">, worked in Pune,PCMC,Ahmadnagar,Osmanabad </w:t>
      </w:r>
      <w:r>
        <w:rPr>
          <w:rFonts w:ascii="Verdana" w:hAnsi="Verdana" w:cs="Verdana"/>
          <w:sz w:val="20"/>
          <w:szCs w:val="20"/>
        </w:rPr>
        <w:t>Districts</w:t>
      </w:r>
      <w:r>
        <w:rPr>
          <w:rFonts w:ascii="Verdana" w:hAnsi="Verdana" w:cs="Verdana"/>
          <w:sz w:val="20"/>
          <w:szCs w:val="20"/>
        </w:rPr>
        <w:t xml:space="preserve"> also  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</w:t>
      </w:r>
      <w:r>
        <w:rPr>
          <w:rFonts w:ascii="Verdana" w:hAnsi="Verdana"/>
          <w:sz w:val="20"/>
          <w:szCs w:val="20"/>
        </w:rPr>
        <w:t xml:space="preserve"> channel </w:t>
      </w:r>
      <w:r>
        <w:rPr>
          <w:rFonts w:ascii="Verdana" w:hAnsi="Verdana"/>
          <w:sz w:val="20"/>
          <w:szCs w:val="20"/>
        </w:rPr>
        <w:t>partner (</w:t>
      </w:r>
      <w:r>
        <w:rPr>
          <w:rFonts w:ascii="Verdana" w:hAnsi="Verdana"/>
          <w:sz w:val="20"/>
          <w:szCs w:val="20"/>
        </w:rPr>
        <w:t>super</w:t>
      </w: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stockiest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distributors, retailers</w:t>
      </w:r>
      <w:r>
        <w:rPr>
          <w:rFonts w:ascii="Verdana" w:hAnsi="Verdana"/>
          <w:sz w:val="20"/>
          <w:szCs w:val="20"/>
        </w:rPr>
        <w:t xml:space="preserve"> and increase their ROI.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Ensure the </w:t>
      </w:r>
      <w:r>
        <w:rPr>
          <w:rFonts w:ascii="Verdana" w:hAnsi="Verdana"/>
          <w:sz w:val="20"/>
          <w:szCs w:val="20"/>
        </w:rPr>
        <w:t>maintenance</w:t>
      </w:r>
      <w:r>
        <w:rPr>
          <w:rFonts w:ascii="Verdana" w:hAnsi="Verdana"/>
          <w:sz w:val="20"/>
          <w:szCs w:val="20"/>
        </w:rPr>
        <w:t xml:space="preserve"> of company policies in the market like MOP, Online </w:t>
      </w:r>
      <w:r>
        <w:rPr>
          <w:rFonts w:ascii="Verdana" w:hAnsi="Verdana"/>
          <w:sz w:val="20"/>
          <w:szCs w:val="20"/>
        </w:rPr>
        <w:t>sales, Cross</w:t>
      </w:r>
      <w:r>
        <w:rPr>
          <w:rFonts w:ascii="Verdana" w:hAnsi="Verdana"/>
          <w:sz w:val="20"/>
          <w:szCs w:val="20"/>
        </w:rPr>
        <w:t xml:space="preserve"> –Regional sales.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Handling team of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4 sale executive</w:t>
      </w:r>
      <w:r>
        <w:rPr>
          <w:rFonts w:ascii="Verdana" w:hAnsi="Verdana"/>
          <w:sz w:val="20"/>
          <w:szCs w:val="20"/>
        </w:rPr>
        <w:t>,1</w:t>
      </w:r>
      <w:r>
        <w:rPr>
          <w:rFonts w:ascii="Verdana" w:hAnsi="Verdana"/>
          <w:sz w:val="20"/>
          <w:szCs w:val="20"/>
        </w:rPr>
        <w:t xml:space="preserve"> route trainer and 40+ </w:t>
      </w:r>
      <w:r>
        <w:rPr>
          <w:rFonts w:ascii="Verdana" w:hAnsi="Verdana"/>
          <w:sz w:val="20"/>
          <w:szCs w:val="20"/>
        </w:rPr>
        <w:t>inshop</w:t>
      </w:r>
      <w:r>
        <w:rPr>
          <w:rFonts w:ascii="Verdana" w:hAnsi="Verdana"/>
          <w:sz w:val="20"/>
          <w:szCs w:val="20"/>
        </w:rPr>
        <w:t xml:space="preserve"> brand </w:t>
      </w:r>
      <w:r>
        <w:rPr>
          <w:rFonts w:ascii="Verdana" w:hAnsi="Verdana"/>
          <w:sz w:val="20"/>
          <w:szCs w:val="20"/>
        </w:rPr>
        <w:t>pramoters</w:t>
      </w:r>
      <w:r>
        <w:rPr>
          <w:rFonts w:ascii="Verdana" w:hAnsi="Verdana"/>
          <w:sz w:val="20"/>
          <w:szCs w:val="20"/>
        </w:rPr>
        <w:t>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Organizing the Promotional events and activities in the Market to create awareness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our product in the market.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Acquires Channel part</w:t>
      </w:r>
      <w:r>
        <w:rPr>
          <w:rFonts w:ascii="Verdana" w:hAnsi="Verdana"/>
          <w:sz w:val="20"/>
          <w:szCs w:val="20"/>
        </w:rPr>
        <w:t>ners with valuable selection and establish long-term partnerships.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Track and monitor performance and sale</w:t>
      </w:r>
      <w:r>
        <w:rPr>
          <w:rFonts w:ascii="Verdana" w:hAnsi="Verdana"/>
          <w:sz w:val="20"/>
          <w:szCs w:val="20"/>
        </w:rPr>
        <w:t>s of key partners to manage their</w:t>
      </w:r>
      <w:r>
        <w:rPr>
          <w:rFonts w:ascii="Verdana" w:hAnsi="Verdana"/>
          <w:sz w:val="20"/>
          <w:szCs w:val="20"/>
        </w:rPr>
        <w:t xml:space="preserve"> performance.</w:t>
      </w: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sz w:val="20"/>
          <w:szCs w:val="20"/>
        </w:rPr>
      </w:pPr>
    </w:p>
    <w:p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0000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TATA Communication </w:t>
      </w:r>
      <w:r>
        <w:rPr>
          <w:rFonts w:ascii="Verdana" w:hAnsi="Verdana"/>
          <w:b/>
          <w:sz w:val="18"/>
          <w:szCs w:val="20"/>
        </w:rPr>
        <w:t>Ltd.</w:t>
      </w:r>
      <w:r>
        <w:rPr>
          <w:rFonts w:ascii="Verdana" w:hAnsi="Verdana"/>
          <w:b/>
          <w:sz w:val="18"/>
          <w:szCs w:val="20"/>
        </w:rPr>
        <w:t xml:space="preserve"> </w:t>
      </w:r>
      <w:r>
        <w:rPr>
          <w:rFonts w:ascii="Verdana" w:hAnsi="Verdana"/>
          <w:b/>
          <w:sz w:val="18"/>
          <w:szCs w:val="20"/>
        </w:rPr>
        <w:t>(Internship)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Research project on “</w:t>
      </w:r>
      <w:r>
        <w:rPr>
          <w:rFonts w:ascii="Verdana" w:hAnsi="Verdana"/>
          <w:sz w:val="20"/>
          <w:szCs w:val="20"/>
        </w:rPr>
        <w:t>CSAT</w:t>
      </w:r>
      <w:r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customer satisfaction on different parameter on different services offered by TATA Communications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 to one interaction with the customer on telephone or e-mai</w:t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regarding the problem they are facing on the services offered by TATA communication and taking their feedback to improve them.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Closing the tickets generated by the customer within the TAT.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Taking the customers rating on their experiences.</w:t>
      </w:r>
    </w:p>
    <w:p>
      <w:pPr>
        <w:widowControl w:val="0"/>
        <w:numPr>
          <w:ilvl w:val="0"/>
          <w:numId w:val="1"/>
        </w:numPr>
        <w:pBdr>
          <w:top w:val="double" w:sz="4" w:space="1" w:color="auto"/>
          <w:left w:val="double" w:sz="4" w:space="31" w:color="auto"/>
          <w:bottom w:val="double" w:sz="4" w:space="1" w:color="auto"/>
          <w:right w:val="double" w:sz="4" w:space="4" w:color="auto"/>
        </w:pBdr>
        <w:tabs>
          <w:tab w:val="clear" w:pos="1080"/>
        </w:tabs>
        <w:ind w:left="81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Analysis of the report and taking useful measures to rectify problems.</w:t>
      </w: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16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16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16"/>
          <w:szCs w:val="20"/>
        </w:rPr>
      </w:pPr>
    </w:p>
    <w:p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000000"/>
        <w:jc w:val="both"/>
        <w:rPr>
          <w:rFonts w:ascii="Verdana" w:hAnsi="Verdana"/>
          <w:sz w:val="16"/>
          <w:szCs w:val="20"/>
        </w:rPr>
      </w:pPr>
      <w:r>
        <w:rPr>
          <w:rFonts w:ascii="Verdana" w:hAnsi="Verdana"/>
          <w:b/>
          <w:sz w:val="18"/>
          <w:szCs w:val="20"/>
        </w:rPr>
        <w:t xml:space="preserve">Professional </w:t>
      </w:r>
      <w:r>
        <w:rPr>
          <w:rFonts w:ascii="Verdana" w:hAnsi="Verdana"/>
          <w:b/>
          <w:sz w:val="18"/>
          <w:szCs w:val="20"/>
        </w:rPr>
        <w:t>Highlights:</w:t>
      </w:r>
    </w:p>
    <w:p>
      <w:pPr>
        <w:widowControl w:val="0"/>
        <w:numPr>
          <w:ilvl w:val="0"/>
          <w:numId w:val="6"/>
        </w:numPr>
        <w:pBdr>
          <w:top w:val="double" w:sz="4" w:space="1" w:color="auto"/>
          <w:left w:val="double" w:sz="4" w:space="22" w:color="auto"/>
          <w:bottom w:val="double" w:sz="4" w:space="0" w:color="auto"/>
          <w:right w:val="double" w:sz="4" w:space="4" w:color="auto"/>
        </w:pBdr>
        <w:tabs>
          <w:tab w:val="left" w:pos="540"/>
          <w:tab w:val="left" w:pos="630"/>
          <w:tab w:val="left" w:pos="81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bCs/>
          <w:sz w:val="20"/>
        </w:rPr>
        <w:t>Travelled across my territory</w:t>
      </w:r>
      <w:r>
        <w:rPr>
          <w:rFonts w:ascii="Verdana" w:hAnsi="Verdana"/>
          <w:bCs/>
          <w:sz w:val="20"/>
        </w:rPr>
        <w:t>,</w:t>
      </w:r>
      <w:r>
        <w:rPr>
          <w:rFonts w:ascii="Verdana" w:hAnsi="Verdana"/>
          <w:bCs/>
          <w:sz w:val="20"/>
        </w:rPr>
        <w:t xml:space="preserve"> meeting new </w:t>
      </w:r>
      <w:r>
        <w:rPr>
          <w:rFonts w:ascii="Verdana" w:hAnsi="Verdana"/>
          <w:bCs/>
          <w:sz w:val="20"/>
        </w:rPr>
        <w:t>Dealers &amp; getting them on board</w:t>
      </w:r>
      <w:r>
        <w:rPr>
          <w:rFonts w:ascii="Verdana" w:hAnsi="Verdana"/>
          <w:bCs/>
          <w:sz w:val="20"/>
        </w:rPr>
        <w:t xml:space="preserve"> and manage existing ones</w:t>
      </w:r>
      <w:r>
        <w:rPr>
          <w:rFonts w:ascii="Verdana" w:hAnsi="Verdana"/>
          <w:sz w:val="20"/>
          <w:szCs w:val="20"/>
        </w:rPr>
        <w:t>.</w:t>
      </w:r>
    </w:p>
    <w:p>
      <w:pPr>
        <w:widowControl w:val="0"/>
        <w:numPr>
          <w:ilvl w:val="0"/>
          <w:numId w:val="6"/>
        </w:numPr>
        <w:pBdr>
          <w:top w:val="double" w:sz="4" w:space="1" w:color="auto"/>
          <w:left w:val="double" w:sz="4" w:space="22" w:color="auto"/>
          <w:bottom w:val="double" w:sz="4" w:space="0" w:color="auto"/>
          <w:right w:val="double" w:sz="4" w:space="4" w:color="auto"/>
        </w:pBdr>
        <w:tabs>
          <w:tab w:val="left" w:pos="540"/>
          <w:tab w:val="left" w:pos="630"/>
          <w:tab w:val="left" w:pos="81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Organized brand promotions events </w:t>
      </w:r>
      <w:r>
        <w:rPr>
          <w:rFonts w:ascii="Verdana" w:hAnsi="Verdana"/>
          <w:sz w:val="20"/>
          <w:szCs w:val="20"/>
        </w:rPr>
        <w:t>activities</w:t>
      </w:r>
      <w:r>
        <w:rPr>
          <w:rFonts w:ascii="Verdana" w:hAnsi="Verdana"/>
          <w:sz w:val="20"/>
          <w:szCs w:val="20"/>
        </w:rPr>
        <w:t>.</w:t>
      </w:r>
    </w:p>
    <w:p>
      <w:pPr>
        <w:widowControl w:val="0"/>
        <w:numPr>
          <w:ilvl w:val="0"/>
          <w:numId w:val="6"/>
        </w:numPr>
        <w:pBdr>
          <w:top w:val="double" w:sz="4" w:space="1" w:color="auto"/>
          <w:left w:val="double" w:sz="4" w:space="22" w:color="auto"/>
          <w:bottom w:val="double" w:sz="4" w:space="0" w:color="auto"/>
          <w:right w:val="double" w:sz="4" w:space="4" w:color="auto"/>
        </w:pBdr>
        <w:tabs>
          <w:tab w:val="left" w:pos="540"/>
          <w:tab w:val="left" w:pos="630"/>
          <w:tab w:val="left" w:pos="81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Taking tracking of Primary ,Secondary and Tertiary sales</w:t>
      </w:r>
    </w:p>
    <w:p>
      <w:pPr>
        <w:widowControl w:val="0"/>
        <w:numPr>
          <w:ilvl w:val="0"/>
          <w:numId w:val="6"/>
        </w:numPr>
        <w:pBdr>
          <w:top w:val="double" w:sz="4" w:space="1" w:color="auto"/>
          <w:left w:val="double" w:sz="4" w:space="22" w:color="auto"/>
          <w:bottom w:val="double" w:sz="4" w:space="0" w:color="auto"/>
          <w:right w:val="double" w:sz="4" w:space="4" w:color="auto"/>
        </w:pBdr>
        <w:tabs>
          <w:tab w:val="left" w:pos="540"/>
          <w:tab w:val="left" w:pos="630"/>
          <w:tab w:val="left" w:pos="81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bCs/>
          <w:sz w:val="20"/>
        </w:rPr>
        <w:t>Got more respo</w:t>
      </w:r>
      <w:r>
        <w:rPr>
          <w:rFonts w:ascii="Verdana" w:hAnsi="Verdana"/>
          <w:bCs/>
          <w:sz w:val="20"/>
        </w:rPr>
        <w:t>nsibility &amp; Vertical growth in 4</w:t>
      </w:r>
      <w:r>
        <w:rPr>
          <w:rFonts w:ascii="Verdana" w:hAnsi="Verdana"/>
          <w:bCs/>
          <w:sz w:val="20"/>
        </w:rPr>
        <w:t xml:space="preserve"> years of my association, joined as </w:t>
      </w:r>
      <w:r>
        <w:rPr>
          <w:rFonts w:ascii="Verdana" w:hAnsi="Verdana"/>
          <w:bCs/>
          <w:sz w:val="20"/>
        </w:rPr>
        <w:t>Management Trainee</w:t>
      </w:r>
      <w:r>
        <w:rPr>
          <w:rFonts w:ascii="Verdana" w:hAnsi="Verdana"/>
          <w:bCs/>
          <w:sz w:val="20"/>
        </w:rPr>
        <w:t xml:space="preserve"> &amp; got promoted to</w:t>
      </w:r>
      <w:r>
        <w:rPr>
          <w:rFonts w:ascii="Verdana" w:hAnsi="Verdana"/>
          <w:bCs/>
          <w:sz w:val="20"/>
        </w:rPr>
        <w:t xml:space="preserve"> Team leader and then as </w:t>
      </w:r>
      <w:r>
        <w:rPr>
          <w:rFonts w:ascii="Verdana" w:hAnsi="Verdana"/>
          <w:bCs/>
          <w:sz w:val="20"/>
        </w:rPr>
        <w:t>a Territory</w:t>
      </w:r>
      <w:r>
        <w:rPr>
          <w:rFonts w:ascii="Verdana" w:hAnsi="Verdana"/>
          <w:bCs/>
          <w:sz w:val="20"/>
        </w:rPr>
        <w:t xml:space="preserve"> sales Manager</w:t>
      </w:r>
      <w:r>
        <w:rPr>
          <w:rFonts w:ascii="Verdana" w:hAnsi="Verdana"/>
          <w:bCs/>
          <w:sz w:val="20"/>
        </w:rPr>
        <w:t>.</w:t>
      </w:r>
      <w:r>
        <w:rPr>
          <w:rFonts w:ascii="Verdana" w:hAnsi="Verdana"/>
          <w:sz w:val="20"/>
          <w:szCs w:val="20"/>
        </w:rPr>
        <w:t xml:space="preserve">  </w:t>
      </w:r>
    </w:p>
    <w:p>
      <w:pPr>
        <w:widowControl w:val="0"/>
        <w:numPr>
          <w:ilvl w:val="0"/>
          <w:numId w:val="6"/>
        </w:numPr>
        <w:pBdr>
          <w:top w:val="double" w:sz="4" w:space="1" w:color="auto"/>
          <w:left w:val="double" w:sz="4" w:space="22" w:color="auto"/>
          <w:bottom w:val="double" w:sz="4" w:space="0" w:color="auto"/>
          <w:right w:val="double" w:sz="4" w:space="4" w:color="auto"/>
        </w:pBdr>
        <w:tabs>
          <w:tab w:val="left" w:pos="540"/>
          <w:tab w:val="left" w:pos="630"/>
          <w:tab w:val="left" w:pos="81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bCs/>
          <w:sz w:val="20"/>
        </w:rPr>
        <w:t>Man</w:t>
      </w:r>
      <w:r>
        <w:rPr>
          <w:rFonts w:ascii="Verdana" w:hAnsi="Verdana"/>
          <w:bCs/>
          <w:sz w:val="20"/>
        </w:rPr>
        <w:t>a</w:t>
      </w:r>
      <w:r>
        <w:rPr>
          <w:rFonts w:ascii="Verdana" w:hAnsi="Verdana"/>
          <w:bCs/>
          <w:sz w:val="20"/>
        </w:rPr>
        <w:t xml:space="preserve">ged regions of </w:t>
      </w:r>
      <w:r>
        <w:rPr>
          <w:rFonts w:ascii="Verdana" w:hAnsi="Verdana"/>
          <w:bCs/>
          <w:sz w:val="20"/>
        </w:rPr>
        <w:t>Maharashtra</w:t>
      </w:r>
      <w:r>
        <w:rPr>
          <w:rFonts w:ascii="Verdana" w:hAnsi="Verdana"/>
          <w:bCs/>
          <w:sz w:val="20"/>
        </w:rPr>
        <w:t xml:space="preserve"> like Pune,</w:t>
      </w:r>
      <w:r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PCMC,</w:t>
      </w:r>
      <w:r>
        <w:rPr>
          <w:rFonts w:ascii="Verdana" w:hAnsi="Verdana"/>
          <w:bCs/>
          <w:sz w:val="20"/>
        </w:rPr>
        <w:t xml:space="preserve">  </w:t>
      </w:r>
      <w:r>
        <w:rPr>
          <w:rFonts w:ascii="Verdana" w:hAnsi="Verdana"/>
          <w:bCs/>
          <w:sz w:val="20"/>
        </w:rPr>
        <w:t>Latur,</w:t>
      </w:r>
      <w:r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Osmanabad and</w:t>
      </w:r>
      <w:r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 xml:space="preserve">generated </w:t>
      </w:r>
      <w:r>
        <w:rPr>
          <w:rFonts w:ascii="Verdana" w:hAnsi="Verdana"/>
          <w:bCs/>
          <w:sz w:val="20"/>
        </w:rPr>
        <w:t>revenue to business</w:t>
      </w:r>
      <w:r>
        <w:rPr>
          <w:rFonts w:ascii="Verdana" w:hAnsi="Verdana"/>
          <w:sz w:val="20"/>
          <w:szCs w:val="20"/>
        </w:rPr>
        <w:t>.</w:t>
      </w:r>
    </w:p>
    <w:p>
      <w:pPr>
        <w:widowControl w:val="0"/>
        <w:numPr>
          <w:ilvl w:val="0"/>
          <w:numId w:val="6"/>
        </w:numPr>
        <w:pBdr>
          <w:top w:val="double" w:sz="4" w:space="1" w:color="auto"/>
          <w:left w:val="double" w:sz="4" w:space="22" w:color="auto"/>
          <w:bottom w:val="double" w:sz="4" w:space="0" w:color="auto"/>
          <w:right w:val="double" w:sz="4" w:space="4" w:color="auto"/>
        </w:pBdr>
        <w:tabs>
          <w:tab w:val="left" w:pos="540"/>
          <w:tab w:val="left" w:pos="630"/>
          <w:tab w:val="left" w:pos="810"/>
        </w:tabs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sz w:val="20"/>
          <w:szCs w:val="21"/>
          <w:shd w:val="clear" w:color="auto" w:fill="FFFFFF"/>
        </w:rPr>
        <w:t xml:space="preserve">  </w:t>
      </w:r>
      <w:r>
        <w:rPr>
          <w:rFonts w:ascii="Verdana" w:hAnsi="Verdana"/>
          <w:bCs/>
          <w:sz w:val="20"/>
        </w:rPr>
        <w:t>An effective communicator having very good skills to make relationships in Business and Personal life.</w:t>
      </w:r>
    </w:p>
    <w:tbl>
      <w:tblPr>
        <w:tblpPr w:leftFromText="180" w:rightFromText="180" w:topFromText="0" w:bottomFromText="0" w:vertAnchor="text" w:horzAnchor="margin" w:tblpXSpec="left" w:tblpY="429"/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2866"/>
        <w:gridCol w:w="2289"/>
        <w:gridCol w:w="2014"/>
        <w:gridCol w:w="1904"/>
      </w:tblGrid>
      <w:tr>
        <w:tblPrEx>
          <w:tblW w:w="1071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gridAfter w:val="3"/>
          <w:wAfter w:w="6207" w:type="dxa"/>
          <w:trHeight w:val="170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>
            <w:pPr>
              <w:jc w:val="both"/>
              <w:rPr>
                <w:rFonts w:ascii="Verdana" w:hAnsi="Verdana"/>
                <w:b/>
                <w:bCs/>
                <w:sz w:val="18"/>
                <w:szCs w:val="20"/>
              </w:rPr>
            </w:pPr>
          </w:p>
          <w:p>
            <w:pPr>
              <w:jc w:val="both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>EDUCATIONAL QUALIFICATION:</w:t>
            </w:r>
          </w:p>
        </w:tc>
      </w:tr>
      <w:tr>
        <w:tblPrEx>
          <w:tblW w:w="10711" w:type="dxa"/>
          <w:tblLayout w:type="fixed"/>
          <w:tblLook w:val="0000"/>
        </w:tblPrEx>
        <w:trPr>
          <w:trHeight w:val="18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>D</w:t>
            </w:r>
            <w:r>
              <w:rPr>
                <w:rFonts w:ascii="Verdana" w:hAnsi="Verdana"/>
                <w:b/>
                <w:bCs/>
                <w:sz w:val="18"/>
                <w:szCs w:val="20"/>
              </w:rPr>
              <w:t>egree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>College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>University/Board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>Year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>
              <w:rPr>
                <w:rFonts w:ascii="Verdana" w:hAnsi="Verdana"/>
                <w:b/>
                <w:bCs/>
                <w:sz w:val="18"/>
                <w:szCs w:val="20"/>
              </w:rPr>
              <w:t>CGPA / %</w:t>
            </w:r>
          </w:p>
        </w:tc>
      </w:tr>
      <w:tr>
        <w:tblPrEx>
          <w:tblW w:w="10711" w:type="dxa"/>
          <w:tblLayout w:type="fixed"/>
          <w:tblLook w:val="0000"/>
        </w:tblPrEx>
        <w:trPr>
          <w:cantSplit/>
          <w:trHeight w:val="24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P.G.</w:t>
            </w:r>
            <w:r>
              <w:rPr>
                <w:rFonts w:ascii="Verdana" w:hAnsi="Verdana"/>
                <w:b/>
                <w:sz w:val="18"/>
                <w:szCs w:val="20"/>
              </w:rPr>
              <w:t>D.M</w:t>
            </w:r>
            <w:r>
              <w:rPr>
                <w:rFonts w:ascii="Verdana" w:hAnsi="Verdana"/>
                <w:b/>
                <w:sz w:val="18"/>
                <w:szCs w:val="20"/>
              </w:rPr>
              <w:t>/MBA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 School of Telecom Mgmt.</w:t>
            </w:r>
            <w:r>
              <w:rPr>
                <w:rFonts w:ascii="Verdana" w:hAnsi="Verdana"/>
                <w:sz w:val="20"/>
                <w:szCs w:val="20"/>
              </w:rPr>
              <w:t>PUNE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-288"/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A.I.C.T.E</w:t>
            </w:r>
            <w:r>
              <w:rPr>
                <w:rFonts w:ascii="Verdana" w:hAnsi="Verdana" w:cs="Arial"/>
                <w:color w:val="333333"/>
                <w:sz w:val="20"/>
                <w:szCs w:val="20"/>
              </w:rPr>
              <w:t>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2012-2014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5.6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75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>
        <w:tblPrEx>
          <w:tblW w:w="10711" w:type="dxa"/>
          <w:tblLayout w:type="fixed"/>
          <w:tblLook w:val="0000"/>
        </w:tblPrEx>
        <w:trPr>
          <w:trHeight w:val="28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B.TECH</w:t>
            </w:r>
            <w:r>
              <w:rPr>
                <w:rFonts w:ascii="Verdana" w:hAnsi="Verdana"/>
                <w:b/>
                <w:sz w:val="18"/>
                <w:szCs w:val="20"/>
              </w:rPr>
              <w:t>.(ECE)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SITM,LUCKNOW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U.P.T.U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Lucknow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  <w:r>
              <w:rPr>
                <w:rFonts w:ascii="Verdana" w:hAnsi="Verdana"/>
                <w:sz w:val="20"/>
                <w:szCs w:val="20"/>
              </w:rPr>
              <w:t>-200</w:t>
            </w: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59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>
        <w:tblPrEx>
          <w:tblW w:w="10711" w:type="dxa"/>
          <w:tblLayout w:type="fixed"/>
          <w:tblLook w:val="0000"/>
        </w:tblPrEx>
        <w:trPr>
          <w:trHeight w:val="22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H.S.C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SVM ,Lucknow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</w:t>
            </w:r>
            <w:r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2005</w:t>
            </w:r>
            <w:r>
              <w:rPr>
                <w:rFonts w:ascii="Verdana" w:hAnsi="Verdana"/>
                <w:sz w:val="20"/>
                <w:szCs w:val="20"/>
              </w:rPr>
              <w:t>-200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62.0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>
        <w:tblPrEx>
          <w:tblW w:w="10711" w:type="dxa"/>
          <w:tblLayout w:type="fixed"/>
          <w:tblLook w:val="0000"/>
        </w:tblPrEx>
        <w:trPr>
          <w:trHeight w:val="25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S.S.C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CMS, Lucknow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I.C.S.E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2003</w:t>
            </w:r>
            <w:r>
              <w:rPr>
                <w:rFonts w:ascii="Verdana" w:hAnsi="Verdana"/>
                <w:sz w:val="20"/>
                <w:szCs w:val="20"/>
              </w:rPr>
              <w:t>-200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</w:t>
            </w:r>
            <w:r>
              <w:rPr>
                <w:rFonts w:ascii="Verdana" w:hAnsi="Verdana"/>
                <w:sz w:val="20"/>
                <w:szCs w:val="20"/>
              </w:rPr>
              <w:t>.0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topFromText="0" w:bottomFromText="0" w:vertAnchor="text" w:horzAnchor="margin" w:tblpXSpec="left" w:tblpY="-7"/>
        <w:tblW w:w="10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0"/>
        <w:gridCol w:w="33"/>
      </w:tblGrid>
      <w:tr>
        <w:tblPrEx>
          <w:tblW w:w="1074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114"/>
        </w:trPr>
        <w:tc>
          <w:tcPr>
            <w:tcW w:w="10743" w:type="dxa"/>
            <w:gridSpan w:val="2"/>
            <w:shd w:val="clear" w:color="auto" w:fill="000000"/>
            <w:vAlign w:val="center"/>
          </w:tcPr>
          <w:p>
            <w:pPr>
              <w:rPr>
                <w:rFonts w:ascii="Verdana" w:hAnsi="Verdana" w:cs="Arial"/>
                <w:b/>
                <w:bCs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8"/>
                <w:szCs w:val="20"/>
              </w:rPr>
              <w:t>AWARDS &amp; RECOGNITION</w:t>
            </w:r>
            <w:r>
              <w:rPr>
                <w:rFonts w:ascii="Verdana" w:hAnsi="Verdana" w:cs="Arial"/>
                <w:b/>
                <w:bCs/>
                <w:sz w:val="18"/>
                <w:szCs w:val="20"/>
              </w:rPr>
              <w:t xml:space="preserve"> </w:t>
            </w:r>
          </w:p>
        </w:tc>
      </w:tr>
      <w:tr>
        <w:tblPrEx>
          <w:tblW w:w="10743" w:type="dxa"/>
          <w:tblLayout w:type="fixed"/>
          <w:tblLook w:val="0000"/>
        </w:tblPrEx>
        <w:trPr>
          <w:gridAfter w:val="1"/>
          <w:wAfter w:w="33" w:type="dxa"/>
          <w:cantSplit/>
          <w:trHeight w:val="1031"/>
        </w:trPr>
        <w:tc>
          <w:tcPr>
            <w:tcW w:w="10710" w:type="dxa"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>
            <w:pPr>
              <w:pStyle w:val="NoSpacing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4"/>
              </w:rPr>
              <w:t xml:space="preserve">Awarded as </w:t>
            </w:r>
            <w:r>
              <w:rPr>
                <w:rFonts w:ascii="Verdana" w:hAnsi="Verdana"/>
                <w:sz w:val="20"/>
                <w:szCs w:val="24"/>
              </w:rPr>
              <w:t>the Best Performer for 2015 financial year</w:t>
            </w:r>
            <w:r>
              <w:rPr>
                <w:rFonts w:ascii="Verdana" w:hAnsi="Verdana"/>
                <w:sz w:val="20"/>
                <w:szCs w:val="24"/>
              </w:rPr>
              <w:t xml:space="preserve"> in </w:t>
            </w:r>
            <w:r>
              <w:rPr>
                <w:rFonts w:ascii="Verdana" w:hAnsi="Verdana"/>
                <w:b/>
                <w:sz w:val="20"/>
                <w:szCs w:val="24"/>
              </w:rPr>
              <w:t xml:space="preserve">OPPO </w:t>
            </w:r>
            <w:r>
              <w:rPr>
                <w:rFonts w:ascii="Verdana" w:hAnsi="Verdana"/>
                <w:b/>
                <w:sz w:val="20"/>
                <w:szCs w:val="24"/>
              </w:rPr>
              <w:t>MOBILES</w:t>
            </w:r>
            <w:r>
              <w:rPr>
                <w:rFonts w:ascii="Verdana" w:hAnsi="Verdana"/>
                <w:sz w:val="20"/>
                <w:szCs w:val="24"/>
              </w:rPr>
              <w:t xml:space="preserve"> for achieving 100% </w:t>
            </w:r>
            <w:r>
              <w:rPr>
                <w:rFonts w:ascii="Verdana" w:hAnsi="Verdana"/>
                <w:sz w:val="20"/>
                <w:szCs w:val="24"/>
              </w:rPr>
              <w:t>targets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Bagged Awards’ at interschool competiti</w:t>
            </w:r>
            <w:r>
              <w:rPr>
                <w:rFonts w:ascii="Verdana" w:hAnsi="Verdana"/>
                <w:sz w:val="20"/>
                <w:szCs w:val="20"/>
              </w:rPr>
              <w:t>ons for debate, Drama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lang w:val="en-IN"/>
              </w:rPr>
              <w:t xml:space="preserve">Actively Participated in </w:t>
            </w:r>
            <w:r>
              <w:rPr>
                <w:rFonts w:ascii="Verdana" w:hAnsi="Verdana"/>
                <w:b/>
                <w:iCs/>
                <w:sz w:val="20"/>
                <w:lang w:val="en-IN"/>
              </w:rPr>
              <w:t xml:space="preserve">CII – TELETECH – 2014, </w:t>
            </w:r>
            <w:r>
              <w:rPr>
                <w:rFonts w:ascii="Verdana" w:hAnsi="Verdana"/>
                <w:iCs/>
                <w:sz w:val="20"/>
                <w:lang w:val="en-IN"/>
              </w:rPr>
              <w:t xml:space="preserve">conference on </w:t>
            </w:r>
            <w:r>
              <w:rPr>
                <w:rFonts w:ascii="Verdana" w:hAnsi="Verdana"/>
                <w:iCs/>
                <w:sz w:val="20"/>
                <w:lang w:val="en-IN"/>
              </w:rPr>
              <w:t>“Telecom : Enabling Growth and Serving the Masses”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  <w:lang w:val="en-IN"/>
              </w:rPr>
              <w:t xml:space="preserve">Member of planning team of </w:t>
            </w:r>
            <w:r>
              <w:rPr>
                <w:rFonts w:ascii="Verdana" w:hAnsi="Verdana"/>
                <w:b/>
                <w:iCs/>
                <w:sz w:val="20"/>
                <w:szCs w:val="20"/>
                <w:lang w:val="en-IN"/>
              </w:rPr>
              <w:t>Telecom Summit – 2013</w:t>
            </w:r>
          </w:p>
        </w:tc>
      </w:tr>
    </w:tbl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18"/>
          <w:szCs w:val="20"/>
        </w:rPr>
      </w:pPr>
    </w:p>
    <w:tbl>
      <w:tblPr>
        <w:tblpPr w:leftFromText="180" w:rightFromText="180" w:topFromText="0" w:bottomFromText="0" w:vertAnchor="text" w:horzAnchor="margin" w:tblpXSpec="left" w:tblpY="88"/>
        <w:tblOverlap w:val="never"/>
        <w:tblW w:w="10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36"/>
      </w:tblGrid>
      <w:tr>
        <w:tblPrEx>
          <w:tblW w:w="1073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>
            <w:pPr>
              <w:jc w:val="both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KEY SKILLS</w:t>
            </w:r>
            <w:r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</w:tc>
      </w:tr>
      <w:tr>
        <w:tblPrEx>
          <w:tblW w:w="10736" w:type="dxa"/>
          <w:tblLook w:val="0000"/>
        </w:tblPrEx>
        <w:trPr>
          <w:cantSplit/>
          <w:trHeight w:val="8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Channel Management, Business </w:t>
            </w:r>
            <w:r>
              <w:rPr>
                <w:rFonts w:ascii="Verdana" w:hAnsi="Verdana" w:cs="Arial"/>
                <w:sz w:val="20"/>
                <w:szCs w:val="20"/>
              </w:rPr>
              <w:t>development, Revenue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generation.</w:t>
            </w:r>
          </w:p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Client Acquisition &amp; Retention</w:t>
            </w:r>
            <w:r>
              <w:rPr>
                <w:rFonts w:ascii="Verdana" w:hAnsi="Verdana" w:cs="Arial"/>
                <w:sz w:val="20"/>
                <w:szCs w:val="20"/>
              </w:rPr>
              <w:t>,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Negotiation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Handling</w:t>
            </w:r>
          </w:p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Quick learner</w:t>
            </w:r>
            <w:r>
              <w:rPr>
                <w:rFonts w:ascii="Verdana" w:hAnsi="Verdana"/>
                <w:sz w:val="20"/>
                <w:szCs w:val="20"/>
              </w:rPr>
              <w:t>, Agile</w:t>
            </w:r>
            <w:r>
              <w:rPr>
                <w:rFonts w:ascii="Verdana" w:hAnsi="Verdana"/>
                <w:sz w:val="20"/>
                <w:szCs w:val="20"/>
              </w:rPr>
              <w:t xml:space="preserve"> and Hardworking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Self-motivated individual &amp; Commitment towards my work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Optimistic &amp;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 xml:space="preserve">ability to quickly 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>grasp</w:t>
            </w:r>
            <w:r>
              <w:rPr>
                <w:rFonts w:ascii="Verdana" w:hAnsi="Verdana"/>
                <w:sz w:val="20"/>
                <w:szCs w:val="20"/>
                <w:lang w:val="en-IN"/>
              </w:rPr>
              <w:t xml:space="preserve"> intricate issues.</w:t>
            </w:r>
          </w:p>
          <w:p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Flexible and Adapt quickly to new working environments.</w:t>
            </w:r>
          </w:p>
        </w:tc>
      </w:tr>
    </w:tbl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18"/>
          <w:szCs w:val="20"/>
        </w:rPr>
      </w:pPr>
    </w:p>
    <w:tbl>
      <w:tblPr>
        <w:tblpPr w:leftFromText="180" w:rightFromText="180" w:topFromText="0" w:bottomFromText="0" w:vertAnchor="text" w:horzAnchor="margin" w:tblpXSpec="left" w:tblpY="-60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8"/>
        <w:gridCol w:w="7542"/>
      </w:tblGrid>
      <w:tr>
        <w:tblPrEx>
          <w:tblW w:w="107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gridAfter w:val="1"/>
          <w:wAfter w:w="7542" w:type="dxa"/>
          <w:trHeight w:val="17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>
            <w:pPr>
              <w:pStyle w:val="FootnoteTex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18"/>
              </w:rPr>
              <w:t>PERSONAL DOSSIER</w:t>
            </w:r>
          </w:p>
        </w:tc>
      </w:tr>
      <w:tr>
        <w:tblPrEx>
          <w:tblW w:w="1071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21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D.O.B: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Sept</w:t>
            </w:r>
            <w:r>
              <w:rPr>
                <w:rFonts w:ascii="Verdana" w:hAnsi="Verdana"/>
                <w:sz w:val="18"/>
                <w:szCs w:val="18"/>
              </w:rPr>
              <w:t>. 198</w:t>
            </w: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</w:tr>
      <w:tr>
        <w:tblPrEx>
          <w:tblW w:w="1071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22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Languages: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English, Hindi &amp;</w:t>
            </w:r>
            <w:r>
              <w:rPr>
                <w:rFonts w:ascii="Verdana" w:hAnsi="Verdana"/>
                <w:sz w:val="18"/>
                <w:szCs w:val="18"/>
              </w:rPr>
              <w:t xml:space="preserve"> Marathi</w:t>
            </w:r>
          </w:p>
        </w:tc>
      </w:tr>
      <w:tr>
        <w:tblPrEx>
          <w:tblW w:w="1071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27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NoSpacing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Travelling, Music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Internet Surf</w:t>
            </w:r>
            <w:r>
              <w:rPr>
                <w:rFonts w:ascii="Verdana" w:hAnsi="Verdana"/>
                <w:sz w:val="18"/>
                <w:szCs w:val="18"/>
              </w:rPr>
              <w:t>ing</w:t>
            </w:r>
          </w:p>
        </w:tc>
      </w:tr>
      <w:tr>
        <w:tblPrEx>
          <w:tblW w:w="1071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25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Games: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Cricket</w:t>
            </w:r>
            <w:r>
              <w:rPr>
                <w:rFonts w:ascii="Verdana" w:hAnsi="Verdana"/>
                <w:sz w:val="18"/>
                <w:szCs w:val="18"/>
              </w:rPr>
              <w:t>, badminton</w:t>
            </w:r>
          </w:p>
        </w:tc>
      </w:tr>
      <w:tr>
        <w:tblPrEx>
          <w:tblW w:w="1071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22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Residence Address: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Prayag, Madne  Nagar,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Old Renapur Naka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Near LIC office, Latur, Maharashtra</w:t>
            </w: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>
              <w:rPr>
                <w:rFonts w:ascii="Verdana" w:hAnsi="Verdana"/>
                <w:sz w:val="18"/>
                <w:szCs w:val="18"/>
              </w:rPr>
              <w:t>413512</w:t>
            </w:r>
          </w:p>
        </w:tc>
      </w:tr>
      <w:tr>
        <w:tblPrEx>
          <w:tblW w:w="1071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trHeight w:val="18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       Permanent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Address: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B-188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>Adil Nagar, Kursi Road,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Kalyanpur,PO: Vikas Nagar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>Lucknow, U</w:t>
            </w:r>
            <w:r>
              <w:rPr>
                <w:rFonts w:ascii="Verdana" w:hAnsi="Verdana"/>
                <w:sz w:val="18"/>
                <w:szCs w:val="18"/>
              </w:rPr>
              <w:t>.P. -</w:t>
            </w:r>
            <w:r>
              <w:rPr>
                <w:rFonts w:ascii="Verdana" w:hAnsi="Verdana"/>
                <w:sz w:val="18"/>
                <w:szCs w:val="18"/>
              </w:rPr>
              <w:t>226022</w:t>
            </w:r>
          </w:p>
        </w:tc>
      </w:tr>
    </w:tbl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169"/>
        <w:rPr>
          <w:rFonts w:ascii="Verdana" w:hAnsi="Verdana"/>
          <w:b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17365D"/>
          <w:sz w:val="20"/>
          <w:szCs w:val="20"/>
        </w:rPr>
        <w:t xml:space="preserve">                  </w:t>
      </w:r>
      <w:r>
        <w:rPr>
          <w:rFonts w:ascii="Verdana" w:hAnsi="Verdana"/>
          <w:color w:val="17365D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>I hereby declare that all the information</w:t>
      </w:r>
      <w:r>
        <w:rPr>
          <w:rFonts w:ascii="Verdana" w:hAnsi="Verdana"/>
          <w:sz w:val="20"/>
          <w:szCs w:val="20"/>
        </w:rPr>
        <w:t xml:space="preserve"> mentioned above</w:t>
      </w:r>
      <w:r>
        <w:rPr>
          <w:rFonts w:ascii="Verdana" w:hAnsi="Verdana"/>
          <w:sz w:val="20"/>
          <w:szCs w:val="20"/>
        </w:rPr>
        <w:t xml:space="preserve"> by me is true.</w:t>
      </w: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Thanking You.</w:t>
      </w:r>
    </w:p>
    <w:p>
      <w:pPr>
        <w:rPr>
          <w:rFonts w:ascii="Verdana" w:hAnsi="Verdana"/>
          <w:color w:val="17365D"/>
          <w:sz w:val="20"/>
          <w:szCs w:val="20"/>
        </w:rPr>
      </w:pPr>
    </w:p>
    <w:p>
      <w:pPr>
        <w:rPr>
          <w:color w:val="17365D"/>
          <w:sz w:val="18"/>
          <w:szCs w:val="18"/>
        </w:rPr>
      </w:pPr>
      <w:r>
        <w:rPr>
          <w:color w:val="17365D"/>
          <w:sz w:val="18"/>
          <w:szCs w:val="18"/>
        </w:rPr>
        <w:t>----------------------------</w:t>
      </w:r>
      <w:r>
        <w:rPr>
          <w:color w:val="17365D"/>
          <w:sz w:val="18"/>
          <w:szCs w:val="18"/>
        </w:rPr>
        <w:t>--------------</w:t>
      </w:r>
    </w:p>
    <w:p>
      <w:pPr>
        <w:rPr>
          <w:rFonts w:ascii="Verdana" w:hAnsi="Verdana" w:cs="Tahoma"/>
          <w:sz w:val="22"/>
          <w:szCs w:val="22"/>
          <w:lang w:val="en-IN"/>
        </w:rPr>
      </w:pPr>
      <w:r>
        <w:rPr>
          <w:color w:val="17365D"/>
          <w:sz w:val="16"/>
          <w:szCs w:val="18"/>
        </w:rPr>
        <w:t xml:space="preserve">     </w:t>
      </w:r>
      <w:r>
        <w:rPr>
          <w:color w:val="17365D"/>
          <w:sz w:val="16"/>
          <w:szCs w:val="18"/>
        </w:rPr>
        <w:t xml:space="preserve"> </w:t>
      </w:r>
      <w:r>
        <w:rPr>
          <w:rFonts w:ascii="Verdana" w:hAnsi="Verdana"/>
          <w:color w:val="17365D"/>
          <w:sz w:val="20"/>
          <w:szCs w:val="22"/>
        </w:rPr>
        <w:t>(Deepak Chandola</w:t>
      </w:r>
      <w:r>
        <w:rPr>
          <w:rFonts w:ascii="Verdana" w:hAnsi="Verdana"/>
          <w:color w:val="17365D"/>
          <w:sz w:val="20"/>
          <w:szCs w:val="22"/>
        </w:rPr>
        <w:t xml:space="preserve">)          </w:t>
      </w:r>
      <w:r>
        <w:rPr>
          <w:rFonts w:ascii="Verdana" w:hAnsi="Verdana"/>
          <w:sz w:val="20"/>
          <w:szCs w:val="22"/>
        </w:rPr>
        <w:t xml:space="preserve">  </w:t>
      </w:r>
      <w:r>
        <w:rPr>
          <w:rFonts w:ascii="Verdana" w:hAnsi="Verdana" w:cs="Tahoma"/>
          <w:sz w:val="22"/>
          <w:szCs w:val="22"/>
          <w:lang w:val="en-IN"/>
        </w:rPr>
        <w:tab/>
      </w:r>
    </w:p>
    <w:p>
      <w:pPr>
        <w:rPr>
          <w:rFonts w:ascii="Verdana" w:hAnsi="Verdana" w:cs="Tahoma"/>
          <w:sz w:val="20"/>
          <w:szCs w:val="20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headerReference w:type="default" r:id="rId9"/>
      <w:type w:val="continuous"/>
      <w:pgSz w:w="11909" w:h="16834" w:orient="portrait" w:code="9"/>
      <w:pgMar w:top="720" w:right="720" w:bottom="720" w:left="720" w:header="720" w:footer="50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szCs w:val="22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1"/>
    <w:multiLevelType w:val="singleLevel"/>
    <w:tmpl w:val="00000004"/>
    <w:name w:val="WW8Num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3"/>
    <w:multiLevelType w:val="hybridMultilevel"/>
    <w:tmpl w:val="8CB2169C"/>
    <w:name w:val="WW8Num1922"/>
    <w:lvl w:ilvl="0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C89B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B2C3C22"/>
    <w:name w:val="WW8Num192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6EA9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2E65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7846E60"/>
    <w:name w:val="WW8Num192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80EB2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904C75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7729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530F7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97824EA"/>
    <w:name w:val="WW8Num1922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widowControl w:val="0"/>
      <w:suppressAutoHyphens w:val="0"/>
      <w:autoSpaceDE w:val="0"/>
      <w:autoSpaceDN w:val="0"/>
      <w:adjustRightInd w:val="0"/>
      <w:outlineLvl w:val="0"/>
    </w:pPr>
    <w:rPr>
      <w:rFonts w:ascii="Tahoma" w:hAnsi="Tahoma"/>
      <w:lang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Char0">
    <w:name w:val="Char_0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BodyText">
    <w:name w:val="Body Text"/>
    <w:basedOn w:val="Normal"/>
    <w:pPr>
      <w:spacing w:after="120"/>
    </w:pPr>
    <w:rPr>
      <w:lang w:eastAsia="en-US"/>
    </w:rPr>
  </w:style>
  <w:style w:type="paragraph" w:customStyle="1" w:styleId="Char6">
    <w:name w:val="Char6"/>
    <w:basedOn w:val="Normal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paragraph" w:customStyle="1" w:styleId="platinolatino">
    <w:name w:val="platino latino"/>
    <w:basedOn w:val="Normal"/>
    <w:link w:val="platinolatinoChar"/>
    <w:qFormat/>
    <w:pPr>
      <w:suppressAutoHyphens w:val="0"/>
    </w:pPr>
    <w:rPr>
      <w:rFonts w:ascii="Palatino Linotype" w:hAnsi="Palatino Linotype"/>
      <w:sz w:val="20"/>
      <w:szCs w:val="20"/>
      <w:lang w:eastAsia="en-US"/>
    </w:rPr>
  </w:style>
  <w:style w:type="character" w:customStyle="1" w:styleId="platinolatinoChar">
    <w:name w:val="platino latino Char"/>
    <w:basedOn w:val="DefaultParagraphFont"/>
    <w:link w:val="platinolatino"/>
    <w:rPr>
      <w:rFonts w:ascii="Palatino Linotype" w:hAnsi="Palatino Linotype"/>
      <w:lang w:val="en-US" w:eastAsia="en-US" w:bidi="ar-SA"/>
    </w:rPr>
  </w:style>
  <w:style w:type="paragraph" w:styleId="Header">
    <w:name w:val="header"/>
    <w:basedOn w:val="Normal"/>
    <w:link w:val="HeaderChar5cd1497d-d346-4951-b502-9bae92eb8b27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Pr>
      <w:b/>
      <w:bCs/>
      <w:i w:val="0"/>
      <w:iCs w:val="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eastAsia="ar-SA"/>
    </w:rPr>
  </w:style>
  <w:style w:type="paragraph" w:styleId="List2">
    <w:name w:val="List 2"/>
    <w:basedOn w:val="Normal"/>
    <w:pPr>
      <w:suppressAutoHyphens w:val="0"/>
      <w:ind w:left="720" w:hanging="360"/>
    </w:pPr>
    <w:rPr>
      <w:lang w:eastAsia="en-US"/>
    </w:rPr>
  </w:style>
  <w:style w:type="paragraph" w:customStyle="1" w:styleId="experience-jobtitle">
    <w:name w:val="experience - job title"/>
    <w:basedOn w:val="Normal"/>
    <w:pPr>
      <w:keepNext/>
      <w:suppressAutoHyphens w:val="0"/>
      <w:spacing w:after="200"/>
      <w:jc w:val="both"/>
    </w:pPr>
    <w:rPr>
      <w:rFonts w:ascii="Palatino" w:hAnsi="Palatino"/>
      <w:b/>
      <w:sz w:val="20"/>
      <w:szCs w:val="20"/>
      <w:lang w:eastAsia="en-US"/>
    </w:rPr>
  </w:style>
  <w:style w:type="paragraph" w:styleId="BodyTextIndent3">
    <w:name w:val="Body Text Indent 3"/>
    <w:basedOn w:val="Normal"/>
    <w:pPr>
      <w:suppressAutoHyphens w:val="0"/>
      <w:spacing w:after="120"/>
      <w:ind w:left="360"/>
    </w:pPr>
    <w:rPr>
      <w:sz w:val="16"/>
      <w:szCs w:val="16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sblisttext">
    <w:name w:val="sblisttext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CharCharChar">
    <w:name w:val="Char Char Char"/>
    <w:basedOn w:val="Normal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paragraph" w:customStyle="1" w:styleId="CharCharChar1Char">
    <w:name w:val="Char Char Char1 Char"/>
    <w:basedOn w:val="Normal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character" w:customStyle="1" w:styleId="mmbody">
    <w:name w:val="mmbody"/>
    <w:basedOn w:val="DefaultParagraphFont"/>
  </w:style>
  <w:style w:type="paragraph" w:customStyle="1" w:styleId="CharCharCharCharChar">
    <w:name w:val="Char Char Char Char Char"/>
    <w:basedOn w:val="Normal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5cd1497d-d346-4951-b502-9bae92eb8b27">
    <w:name w:val="Header Char_5cd1497d-d346-4951-b502-9bae92eb8b27"/>
    <w:basedOn w:val="DefaultParagraphFont"/>
    <w:link w:val="Header"/>
    <w:uiPriority w:val="99"/>
    <w:rPr>
      <w:sz w:val="24"/>
      <w:szCs w:val="24"/>
      <w:lang w:eastAsia="ar-SA"/>
    </w:rPr>
  </w:style>
  <w:style w:type="character" w:customStyle="1" w:styleId="text">
    <w:name w:val="text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FootnoteText">
    <w:name w:val="footnote text"/>
    <w:basedOn w:val="Normal"/>
    <w:link w:val="FootnoteTextChar"/>
    <w:pPr>
      <w:suppressAutoHyphens w:val="0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</w:style>
  <w:style w:type="paragraph" w:styleId="NoSpacing">
    <w:name w:val="No Spacing"/>
    <w:link w:val="NoSpacingChar"/>
    <w:uiPriority w:val="1"/>
    <w:qFormat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lazilyload">
    <w:name w:val="lazilylo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deepak.chandola25@gmail.com" TargetMode="External" /><Relationship Id="rId7" Type="http://schemas.openxmlformats.org/officeDocument/2006/relationships/image" Target="media/image2.png" /><Relationship Id="rId8" Type="http://schemas.openxmlformats.org/officeDocument/2006/relationships/image" Target="https://rdxfootmark.naukri.com/v2/track/openCv?trackingInfo=3af30f04ba96ad5b3552b531ea1bb7c9134f530e18705c4458440321091b5b581a0f140413495d5b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BC33-FAFB-4C3C-AA9E-231C6BE4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3610</Characters>
  <Application>Microsoft Office Word</Application>
  <DocSecurity>0</DocSecurity>
  <Lines>0</Lines>
  <Paragraphs>136</Paragraphs>
  <ScaleCrop>false</ScaleCrop>
  <Company>Hewlett-Packard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Vinay Singh</dc:creator>
  <cp:lastModifiedBy>CPH1823</cp:lastModifiedBy>
  <cp:revision>5</cp:revision>
  <cp:lastPrinted>2018-05-01T05:13:00Z</cp:lastPrinted>
  <dcterms:created xsi:type="dcterms:W3CDTF">2018-11-09T10:13:07Z</dcterms:created>
  <dcterms:modified xsi:type="dcterms:W3CDTF">2018-11-09T10:13:08Z</dcterms:modified>
</cp:coreProperties>
</file>