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center" w:leader="none" w:pos="4680"/>
        </w:tabs>
        <w:spacing w:lineRule="atLeast" w:line="288"/>
        <w:rPr>
          <w:rStyle w:val="style4097"/>
          <w:rFonts w:ascii="Calibri" w:hAnsi="Calibri"/>
          <w:b/>
          <w:bCs/>
          <w:spacing w:val="-3"/>
          <w:sz w:val="32"/>
        </w:rPr>
      </w:pPr>
    </w:p>
    <w:p>
      <w:pPr>
        <w:pStyle w:val="style0"/>
        <w:tabs>
          <w:tab w:val="center" w:leader="none" w:pos="4680"/>
        </w:tabs>
        <w:spacing w:lineRule="atLeast" w:line="288"/>
        <w:rPr>
          <w:rStyle w:val="style4097"/>
          <w:rFonts w:ascii="Calibri" w:hAnsi="Calibri"/>
          <w:b/>
          <w:bCs/>
          <w:spacing w:val="-3"/>
          <w:sz w:val="32"/>
          <w:szCs w:val="32"/>
        </w:rPr>
      </w:pPr>
      <w:r>
        <w:rPr>
          <w:rStyle w:val="style4097"/>
          <w:rFonts w:ascii="Calibri" w:hAnsi="Calibri"/>
          <w:b/>
          <w:bCs/>
          <w:spacing w:val="-3"/>
          <w:sz w:val="32"/>
        </w:rPr>
        <w:tab/>
      </w:r>
    </w:p>
    <w:p>
      <w:pPr>
        <w:pStyle w:val="style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MAN</w:t>
      </w:r>
      <w:r>
        <w:rPr>
          <w:rFonts w:hAnsi="Times New Roman"/>
          <w:b/>
          <w:sz w:val="28"/>
          <w:szCs w:val="28"/>
          <w:u w:val="single"/>
          <w:lang w:val="en-US"/>
        </w:rPr>
        <w:t>O</w:t>
      </w:r>
      <w:r>
        <w:rPr>
          <w:rFonts w:hAnsi="Times New Roman"/>
          <w:b/>
          <w:sz w:val="28"/>
          <w:szCs w:val="28"/>
          <w:u w:val="single"/>
          <w:lang w:val="en-US"/>
        </w:rPr>
        <w:t xml:space="preserve">J </w:t>
      </w:r>
      <w:r>
        <w:rPr>
          <w:rFonts w:ascii="Times New Roman" w:hAnsi="Times New Roman"/>
          <w:b/>
          <w:sz w:val="28"/>
          <w:szCs w:val="28"/>
          <w:u w:val="single"/>
        </w:rPr>
        <w:t>SURESH INGALE</w:t>
      </w:r>
    </w:p>
    <w:p>
      <w:pPr>
        <w:pStyle w:val="style0"/>
        <w:tabs>
          <w:tab w:val="left" w:leader="none" w:pos="7500"/>
          <w:tab w:val="right" w:leader="none" w:pos="9360"/>
        </w:tabs>
        <w:spacing w:lineRule="atLeast" w:line="288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>Mobile No: 8806195629</w:t>
      </w:r>
      <w:r>
        <w:rPr>
          <w:rFonts w:ascii="Calibri" w:hAnsi="Calibri"/>
          <w:spacing w:val="-2"/>
          <w:sz w:val="22"/>
        </w:rPr>
        <w:t>,8999261726</w:t>
      </w:r>
    </w:p>
    <w:p>
      <w:pPr>
        <w:pStyle w:val="style0"/>
        <w:tabs>
          <w:tab w:val="left" w:leader="none" w:pos="7500"/>
          <w:tab w:val="right" w:leader="none" w:pos="9360"/>
        </w:tabs>
        <w:spacing w:lineRule="atLeast" w:line="288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 xml:space="preserve">Email: </w:t>
      </w:r>
      <w:r>
        <w:rPr>
          <w:rFonts w:hAnsi="Calibri"/>
          <w:spacing w:val="-2"/>
          <w:sz w:val="22"/>
          <w:lang w:val="en-US"/>
        </w:rPr>
        <w:t>ingalemanu79</w:t>
      </w:r>
      <w:r>
        <w:rPr>
          <w:rFonts w:ascii="Calibri" w:hAnsi="Calibri"/>
          <w:spacing w:val="-2"/>
          <w:sz w:val="22"/>
        </w:rPr>
        <w:t>@gmail.com</w:t>
      </w:r>
    </w:p>
    <w:p>
      <w:pPr>
        <w:pStyle w:val="style0"/>
        <w:tabs>
          <w:tab w:val="left" w:leader="none" w:pos="7500"/>
          <w:tab w:val="right" w:leader="none" w:pos="9360"/>
        </w:tabs>
        <w:spacing w:lineRule="atLeast" w:line="288"/>
        <w:rPr>
          <w:rFonts w:ascii="Calibri" w:hAnsi="Calibri"/>
          <w:spacing w:val="-2"/>
          <w:sz w:val="22"/>
        </w:rPr>
      </w:pPr>
    </w:p>
    <w:p>
      <w:pPr>
        <w:pStyle w:val="style0"/>
        <w:tabs>
          <w:tab w:val="left" w:leader="none" w:pos="7500"/>
          <w:tab w:val="right" w:leader="none" w:pos="9360"/>
        </w:tabs>
        <w:spacing w:lineRule="atLeast" w:line="288"/>
        <w:rPr>
          <w:rFonts w:ascii="Calibri" w:hAnsi="Calibri"/>
          <w:b/>
          <w:bCs/>
          <w:spacing w:val="-2"/>
          <w:sz w:val="22"/>
        </w:rPr>
      </w:pPr>
      <w:r>
        <w:rPr>
          <w:rStyle w:val="style87"/>
          <w:rFonts w:ascii="Calibri" w:eastAsia="BatangChe" w:hAnsi="Calibri"/>
          <w:bCs w:val="false"/>
          <w:sz w:val="22"/>
        </w:rPr>
        <w:pict>
          <v:rect id="1026" fillcolor="#a0a0a0" stroked="f" style="margin-left:0.0pt;margin-top:0.0pt;width:0.0pt;height:1.5pt;mso-wrap-distance-left:0.0pt;mso-wrap-distance-right:0.0pt;visibility:visible;" o:hr="t" o:hrstd="t">
            <v:stroke on="f"/>
            <v:fill/>
          </v:rect>
        </w:pict>
      </w:r>
    </w:p>
    <w:p>
      <w:pPr>
        <w:pStyle w:val="style0"/>
        <w:tabs>
          <w:tab w:val="left" w:leader="none" w:pos="2880"/>
          <w:tab w:val="left" w:leader="none" w:pos="3186"/>
        </w:tabs>
        <w:spacing w:lineRule="exact" w:line="14"/>
        <w:rPr>
          <w:rFonts w:ascii="Calibri" w:hAnsi="Calibri"/>
          <w:spacing w:val="-2"/>
          <w:sz w:val="22"/>
        </w:rPr>
      </w:pPr>
    </w:p>
    <w:p>
      <w:pPr>
        <w:pStyle w:val="style0"/>
        <w:shd w:val="clear" w:color="auto" w:fill="d9d9d9"/>
        <w:tabs>
          <w:tab w:val="right" w:leader="none" w:pos="10260"/>
        </w:tabs>
        <w:rPr>
          <w:rFonts w:ascii="Calibri" w:eastAsia="BatangChe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</w:rPr>
        <w:t>Objective:</w:t>
      </w:r>
      <w:r>
        <w:rPr>
          <w:rFonts w:ascii="Calibri" w:hAnsi="Calibri"/>
          <w:b/>
          <w:sz w:val="28"/>
          <w:szCs w:val="28"/>
        </w:rPr>
        <w:tab/>
      </w:r>
    </w:p>
    <w:p>
      <w:pPr>
        <w:pStyle w:val="style0"/>
        <w:ind w:firstLine="720"/>
        <w:rPr>
          <w:rFonts w:ascii="Calibri" w:cs="Arial" w:hAnsi="Calibri"/>
          <w:sz w:val="22"/>
          <w:szCs w:val="22"/>
          <w:shd w:val="clear" w:color="auto" w:fill="ffffff"/>
        </w:rPr>
      </w:pPr>
      <w:r>
        <w:rPr>
          <w:rFonts w:ascii="Calibri" w:hAnsi="Calibri"/>
          <w:color w:val="000000"/>
          <w:sz w:val="22"/>
          <w:szCs w:val="22"/>
        </w:rPr>
        <w:t xml:space="preserve">I am extremely motivated for assignment to a company acting at international </w:t>
      </w:r>
      <w:r>
        <w:rPr>
          <w:rFonts w:ascii="Calibri" w:cs="Calibri" w:hAnsi="Calibri"/>
          <w:color w:val="000000"/>
          <w:sz w:val="22"/>
          <w:szCs w:val="22"/>
        </w:rPr>
        <w:t xml:space="preserve">standards </w:t>
      </w:r>
      <w:r>
        <w:rPr>
          <w:rFonts w:ascii="Calibri" w:cs="Calibri" w:hAnsi="Calibri"/>
          <w:sz w:val="22"/>
          <w:szCs w:val="22"/>
        </w:rPr>
        <w:t xml:space="preserve">that enables me to utilize my professional experience, analytical and logical abilities and also enhance my leadership skills and </w:t>
      </w:r>
      <w:r>
        <w:rPr>
          <w:rFonts w:ascii="Calibri" w:cs="Calibri" w:hAnsi="Calibri"/>
          <w:sz w:val="22"/>
          <w:szCs w:val="22"/>
        </w:rPr>
        <w:t>mould</w:t>
      </w:r>
      <w:r>
        <w:rPr>
          <w:rFonts w:ascii="Calibri" w:cs="Calibri" w:hAnsi="Calibri"/>
          <w:sz w:val="22"/>
          <w:szCs w:val="22"/>
        </w:rPr>
        <w:t xml:space="preserve"> me into a true professional.</w:t>
      </w:r>
    </w:p>
    <w:p>
      <w:pPr>
        <w:pStyle w:val="style0"/>
        <w:tabs>
          <w:tab w:val="left" w:leader="none" w:pos="7980"/>
          <w:tab w:val="right" w:leader="none" w:pos="9360"/>
        </w:tabs>
        <w:spacing w:lineRule="atLeast" w:line="324"/>
        <w:rPr>
          <w:rFonts w:ascii="Calibri" w:hAnsi="Calibri"/>
          <w:bCs/>
          <w:iCs/>
          <w:spacing w:val="-1"/>
          <w:sz w:val="28"/>
          <w:szCs w:val="28"/>
        </w:rPr>
      </w:pPr>
    </w:p>
    <w:p>
      <w:pPr>
        <w:pStyle w:val="style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WORK EXPERIENCE</w:t>
      </w:r>
    </w:p>
    <w:p>
      <w:pPr>
        <w:pStyle w:val="style0"/>
        <w:jc w:val="both"/>
        <w:rPr>
          <w:rFonts w:ascii="Times New Roman" w:hAnsi="Times New Roman"/>
          <w:b/>
          <w:bCs/>
          <w:sz w:val="24"/>
          <w:lang w:eastAsia="zh-CN"/>
        </w:rPr>
      </w:pPr>
      <w:r>
        <w:rPr>
          <w:rFonts w:ascii="Times New Roman" w:hAnsi="Times New Roman"/>
          <w:b/>
          <w:bCs/>
          <w:sz w:val="24"/>
          <w:lang w:eastAsia="zh-CN"/>
        </w:rPr>
        <w:t xml:space="preserve">Analyst, Trade Finance Department  </w:t>
      </w:r>
    </w:p>
    <w:p>
      <w:pPr>
        <w:pStyle w:val="style0"/>
        <w:tabs>
          <w:tab w:val="left" w:leader="none" w:pos="7980"/>
          <w:tab w:val="right" w:leader="none" w:pos="9360"/>
        </w:tabs>
        <w:spacing w:lineRule="atLeast" w:line="324"/>
        <w:rPr>
          <w:rFonts w:ascii="Calibri" w:hAnsi="Calibri"/>
          <w:b/>
          <w:bCs/>
          <w:iCs/>
          <w:spacing w:val="-1"/>
          <w:szCs w:val="20"/>
        </w:rPr>
      </w:pPr>
      <w:r>
        <w:rPr>
          <w:rFonts w:ascii="Times New Roman" w:hAnsi="Times New Roman"/>
          <w:b/>
          <w:bCs/>
          <w:sz w:val="24"/>
          <w:lang w:eastAsia="zh-CN"/>
        </w:rPr>
        <w:t xml:space="preserve">Deutsche Bank Group, Pune, </w:t>
      </w:r>
      <w:r>
        <w:rPr>
          <w:rFonts w:ascii="Times New Roman" w:hAnsi="Times New Roman"/>
          <w:b/>
          <w:bCs/>
          <w:sz w:val="24"/>
          <w:lang w:eastAsia="zh-CN"/>
        </w:rPr>
        <w:t xml:space="preserve">  20 </w:t>
      </w:r>
      <w:r>
        <w:rPr>
          <w:rFonts w:hAnsi="Times New Roman"/>
          <w:b/>
          <w:bCs/>
          <w:sz w:val="24"/>
          <w:lang w:val="en-US" w:eastAsia="zh-CN"/>
        </w:rPr>
        <w:t xml:space="preserve">November </w:t>
      </w:r>
      <w:r>
        <w:rPr>
          <w:rFonts w:ascii="Calibri" w:hAnsi="Calibri"/>
          <w:b/>
          <w:bCs/>
          <w:iCs/>
          <w:spacing w:val="-1"/>
          <w:sz w:val="22"/>
          <w:szCs w:val="22"/>
        </w:rPr>
        <w:t>2017</w:t>
      </w:r>
      <w:r>
        <w:rPr>
          <w:rFonts w:ascii="Calibri" w:hAnsi="Calibri"/>
          <w:b/>
          <w:bCs/>
          <w:iCs/>
          <w:spacing w:val="-1"/>
          <w:sz w:val="22"/>
          <w:szCs w:val="22"/>
        </w:rPr>
        <w:t xml:space="preserve"> </w:t>
      </w:r>
      <w:r>
        <w:rPr>
          <w:rFonts w:ascii="Calibri" w:hAnsi="Calibri"/>
          <w:b/>
          <w:bCs/>
          <w:iCs/>
          <w:spacing w:val="-1"/>
          <w:sz w:val="22"/>
          <w:szCs w:val="22"/>
        </w:rPr>
        <w:t>To</w:t>
      </w:r>
      <w:r>
        <w:rPr>
          <w:rFonts w:ascii="Calibri" w:hAnsi="Calibri"/>
          <w:b/>
          <w:bCs/>
          <w:iCs/>
          <w:spacing w:val="-1"/>
          <w:sz w:val="22"/>
          <w:szCs w:val="22"/>
        </w:rPr>
        <w:t xml:space="preserve"> Till Date</w:t>
      </w:r>
    </w:p>
    <w:p>
      <w:pPr>
        <w:pStyle w:val="style179"/>
        <w:numPr>
          <w:ilvl w:val="0"/>
          <w:numId w:val="1"/>
        </w:numPr>
        <w:tabs>
          <w:tab w:val="left" w:leader="none" w:pos="7980"/>
          <w:tab w:val="right" w:leader="none" w:pos="9360"/>
        </w:tabs>
        <w:spacing w:lineRule="atLeast" w:line="324"/>
        <w:rPr>
          <w:spacing w:val="-2"/>
        </w:rPr>
      </w:pPr>
      <w:r>
        <w:rPr>
          <w:rFonts w:ascii="Calibri" w:hAnsi="Calibri"/>
          <w:spacing w:val="-2"/>
          <w:sz w:val="22"/>
        </w:rPr>
        <w:t>Issuance, advising and confirmation of bank guarantee</w:t>
      </w:r>
      <w:r>
        <w:rPr>
          <w:spacing w:val="-2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7980"/>
          <w:tab w:val="right" w:leader="none" w:pos="9360"/>
        </w:tabs>
        <w:spacing w:lineRule="atLeast" w:line="324"/>
        <w:rPr>
          <w:spacing w:val="-2"/>
        </w:rPr>
      </w:pPr>
      <w:r>
        <w:rPr>
          <w:spacing w:val="-2"/>
        </w:rPr>
        <w:t>Having Fair Knowledge of SWIFT MT760,MT202,MT769</w:t>
      </w:r>
    </w:p>
    <w:p>
      <w:pPr>
        <w:pStyle w:val="style179"/>
        <w:numPr>
          <w:ilvl w:val="0"/>
          <w:numId w:val="1"/>
        </w:numPr>
        <w:tabs>
          <w:tab w:val="left" w:leader="none" w:pos="7980"/>
          <w:tab w:val="right" w:leader="none" w:pos="9360"/>
        </w:tabs>
        <w:spacing w:lineRule="atLeast" w:line="324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>Ensure AML and KYC check in all the trade transactions.</w:t>
      </w:r>
    </w:p>
    <w:p>
      <w:pPr>
        <w:pStyle w:val="style179"/>
        <w:numPr>
          <w:ilvl w:val="0"/>
          <w:numId w:val="1"/>
        </w:numPr>
        <w:tabs>
          <w:tab w:val="left" w:leader="none" w:pos="7980"/>
          <w:tab w:val="right" w:leader="none" w:pos="9360"/>
        </w:tabs>
        <w:spacing w:lineRule="atLeast" w:line="324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>Handle extension cum claims, amendments and various letters.</w:t>
      </w:r>
    </w:p>
    <w:p>
      <w:pPr>
        <w:pStyle w:val="style179"/>
        <w:numPr>
          <w:ilvl w:val="0"/>
          <w:numId w:val="1"/>
        </w:numPr>
        <w:tabs>
          <w:tab w:val="left" w:leader="none" w:pos="7980"/>
          <w:tab w:val="right" w:leader="none" w:pos="9360"/>
        </w:tabs>
        <w:spacing w:lineRule="atLeast" w:line="324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>Adhere to the prescribed TAT/SLA for all trade finance Products.</w:t>
      </w:r>
    </w:p>
    <w:p>
      <w:pPr>
        <w:pStyle w:val="style179"/>
        <w:numPr>
          <w:ilvl w:val="0"/>
          <w:numId w:val="1"/>
        </w:numPr>
        <w:tabs>
          <w:tab w:val="left" w:leader="none" w:pos="7980"/>
          <w:tab w:val="right" w:leader="none" w:pos="9360"/>
        </w:tabs>
        <w:spacing w:lineRule="atLeast" w:line="324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>Coordinating with, Branches and Relationship Managers and other departments across the countries.</w:t>
      </w:r>
    </w:p>
    <w:p>
      <w:pPr>
        <w:pStyle w:val="style179"/>
        <w:numPr>
          <w:ilvl w:val="0"/>
          <w:numId w:val="1"/>
        </w:numPr>
        <w:tabs>
          <w:tab w:val="left" w:leader="none" w:pos="7980"/>
          <w:tab w:val="right" w:leader="none" w:pos="9360"/>
        </w:tabs>
        <w:spacing w:lineRule="atLeast" w:line="324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>Ensuring compliance with all regulatory and statutory requirements as relevant for various products and Services.</w:t>
      </w:r>
    </w:p>
    <w:p>
      <w:pPr>
        <w:pStyle w:val="style179"/>
        <w:numPr>
          <w:ilvl w:val="0"/>
          <w:numId w:val="1"/>
        </w:numPr>
        <w:spacing w:lineRule="atLeast" w:line="324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 xml:space="preserve">Handle the report of payment receive in our </w:t>
      </w:r>
      <w:r>
        <w:rPr>
          <w:rFonts w:ascii="Calibri" w:hAnsi="Calibri"/>
          <w:spacing w:val="-2"/>
          <w:sz w:val="22"/>
        </w:rPr>
        <w:t>nostro</w:t>
      </w:r>
      <w:r>
        <w:rPr>
          <w:rFonts w:ascii="Calibri" w:hAnsi="Calibri"/>
          <w:spacing w:val="-2"/>
          <w:sz w:val="22"/>
        </w:rPr>
        <w:t xml:space="preserve"> account (</w:t>
      </w:r>
      <w:r>
        <w:rPr>
          <w:rFonts w:ascii="Calibri" w:hAnsi="Calibri"/>
          <w:spacing w:val="-2"/>
          <w:sz w:val="22"/>
        </w:rPr>
        <w:t>TLM</w:t>
      </w:r>
      <w:r>
        <w:rPr>
          <w:rFonts w:ascii="Calibri" w:hAnsi="Calibri"/>
          <w:spacing w:val="-2"/>
          <w:sz w:val="22"/>
        </w:rPr>
        <w:t xml:space="preserve"> report)</w:t>
      </w:r>
    </w:p>
    <w:p>
      <w:pPr>
        <w:pStyle w:val="style179"/>
        <w:numPr>
          <w:ilvl w:val="0"/>
          <w:numId w:val="1"/>
        </w:numPr>
        <w:spacing w:lineRule="atLeast" w:line="324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>Working in TLM tools for matching and researching the break</w:t>
      </w:r>
    </w:p>
    <w:p>
      <w:pPr>
        <w:pStyle w:val="style179"/>
        <w:numPr>
          <w:ilvl w:val="0"/>
          <w:numId w:val="1"/>
        </w:numPr>
        <w:spacing w:lineRule="atLeast" w:line="324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>Prepare the weekly</w:t>
      </w:r>
      <w:r>
        <w:rPr>
          <w:rFonts w:ascii="Calibri" w:hAnsi="Calibri"/>
          <w:spacing w:val="-2"/>
          <w:sz w:val="22"/>
        </w:rPr>
        <w:t xml:space="preserve"> report of aging </w:t>
      </w:r>
      <w:r>
        <w:rPr>
          <w:rFonts w:ascii="Calibri" w:hAnsi="Calibri"/>
          <w:spacing w:val="-2"/>
          <w:sz w:val="22"/>
        </w:rPr>
        <w:t xml:space="preserve">(A/R accounts) </w:t>
      </w:r>
    </w:p>
    <w:p>
      <w:pPr>
        <w:pStyle w:val="style179"/>
        <w:numPr>
          <w:ilvl w:val="0"/>
          <w:numId w:val="1"/>
        </w:numPr>
        <w:spacing w:lineRule="atLeast" w:line="324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>Followup</w:t>
      </w:r>
      <w:r>
        <w:rPr>
          <w:rFonts w:ascii="Calibri" w:hAnsi="Calibri"/>
          <w:spacing w:val="-2"/>
          <w:sz w:val="22"/>
        </w:rPr>
        <w:t xml:space="preserve"> with the respective team for reconcile the </w:t>
      </w:r>
      <w:r>
        <w:rPr>
          <w:rFonts w:ascii="Calibri" w:hAnsi="Calibri"/>
          <w:spacing w:val="-2"/>
          <w:sz w:val="22"/>
        </w:rPr>
        <w:t>accounts</w:t>
      </w:r>
      <w:r>
        <w:rPr>
          <w:rFonts w:ascii="Calibri" w:hAnsi="Calibri"/>
          <w:spacing w:val="-2"/>
          <w:sz w:val="22"/>
        </w:rPr>
        <w:t xml:space="preserve"> and also with </w:t>
      </w:r>
      <w:r>
        <w:rPr>
          <w:rFonts w:ascii="Calibri" w:hAnsi="Calibri"/>
          <w:spacing w:val="-2"/>
          <w:sz w:val="22"/>
        </w:rPr>
        <w:t>sales team</w:t>
      </w:r>
    </w:p>
    <w:p>
      <w:pPr>
        <w:pStyle w:val="style179"/>
        <w:numPr>
          <w:ilvl w:val="0"/>
          <w:numId w:val="1"/>
        </w:numPr>
        <w:tabs>
          <w:tab w:val="left" w:leader="none" w:pos="7980"/>
          <w:tab w:val="right" w:leader="none" w:pos="9360"/>
        </w:tabs>
        <w:spacing w:lineRule="atLeast" w:line="324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 xml:space="preserve">Preparing and submission </w:t>
      </w:r>
      <w:r>
        <w:rPr>
          <w:rFonts w:ascii="Calibri" w:hAnsi="Calibri"/>
          <w:spacing w:val="-2"/>
          <w:sz w:val="22"/>
        </w:rPr>
        <w:t>of various reports at month end</w:t>
      </w:r>
    </w:p>
    <w:p>
      <w:pPr>
        <w:pStyle w:val="style179"/>
        <w:numPr>
          <w:ilvl w:val="0"/>
          <w:numId w:val="1"/>
        </w:numPr>
        <w:tabs>
          <w:tab w:val="left" w:leader="none" w:pos="7980"/>
          <w:tab w:val="right" w:leader="none" w:pos="9360"/>
        </w:tabs>
        <w:spacing w:lineRule="atLeast" w:line="324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>Works with business team to overcome new business needs and leads to identify the appropriate data for testing and test as end user with coordination with technology team.</w:t>
      </w:r>
    </w:p>
    <w:p>
      <w:pPr>
        <w:pStyle w:val="style0"/>
        <w:tabs>
          <w:tab w:val="right" w:leader="none" w:pos="9360"/>
        </w:tabs>
        <w:spacing w:lineRule="atLeast" w:line="324"/>
        <w:rPr>
          <w:rFonts w:ascii="Calibri" w:hAnsi="Calibri"/>
          <w:b/>
          <w:bCs/>
          <w:i/>
          <w:iCs/>
          <w:spacing w:val="-1"/>
          <w:sz w:val="22"/>
          <w:szCs w:val="15"/>
        </w:rPr>
      </w:pPr>
    </w:p>
    <w:p>
      <w:pPr>
        <w:pStyle w:val="style0"/>
        <w:jc w:val="both"/>
        <w:rPr>
          <w:rFonts w:ascii="Times New Roman" w:hAnsi="Times New Roman"/>
          <w:b/>
          <w:bCs/>
          <w:sz w:val="24"/>
          <w:lang w:eastAsia="zh-CN"/>
        </w:rPr>
      </w:pPr>
      <w:r>
        <w:rPr>
          <w:rFonts w:ascii="Times New Roman" w:hAnsi="Times New Roman"/>
          <w:b/>
          <w:bCs/>
          <w:sz w:val="24"/>
          <w:lang w:eastAsia="zh-CN"/>
        </w:rPr>
        <w:t xml:space="preserve">Deutsche Bank Group, Pune (on behalf of Randstad India </w:t>
      </w:r>
      <w:r>
        <w:rPr>
          <w:rFonts w:ascii="Times New Roman" w:hAnsi="Times New Roman"/>
          <w:b/>
          <w:bCs/>
          <w:sz w:val="24"/>
          <w:lang w:eastAsia="zh-CN"/>
        </w:rPr>
        <w:t>pvt</w:t>
      </w:r>
      <w:r>
        <w:rPr>
          <w:rFonts w:ascii="Times New Roman" w:hAnsi="Times New Roman"/>
          <w:b/>
          <w:bCs/>
          <w:sz w:val="24"/>
          <w:lang w:eastAsia="zh-CN"/>
        </w:rPr>
        <w:t xml:space="preserve"> ltd.) from 14th November 2016 to 09th </w:t>
      </w:r>
      <w:r>
        <w:rPr>
          <w:rFonts w:ascii="Times New Roman" w:hAnsi="Times New Roman"/>
          <w:b/>
          <w:bCs/>
          <w:sz w:val="24"/>
          <w:lang w:val="en-US" w:eastAsia="zh-CN"/>
        </w:rPr>
        <w:t>J</w:t>
      </w:r>
      <w:r>
        <w:rPr>
          <w:rFonts w:ascii="Times New Roman" w:hAnsi="Times New Roman"/>
          <w:b/>
          <w:bCs/>
          <w:sz w:val="24"/>
          <w:lang w:eastAsia="zh-CN"/>
        </w:rPr>
        <w:t>une</w:t>
      </w:r>
      <w:r>
        <w:rPr>
          <w:rFonts w:ascii="Times New Roman" w:hAnsi="Times New Roman"/>
          <w:b/>
          <w:bCs/>
          <w:sz w:val="24"/>
          <w:lang w:eastAsia="zh-CN"/>
        </w:rPr>
        <w:t xml:space="preserve"> 2017</w:t>
      </w:r>
    </w:p>
    <w:p>
      <w:pPr>
        <w:pStyle w:val="style0"/>
        <w:jc w:val="both"/>
        <w:rPr>
          <w:rFonts w:ascii="Times New Roman" w:hAnsi="Times New Roman"/>
          <w:b/>
          <w:bCs/>
          <w:sz w:val="24"/>
          <w:lang w:eastAsia="zh-CN"/>
        </w:rPr>
      </w:pPr>
    </w:p>
    <w:p>
      <w:pPr>
        <w:pStyle w:val="style0"/>
        <w:jc w:val="both"/>
        <w:rPr>
          <w:rFonts w:ascii="Times New Roman" w:hAnsi="Times New Roman"/>
          <w:b/>
          <w:bCs/>
          <w:sz w:val="24"/>
          <w:lang w:eastAsia="zh-CN"/>
        </w:rPr>
      </w:pPr>
      <w:r>
        <w:rPr>
          <w:rFonts w:ascii="Times New Roman" w:hAnsi="Times New Roman"/>
          <w:b/>
          <w:bCs/>
          <w:sz w:val="24"/>
          <w:lang w:eastAsia="zh-CN"/>
        </w:rPr>
        <w:t>Role and Responsibilities:</w:t>
      </w:r>
    </w:p>
    <w:p>
      <w:pPr>
        <w:pStyle w:val="style179"/>
        <w:numPr>
          <w:ilvl w:val="0"/>
          <w:numId w:val="1"/>
        </w:numPr>
        <w:tabs>
          <w:tab w:val="left" w:leader="none" w:pos="7980"/>
          <w:tab w:val="right" w:leader="none" w:pos="9360"/>
        </w:tabs>
        <w:spacing w:lineRule="atLeast" w:line="324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>Balance Confirmation Request of client</w:t>
      </w:r>
    </w:p>
    <w:p>
      <w:pPr>
        <w:pStyle w:val="style179"/>
        <w:numPr>
          <w:ilvl w:val="0"/>
          <w:numId w:val="1"/>
        </w:numPr>
        <w:tabs>
          <w:tab w:val="left" w:leader="none" w:pos="7980"/>
          <w:tab w:val="right" w:leader="none" w:pos="9360"/>
        </w:tabs>
        <w:spacing w:lineRule="atLeast" w:line="324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>Providing balance confirmation of client for their accounts for a</w:t>
      </w:r>
      <w:r>
        <w:rPr>
          <w:rFonts w:ascii="Calibri" w:hAnsi="Calibri"/>
          <w:spacing w:val="-2"/>
          <w:sz w:val="22"/>
        </w:rPr>
        <w:t>udit purpose in German language</w:t>
      </w:r>
    </w:p>
    <w:p>
      <w:pPr>
        <w:pStyle w:val="style179"/>
        <w:numPr>
          <w:ilvl w:val="0"/>
          <w:numId w:val="1"/>
        </w:numPr>
        <w:tabs>
          <w:tab w:val="left" w:leader="none" w:pos="7980"/>
          <w:tab w:val="right" w:leader="none" w:pos="9360"/>
        </w:tabs>
        <w:spacing w:lineRule="atLeast" w:line="324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>Maintaining Daily Productivity</w:t>
      </w:r>
    </w:p>
    <w:p>
      <w:pPr>
        <w:pStyle w:val="style0"/>
        <w:tabs>
          <w:tab w:val="right" w:leader="none" w:pos="9360"/>
        </w:tabs>
        <w:spacing w:lineRule="atLeast" w:line="324"/>
        <w:ind w:left="375"/>
        <w:rPr>
          <w:rFonts w:ascii="Calibri" w:hAnsi="Calibri"/>
          <w:sz w:val="22"/>
        </w:rPr>
      </w:pPr>
    </w:p>
    <w:p>
      <w:pPr>
        <w:pStyle w:val="style0"/>
        <w:jc w:val="both"/>
        <w:rPr>
          <w:rFonts w:cs="Book Antiqua" w:eastAsia="Book Antiqua"/>
          <w:sz w:val="24"/>
        </w:rPr>
      </w:pPr>
      <w:r>
        <w:rPr>
          <w:rFonts w:cs="Book Antiqua" w:eastAsia="Book Antiqua"/>
        </w:rPr>
        <w:t xml:space="preserve"> </w:t>
      </w:r>
      <w:r>
        <w:rPr>
          <w:rFonts w:ascii="Times New Roman" w:hAnsi="Times New Roman"/>
          <w:b/>
          <w:bCs/>
          <w:sz w:val="24"/>
          <w:lang w:eastAsia="zh-CN"/>
        </w:rPr>
        <w:t xml:space="preserve">Working as process associate in Bank of New </w:t>
      </w:r>
      <w:r>
        <w:rPr>
          <w:rFonts w:ascii="Times New Roman" w:hAnsi="Times New Roman"/>
          <w:b/>
          <w:bCs/>
          <w:sz w:val="24"/>
          <w:lang w:eastAsia="zh-CN"/>
        </w:rPr>
        <w:t>York  Mellon</w:t>
      </w:r>
      <w:r>
        <w:rPr>
          <w:rFonts w:ascii="Times New Roman" w:hAnsi="Times New Roman"/>
          <w:b/>
          <w:bCs/>
          <w:sz w:val="24"/>
          <w:lang w:eastAsia="zh-CN"/>
        </w:rPr>
        <w:t xml:space="preserve">  Pune in Security setup and Maintenance(SDM PUNE) Process on Contractual basis From July 2017 to Oct 2017.</w:t>
      </w:r>
    </w:p>
    <w:p>
      <w:pPr>
        <w:pStyle w:val="style0"/>
        <w:tabs>
          <w:tab w:val="right" w:leader="none" w:pos="9360"/>
        </w:tabs>
        <w:spacing w:lineRule="atLeast" w:line="324"/>
        <w:ind w:left="375"/>
        <w:rPr>
          <w:rFonts w:ascii="Calibri" w:hAnsi="Calibri"/>
          <w:sz w:val="22"/>
        </w:rPr>
      </w:pPr>
    </w:p>
    <w:p>
      <w:pPr>
        <w:pStyle w:val="style0"/>
        <w:rPr>
          <w:rFonts w:ascii="Calibri" w:eastAsia="BatangChe" w:hAnsi="Calibri"/>
          <w:b/>
        </w:rPr>
      </w:pPr>
    </w:p>
    <w:p>
      <w:pPr>
        <w:pStyle w:val="style0"/>
        <w:shd w:val="clear" w:color="auto" w:fill="d9d9d9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Educational Qualifications:</w:t>
      </w:r>
    </w:p>
    <w:p>
      <w:pPr>
        <w:pStyle w:val="style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QUALIFICATION</w:t>
      </w:r>
    </w:p>
    <w:p>
      <w:pPr>
        <w:pStyle w:val="style0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Style w:val="style154"/>
        <w:tblW w:w="8952" w:type="dxa"/>
        <w:tblInd w:w="-5" w:type="dxa"/>
        <w:tblLook w:val="04A0" w:firstRow="1" w:lastRow="0" w:firstColumn="1" w:lastColumn="0" w:noHBand="0" w:noVBand="1"/>
      </w:tblPr>
      <w:tblGrid>
        <w:gridCol w:w="2291"/>
        <w:gridCol w:w="2199"/>
        <w:gridCol w:w="2267"/>
        <w:gridCol w:w="2195"/>
      </w:tblGrid>
      <w:tr>
        <w:trPr>
          <w:trHeight w:val="401" w:hRule="atLeast"/>
        </w:trPr>
        <w:tc>
          <w:tcPr>
            <w:tcW w:w="2291" w:type="dxa"/>
            <w:tcBorders/>
          </w:tcPr>
          <w:p>
            <w:pPr>
              <w:pStyle w:val="style0"/>
              <w:jc w:val="both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Qualification</w:t>
            </w:r>
          </w:p>
        </w:tc>
        <w:tc>
          <w:tcPr>
            <w:tcW w:w="2199" w:type="dxa"/>
            <w:tcBorders/>
          </w:tcPr>
          <w:p>
            <w:pPr>
              <w:pStyle w:val="style0"/>
              <w:jc w:val="both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Year of Passing</w:t>
            </w:r>
          </w:p>
        </w:tc>
        <w:tc>
          <w:tcPr>
            <w:tcW w:w="2267" w:type="dxa"/>
            <w:tcBorders/>
          </w:tcPr>
          <w:p>
            <w:pPr>
              <w:pStyle w:val="style0"/>
              <w:jc w:val="both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Board &amp; University</w:t>
            </w:r>
          </w:p>
        </w:tc>
        <w:tc>
          <w:tcPr>
            <w:tcW w:w="2195" w:type="dxa"/>
            <w:tcBorders/>
          </w:tcPr>
          <w:p>
            <w:pPr>
              <w:pStyle w:val="style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Results</w:t>
            </w:r>
          </w:p>
        </w:tc>
      </w:tr>
      <w:tr>
        <w:tblPrEx/>
        <w:trPr>
          <w:trHeight w:val="378" w:hRule="atLeast"/>
        </w:trPr>
        <w:tc>
          <w:tcPr>
            <w:tcW w:w="2291" w:type="dxa"/>
            <w:tcBorders/>
          </w:tcPr>
          <w:p>
            <w:pPr>
              <w:pStyle w:val="style179"/>
              <w:ind w:left="0"/>
              <w:jc w:val="both"/>
              <w:rPr>
                <w:rFonts w:ascii="Calibri" w:hAnsi="Calibri"/>
                <w:spacing w:val="-2"/>
                <w:sz w:val="22"/>
              </w:rPr>
            </w:pPr>
            <w:r>
              <w:rPr>
                <w:rFonts w:ascii="Calibri" w:hAnsi="Calibri"/>
                <w:spacing w:val="-2"/>
                <w:sz w:val="22"/>
              </w:rPr>
              <w:t>B.com</w:t>
            </w:r>
          </w:p>
        </w:tc>
        <w:tc>
          <w:tcPr>
            <w:tcW w:w="2199" w:type="dxa"/>
            <w:tcBorders/>
          </w:tcPr>
          <w:p>
            <w:pPr>
              <w:pStyle w:val="style179"/>
              <w:ind w:left="0"/>
              <w:jc w:val="both"/>
              <w:rPr>
                <w:rFonts w:ascii="Calibri" w:hAnsi="Calibri"/>
                <w:spacing w:val="-2"/>
                <w:sz w:val="22"/>
              </w:rPr>
            </w:pPr>
            <w:r>
              <w:rPr>
                <w:rFonts w:ascii="Calibri" w:hAnsi="Calibri"/>
                <w:spacing w:val="-2"/>
                <w:sz w:val="22"/>
              </w:rPr>
              <w:t>2015-2016</w:t>
            </w:r>
          </w:p>
        </w:tc>
        <w:tc>
          <w:tcPr>
            <w:tcW w:w="2267" w:type="dxa"/>
            <w:tcBorders/>
          </w:tcPr>
          <w:p>
            <w:pPr>
              <w:pStyle w:val="style179"/>
              <w:ind w:left="0"/>
              <w:jc w:val="both"/>
              <w:rPr>
                <w:rFonts w:ascii="Calibri" w:hAnsi="Calibri"/>
                <w:spacing w:val="-2"/>
                <w:sz w:val="22"/>
              </w:rPr>
            </w:pPr>
            <w:r>
              <w:rPr>
                <w:rFonts w:ascii="Calibri" w:hAnsi="Calibri"/>
                <w:spacing w:val="-2"/>
                <w:sz w:val="22"/>
              </w:rPr>
              <w:t>Pune university</w:t>
            </w:r>
          </w:p>
        </w:tc>
        <w:tc>
          <w:tcPr>
            <w:tcW w:w="2195" w:type="dxa"/>
            <w:tcBorders/>
          </w:tcPr>
          <w:p>
            <w:pPr>
              <w:pStyle w:val="style179"/>
              <w:ind w:left="0"/>
              <w:jc w:val="both"/>
              <w:rPr>
                <w:rFonts w:ascii="Calibri" w:hAnsi="Calibri"/>
                <w:spacing w:val="-2"/>
                <w:sz w:val="22"/>
              </w:rPr>
            </w:pPr>
            <w:r>
              <w:rPr>
                <w:rFonts w:ascii="Calibri" w:hAnsi="Calibri"/>
                <w:spacing w:val="-2"/>
                <w:sz w:val="22"/>
              </w:rPr>
              <w:t>Passed</w:t>
            </w:r>
          </w:p>
        </w:tc>
      </w:tr>
      <w:tr>
        <w:tblPrEx/>
        <w:trPr>
          <w:trHeight w:val="401" w:hRule="atLeast"/>
        </w:trPr>
        <w:tc>
          <w:tcPr>
            <w:tcW w:w="2291" w:type="dxa"/>
            <w:tcBorders/>
          </w:tcPr>
          <w:p>
            <w:pPr>
              <w:pStyle w:val="style179"/>
              <w:ind w:left="0"/>
              <w:jc w:val="both"/>
              <w:rPr>
                <w:rFonts w:ascii="Calibri" w:hAnsi="Calibri"/>
                <w:spacing w:val="-2"/>
                <w:sz w:val="22"/>
              </w:rPr>
            </w:pPr>
            <w:r>
              <w:rPr>
                <w:rFonts w:ascii="Calibri" w:hAnsi="Calibri"/>
                <w:spacing w:val="-2"/>
                <w:sz w:val="22"/>
              </w:rPr>
              <w:t>HSC (COMMERCE)</w:t>
            </w:r>
          </w:p>
        </w:tc>
        <w:tc>
          <w:tcPr>
            <w:tcW w:w="2199" w:type="dxa"/>
            <w:tcBorders/>
          </w:tcPr>
          <w:p>
            <w:pPr>
              <w:pStyle w:val="style179"/>
              <w:ind w:left="0"/>
              <w:jc w:val="both"/>
              <w:rPr>
                <w:rFonts w:ascii="Calibri" w:hAnsi="Calibri"/>
                <w:spacing w:val="-2"/>
                <w:sz w:val="22"/>
              </w:rPr>
            </w:pPr>
            <w:r>
              <w:rPr>
                <w:rFonts w:ascii="Calibri" w:hAnsi="Calibri"/>
                <w:spacing w:val="-2"/>
                <w:sz w:val="22"/>
              </w:rPr>
              <w:t>2011-2012</w:t>
            </w:r>
          </w:p>
        </w:tc>
        <w:tc>
          <w:tcPr>
            <w:tcW w:w="2267" w:type="dxa"/>
            <w:tcBorders/>
          </w:tcPr>
          <w:p>
            <w:pPr>
              <w:pStyle w:val="style179"/>
              <w:ind w:left="0"/>
              <w:jc w:val="both"/>
              <w:rPr>
                <w:rFonts w:ascii="Calibri" w:hAnsi="Calibri"/>
                <w:spacing w:val="-2"/>
                <w:sz w:val="22"/>
              </w:rPr>
            </w:pPr>
            <w:r>
              <w:rPr>
                <w:rFonts w:ascii="Calibri" w:hAnsi="Calibri"/>
                <w:spacing w:val="-2"/>
                <w:sz w:val="22"/>
              </w:rPr>
              <w:t>CBSE</w:t>
            </w:r>
          </w:p>
        </w:tc>
        <w:tc>
          <w:tcPr>
            <w:tcW w:w="2195" w:type="dxa"/>
            <w:tcBorders/>
          </w:tcPr>
          <w:p>
            <w:pPr>
              <w:pStyle w:val="style179"/>
              <w:ind w:left="0"/>
              <w:jc w:val="both"/>
              <w:rPr>
                <w:rFonts w:ascii="Calibri" w:hAnsi="Calibri"/>
                <w:spacing w:val="-2"/>
                <w:sz w:val="22"/>
              </w:rPr>
            </w:pPr>
            <w:r>
              <w:rPr>
                <w:rFonts w:ascii="Calibri" w:hAnsi="Calibri"/>
                <w:spacing w:val="-2"/>
                <w:sz w:val="22"/>
              </w:rPr>
              <w:t>Passed</w:t>
            </w:r>
          </w:p>
        </w:tc>
      </w:tr>
      <w:tr>
        <w:tblPrEx/>
        <w:trPr>
          <w:trHeight w:val="378" w:hRule="atLeast"/>
        </w:trPr>
        <w:tc>
          <w:tcPr>
            <w:tcW w:w="2291" w:type="dxa"/>
            <w:tcBorders/>
          </w:tcPr>
          <w:p>
            <w:pPr>
              <w:pStyle w:val="style179"/>
              <w:ind w:left="0"/>
              <w:jc w:val="both"/>
              <w:rPr>
                <w:rFonts w:ascii="Calibri" w:hAnsi="Calibri"/>
                <w:spacing w:val="-2"/>
                <w:sz w:val="22"/>
              </w:rPr>
            </w:pPr>
            <w:r>
              <w:rPr>
                <w:rFonts w:ascii="Calibri" w:hAnsi="Calibri"/>
                <w:spacing w:val="-2"/>
                <w:sz w:val="22"/>
              </w:rPr>
              <w:t>SSLC</w:t>
            </w:r>
          </w:p>
        </w:tc>
        <w:tc>
          <w:tcPr>
            <w:tcW w:w="2199" w:type="dxa"/>
            <w:tcBorders/>
          </w:tcPr>
          <w:p>
            <w:pPr>
              <w:pStyle w:val="style179"/>
              <w:ind w:left="0"/>
              <w:jc w:val="both"/>
              <w:rPr>
                <w:rFonts w:ascii="Calibri" w:hAnsi="Calibri"/>
                <w:spacing w:val="-2"/>
                <w:sz w:val="22"/>
              </w:rPr>
            </w:pPr>
            <w:r>
              <w:rPr>
                <w:rFonts w:ascii="Calibri" w:hAnsi="Calibri"/>
                <w:spacing w:val="-2"/>
                <w:sz w:val="22"/>
              </w:rPr>
              <w:t>2009-2010</w:t>
            </w:r>
          </w:p>
        </w:tc>
        <w:tc>
          <w:tcPr>
            <w:tcW w:w="2267" w:type="dxa"/>
            <w:tcBorders/>
          </w:tcPr>
          <w:p>
            <w:pPr>
              <w:pStyle w:val="style179"/>
              <w:ind w:left="0"/>
              <w:jc w:val="both"/>
              <w:rPr>
                <w:rFonts w:ascii="Calibri" w:hAnsi="Calibri"/>
                <w:spacing w:val="-2"/>
                <w:sz w:val="22"/>
              </w:rPr>
            </w:pPr>
            <w:r>
              <w:rPr>
                <w:rFonts w:ascii="Calibri" w:hAnsi="Calibri"/>
                <w:spacing w:val="-2"/>
                <w:sz w:val="22"/>
              </w:rPr>
              <w:t>CBSE</w:t>
            </w:r>
          </w:p>
        </w:tc>
        <w:tc>
          <w:tcPr>
            <w:tcW w:w="2195" w:type="dxa"/>
            <w:tcBorders/>
          </w:tcPr>
          <w:p>
            <w:pPr>
              <w:pStyle w:val="style179"/>
              <w:ind w:left="0"/>
              <w:jc w:val="both"/>
              <w:rPr>
                <w:rFonts w:ascii="Calibri" w:hAnsi="Calibri"/>
                <w:spacing w:val="-2"/>
                <w:sz w:val="22"/>
              </w:rPr>
            </w:pPr>
            <w:r>
              <w:rPr>
                <w:rFonts w:ascii="Calibri" w:hAnsi="Calibri"/>
                <w:spacing w:val="-2"/>
                <w:sz w:val="22"/>
              </w:rPr>
              <w:t>Passed</w:t>
            </w:r>
          </w:p>
        </w:tc>
      </w:tr>
    </w:tbl>
    <w:p>
      <w:pPr>
        <w:pStyle w:val="style0"/>
        <w:tabs>
          <w:tab w:val="left" w:leader="none" w:pos="594"/>
          <w:tab w:val="left" w:leader="none" w:pos="900"/>
          <w:tab w:val="left" w:leader="none" w:pos="2700"/>
          <w:tab w:val="left" w:leader="none" w:pos="3168"/>
          <w:tab w:val="left" w:leader="none" w:pos="3474"/>
        </w:tabs>
        <w:spacing w:lineRule="exact" w:line="300"/>
        <w:ind w:right="288"/>
        <w:rPr>
          <w:rFonts w:ascii="Calibri" w:hAnsi="Calibri"/>
          <w:sz w:val="24"/>
        </w:rPr>
      </w:pPr>
    </w:p>
    <w:p>
      <w:pPr>
        <w:pStyle w:val="style0"/>
        <w:shd w:val="clear" w:color="auto" w:fill="c0c0c0"/>
        <w:tabs>
          <w:tab w:val="left" w:leader="none" w:pos="3375"/>
        </w:tabs>
        <w:spacing w:lineRule="auto" w:line="276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Recognitions and awards:</w:t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</w:p>
    <w:p>
      <w:pPr>
        <w:pStyle w:val="style4100"/>
        <w:numPr>
          <w:ilvl w:val="0"/>
          <w:numId w:val="15"/>
        </w:numPr>
        <w:tabs>
          <w:tab w:val="left" w:leader="none" w:pos="720"/>
          <w:tab w:val="left" w:leader="none" w:pos="2160"/>
          <w:tab w:val="left" w:leader="none" w:pos="804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Reward and </w:t>
      </w:r>
      <w:r>
        <w:rPr>
          <w:rFonts w:ascii="Calibri" w:hAnsi="Calibri"/>
          <w:sz w:val="22"/>
        </w:rPr>
        <w:t>recoginitation</w:t>
      </w:r>
      <w:r>
        <w:rPr>
          <w:rFonts w:ascii="Calibri" w:hAnsi="Calibri"/>
          <w:sz w:val="22"/>
        </w:rPr>
        <w:t xml:space="preserve"> award for year 2018: Deutsche bank group</w:t>
      </w:r>
    </w:p>
    <w:p>
      <w:pPr>
        <w:pStyle w:val="style4100"/>
        <w:numPr>
          <w:ilvl w:val="0"/>
          <w:numId w:val="15"/>
        </w:numPr>
        <w:tabs>
          <w:tab w:val="left" w:leader="none" w:pos="720"/>
          <w:tab w:val="left" w:leader="none" w:pos="2160"/>
          <w:tab w:val="left" w:leader="none" w:pos="804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Spot Award for </w:t>
      </w:r>
      <w:r>
        <w:rPr>
          <w:rFonts w:ascii="Calibri" w:hAnsi="Calibri"/>
          <w:sz w:val="22"/>
          <w:lang w:val="en-US"/>
        </w:rPr>
        <w:t>March</w:t>
      </w:r>
      <w:r>
        <w:rPr>
          <w:rFonts w:ascii="Calibri" w:hAnsi="Calibri"/>
          <w:sz w:val="22"/>
        </w:rPr>
        <w:t xml:space="preserve"> 2018</w:t>
      </w:r>
      <w:r>
        <w:rPr>
          <w:rFonts w:ascii="Calibri" w:hAnsi="Calibri"/>
          <w:sz w:val="22"/>
        </w:rPr>
        <w:t xml:space="preserve"> and Nov</w:t>
      </w:r>
      <w:r>
        <w:rPr>
          <w:rFonts w:ascii="Calibri" w:hAnsi="Calibri"/>
          <w:sz w:val="22"/>
          <w:lang w:val="en-US"/>
        </w:rPr>
        <w:t>ember</w:t>
      </w:r>
      <w:r>
        <w:rPr>
          <w:rFonts w:ascii="Calibri" w:hAnsi="Calibri"/>
          <w:sz w:val="22"/>
        </w:rPr>
        <w:t xml:space="preserve"> 2019</w:t>
      </w:r>
      <w:r>
        <w:rPr>
          <w:rFonts w:ascii="Calibri" w:hAnsi="Calibri"/>
          <w:sz w:val="22"/>
        </w:rPr>
        <w:t>: Deutsche bank group</w:t>
      </w:r>
    </w:p>
    <w:p>
      <w:pPr>
        <w:pStyle w:val="style4100"/>
        <w:tabs>
          <w:tab w:val="left" w:leader="none" w:pos="720"/>
          <w:tab w:val="left" w:leader="none" w:pos="2160"/>
          <w:tab w:val="left" w:leader="none" w:pos="8040"/>
        </w:tabs>
        <w:ind w:left="720"/>
        <w:rPr>
          <w:rFonts w:ascii="Calibri" w:hAnsi="Calibri"/>
          <w:sz w:val="22"/>
        </w:rPr>
      </w:pPr>
    </w:p>
    <w:p>
      <w:pPr>
        <w:pStyle w:val="style0"/>
        <w:shd w:val="clear" w:color="auto" w:fill="c0c0c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Extra Curricular</w:t>
      </w:r>
      <w:r>
        <w:rPr>
          <w:rFonts w:ascii="Calibri" w:hAnsi="Calibri"/>
          <w:b/>
          <w:bCs/>
          <w:sz w:val="28"/>
          <w:szCs w:val="28"/>
        </w:rPr>
        <w:t xml:space="preserve"> Activities:</w:t>
      </w:r>
    </w:p>
    <w:p>
      <w:pPr>
        <w:pStyle w:val="style4100"/>
        <w:numPr>
          <w:ilvl w:val="0"/>
          <w:numId w:val="11"/>
        </w:numPr>
        <w:tabs>
          <w:tab w:val="left" w:leader="none" w:pos="720"/>
          <w:tab w:val="left" w:leader="none" w:pos="2160"/>
          <w:tab w:val="left" w:leader="none" w:pos="804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Participated in CSR activities organized by Deutsche bank group.</w:t>
      </w:r>
    </w:p>
    <w:p>
      <w:pPr>
        <w:pStyle w:val="style4100"/>
        <w:numPr>
          <w:ilvl w:val="0"/>
          <w:numId w:val="11"/>
        </w:numPr>
        <w:tabs>
          <w:tab w:val="left" w:leader="none" w:pos="720"/>
          <w:tab w:val="left" w:leader="none" w:pos="2160"/>
          <w:tab w:val="left" w:leader="none" w:pos="804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State Level Badminton Player</w:t>
      </w:r>
    </w:p>
    <w:p>
      <w:pPr>
        <w:pStyle w:val="style4100"/>
        <w:tabs>
          <w:tab w:val="left" w:leader="none" w:pos="720"/>
          <w:tab w:val="left" w:leader="none" w:pos="2160"/>
          <w:tab w:val="left" w:leader="none" w:pos="8040"/>
        </w:tabs>
        <w:rPr>
          <w:rFonts w:ascii="Calibri" w:hAnsi="Calibri"/>
          <w:sz w:val="22"/>
        </w:rPr>
      </w:pPr>
    </w:p>
    <w:p>
      <w:pPr>
        <w:pStyle w:val="style4100"/>
        <w:tabs>
          <w:tab w:val="left" w:leader="none" w:pos="720"/>
          <w:tab w:val="left" w:leader="none" w:pos="2160"/>
          <w:tab w:val="left" w:leader="none" w:pos="8040"/>
        </w:tabs>
        <w:rPr>
          <w:rFonts w:ascii="Calibri" w:hAnsi="Calibri"/>
          <w:sz w:val="22"/>
        </w:rPr>
      </w:pPr>
    </w:p>
    <w:p>
      <w:pPr>
        <w:pStyle w:val="style0"/>
        <w:shd w:val="clear" w:color="auto" w:fill="c0c0c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Personal </w:t>
      </w:r>
      <w:r>
        <w:rPr>
          <w:rFonts w:ascii="Calibri" w:hAnsi="Calibri"/>
          <w:b/>
          <w:sz w:val="28"/>
          <w:szCs w:val="28"/>
        </w:rPr>
        <w:t>Vitae</w:t>
      </w:r>
      <w:r>
        <w:rPr>
          <w:rFonts w:ascii="Calibri" w:hAnsi="Calibri"/>
          <w:b/>
          <w:bCs/>
          <w:sz w:val="28"/>
          <w:szCs w:val="28"/>
        </w:rPr>
        <w:t>:</w:t>
      </w:r>
    </w:p>
    <w:p>
      <w:pPr>
        <w:pStyle w:val="style410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Date of Birth: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>19</w:t>
      </w:r>
      <w:r>
        <w:rPr>
          <w:rFonts w:ascii="Calibri" w:hAnsi="Calibri"/>
          <w:sz w:val="22"/>
          <w:lang w:val="en-US"/>
        </w:rPr>
        <w:t>th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n-US"/>
        </w:rPr>
        <w:t>A</w:t>
      </w:r>
      <w:r>
        <w:rPr>
          <w:rFonts w:ascii="Calibri" w:hAnsi="Calibri"/>
          <w:sz w:val="22"/>
          <w:lang w:val="en-US"/>
        </w:rPr>
        <w:t>ugust</w:t>
      </w:r>
      <w:r>
        <w:rPr>
          <w:rFonts w:ascii="Calibri" w:hAnsi="Calibri"/>
          <w:sz w:val="22"/>
          <w:lang w:val="en-US"/>
        </w:rPr>
        <w:t xml:space="preserve"> </w:t>
      </w:r>
      <w:r>
        <w:rPr>
          <w:rFonts w:ascii="Calibri" w:hAnsi="Calibri"/>
          <w:sz w:val="22"/>
        </w:rPr>
        <w:t>1994</w:t>
      </w:r>
    </w:p>
    <w:p>
      <w:pPr>
        <w:pStyle w:val="style410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Languages: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>English, Hindi, Marathi</w:t>
      </w:r>
    </w:p>
    <w:p>
      <w:pPr>
        <w:pStyle w:val="style4100"/>
        <w:tabs>
          <w:tab w:val="left" w:leader="none" w:pos="720"/>
          <w:tab w:val="left" w:leader="none" w:pos="2160"/>
          <w:tab w:val="left" w:leader="none" w:pos="804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Martial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Stat</w:t>
      </w:r>
      <w:r>
        <w:rPr>
          <w:rFonts w:ascii="Calibri" w:hAnsi="Calibri"/>
          <w:sz w:val="22"/>
        </w:rPr>
        <w:t>us: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>Single</w:t>
      </w:r>
    </w:p>
    <w:p>
      <w:pPr>
        <w:pStyle w:val="style4100"/>
        <w:tabs>
          <w:tab w:val="left" w:leader="none" w:pos="720"/>
          <w:tab w:val="left" w:leader="none" w:pos="2160"/>
          <w:tab w:val="left" w:leader="none" w:pos="804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Address :</w:t>
      </w:r>
      <w:r>
        <w:rPr>
          <w:rFonts w:ascii="Calibri" w:hAnsi="Calibri"/>
          <w:sz w:val="22"/>
        </w:rPr>
        <w:t xml:space="preserve">                   J6/11 Jai </w:t>
      </w:r>
      <w:r>
        <w:rPr>
          <w:rFonts w:ascii="Calibri" w:hAnsi="Calibri"/>
          <w:sz w:val="22"/>
        </w:rPr>
        <w:t>Jawan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Awas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Yojana</w:t>
      </w:r>
      <w:r>
        <w:rPr>
          <w:rFonts w:ascii="Calibri" w:hAnsi="Calibri"/>
          <w:sz w:val="22"/>
        </w:rPr>
        <w:t xml:space="preserve"> ,</w:t>
      </w:r>
      <w:r>
        <w:rPr>
          <w:rFonts w:ascii="Calibri" w:hAnsi="Calibri"/>
          <w:sz w:val="22"/>
        </w:rPr>
        <w:t>Gondalanagar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Hadapsar</w:t>
      </w:r>
    </w:p>
    <w:p>
      <w:pPr>
        <w:pStyle w:val="style4100"/>
        <w:tabs>
          <w:tab w:val="left" w:leader="none" w:pos="720"/>
          <w:tab w:val="left" w:leader="none" w:pos="2160"/>
          <w:tab w:val="left" w:leader="none" w:pos="804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            411028</w:t>
      </w:r>
      <w:r>
        <w:rPr>
          <w:rFonts w:ascii="Calibri" w:hAnsi="Calibri"/>
          <w:sz w:val="22"/>
        </w:rPr>
        <w:t>,Pune</w:t>
      </w:r>
    </w:p>
    <w:p>
      <w:pPr>
        <w:pStyle w:val="style4099"/>
        <w:spacing w:before="0" w:beforeAutospacing="false" w:after="0" w:afterAutospacing="false" w:lineRule="atLeast" w:line="272"/>
        <w:ind w:right="225"/>
        <w:textAlignment w:val="baseline"/>
        <w:rPr>
          <w:rFonts w:ascii="Calibri" w:hAnsi="Calibri"/>
          <w:color w:val="000000"/>
          <w:sz w:val="22"/>
          <w:szCs w:val="22"/>
        </w:rPr>
      </w:pPr>
    </w:p>
    <w:p>
      <w:pPr>
        <w:pStyle w:val="style0"/>
        <w:shd w:val="clear" w:color="auto" w:fill="c0c0c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DECLARATION:</w:t>
      </w:r>
    </w:p>
    <w:p>
      <w:pPr>
        <w:pStyle w:val="style0"/>
        <w:rPr>
          <w:rFonts w:ascii="Calibri" w:hAnsi="Calibri"/>
          <w:sz w:val="26"/>
          <w:szCs w:val="26"/>
        </w:rPr>
      </w:pPr>
    </w:p>
    <w:p>
      <w:pPr>
        <w:pStyle w:val="style4100"/>
        <w:rPr>
          <w:rFonts w:ascii="Calibri" w:hAnsi="Calibri"/>
          <w:sz w:val="22"/>
          <w:szCs w:val="24"/>
        </w:rPr>
      </w:pPr>
      <w:r>
        <w:rPr>
          <w:rFonts w:ascii="Calibri" w:hAnsi="Calibri"/>
          <w:sz w:val="22"/>
          <w:szCs w:val="24"/>
        </w:rPr>
        <w:t>I hereby declare that the above given information is true to the best of my knowledge and belief.</w:t>
      </w:r>
    </w:p>
    <w:p>
      <w:pPr>
        <w:pStyle w:val="style4100"/>
        <w:rPr>
          <w:rFonts w:ascii="Calibri" w:hAnsi="Calibri"/>
          <w:sz w:val="22"/>
          <w:szCs w:val="24"/>
        </w:rPr>
      </w:pPr>
    </w:p>
    <w:p>
      <w:pPr>
        <w:pStyle w:val="style4100"/>
        <w:rPr>
          <w:rFonts w:ascii="Calibri" w:hAnsi="Calibri"/>
          <w:b/>
          <w:szCs w:val="24"/>
        </w:rPr>
      </w:pPr>
      <w:r>
        <w:rPr>
          <w:rFonts w:ascii="Calibri" w:hAnsi="Calibri"/>
          <w:sz w:val="22"/>
          <w:szCs w:val="24"/>
        </w:rPr>
        <w:t>Place: P</w:t>
      </w:r>
      <w:bookmarkStart w:id="0" w:name="_GoBack"/>
      <w:bookmarkEnd w:id="0"/>
      <w:r>
        <w:rPr>
          <w:rFonts w:ascii="Calibri" w:hAnsi="Calibri"/>
          <w:sz w:val="22"/>
          <w:szCs w:val="24"/>
        </w:rPr>
        <w:t>une</w:t>
      </w:r>
      <w:r>
        <w:rPr>
          <w:rFonts w:ascii="Calibri" w:hAnsi="Calibri"/>
          <w:sz w:val="22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b/>
          <w:szCs w:val="24"/>
        </w:rPr>
        <w:t>Manoj</w:t>
      </w:r>
      <w:r>
        <w:rPr>
          <w:rFonts w:ascii="Calibri" w:hAnsi="Calibri"/>
          <w:b/>
          <w:szCs w:val="24"/>
        </w:rPr>
        <w:t xml:space="preserve"> Suresh </w:t>
      </w:r>
      <w:r>
        <w:rPr>
          <w:rFonts w:ascii="Calibri" w:hAnsi="Calibri"/>
          <w:b/>
          <w:szCs w:val="24"/>
        </w:rPr>
        <w:t>Ingale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Swiss Light 10pt">
    <w:altName w:val="Arial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Segoe UI">
    <w:altName w:val="Segoe UI"/>
    <w:panose1 w:val="020b0502040000020203"/>
    <w:charset w:val="00"/>
    <w:family w:val="swiss"/>
    <w:pitch w:val="variable"/>
    <w:sig w:usb0="E10022FF" w:usb1="C000E47F" w:usb2="00000029" w:usb3="00000000" w:csb0="000001DF" w:csb1="00000000"/>
  </w:font>
  <w:font w:name="BatangChe">
    <w:altName w:val="BatangChe"/>
    <w:panose1 w:val="02030609000000010101"/>
    <w:charset w:val="81"/>
    <w:family w:val="modern"/>
    <w:pitch w:val="fixed"/>
    <w:sig w:usb0="B00002AF" w:usb1="69D77CFB" w:usb2="00000030" w:usb3="00000000" w:csb0="0008009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449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D4ECB3E"/>
    <w:lvl w:ilvl="0" w:tplc="400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1704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7707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A7EA4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2C6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BC6419A"/>
    <w:lvl w:ilvl="0" w:tplc="294A4130">
      <w:start w:val="1"/>
      <w:numFmt w:val="bullet"/>
      <w:lvlText w:val=""/>
      <w:lvlJc w:val="left"/>
      <w:pPr>
        <w:ind w:left="900" w:hanging="360"/>
      </w:pPr>
      <w:rPr>
        <w:rFonts w:ascii="Symbol" w:cs="Symbol" w:eastAsia="Symbol" w:hAnsi="Symbol" w:hint="default"/>
        <w:w w:val="99"/>
        <w:sz w:val="20"/>
        <w:szCs w:val="20"/>
      </w:rPr>
    </w:lvl>
    <w:lvl w:ilvl="1" w:tplc="4C000936">
      <w:start w:val="1"/>
      <w:numFmt w:val="bullet"/>
      <w:lvlText w:val="•"/>
      <w:lvlJc w:val="left"/>
      <w:pPr>
        <w:ind w:left="2010" w:hanging="360"/>
      </w:pPr>
      <w:rPr>
        <w:rFonts w:hint="default"/>
      </w:rPr>
    </w:lvl>
    <w:lvl w:ilvl="2" w:tplc="D18A3354">
      <w:start w:val="1"/>
      <w:numFmt w:val="bullet"/>
      <w:lvlText w:val="•"/>
      <w:lvlJc w:val="left"/>
      <w:pPr>
        <w:ind w:left="3120" w:hanging="360"/>
      </w:pPr>
      <w:rPr>
        <w:rFonts w:hint="default"/>
      </w:rPr>
    </w:lvl>
    <w:lvl w:ilvl="3" w:tplc="7E0633BA">
      <w:start w:val="1"/>
      <w:numFmt w:val="bullet"/>
      <w:lvlText w:val="•"/>
      <w:lvlJc w:val="left"/>
      <w:pPr>
        <w:ind w:left="4230" w:hanging="360"/>
      </w:pPr>
      <w:rPr>
        <w:rFonts w:hint="default"/>
      </w:rPr>
    </w:lvl>
    <w:lvl w:ilvl="4" w:tplc="D29A1282">
      <w:start w:val="1"/>
      <w:numFmt w:val="bullet"/>
      <w:lvlText w:val="•"/>
      <w:lvlJc w:val="left"/>
      <w:pPr>
        <w:ind w:left="5340" w:hanging="360"/>
      </w:pPr>
      <w:rPr>
        <w:rFonts w:hint="default"/>
      </w:rPr>
    </w:lvl>
    <w:lvl w:ilvl="5" w:tplc="692677FC">
      <w:start w:val="1"/>
      <w:numFmt w:val="bullet"/>
      <w:lvlText w:val="•"/>
      <w:lvlJc w:val="left"/>
      <w:pPr>
        <w:ind w:left="6450" w:hanging="360"/>
      </w:pPr>
      <w:rPr>
        <w:rFonts w:hint="default"/>
      </w:rPr>
    </w:lvl>
    <w:lvl w:ilvl="6" w:tplc="9D7AD51E">
      <w:start w:val="1"/>
      <w:numFmt w:val="bullet"/>
      <w:lvlText w:val="•"/>
      <w:lvlJc w:val="left"/>
      <w:pPr>
        <w:ind w:left="7560" w:hanging="360"/>
      </w:pPr>
      <w:rPr>
        <w:rFonts w:hint="default"/>
      </w:rPr>
    </w:lvl>
    <w:lvl w:ilvl="7" w:tplc="7C66EDCC">
      <w:start w:val="1"/>
      <w:numFmt w:val="bullet"/>
      <w:lvlText w:val="•"/>
      <w:lvlJc w:val="left"/>
      <w:pPr>
        <w:ind w:left="8670" w:hanging="360"/>
      </w:pPr>
      <w:rPr>
        <w:rFonts w:hint="default"/>
      </w:rPr>
    </w:lvl>
    <w:lvl w:ilvl="8" w:tplc="4C7A434E">
      <w:start w:val="1"/>
      <w:numFmt w:val="bullet"/>
      <w:lvlText w:val="•"/>
      <w:lvlJc w:val="left"/>
      <w:pPr>
        <w:ind w:left="9780" w:hanging="360"/>
      </w:pPr>
      <w:rPr>
        <w:rFonts w:hint="default"/>
      </w:rPr>
    </w:lvl>
  </w:abstractNum>
  <w:abstractNum w:abstractNumId="7">
    <w:nsid w:val="00000007"/>
    <w:multiLevelType w:val="hybridMultilevel"/>
    <w:tmpl w:val="15BAF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7AEAE4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6F21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F22E6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53F693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B76AE670"/>
    <w:lvl w:ilvl="0" w:tplc="40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BE6434A"/>
    <w:lvl w:ilvl="0" w:tplc="40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6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7E09ED6"/>
    <w:lvl w:ilvl="0" w:tplc="04090001">
      <w:start w:val="1"/>
      <w:numFmt w:val="bullet"/>
      <w:lvlText w:val=""/>
      <w:lvlJc w:val="left"/>
      <w:pPr>
        <w:tabs>
          <w:tab w:val="left" w:leader="none" w:pos="735"/>
        </w:tabs>
        <w:ind w:left="7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AFD8842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hybridMultilevel"/>
    <w:tmpl w:val="D85011CC"/>
    <w:lvl w:ilvl="0" w:tplc="0409000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8280"/>
        </w:tabs>
        <w:ind w:left="82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9000"/>
        </w:tabs>
        <w:ind w:left="90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D5629DC"/>
    <w:lvl w:ilvl="0" w:tplc="40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0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2DA68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15"/>
  </w:num>
  <w:num w:numId="7">
    <w:abstractNumId w:val="16"/>
  </w:num>
  <w:num w:numId="8">
    <w:abstractNumId w:val="11"/>
  </w:num>
  <w:num w:numId="9">
    <w:abstractNumId w:val="5"/>
  </w:num>
  <w:num w:numId="10">
    <w:abstractNumId w:val="17"/>
  </w:num>
  <w:num w:numId="11">
    <w:abstractNumId w:val="0"/>
  </w:num>
  <w:num w:numId="12">
    <w:abstractNumId w:val="13"/>
  </w:num>
  <w:num w:numId="13">
    <w:abstractNumId w:val="4"/>
  </w:num>
  <w:num w:numId="14">
    <w:abstractNumId w:val="9"/>
  </w:num>
  <w:num w:numId="15">
    <w:abstractNumId w:val="18"/>
  </w:num>
  <w:num w:numId="16">
    <w:abstractNumId w:val="12"/>
  </w:num>
  <w:num w:numId="17">
    <w:abstractNumId w:val="8"/>
  </w:num>
  <w:num w:numId="18">
    <w:abstractNumId w:val="2"/>
  </w:num>
  <w:num w:numId="19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Arial" w:cs="Times New Roman" w:eastAsia="Times New Roman" w:hAnsi="Arial"/>
      <w:sz w:val="20"/>
      <w:szCs w:val="24"/>
      <w:lang w:val="en-US"/>
    </w:rPr>
  </w:style>
  <w:style w:type="paragraph" w:styleId="style2">
    <w:name w:val="heading 2"/>
    <w:basedOn w:val="style0"/>
    <w:next w:val="style0"/>
    <w:link w:val="style4098"/>
    <w:qFormat/>
    <w:pPr>
      <w:keepNext/>
      <w:widowControl w:val="false"/>
      <w:tabs>
        <w:tab w:val="left" w:leader="none" w:pos="408"/>
        <w:tab w:val="left" w:leader="none" w:pos="714"/>
        <w:tab w:val="left" w:leader="none" w:pos="2880"/>
        <w:tab w:val="left" w:leader="none" w:pos="3186"/>
      </w:tabs>
      <w:autoSpaceDE w:val="false"/>
      <w:autoSpaceDN w:val="false"/>
      <w:adjustRightInd w:val="false"/>
      <w:spacing w:lineRule="atLeast" w:line="324"/>
      <w:jc w:val="both"/>
      <w:outlineLvl w:val="1"/>
    </w:pPr>
    <w:rPr>
      <w:rFonts w:cs="Arial"/>
      <w:b/>
      <w:bCs/>
      <w:spacing w:val="-2"/>
      <w:szCs w:val="1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SUB"/>
    <w:basedOn w:val="style65"/>
    <w:next w:val="style4097"/>
    <w:rPr>
      <w:rFonts w:ascii="Swiss Light 10pt" w:hAnsi="Swiss Light 10pt"/>
      <w:sz w:val="29"/>
      <w:szCs w:val="29"/>
      <w:lang w:val="en-US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customStyle="1" w:styleId="style4098">
    <w:name w:val="Heading 2 Char_422326f0-c87b-457c-bb72-2f062be13dc6"/>
    <w:basedOn w:val="style65"/>
    <w:next w:val="style4098"/>
    <w:link w:val="style2"/>
    <w:rPr>
      <w:rFonts w:ascii="Arial" w:cs="Arial" w:eastAsia="Times New Roman" w:hAnsi="Arial"/>
      <w:b/>
      <w:bCs/>
      <w:spacing w:val="-2"/>
      <w:sz w:val="20"/>
      <w:szCs w:val="19"/>
      <w:lang w:val="en-US"/>
    </w:rPr>
  </w:style>
  <w:style w:type="paragraph" w:customStyle="1" w:styleId="style4099">
    <w:name w:val="obiective"/>
    <w:basedOn w:val="style0"/>
    <w:next w:val="style4099"/>
    <w:pPr>
      <w:spacing w:before="100" w:beforeAutospacing="true" w:after="100" w:afterAutospacing="true"/>
    </w:pPr>
    <w:rPr>
      <w:rFonts w:ascii="Times New Roman" w:hAnsi="Times New Roman"/>
      <w:sz w:val="24"/>
      <w:lang w:val="en-IN" w:eastAsia="en-IN"/>
    </w:rPr>
  </w:style>
  <w:style w:type="paragraph" w:styleId="style179">
    <w:name w:val="List Paragraph"/>
    <w:basedOn w:val="style0"/>
    <w:next w:val="style179"/>
    <w:qFormat/>
    <w:uiPriority w:val="1"/>
    <w:pPr>
      <w:ind w:left="720"/>
      <w:contextualSpacing/>
    </w:pPr>
    <w:rPr/>
  </w:style>
  <w:style w:type="character" w:styleId="style87">
    <w:name w:val="Strong"/>
    <w:next w:val="style87"/>
    <w:qFormat/>
    <w:uiPriority w:val="22"/>
    <w:rPr>
      <w:b/>
      <w:bCs/>
    </w:rPr>
  </w:style>
  <w:style w:type="paragraph" w:customStyle="1" w:styleId="style4100">
    <w:name w:val="Normal1"/>
    <w:next w:val="style4100"/>
    <w:pPr>
      <w:spacing w:after="0" w:lineRule="auto" w:line="240"/>
    </w:pPr>
    <w:rPr>
      <w:rFonts w:ascii="Times New Roman" w:cs="Times New Roman" w:eastAsia="Times New Roman" w:hAnsi="Times New Roman"/>
      <w:color w:val="000000"/>
      <w:sz w:val="24"/>
      <w:lang w:val="en-US"/>
    </w:r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1">
    <w:name w:val="Header Char_ceec8965-6b97-43e0-9da5-166beb5a3e92"/>
    <w:basedOn w:val="style65"/>
    <w:next w:val="style4101"/>
    <w:link w:val="style31"/>
    <w:uiPriority w:val="99"/>
    <w:rPr>
      <w:rFonts w:ascii="Arial" w:cs="Times New Roman" w:eastAsia="Times New Roman" w:hAnsi="Arial"/>
      <w:sz w:val="20"/>
      <w:szCs w:val="24"/>
      <w:lang w:val="en-US"/>
    </w:rPr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2">
    <w:name w:val="Footer Char_5b03e4ba-0618-4ad0-a63b-af6a2b88311b"/>
    <w:basedOn w:val="style65"/>
    <w:next w:val="style4102"/>
    <w:link w:val="style32"/>
    <w:uiPriority w:val="99"/>
    <w:rPr>
      <w:rFonts w:ascii="Arial" w:cs="Times New Roman" w:eastAsia="Times New Roman" w:hAnsi="Arial"/>
      <w:sz w:val="20"/>
      <w:szCs w:val="24"/>
      <w:lang w:val="en-US"/>
    </w:rPr>
  </w:style>
  <w:style w:type="character" w:customStyle="1" w:styleId="style4103">
    <w:name w:val="apple-converted-space"/>
    <w:basedOn w:val="style65"/>
    <w:next w:val="style4103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104"/>
    <w:uiPriority w:val="99"/>
    <w:pPr/>
    <w:rPr>
      <w:rFonts w:ascii="Segoe UI" w:cs="Segoe UI" w:hAnsi="Segoe UI"/>
      <w:sz w:val="18"/>
      <w:szCs w:val="18"/>
    </w:rPr>
  </w:style>
  <w:style w:type="character" w:customStyle="1" w:styleId="style4104">
    <w:name w:val="Balloon Text Char"/>
    <w:basedOn w:val="style65"/>
    <w:next w:val="style4104"/>
    <w:link w:val="style153"/>
    <w:uiPriority w:val="99"/>
    <w:rPr>
      <w:rFonts w:ascii="Segoe UI" w:cs="Segoe UI" w:eastAsia="Times New Roman" w:hAnsi="Segoe UI"/>
      <w:sz w:val="18"/>
      <w:szCs w:val="18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F7084-B5B4-40E3-9EE4-9B30E4FA8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397</Words>
  <Pages>2</Pages>
  <Characters>2318</Characters>
  <Application>WPS Office</Application>
  <DocSecurity>0</DocSecurity>
  <Paragraphs>83</Paragraphs>
  <ScaleCrop>false</ScaleCrop>
  <Company>Microsoft</Company>
  <LinksUpToDate>false</LinksUpToDate>
  <CharactersWithSpaces>2733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2019-12-26T11:51:00Z</dcterms:created>
  <dc:creator>Rahul Thakre</dc:creator>
  <keywords>Public</keywords>
  <lastModifiedBy>CPH1937</lastModifiedBy>
  <lastPrinted>2019-06-16T14:24:00Z</lastPrinted>
  <dcterms:modified xsi:type="dcterms:W3CDTF">2020-01-28T08:57:36Z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8156e116-5e54-4394-90ef-d385d49f84ea</vt:lpwstr>
  </property>
  <property fmtid="{D5CDD505-2E9C-101B-9397-08002B2CF9AE}" pid="3" name="db.comClassification">
    <vt:lpwstr>Public</vt:lpwstr>
  </property>
</Properties>
</file>