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Nagashree Vasant Bhat</w:t>
      </w:r>
    </w:p>
    <w:p w:rsidR="00000000" w:rsidDel="00000000" w:rsidP="00000000" w:rsidRDefault="00000000" w:rsidRPr="00000000" w14:paraId="00000002">
      <w:pPr>
        <w:spacing w:after="0"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Address: At/ Po: Hangal,   TQ: Hangal-581104, Dist.: Haveri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Voice: +919886564760    E-Mail: nagashree12698@gmail.com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-54602</wp:posOffset>
                </wp:positionH>
                <wp:positionV relativeFrom="paragraph">
                  <wp:posOffset>241934</wp:posOffset>
                </wp:positionV>
                <wp:extent cx="6095859" cy="0"/>
                <wp:effectExtent b="95250" l="38100" r="57785" t="38100"/>
                <wp:wrapNone/>
                <wp:docPr id="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5859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-54602</wp:posOffset>
                </wp:positionH>
                <wp:positionV relativeFrom="paragraph">
                  <wp:posOffset>241934</wp:posOffset>
                </wp:positionV>
                <wp:extent cx="6191744" cy="1333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744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learn and achieve something and using my knowledge to serve the organization to the best of my eligibility to enhance my skill as well as to improve my leadership quality.</w:t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Educational Qualification:</w:t>
      </w:r>
    </w:p>
    <w:tbl>
      <w:tblPr>
        <w:tblStyle w:val="Table1"/>
        <w:tblW w:w="946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851"/>
        <w:gridCol w:w="3685"/>
        <w:gridCol w:w="1134"/>
        <w:gridCol w:w="2664"/>
        <w:tblGridChange w:id="0">
          <w:tblGrid>
            <w:gridCol w:w="1134"/>
            <w:gridCol w:w="851"/>
            <w:gridCol w:w="3685"/>
            <w:gridCol w:w="1134"/>
            <w:gridCol w:w="2664"/>
          </w:tblGrid>
        </w:tblGridChange>
      </w:tblGrid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 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Board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B.Com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Pursuing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SKAC College, Hangal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Pursuing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Karnataka University, Dhārwad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P.U.C.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NCJ College, Hangal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52.64%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PUE Board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S.S.L.C.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Janatha Girls High School, Hangal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64.16%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KSEEB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Training/ Certification: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7 days NSS Camp organized by KUD.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1 day University Workshop on “Digital India” in Dharwad, conducted by KUD.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sectPr>
          <w:footerReference r:id="rId7" w:type="default"/>
          <w:pgSz w:h="16839" w:w="11907"/>
          <w:pgMar w:bottom="1440" w:top="45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9" w:w="11907"/>
          <w:pgMar w:bottom="1440" w:top="45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9" w:w="11907"/>
          <w:pgMar w:bottom="1440" w:top="45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Expirence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 months expirence with Concentrix as CSR. 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sectPr>
          <w:type w:val="continuous"/>
          <w:pgSz w:h="16839" w:w="11907"/>
          <w:pgMar w:bottom="1440" w:top="45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9" w:w="11907"/>
          <w:pgMar w:bottom="1440" w:top="45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9" w:w="11907"/>
          <w:pgMar w:bottom="1440" w:top="45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Confidence.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Award and Recognition: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Junior and Senior Examination in Hindustani Classical Music organized by KSEEB Bangalore.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as the “Best Singer of the College” in SKACC, Hangal.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prize in Western and Classical Music Solo in Uni-Fest organized by KUD.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Madhura Mdhuravee MajulaGaana at Bommanahalli organized by Dooradarshan Chandana, Bangalore.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Details:  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</w:t>
        <w:tab/>
        <w:tab/>
        <w:t xml:space="preserve">: 26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January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Father’s Name        </w:t>
        <w:tab/>
        <w:t xml:space="preserve">: Vasant Bhat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Hobbies                   </w:t>
        <w:tab/>
        <w:t xml:space="preserve">:  Singing, Listening Music, Dancing.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 known   </w:t>
        <w:tab/>
        <w:t xml:space="preserve">: English and Kannada </w:t>
      </w:r>
    </w:p>
    <w:p w:rsidR="00000000" w:rsidDel="00000000" w:rsidP="00000000" w:rsidRDefault="00000000" w:rsidRPr="00000000" w14:paraId="0000003D">
      <w:pPr>
        <w:spacing w:after="0" w:line="240" w:lineRule="auto"/>
        <w:ind w:right="-113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Declaration: 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the details furnished above are true to the best of my knowledge.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                                                           </w:t>
        <w:tab/>
        <w:tab/>
        <w:t xml:space="preserve">           </w:t>
        <w:tab/>
        <w:tab/>
        <w:tab/>
        <w:t xml:space="preserve">Yours Faithfully,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</w:t>
        <w:tab/>
        <w:tab/>
        <w:tab/>
        <w:tab/>
        <w:tab/>
        <w:tab/>
        <w:tab/>
        <w:tab/>
        <w:t xml:space="preserve">    </w:t>
        <w:tab/>
        <w:tab/>
        <w:t xml:space="preserve">(Nagashree Bhat)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9" w:w="11907"/>
      <w:pgMar w:bottom="1440" w:top="45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0870"/>
    <w:rPr>
      <w:szCs w:val="20"/>
      <w:lang w:bidi="hi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0087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00870"/>
    <w:pPr>
      <w:spacing w:after="0" w:line="240" w:lineRule="auto"/>
    </w:pPr>
    <w:rPr>
      <w:rFonts w:eastAsiaTheme="minorEastAsia"/>
      <w:lang w:val="en-US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