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01F9D" w:rsidRPr="00673DBF" w:rsidRDefault="00955C68" w:rsidP="00E72193">
      <w:pPr>
        <w:spacing w:line="276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0</wp:posOffset>
                </wp:positionV>
                <wp:extent cx="1228725" cy="113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ECD" w:rsidRDefault="00955C68">
                            <w:r w:rsidRPr="000D70D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47750" cy="1085850"/>
                                  <wp:effectExtent l="0" t="0" r="0" b="0"/>
                                  <wp:docPr id="216679533" name="Picture 2" descr="E:\RajKumar\Rajkumar Passport size photograp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RajKumar\Rajkumar Passport size photograp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7606" cy="1116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96.75pt;height:89.25pt;margin-top:0;margin-left:341.2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0288" filled="f" stroked="f">
                <v:textbox>
                  <w:txbxContent>
                    <w:p w:rsidR="00005ECD">
                      <w:r w:rsidRPr="000D70D6">
                        <w:rPr>
                          <w:noProof/>
                        </w:rPr>
                        <w:drawing>
                          <wp:inline distT="0" distB="0" distL="0" distR="0">
                            <wp:extent cx="1047750" cy="1085850"/>
                            <wp:effectExtent l="0" t="0" r="0" b="0"/>
                            <wp:docPr id="2" name="Picture 2" descr="E:\RajKumar\Rajkumar Passport size photograp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RajKumar\Rajkumar Passport size photograp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xmlns:r="http://schemas.openxmlformats.org/officeDocument/2006/relationships" r:embed="rId9">
                                      <a:extLst>
                                        <a:ext xmlns:a="http://schemas.openxmlformats.org/drawingml/2006/main"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7606" cy="1116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1496">
        <w:rPr>
          <w:rFonts w:cstheme="minorHAnsi"/>
          <w:b/>
          <w:sz w:val="32"/>
        </w:rPr>
        <w:t xml:space="preserve">                                    </w:t>
      </w:r>
      <w:r>
        <w:rPr>
          <w:rFonts w:cstheme="minorHAnsi"/>
          <w:b/>
          <w:sz w:val="32"/>
        </w:rPr>
        <w:t xml:space="preserve">                  </w:t>
      </w:r>
      <w:r w:rsidRPr="00F14FAE">
        <w:rPr>
          <w:rFonts w:cstheme="minorHAnsi"/>
          <w:b/>
          <w:sz w:val="32"/>
          <w:u w:val="single"/>
        </w:rPr>
        <w:t>RESUME</w:t>
      </w:r>
    </w:p>
    <w:p w:rsidR="0053283C" w:rsidRDefault="00955C68" w:rsidP="00E72193">
      <w:pPr>
        <w:spacing w:line="276" w:lineRule="auto"/>
        <w:rPr>
          <w:rFonts w:cstheme="minorHAnsi"/>
          <w:b/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962659</wp:posOffset>
                </wp:positionV>
                <wp:extent cx="5935980" cy="0"/>
                <wp:effectExtent l="0" t="1905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mso-height-percent:0;mso-height-relative:page;mso-width-percent:0;mso-width-relative:margin;mso-wrap-distance-bottom:0pt;mso-wrap-distance-left:9pt;mso-wrap-distance-right:9pt;mso-wrap-distance-top:0pt;mso-wrap-style:square;position:absolute;visibility:visible;z-index:251662336" from="-3pt,75.8pt" to="464.4pt,75.8pt" strokecolor="black" strokeweight="2.25pt">
                <v:stroke joinstyle="miter"/>
              </v:line>
            </w:pict>
          </mc:Fallback>
        </mc:AlternateContent>
      </w:r>
      <w:r w:rsidRPr="00221496">
        <w:rPr>
          <w:rFonts w:eastAsia="Times New Roman" w:cstheme="minorHAnsi"/>
          <w:b/>
          <w:smallCaps/>
          <w:sz w:val="28"/>
          <w:szCs w:val="28"/>
        </w:rPr>
        <w:t>Raj Kumar</w:t>
      </w:r>
      <w:r w:rsidRPr="00221496">
        <w:rPr>
          <w:rFonts w:eastAsia="Times New Roman" w:cstheme="minorHAnsi"/>
          <w:b/>
          <w:smallCaps/>
          <w:sz w:val="28"/>
          <w:szCs w:val="28"/>
        </w:rPr>
        <w:t xml:space="preserve"> Uppuniti</w:t>
      </w:r>
      <w:r w:rsidRPr="00A01F9D">
        <w:rPr>
          <w:rFonts w:cstheme="minorHAnsi"/>
          <w:b/>
          <w:sz w:val="24"/>
        </w:rPr>
        <w:br/>
      </w:r>
      <w:r>
        <w:rPr>
          <w:rFonts w:cstheme="minorHAnsi"/>
          <w:b/>
        </w:rPr>
        <w:t>Mobile: +91 95333 51511</w:t>
      </w:r>
      <w:r w:rsidRPr="00A01F9D">
        <w:rPr>
          <w:rFonts w:cstheme="minorHAnsi"/>
          <w:b/>
          <w:sz w:val="24"/>
        </w:rPr>
        <w:br/>
      </w:r>
      <w:r w:rsidRPr="00A01F9D">
        <w:rPr>
          <w:rFonts w:cstheme="minorHAnsi"/>
          <w:b/>
        </w:rPr>
        <w:t>Email</w:t>
      </w:r>
      <w:r w:rsidRPr="00A01F9D">
        <w:rPr>
          <w:rFonts w:cstheme="minorHAnsi"/>
          <w:b/>
          <w:sz w:val="24"/>
        </w:rPr>
        <w:t xml:space="preserve">: </w:t>
      </w:r>
      <w:hyperlink r:id="rId10" w:history="1">
        <w:r w:rsidRPr="00A01F9D">
          <w:rPr>
            <w:rStyle w:val="Hyperlink"/>
            <w:rFonts w:cstheme="minorHAnsi"/>
            <w:b/>
          </w:rPr>
          <w:t>rajkumar88880@gmail.com</w:t>
        </w:r>
      </w:hyperlink>
    </w:p>
    <w:p w:rsidR="00236273" w:rsidRPr="0053283C" w:rsidRDefault="00955C68" w:rsidP="00E72193">
      <w:pPr>
        <w:spacing w:line="276" w:lineRule="auto"/>
        <w:rPr>
          <w:rFonts w:cstheme="minorHAnsi"/>
          <w:b/>
          <w:sz w:val="28"/>
        </w:rPr>
      </w:pPr>
    </w:p>
    <w:p w:rsidR="0092075C" w:rsidRPr="0092075C" w:rsidRDefault="00955C68" w:rsidP="00E72193">
      <w:pPr>
        <w:spacing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rFonts w:eastAsia="Times New Roman" w:cstheme="minorHAnsi"/>
          <w:b/>
          <w:smallCaps/>
          <w:sz w:val="28"/>
          <w:szCs w:val="21"/>
          <w:u w:val="single"/>
        </w:rPr>
        <w:t>Career</w:t>
      </w:r>
      <w:r w:rsidRPr="0092075C">
        <w:rPr>
          <w:rFonts w:eastAsia="Times New Roman" w:cstheme="minorHAnsi"/>
          <w:b/>
          <w:smallCaps/>
          <w:sz w:val="28"/>
          <w:szCs w:val="21"/>
          <w:u w:val="single"/>
        </w:rPr>
        <w:t xml:space="preserve"> O</w:t>
      </w:r>
      <w:r>
        <w:rPr>
          <w:rFonts w:eastAsia="Times New Roman" w:cstheme="minorHAnsi"/>
          <w:b/>
          <w:smallCaps/>
          <w:sz w:val="28"/>
          <w:szCs w:val="21"/>
          <w:u w:val="single"/>
        </w:rPr>
        <w:t>bjective</w:t>
      </w:r>
      <w:r w:rsidRPr="0092075C">
        <w:rPr>
          <w:rFonts w:eastAsia="Times New Roman" w:cstheme="minorHAnsi"/>
          <w:b/>
          <w:smallCaps/>
          <w:sz w:val="28"/>
          <w:szCs w:val="21"/>
          <w:u w:val="single"/>
        </w:rPr>
        <w:t>:</w:t>
      </w:r>
    </w:p>
    <w:p w:rsidR="00152A4B" w:rsidRDefault="00955C68" w:rsidP="00E72193">
      <w:pPr>
        <w:spacing w:line="276" w:lineRule="auto"/>
        <w:jc w:val="both"/>
        <w:rPr>
          <w:color w:val="000000" w:themeColor="text1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>To be part of</w:t>
      </w:r>
      <w:r w:rsidRPr="00DA181A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globally competitive environment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that gives an opportunity to handle</w:t>
      </w:r>
      <w:r w:rsidRPr="00DA181A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challenging assignments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where I can utilize my proven skills to the development of organization </w:t>
      </w:r>
      <w:r w:rsidRPr="00767156">
        <w:rPr>
          <w:rFonts w:cs="Arial"/>
          <w:color w:val="000000" w:themeColor="text1"/>
          <w:sz w:val="21"/>
          <w:szCs w:val="21"/>
          <w:shd w:val="clear" w:color="auto" w:fill="FFFFFF"/>
        </w:rPr>
        <w:t>with active interest in the field of IT Infra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structure Operations </w:t>
      </w:r>
      <w:r w:rsidRPr="00767156">
        <w:rPr>
          <w:rFonts w:cs="Arial"/>
          <w:color w:val="000000" w:themeColor="text1"/>
          <w:sz w:val="21"/>
          <w:szCs w:val="21"/>
          <w:shd w:val="clear" w:color="auto" w:fill="FFFFFF"/>
        </w:rPr>
        <w:t>that involv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es Technology </w:t>
      </w:r>
      <w:r w:rsidRPr="00767156">
        <w:rPr>
          <w:rFonts w:cs="Arial"/>
          <w:color w:val="000000" w:themeColor="text1"/>
          <w:sz w:val="21"/>
          <w:szCs w:val="21"/>
          <w:shd w:val="clear" w:color="auto" w:fill="FFFFFF"/>
        </w:rPr>
        <w:t>Management, High Le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vel Design,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Project Planning, </w:t>
      </w:r>
      <w:r w:rsidRPr="00767156">
        <w:rPr>
          <w:rFonts w:cs="Arial"/>
          <w:color w:val="000000" w:themeColor="text1"/>
          <w:sz w:val="21"/>
          <w:szCs w:val="21"/>
          <w:shd w:val="clear" w:color="auto" w:fill="FFFFFF"/>
        </w:rPr>
        <w:t>Implementation, People Management and Development of Procedures and Processes.</w:t>
      </w:r>
    </w:p>
    <w:p w:rsidR="004E7DBF" w:rsidRDefault="00955C68" w:rsidP="00E72193">
      <w:pPr>
        <w:spacing w:line="276" w:lineRule="auto"/>
      </w:pPr>
      <w:r>
        <w:rPr>
          <w:rFonts w:eastAsia="Times New Roman" w:cstheme="minorHAnsi"/>
          <w:b/>
          <w:smallCaps/>
          <w:sz w:val="28"/>
          <w:szCs w:val="21"/>
          <w:u w:val="single"/>
        </w:rPr>
        <w:t xml:space="preserve">Professional </w:t>
      </w:r>
      <w:r w:rsidRPr="00443AC6">
        <w:rPr>
          <w:rFonts w:eastAsia="Times New Roman" w:cstheme="minorHAnsi"/>
          <w:b/>
          <w:smallCaps/>
          <w:sz w:val="28"/>
          <w:szCs w:val="21"/>
          <w:u w:val="single"/>
        </w:rPr>
        <w:t>Summary</w:t>
      </w:r>
      <w:r>
        <w:t>:</w:t>
      </w:r>
    </w:p>
    <w:p w:rsidR="00C53D66" w:rsidRPr="00AD3DC9" w:rsidRDefault="00955C68" w:rsidP="00E72193">
      <w:pPr>
        <w:spacing w:after="0" w:line="276" w:lineRule="auto"/>
        <w:jc w:val="both"/>
        <w:rPr>
          <w:color w:val="000000" w:themeColor="text1"/>
          <w:sz w:val="21"/>
          <w:szCs w:val="21"/>
          <w:lang w:eastAsia="ja-JP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>As an Infrastructure ope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rations analyst with overall 5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+ yrs. of experience </w:t>
      </w:r>
      <w:r w:rsidRPr="00DA181A">
        <w:rPr>
          <w:color w:val="000000" w:themeColor="text1"/>
          <w:sz w:val="21"/>
          <w:szCs w:val="21"/>
          <w:lang w:eastAsia="ja-JP"/>
        </w:rPr>
        <w:t>in IT industry with vast experience in</w:t>
      </w:r>
      <w:r>
        <w:rPr>
          <w:color w:val="000000" w:themeColor="text1"/>
          <w:sz w:val="21"/>
          <w:szCs w:val="21"/>
          <w:lang w:eastAsia="ja-JP"/>
        </w:rPr>
        <w:t xml:space="preserve"> dealing with </w:t>
      </w:r>
      <w:r w:rsidRPr="00C53D66">
        <w:rPr>
          <w:b/>
          <w:color w:val="000000" w:themeColor="text1"/>
          <w:sz w:val="21"/>
          <w:szCs w:val="21"/>
          <w:lang w:eastAsia="ja-JP"/>
        </w:rPr>
        <w:t xml:space="preserve">Incident, </w:t>
      </w:r>
      <w:r w:rsidRPr="00C53D66">
        <w:rPr>
          <w:b/>
          <w:color w:val="000000" w:themeColor="text1"/>
          <w:sz w:val="21"/>
          <w:szCs w:val="21"/>
          <w:lang w:eastAsia="ja-JP"/>
        </w:rPr>
        <w:t>problem, Change and vendor Management</w:t>
      </w:r>
      <w:r>
        <w:rPr>
          <w:color w:val="000000" w:themeColor="text1"/>
          <w:sz w:val="21"/>
          <w:szCs w:val="21"/>
          <w:lang w:eastAsia="ja-JP"/>
        </w:rPr>
        <w:t xml:space="preserve"> activities. </w:t>
      </w:r>
      <w:r>
        <w:rPr>
          <w:color w:val="000000" w:themeColor="text1"/>
          <w:sz w:val="21"/>
          <w:szCs w:val="21"/>
          <w:lang w:eastAsia="ja-JP"/>
        </w:rPr>
        <w:t xml:space="preserve">Worked for various global customers like Microsoft Corporation, Unilever &amp; Netgear. </w:t>
      </w:r>
      <w:r>
        <w:rPr>
          <w:sz w:val="21"/>
          <w:szCs w:val="21"/>
          <w:lang w:eastAsia="ja-JP"/>
        </w:rPr>
        <w:t>Expertise in handling</w:t>
      </w:r>
      <w:r w:rsidRPr="00E301A2">
        <w:rPr>
          <w:sz w:val="21"/>
          <w:szCs w:val="21"/>
          <w:lang w:eastAsia="ja-JP"/>
        </w:rPr>
        <w:t xml:space="preserve"> </w:t>
      </w:r>
      <w:r>
        <w:rPr>
          <w:sz w:val="21"/>
          <w:szCs w:val="21"/>
          <w:lang w:eastAsia="ja-JP"/>
        </w:rPr>
        <w:t xml:space="preserve">Enterprise level Server infrastructure &amp; perform </w:t>
      </w:r>
      <w:r w:rsidRPr="00E301A2">
        <w:rPr>
          <w:sz w:val="21"/>
          <w:szCs w:val="21"/>
          <w:lang w:eastAsia="ja-JP"/>
        </w:rPr>
        <w:t>several infrastructura</w:t>
      </w:r>
      <w:r>
        <w:rPr>
          <w:sz w:val="21"/>
          <w:szCs w:val="21"/>
          <w:lang w:eastAsia="ja-JP"/>
        </w:rPr>
        <w:t>l operations as part of envir</w:t>
      </w:r>
      <w:r>
        <w:rPr>
          <w:sz w:val="21"/>
          <w:szCs w:val="21"/>
          <w:lang w:eastAsia="ja-JP"/>
        </w:rPr>
        <w:t xml:space="preserve">onmental readiness required by business and per committed Service Level Agreements. Hands on experience in </w:t>
      </w:r>
      <w:r w:rsidRPr="00C53D66">
        <w:rPr>
          <w:b/>
          <w:sz w:val="21"/>
          <w:szCs w:val="21"/>
          <w:lang w:eastAsia="ja-JP"/>
        </w:rPr>
        <w:t>investigating the critical Incidents and problem tasks</w:t>
      </w:r>
      <w:r>
        <w:rPr>
          <w:sz w:val="21"/>
          <w:szCs w:val="21"/>
          <w:lang w:eastAsia="ja-JP"/>
        </w:rPr>
        <w:t xml:space="preserve"> and providing the </w:t>
      </w:r>
      <w:r w:rsidRPr="00C53D66">
        <w:rPr>
          <w:b/>
          <w:sz w:val="21"/>
          <w:szCs w:val="21"/>
          <w:lang w:eastAsia="ja-JP"/>
        </w:rPr>
        <w:t>Root Cause Analysis</w:t>
      </w:r>
      <w:r>
        <w:rPr>
          <w:sz w:val="21"/>
          <w:szCs w:val="21"/>
          <w:lang w:eastAsia="ja-JP"/>
        </w:rPr>
        <w:t>. Gained immense knowledge in handling IT management tool</w:t>
      </w:r>
      <w:r>
        <w:rPr>
          <w:sz w:val="21"/>
          <w:szCs w:val="21"/>
          <w:lang w:eastAsia="ja-JP"/>
        </w:rPr>
        <w:t xml:space="preserve">s like BMC Remedy, Service Now and other internally developed and maintained tools. </w:t>
      </w:r>
    </w:p>
    <w:p w:rsidR="0092075C" w:rsidRPr="0092075C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</w:p>
    <w:p w:rsidR="004E7DBF" w:rsidRPr="004E7DBF" w:rsidRDefault="00955C68" w:rsidP="00E72193">
      <w:pPr>
        <w:spacing w:line="276" w:lineRule="auto"/>
        <w:rPr>
          <w:rFonts w:eastAsia="Times New Roman" w:cstheme="minorHAnsi"/>
          <w:b/>
          <w:smallCaps/>
          <w:sz w:val="32"/>
          <w:szCs w:val="21"/>
          <w:u w:val="single"/>
        </w:rPr>
      </w:pPr>
      <w:r w:rsidRPr="00443AC6">
        <w:rPr>
          <w:rFonts w:eastAsia="Times New Roman" w:cstheme="minorHAnsi"/>
          <w:b/>
          <w:smallCaps/>
          <w:sz w:val="28"/>
          <w:szCs w:val="21"/>
          <w:u w:val="single"/>
        </w:rPr>
        <w:t>Education</w:t>
      </w:r>
      <w:r w:rsidRPr="004E7DBF">
        <w:rPr>
          <w:rFonts w:eastAsia="Times New Roman" w:cstheme="minorHAnsi"/>
          <w:b/>
          <w:smallCaps/>
          <w:sz w:val="32"/>
          <w:szCs w:val="21"/>
          <w:u w:val="single"/>
        </w:rPr>
        <w:t>:</w:t>
      </w:r>
    </w:p>
    <w:p w:rsidR="00443AC6" w:rsidRPr="00DD6143" w:rsidRDefault="00955C68" w:rsidP="00E72193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r w:rsidRPr="00C53D66">
        <w:rPr>
          <w:sz w:val="21"/>
          <w:szCs w:val="21"/>
          <w:lang w:eastAsia="ja-JP"/>
        </w:rPr>
        <w:t>Bachelor</w:t>
      </w:r>
      <w:r w:rsidRPr="00C53D66">
        <w:rPr>
          <w:sz w:val="21"/>
          <w:szCs w:val="21"/>
          <w:lang w:eastAsia="ja-JP"/>
        </w:rPr>
        <w:t xml:space="preserve"> of Technology [B.TECH -ECE] – 2011.</w:t>
      </w:r>
      <w:r>
        <w:rPr>
          <w:rFonts w:asciiTheme="majorHAnsi" w:hAnsiTheme="majorHAnsi"/>
          <w:sz w:val="24"/>
        </w:rPr>
        <w:t xml:space="preserve">                                                 </w:t>
      </w:r>
      <w:r>
        <w:rPr>
          <w:rFonts w:asciiTheme="majorHAnsi" w:hAnsiTheme="majorHAnsi"/>
          <w:sz w:val="24"/>
        </w:rPr>
        <w:t xml:space="preserve">  </w:t>
      </w:r>
      <w:r w:rsidRPr="00DD6143">
        <w:rPr>
          <w:rFonts w:asciiTheme="majorHAnsi" w:hAnsiTheme="majorHAnsi"/>
          <w:b/>
          <w:sz w:val="24"/>
        </w:rPr>
        <w:t>JNTU Hyderabad.</w:t>
      </w:r>
    </w:p>
    <w:p w:rsidR="00443AC6" w:rsidRPr="00443AC6" w:rsidRDefault="00955C68" w:rsidP="00E72193">
      <w:pPr>
        <w:pStyle w:val="ListParagraph"/>
        <w:spacing w:after="0" w:line="276" w:lineRule="auto"/>
        <w:rPr>
          <w:rFonts w:eastAsia="Times New Roman" w:cstheme="minorHAnsi"/>
          <w:b/>
          <w:smallCaps/>
          <w:sz w:val="12"/>
          <w:szCs w:val="21"/>
          <w:u w:val="single"/>
        </w:rPr>
      </w:pPr>
    </w:p>
    <w:p w:rsidR="004E7DBF" w:rsidRPr="00443AC6" w:rsidRDefault="00955C68" w:rsidP="00E72193">
      <w:pPr>
        <w:spacing w:line="276" w:lineRule="auto"/>
        <w:rPr>
          <w:rFonts w:asciiTheme="majorHAnsi" w:hAnsiTheme="majorHAnsi"/>
          <w:sz w:val="24"/>
        </w:rPr>
      </w:pPr>
      <w:r w:rsidRPr="00443AC6">
        <w:rPr>
          <w:rFonts w:eastAsia="Times New Roman" w:cstheme="minorHAnsi"/>
          <w:b/>
          <w:smallCaps/>
          <w:sz w:val="28"/>
          <w:szCs w:val="21"/>
          <w:u w:val="single"/>
        </w:rPr>
        <w:t>Certifications</w:t>
      </w:r>
      <w:r w:rsidRPr="00443AC6">
        <w:rPr>
          <w:rFonts w:eastAsia="Times New Roman" w:cstheme="minorHAnsi"/>
          <w:b/>
          <w:smallCaps/>
          <w:sz w:val="32"/>
          <w:szCs w:val="21"/>
          <w:u w:val="single"/>
        </w:rPr>
        <w:t>:</w:t>
      </w:r>
    </w:p>
    <w:p w:rsidR="00512FF5" w:rsidRPr="00152A4B" w:rsidRDefault="00955C68" w:rsidP="00E72193">
      <w:pPr>
        <w:pStyle w:val="ListParagraph"/>
        <w:numPr>
          <w:ilvl w:val="0"/>
          <w:numId w:val="2"/>
        </w:numPr>
        <w:spacing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152A4B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Microsoft Certified solution </w:t>
      </w:r>
      <w:r w:rsidRPr="00152A4B">
        <w:rPr>
          <w:rFonts w:cs="Arial"/>
          <w:color w:val="000000" w:themeColor="text1"/>
          <w:sz w:val="21"/>
          <w:szCs w:val="21"/>
          <w:shd w:val="clear" w:color="auto" w:fill="FFFFFF"/>
        </w:rPr>
        <w:t>Associate (MCSA-410).</w:t>
      </w:r>
    </w:p>
    <w:p w:rsidR="00703874" w:rsidRDefault="00955C68" w:rsidP="00703874">
      <w:pPr>
        <w:pStyle w:val="ListParagraph"/>
        <w:numPr>
          <w:ilvl w:val="0"/>
          <w:numId w:val="2"/>
        </w:numPr>
        <w:spacing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>Certified Windows</w:t>
      </w:r>
      <w:r w:rsidRPr="00152A4B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Azure Specialist (70-533</w:t>
      </w:r>
      <w:r w:rsidRPr="00152A4B">
        <w:rPr>
          <w:rFonts w:cs="Arial"/>
          <w:color w:val="000000" w:themeColor="text1"/>
          <w:sz w:val="21"/>
          <w:szCs w:val="21"/>
          <w:shd w:val="clear" w:color="auto" w:fill="FFFFFF"/>
        </w:rPr>
        <w:t>).</w:t>
      </w:r>
    </w:p>
    <w:p w:rsidR="00F53A70" w:rsidRPr="00703874" w:rsidRDefault="00955C68" w:rsidP="00E72193">
      <w:pPr>
        <w:pStyle w:val="ListParagraph"/>
        <w:numPr>
          <w:ilvl w:val="0"/>
          <w:numId w:val="2"/>
        </w:numPr>
        <w:spacing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Mahindra </w:t>
      </w: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>S</w:t>
      </w: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atyam Certified Infrastructure </w:t>
      </w: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>Professional (</w:t>
      </w: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>MSCIP)</w:t>
      </w:r>
      <w:r w:rsidRPr="00703874">
        <w:rPr>
          <w:rFonts w:cs="Arial"/>
          <w:color w:val="000000" w:themeColor="text1"/>
          <w:sz w:val="21"/>
          <w:szCs w:val="21"/>
          <w:shd w:val="clear" w:color="auto" w:fill="FFFFFF"/>
        </w:rPr>
        <w:t>.</w:t>
      </w:r>
    </w:p>
    <w:p w:rsidR="00F53A70" w:rsidRPr="00152A4B" w:rsidRDefault="00955C68" w:rsidP="00E72193">
      <w:pPr>
        <w:pStyle w:val="ListParagraph"/>
        <w:numPr>
          <w:ilvl w:val="0"/>
          <w:numId w:val="2"/>
        </w:numPr>
        <w:spacing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>Trained on ITIL V3 foundation.</w:t>
      </w:r>
    </w:p>
    <w:p w:rsidR="004E7DBF" w:rsidRPr="00443AC6" w:rsidRDefault="00955C68" w:rsidP="00E72193">
      <w:pPr>
        <w:spacing w:line="276" w:lineRule="auto"/>
        <w:rPr>
          <w:rFonts w:eastAsia="Times New Roman" w:cstheme="minorHAnsi"/>
          <w:b/>
          <w:smallCaps/>
          <w:sz w:val="32"/>
          <w:szCs w:val="21"/>
          <w:u w:val="single"/>
        </w:rPr>
      </w:pPr>
      <w:r w:rsidRPr="00443AC6">
        <w:rPr>
          <w:rFonts w:eastAsia="Times New Roman" w:cstheme="minorHAnsi"/>
          <w:b/>
          <w:smallCaps/>
          <w:sz w:val="28"/>
          <w:szCs w:val="21"/>
          <w:u w:val="single"/>
        </w:rPr>
        <w:t>Technical Knowledge</w:t>
      </w:r>
    </w:p>
    <w:p w:rsidR="00F53A70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>Microsoft servers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ab/>
        <w:t xml:space="preserve">:   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Windows Server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2003, 2008, </w:t>
      </w: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>2008 R2, 2012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and 2012 R2</w:t>
      </w: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A26BC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</w:p>
    <w:p w:rsidR="00F53A70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>Virtua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lization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ab/>
        <w:t xml:space="preserve">:     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Microsoft Hyper-V &amp; System Center Virtual Machine Manager 2012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A26BC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</w:p>
    <w:p w:rsidR="004E3831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Tools                          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:    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Microsoft ITSM,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Service Now,</w:t>
      </w: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BMC Remedy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&amp; Sales force</w:t>
      </w:r>
      <w:r w:rsidRPr="00F53A70">
        <w:rPr>
          <w:rFonts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A26BC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</w:p>
    <w:p w:rsidR="00005390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Cloud Solutions                 :        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Microsoft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Azure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(IAAS) &amp;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Amazon Web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services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 xml:space="preserve"> (IAAS)</w:t>
      </w:r>
      <w:r>
        <w:rPr>
          <w:rFonts w:cs="Arial"/>
          <w:color w:val="000000" w:themeColor="text1"/>
          <w:sz w:val="21"/>
          <w:szCs w:val="21"/>
          <w:shd w:val="clear" w:color="auto" w:fill="FFFFFF"/>
        </w:rPr>
        <w:t>.</w:t>
      </w:r>
    </w:p>
    <w:p w:rsidR="004E7DBF" w:rsidRPr="00A06893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443AC6">
        <w:rPr>
          <w:rFonts w:eastAsia="Times New Roman" w:cstheme="minorHAnsi"/>
          <w:b/>
          <w:smallCaps/>
          <w:sz w:val="28"/>
          <w:szCs w:val="21"/>
          <w:u w:val="single"/>
        </w:rPr>
        <w:lastRenderedPageBreak/>
        <w:t>Work Experience:</w:t>
      </w:r>
    </w:p>
    <w:p w:rsidR="00064E6F" w:rsidRPr="00064E6F" w:rsidRDefault="00955C68" w:rsidP="00E72193">
      <w:pPr>
        <w:spacing w:after="0" w:line="276" w:lineRule="auto"/>
        <w:rPr>
          <w:rFonts w:cs="Arial"/>
          <w:color w:val="000000" w:themeColor="text1"/>
          <w:sz w:val="21"/>
          <w:szCs w:val="21"/>
          <w:shd w:val="clear" w:color="auto" w:fill="FFFFFF"/>
        </w:rPr>
      </w:pPr>
    </w:p>
    <w:p w:rsidR="00B63085" w:rsidRPr="002402B3" w:rsidRDefault="00955C68" w:rsidP="00B63085">
      <w:pPr>
        <w:spacing w:after="0" w:line="276" w:lineRule="auto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Current</w:t>
      </w:r>
      <w:r w:rsidRPr="00DD6143">
        <w:rPr>
          <w:rFonts w:asciiTheme="majorHAnsi" w:hAnsiTheme="majorHAnsi"/>
          <w:b/>
          <w:sz w:val="26"/>
        </w:rPr>
        <w:t xml:space="preserve"> Employer</w:t>
      </w:r>
      <w:r>
        <w:rPr>
          <w:rFonts w:asciiTheme="majorHAnsi" w:hAnsiTheme="majorHAnsi"/>
          <w:b/>
          <w:sz w:val="26"/>
        </w:rPr>
        <w:t>:</w:t>
      </w:r>
      <w:r w:rsidRPr="00673DBF">
        <w:rPr>
          <w:rFonts w:asciiTheme="majorHAnsi" w:hAnsiTheme="majorHAnsi"/>
          <w:b/>
          <w:sz w:val="26"/>
        </w:rPr>
        <w:t xml:space="preserve"> </w:t>
      </w:r>
      <w:r>
        <w:rPr>
          <w:rFonts w:asciiTheme="majorHAnsi" w:hAnsiTheme="majorHAnsi"/>
          <w:b/>
          <w:sz w:val="26"/>
        </w:rPr>
        <w:t xml:space="preserve">  Zensar Technologies</w:t>
      </w:r>
      <w:r w:rsidRPr="00443AC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India </w:t>
      </w:r>
      <w:r w:rsidRPr="00443AC6">
        <w:rPr>
          <w:rFonts w:asciiTheme="majorHAnsi" w:hAnsiTheme="majorHAnsi"/>
          <w:b/>
          <w:sz w:val="24"/>
        </w:rPr>
        <w:t>Pvt. Ltd</w:t>
      </w:r>
      <w:r w:rsidRPr="00443AC6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 xml:space="preserve">                       [Since Nov 2016]</w:t>
      </w:r>
    </w:p>
    <w:p w:rsidR="00B63085" w:rsidRPr="00673DBF" w:rsidRDefault="00955C68" w:rsidP="00B63085">
      <w:pPr>
        <w:spacing w:after="0" w:line="276" w:lineRule="auto"/>
        <w:rPr>
          <w:rFonts w:asciiTheme="majorHAnsi" w:hAnsiTheme="majorHAnsi"/>
          <w:b/>
          <w:sz w:val="24"/>
        </w:rPr>
      </w:pPr>
      <w:r w:rsidRPr="00673DBF">
        <w:rPr>
          <w:rFonts w:asciiTheme="majorHAnsi" w:hAnsiTheme="majorHAnsi"/>
          <w:b/>
          <w:sz w:val="24"/>
        </w:rPr>
        <w:t xml:space="preserve">Project Details: </w:t>
      </w:r>
    </w:p>
    <w:p w:rsidR="00B63085" w:rsidRPr="00443AC6" w:rsidRDefault="00955C68" w:rsidP="00B63085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Title</w:t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  <w:t xml:space="preserve">: </w:t>
      </w:r>
      <w:r>
        <w:rPr>
          <w:rFonts w:asciiTheme="majorHAnsi" w:hAnsiTheme="majorHAnsi"/>
          <w:sz w:val="24"/>
        </w:rPr>
        <w:t xml:space="preserve"> CTS Wintel Administration</w:t>
      </w:r>
    </w:p>
    <w:p w:rsidR="00B63085" w:rsidRDefault="00955C68" w:rsidP="00B63085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Client</w:t>
      </w:r>
      <w:r w:rsidRPr="00673DBF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  Network Devices MFG Company.</w:t>
      </w:r>
    </w:p>
    <w:p w:rsidR="00B63085" w:rsidRPr="00443AC6" w:rsidRDefault="00955C68" w:rsidP="00B63085">
      <w:pPr>
        <w:spacing w:after="0" w:line="276" w:lineRule="auto"/>
        <w:rPr>
          <w:rFonts w:asciiTheme="majorHAnsi" w:hAnsiTheme="majorHAnsi"/>
          <w:sz w:val="24"/>
        </w:rPr>
      </w:pPr>
      <w:r w:rsidRPr="00B6770B">
        <w:rPr>
          <w:rFonts w:asciiTheme="majorHAnsi" w:hAnsiTheme="majorHAnsi"/>
          <w:b/>
          <w:sz w:val="24"/>
        </w:rPr>
        <w:t>Designation</w:t>
      </w:r>
      <w:r>
        <w:rPr>
          <w:rFonts w:asciiTheme="majorHAnsi" w:hAnsiTheme="majorHAnsi"/>
          <w:sz w:val="24"/>
        </w:rPr>
        <w:t xml:space="preserve">                   :  Sr. Software Engineer.</w:t>
      </w:r>
    </w:p>
    <w:p w:rsidR="00B63085" w:rsidRDefault="00955C68" w:rsidP="00B63085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Role</w:t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  <w:t xml:space="preserve">: </w:t>
      </w:r>
      <w:r>
        <w:rPr>
          <w:rFonts w:asciiTheme="majorHAnsi" w:hAnsiTheme="majorHAnsi"/>
          <w:sz w:val="24"/>
        </w:rPr>
        <w:t xml:space="preserve"> Microsoft Hyper-V</w:t>
      </w:r>
      <w:r w:rsidRPr="00443AC6">
        <w:rPr>
          <w:rFonts w:asciiTheme="majorHAnsi" w:hAnsiTheme="majorHAnsi"/>
          <w:sz w:val="24"/>
        </w:rPr>
        <w:t xml:space="preserve"> Administrator.</w:t>
      </w:r>
    </w:p>
    <w:p w:rsidR="0048517E" w:rsidRDefault="00955C68" w:rsidP="00B63085">
      <w:pPr>
        <w:spacing w:line="276" w:lineRule="auto"/>
        <w:rPr>
          <w:rFonts w:asciiTheme="majorHAnsi" w:hAnsiTheme="majorHAnsi"/>
          <w:sz w:val="24"/>
        </w:rPr>
      </w:pPr>
    </w:p>
    <w:p w:rsidR="00B63085" w:rsidRDefault="00955C68" w:rsidP="00B63085">
      <w:pPr>
        <w:spacing w:line="276" w:lineRule="auto"/>
        <w:rPr>
          <w:rFonts w:ascii="Calibri" w:hAnsi="Calibri"/>
          <w:b/>
        </w:rPr>
      </w:pPr>
      <w:r>
        <w:rPr>
          <w:rFonts w:asciiTheme="majorHAnsi" w:hAnsiTheme="majorHAnsi"/>
          <w:sz w:val="24"/>
        </w:rPr>
        <w:t xml:space="preserve"> </w:t>
      </w:r>
      <w:r>
        <w:rPr>
          <w:rFonts w:ascii="Calibri" w:hAnsi="Calibri"/>
          <w:b/>
        </w:rPr>
        <w:t>Amazon Web Services (IAAS) R</w:t>
      </w:r>
      <w:r>
        <w:rPr>
          <w:rFonts w:ascii="Calibri" w:hAnsi="Calibri"/>
          <w:b/>
        </w:rPr>
        <w:t>e</w:t>
      </w:r>
      <w:r>
        <w:rPr>
          <w:rFonts w:ascii="Calibri" w:hAnsi="Calibri"/>
          <w:b/>
        </w:rPr>
        <w:t>lated Responsibilities:</w:t>
      </w:r>
    </w:p>
    <w:p w:rsidR="0048517E" w:rsidRPr="00FA6BBB" w:rsidRDefault="00955C68" w:rsidP="0048517E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</w:rPr>
      </w:pPr>
      <w:r>
        <w:rPr>
          <w:sz w:val="21"/>
          <w:szCs w:val="21"/>
          <w:lang w:eastAsia="ja-JP"/>
        </w:rPr>
        <w:t>Build, Deploy, Manage &amp; Maintain A</w:t>
      </w:r>
      <w:r>
        <w:rPr>
          <w:sz w:val="21"/>
          <w:szCs w:val="21"/>
          <w:lang w:eastAsia="ja-JP"/>
        </w:rPr>
        <w:t>WS EC2 instances for multiple AWS Accounts and Regions</w:t>
      </w:r>
      <w:r>
        <w:rPr>
          <w:sz w:val="21"/>
          <w:szCs w:val="21"/>
          <w:lang w:eastAsia="ja-JP"/>
        </w:rPr>
        <w:t>.</w:t>
      </w:r>
    </w:p>
    <w:p w:rsidR="00FA6BBB" w:rsidRPr="00FA6BBB" w:rsidRDefault="00955C68" w:rsidP="0048517E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</w:rPr>
      </w:pPr>
      <w:r>
        <w:rPr>
          <w:sz w:val="21"/>
          <w:szCs w:val="21"/>
          <w:lang w:eastAsia="ja-JP"/>
        </w:rPr>
        <w:t>Troubleshoot AWS EC2 instance connectivity issues using EC2Rescue, SSM Run Command, SSM State Manager and Automations.</w:t>
      </w:r>
    </w:p>
    <w:p w:rsidR="00FA6BBB" w:rsidRPr="009B094A" w:rsidRDefault="00955C68" w:rsidP="0048517E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</w:rPr>
      </w:pPr>
      <w:r>
        <w:rPr>
          <w:sz w:val="21"/>
          <w:szCs w:val="21"/>
          <w:lang w:eastAsia="ja-JP"/>
        </w:rPr>
        <w:t>Create and Manage AWS Load Balancers (ELB, ALB &amp; NLB) based on the requirement fo</w:t>
      </w:r>
      <w:r>
        <w:rPr>
          <w:sz w:val="21"/>
          <w:szCs w:val="21"/>
          <w:lang w:eastAsia="ja-JP"/>
        </w:rPr>
        <w:t>r various Web applications.</w:t>
      </w:r>
    </w:p>
    <w:p w:rsidR="009B094A" w:rsidRDefault="00955C68" w:rsidP="009B094A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Troubleshoot instance unhealthy issues on the Load Balancers and prepare KB documentation.</w:t>
      </w:r>
    </w:p>
    <w:p w:rsidR="009B094A" w:rsidRDefault="00955C68" w:rsidP="009B094A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Upload Custom certificates for the Web Applications into AWS Certificate Manager, which can be used to attach Load Balancers and </w:t>
      </w:r>
      <w:r>
        <w:rPr>
          <w:sz w:val="21"/>
          <w:szCs w:val="21"/>
          <w:lang w:eastAsia="ja-JP"/>
        </w:rPr>
        <w:t>Cloudfront Distributions.</w:t>
      </w:r>
    </w:p>
    <w:p w:rsidR="004E3F41" w:rsidRDefault="00955C68" w:rsidP="0048517E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Create and </w:t>
      </w:r>
      <w:r>
        <w:rPr>
          <w:sz w:val="21"/>
          <w:szCs w:val="21"/>
          <w:lang w:eastAsia="ja-JP"/>
        </w:rPr>
        <w:t>Deploy</w:t>
      </w:r>
      <w:r>
        <w:rPr>
          <w:sz w:val="21"/>
          <w:szCs w:val="21"/>
          <w:lang w:eastAsia="ja-JP"/>
        </w:rPr>
        <w:t xml:space="preserve"> WAF &amp; Shield for Various web applications based on the requirement.</w:t>
      </w:r>
    </w:p>
    <w:p w:rsidR="009B094A" w:rsidRDefault="00955C68" w:rsidP="009B094A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FA6BBB">
        <w:rPr>
          <w:sz w:val="21"/>
          <w:szCs w:val="21"/>
          <w:lang w:eastAsia="ja-JP"/>
        </w:rPr>
        <w:t>Create</w:t>
      </w:r>
      <w:r>
        <w:rPr>
          <w:sz w:val="21"/>
          <w:szCs w:val="21"/>
          <w:lang w:eastAsia="ja-JP"/>
        </w:rPr>
        <w:t xml:space="preserve"> and Manage Cloudfront Distributions for various Web Applications &amp; troubleshoot issues related to Cloudfront with the help of AWS support.</w:t>
      </w:r>
    </w:p>
    <w:p w:rsidR="004E3F41" w:rsidRDefault="00955C68" w:rsidP="0048517E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Create and Monitor Alarms for EC2 instances resource utilization through AWS Cloud Watch.</w:t>
      </w:r>
    </w:p>
    <w:p w:rsidR="00901331" w:rsidRPr="00F3120E" w:rsidRDefault="00955C68" w:rsidP="000E08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F3120E">
        <w:rPr>
          <w:sz w:val="21"/>
          <w:szCs w:val="21"/>
          <w:lang w:eastAsia="ja-JP"/>
        </w:rPr>
        <w:t>Analyze Load Balancer &amp; Cl</w:t>
      </w:r>
      <w:r w:rsidRPr="00F3120E">
        <w:rPr>
          <w:sz w:val="21"/>
          <w:szCs w:val="21"/>
          <w:lang w:eastAsia="ja-JP"/>
        </w:rPr>
        <w:t xml:space="preserve">oudfront logs stored in S3 using Athena to check the cause of the issue.    </w:t>
      </w:r>
    </w:p>
    <w:p w:rsidR="0048517E" w:rsidRDefault="00955C68" w:rsidP="009B094A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Prepare basic Scripts using AWC CLI commands </w:t>
      </w:r>
      <w:r>
        <w:rPr>
          <w:sz w:val="21"/>
          <w:szCs w:val="21"/>
          <w:lang w:eastAsia="ja-JP"/>
        </w:rPr>
        <w:t xml:space="preserve">to automate AMIs, Volume snapshots for EC2 instances </w:t>
      </w:r>
    </w:p>
    <w:p w:rsidR="00901331" w:rsidRDefault="00955C68" w:rsidP="00901331">
      <w:pPr>
        <w:pStyle w:val="ListParagraph"/>
        <w:spacing w:after="0" w:line="276" w:lineRule="auto"/>
        <w:ind w:left="54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And scheduling the same.</w:t>
      </w:r>
    </w:p>
    <w:p w:rsidR="00901331" w:rsidRPr="009B094A" w:rsidRDefault="00955C68" w:rsidP="00901331">
      <w:pPr>
        <w:pStyle w:val="ListParagraph"/>
        <w:spacing w:after="0" w:line="276" w:lineRule="auto"/>
        <w:ind w:left="540"/>
        <w:rPr>
          <w:sz w:val="21"/>
          <w:szCs w:val="21"/>
          <w:lang w:eastAsia="ja-JP"/>
        </w:rPr>
      </w:pPr>
    </w:p>
    <w:p w:rsidR="0048517E" w:rsidRDefault="00955C68" w:rsidP="0048517E">
      <w:pPr>
        <w:spacing w:after="0" w:line="276" w:lineRule="auto"/>
        <w:rPr>
          <w:rFonts w:ascii="Calibri" w:hAnsi="Calibri"/>
          <w:b/>
        </w:rPr>
      </w:pPr>
    </w:p>
    <w:p w:rsidR="00B63085" w:rsidRPr="0048517E" w:rsidRDefault="00955C68" w:rsidP="0048517E">
      <w:pPr>
        <w:spacing w:after="0" w:line="276" w:lineRule="auto"/>
        <w:rPr>
          <w:rFonts w:asciiTheme="majorHAnsi" w:hAnsiTheme="majorHAnsi"/>
          <w:sz w:val="24"/>
        </w:rPr>
      </w:pPr>
      <w:r w:rsidRPr="0048517E">
        <w:rPr>
          <w:rFonts w:ascii="Calibri" w:hAnsi="Calibri"/>
          <w:b/>
        </w:rPr>
        <w:t xml:space="preserve"> Microsoft Azure</w:t>
      </w:r>
      <w:r>
        <w:rPr>
          <w:rFonts w:ascii="Calibri" w:hAnsi="Calibri"/>
          <w:b/>
        </w:rPr>
        <w:t xml:space="preserve"> (IAAS)</w:t>
      </w:r>
      <w:r w:rsidRPr="0048517E">
        <w:rPr>
          <w:rFonts w:ascii="Calibri" w:hAnsi="Calibri"/>
          <w:b/>
        </w:rPr>
        <w:t xml:space="preserve"> Responsibilities.</w:t>
      </w:r>
    </w:p>
    <w:p w:rsidR="00B63085" w:rsidRPr="00E72193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Proving the</w:t>
      </w:r>
      <w:r>
        <w:rPr>
          <w:sz w:val="21"/>
          <w:szCs w:val="21"/>
          <w:lang w:eastAsia="ja-JP"/>
        </w:rPr>
        <w:t xml:space="preserve"> cost effective, Resilient and reliable solutions to the customers and building the infrastructure.</w:t>
      </w:r>
    </w:p>
    <w:p w:rsidR="00B63085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Creation of Virtual servers, Storage Accounts, Configuring Virtual networks for VMs.</w:t>
      </w:r>
    </w:p>
    <w:p w:rsidR="00B63085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Creating Resource groups and Availability sets for the Virtual Servers </w:t>
      </w:r>
      <w:r>
        <w:rPr>
          <w:sz w:val="21"/>
          <w:szCs w:val="21"/>
          <w:lang w:eastAsia="ja-JP"/>
        </w:rPr>
        <w:t>as required.</w:t>
      </w:r>
    </w:p>
    <w:p w:rsidR="00B63085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Create Internal and External Load Balancers.</w:t>
      </w:r>
    </w:p>
    <w:p w:rsidR="00B63085" w:rsidRPr="00D917C0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Create server Images as part of Microsoft Azure Backup.</w:t>
      </w:r>
    </w:p>
    <w:p w:rsidR="00B63085" w:rsidRPr="00D917C0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 w:rsidRPr="004E5457">
        <w:rPr>
          <w:sz w:val="21"/>
          <w:szCs w:val="21"/>
          <w:lang w:eastAsia="ja-JP"/>
        </w:rPr>
        <w:t>Migration of Virtual servers from Amazon AWS</w:t>
      </w:r>
      <w:r>
        <w:rPr>
          <w:sz w:val="21"/>
          <w:szCs w:val="21"/>
          <w:lang w:eastAsia="ja-JP"/>
        </w:rPr>
        <w:t>/On premise servers</w:t>
      </w:r>
      <w:r w:rsidRPr="004E5457">
        <w:rPr>
          <w:sz w:val="21"/>
          <w:szCs w:val="21"/>
          <w:lang w:eastAsia="ja-JP"/>
        </w:rPr>
        <w:t xml:space="preserve"> to Microsoft Azure cloud.</w:t>
      </w:r>
    </w:p>
    <w:p w:rsidR="00B63085" w:rsidRPr="00067A29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sz w:val="21"/>
          <w:szCs w:val="21"/>
          <w:lang w:eastAsia="ja-JP"/>
        </w:rPr>
        <w:t>Creation of Application Gateways for Web Application</w:t>
      </w:r>
      <w:r>
        <w:rPr>
          <w:sz w:val="21"/>
          <w:szCs w:val="21"/>
          <w:lang w:eastAsia="ja-JP"/>
        </w:rPr>
        <w:t>s and enable WAF for the same.</w:t>
      </w:r>
    </w:p>
    <w:p w:rsidR="00B63085" w:rsidRPr="00E810D2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sz w:val="21"/>
          <w:szCs w:val="21"/>
          <w:lang w:eastAsia="ja-JP"/>
        </w:rPr>
        <w:t>Troubleshoot issues related to Load Balancers and Application Gateways.</w:t>
      </w:r>
    </w:p>
    <w:p w:rsidR="00B63085" w:rsidRPr="00222CA9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sz w:val="21"/>
          <w:szCs w:val="21"/>
          <w:lang w:eastAsia="ja-JP"/>
        </w:rPr>
        <w:t>Create and Manage CDN and troubleshoot basic issues.</w:t>
      </w:r>
    </w:p>
    <w:p w:rsidR="00B63085" w:rsidRPr="00D31B7E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sz w:val="21"/>
          <w:szCs w:val="21"/>
          <w:lang w:eastAsia="ja-JP"/>
        </w:rPr>
        <w:t>Analyze the infrastructure and create Virtual Networks, Network Security groups based on the require</w:t>
      </w:r>
      <w:r>
        <w:rPr>
          <w:sz w:val="21"/>
          <w:szCs w:val="21"/>
          <w:lang w:eastAsia="ja-JP"/>
        </w:rPr>
        <w:t>ment.</w:t>
      </w:r>
    </w:p>
    <w:p w:rsidR="00B63085" w:rsidRPr="004B166A" w:rsidRDefault="00955C68" w:rsidP="00B63085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sz w:val="21"/>
          <w:szCs w:val="21"/>
          <w:lang w:eastAsia="ja-JP"/>
        </w:rPr>
        <w:lastRenderedPageBreak/>
        <w:t>Provide Role based Access to the users based on the requirement.</w:t>
      </w:r>
    </w:p>
    <w:p w:rsidR="00B63085" w:rsidRPr="0053742A" w:rsidRDefault="00955C68" w:rsidP="00B63085">
      <w:pPr>
        <w:pStyle w:val="ListParagraph"/>
        <w:spacing w:after="0" w:line="276" w:lineRule="auto"/>
        <w:ind w:left="540"/>
        <w:rPr>
          <w:sz w:val="21"/>
          <w:szCs w:val="21"/>
          <w:lang w:eastAsia="ja-JP"/>
        </w:rPr>
      </w:pPr>
    </w:p>
    <w:p w:rsidR="00152A4B" w:rsidRPr="00443AC6" w:rsidRDefault="00955C68" w:rsidP="00E72193">
      <w:pPr>
        <w:spacing w:after="0" w:line="276" w:lineRule="auto"/>
        <w:rPr>
          <w:rFonts w:asciiTheme="majorHAnsi" w:hAnsiTheme="majorHAnsi"/>
          <w:b/>
          <w:sz w:val="24"/>
        </w:rPr>
      </w:pPr>
      <w:r w:rsidRPr="00DD6143">
        <w:rPr>
          <w:rFonts w:asciiTheme="majorHAnsi" w:hAnsiTheme="majorHAnsi"/>
          <w:b/>
          <w:sz w:val="26"/>
        </w:rPr>
        <w:t>Previous Employer</w:t>
      </w:r>
      <w:r>
        <w:rPr>
          <w:rFonts w:asciiTheme="majorHAnsi" w:hAnsiTheme="majorHAnsi"/>
          <w:b/>
          <w:sz w:val="26"/>
        </w:rPr>
        <w:t>:</w:t>
      </w:r>
      <w:r w:rsidRPr="00673DBF">
        <w:rPr>
          <w:rFonts w:asciiTheme="majorHAnsi" w:hAnsiTheme="majorHAnsi"/>
          <w:b/>
          <w:sz w:val="26"/>
        </w:rPr>
        <w:t xml:space="preserve"> </w:t>
      </w:r>
      <w:r>
        <w:rPr>
          <w:rFonts w:asciiTheme="majorHAnsi" w:hAnsiTheme="majorHAnsi"/>
          <w:b/>
          <w:sz w:val="26"/>
        </w:rPr>
        <w:t xml:space="preserve">  </w:t>
      </w:r>
      <w:r>
        <w:rPr>
          <w:rFonts w:asciiTheme="majorHAnsi" w:hAnsiTheme="majorHAnsi"/>
          <w:b/>
          <w:sz w:val="24"/>
        </w:rPr>
        <w:t>Accenture</w:t>
      </w:r>
      <w:r w:rsidRPr="00443AC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India </w:t>
      </w:r>
      <w:r w:rsidRPr="00443AC6">
        <w:rPr>
          <w:rFonts w:asciiTheme="majorHAnsi" w:hAnsiTheme="majorHAnsi"/>
          <w:b/>
          <w:sz w:val="24"/>
        </w:rPr>
        <w:t>Pvt. Ltd</w:t>
      </w:r>
      <w:r w:rsidRPr="00443AC6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 xml:space="preserve">                       [Since Mar 2015 to Oct 2016</w:t>
      </w:r>
      <w:r w:rsidRPr="00443AC6">
        <w:rPr>
          <w:rFonts w:asciiTheme="majorHAnsi" w:hAnsiTheme="majorHAnsi"/>
          <w:b/>
          <w:sz w:val="24"/>
        </w:rPr>
        <w:t>]</w:t>
      </w:r>
    </w:p>
    <w:p w:rsidR="00152A4B" w:rsidRPr="00673DBF" w:rsidRDefault="00955C68" w:rsidP="00E72193">
      <w:pPr>
        <w:spacing w:after="0" w:line="276" w:lineRule="auto"/>
        <w:rPr>
          <w:rFonts w:asciiTheme="majorHAnsi" w:hAnsiTheme="majorHAnsi"/>
          <w:b/>
          <w:sz w:val="24"/>
        </w:rPr>
      </w:pPr>
      <w:r w:rsidRPr="00673DBF">
        <w:rPr>
          <w:rFonts w:asciiTheme="majorHAnsi" w:hAnsiTheme="majorHAnsi"/>
          <w:b/>
          <w:sz w:val="24"/>
        </w:rPr>
        <w:t xml:space="preserve">Project Details: </w:t>
      </w:r>
    </w:p>
    <w:p w:rsidR="00152A4B" w:rsidRPr="00443AC6" w:rsidRDefault="00955C68" w:rsidP="00E72193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Title</w:t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  <w:t xml:space="preserve">: </w:t>
      </w:r>
      <w:r>
        <w:rPr>
          <w:rFonts w:asciiTheme="majorHAnsi" w:hAnsiTheme="majorHAnsi"/>
          <w:sz w:val="24"/>
        </w:rPr>
        <w:t xml:space="preserve"> Unilever Partner Services</w:t>
      </w:r>
      <w:r w:rsidRPr="00443AC6">
        <w:rPr>
          <w:rFonts w:asciiTheme="majorHAnsi" w:hAnsiTheme="majorHAnsi"/>
          <w:sz w:val="24"/>
        </w:rPr>
        <w:tab/>
      </w:r>
    </w:p>
    <w:p w:rsidR="00152A4B" w:rsidRDefault="00955C68" w:rsidP="00E72193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Client</w:t>
      </w:r>
      <w:r w:rsidRPr="00673DBF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 </w:t>
      </w:r>
      <w:r>
        <w:rPr>
          <w:rFonts w:asciiTheme="majorHAnsi" w:hAnsiTheme="majorHAnsi"/>
          <w:sz w:val="24"/>
        </w:rPr>
        <w:t xml:space="preserve">Unilever </w:t>
      </w:r>
      <w:r>
        <w:rPr>
          <w:rFonts w:asciiTheme="majorHAnsi" w:hAnsiTheme="majorHAnsi"/>
          <w:sz w:val="24"/>
        </w:rPr>
        <w:t xml:space="preserve">UK </w:t>
      </w:r>
      <w:r>
        <w:rPr>
          <w:rFonts w:asciiTheme="majorHAnsi" w:hAnsiTheme="majorHAnsi"/>
          <w:sz w:val="24"/>
        </w:rPr>
        <w:t>Limited</w:t>
      </w:r>
      <w:r>
        <w:rPr>
          <w:rFonts w:asciiTheme="majorHAnsi" w:hAnsiTheme="majorHAnsi"/>
          <w:sz w:val="24"/>
        </w:rPr>
        <w:t>.</w:t>
      </w:r>
    </w:p>
    <w:p w:rsidR="00F53A70" w:rsidRPr="00443AC6" w:rsidRDefault="00955C68" w:rsidP="00E72193">
      <w:pPr>
        <w:spacing w:after="0" w:line="276" w:lineRule="auto"/>
        <w:rPr>
          <w:rFonts w:asciiTheme="majorHAnsi" w:hAnsiTheme="majorHAnsi"/>
          <w:sz w:val="24"/>
        </w:rPr>
      </w:pPr>
      <w:r w:rsidRPr="006C162A">
        <w:rPr>
          <w:rFonts w:asciiTheme="majorHAnsi" w:hAnsiTheme="majorHAnsi"/>
          <w:b/>
          <w:sz w:val="24"/>
        </w:rPr>
        <w:t>Designation</w:t>
      </w:r>
      <w:r>
        <w:rPr>
          <w:rFonts w:asciiTheme="majorHAnsi" w:hAnsiTheme="majorHAnsi"/>
          <w:sz w:val="24"/>
        </w:rPr>
        <w:t xml:space="preserve">                   : Software Engineering Analyst.</w:t>
      </w:r>
    </w:p>
    <w:p w:rsidR="00152A4B" w:rsidRPr="00DC7DED" w:rsidRDefault="00955C68" w:rsidP="00E72193">
      <w:pPr>
        <w:spacing w:after="0" w:line="276" w:lineRule="auto"/>
        <w:rPr>
          <w:rFonts w:asciiTheme="majorHAnsi" w:hAnsiTheme="majorHAnsi"/>
          <w:sz w:val="8"/>
        </w:rPr>
      </w:pPr>
    </w:p>
    <w:p w:rsidR="00747D3B" w:rsidRDefault="00955C68" w:rsidP="00E72193">
      <w:pPr>
        <w:spacing w:line="276" w:lineRule="auto"/>
        <w:rPr>
          <w:rFonts w:ascii="Calibri" w:hAnsi="Calibri"/>
          <w:b/>
        </w:rPr>
      </w:pPr>
      <w:r>
        <w:rPr>
          <w:rFonts w:asciiTheme="majorHAnsi" w:hAnsiTheme="majorHAnsi"/>
          <w:b/>
          <w:sz w:val="24"/>
        </w:rPr>
        <w:t xml:space="preserve">Windows and </w:t>
      </w:r>
      <w:r>
        <w:rPr>
          <w:rFonts w:asciiTheme="majorHAnsi" w:hAnsiTheme="majorHAnsi"/>
          <w:b/>
          <w:sz w:val="24"/>
        </w:rPr>
        <w:t xml:space="preserve">Microsoft Hyper-V and </w:t>
      </w:r>
      <w:r>
        <w:rPr>
          <w:rFonts w:ascii="Calibri" w:hAnsi="Calibri"/>
          <w:b/>
        </w:rPr>
        <w:t>SCVMM Related Responsibilities:</w:t>
      </w:r>
    </w:p>
    <w:p w:rsidR="00221496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Providing end to end support for all the </w:t>
      </w:r>
      <w:r>
        <w:rPr>
          <w:sz w:val="21"/>
          <w:szCs w:val="21"/>
          <w:lang w:eastAsia="ja-JP"/>
        </w:rPr>
        <w:t xml:space="preserve">IT </w:t>
      </w:r>
      <w:r>
        <w:rPr>
          <w:sz w:val="21"/>
          <w:szCs w:val="21"/>
          <w:lang w:eastAsia="ja-JP"/>
        </w:rPr>
        <w:t xml:space="preserve">infrastructure operations like Incident, Problem, Change and Vendor </w:t>
      </w:r>
      <w:r>
        <w:rPr>
          <w:sz w:val="21"/>
          <w:szCs w:val="21"/>
          <w:lang w:eastAsia="ja-JP"/>
        </w:rPr>
        <w:t>management Activities.</w:t>
      </w:r>
    </w:p>
    <w:p w:rsidR="001D0EC2" w:rsidRPr="00602FC1" w:rsidRDefault="00955C68" w:rsidP="00A70DD8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602FC1">
        <w:rPr>
          <w:sz w:val="21"/>
          <w:szCs w:val="21"/>
          <w:lang w:eastAsia="ja-JP"/>
        </w:rPr>
        <w:t xml:space="preserve"> </w:t>
      </w:r>
      <w:r>
        <w:rPr>
          <w:sz w:val="21"/>
          <w:szCs w:val="21"/>
          <w:lang w:eastAsia="ja-JP"/>
        </w:rPr>
        <w:t>Install and configure and manage</w:t>
      </w:r>
      <w:r w:rsidRPr="00602FC1">
        <w:rPr>
          <w:sz w:val="21"/>
          <w:szCs w:val="21"/>
          <w:lang w:eastAsia="ja-JP"/>
        </w:rPr>
        <w:t xml:space="preserve"> Hyper-V hosts and Hyper-V clusters.</w:t>
      </w:r>
    </w:p>
    <w:p w:rsidR="001D0EC2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Upgrade the Hyper-V hosts OS and Hyper-V Clusters in the environment.</w:t>
      </w:r>
    </w:p>
    <w:p w:rsidR="0025392E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Quick and live migration of VMs within the Hyper-V host cluster.</w:t>
      </w:r>
    </w:p>
    <w:p w:rsidR="001D0EC2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Live Storage migration of VM</w:t>
      </w:r>
      <w:r>
        <w:rPr>
          <w:sz w:val="21"/>
          <w:szCs w:val="21"/>
          <w:lang w:eastAsia="ja-JP"/>
        </w:rPr>
        <w:t>s from one volume to other Volume.</w:t>
      </w:r>
    </w:p>
    <w:p w:rsidR="0025392E" w:rsidRPr="001D0EC2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Creating snapshots of VMs and reverting VMs to a given particular point of time.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Performing Physical to virtual Migrations and vice versa as per the requirement.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Migrating the servers from VMWare environment to Hyper-V en</w:t>
      </w:r>
      <w:r>
        <w:rPr>
          <w:sz w:val="21"/>
          <w:szCs w:val="21"/>
          <w:lang w:eastAsia="ja-JP"/>
        </w:rPr>
        <w:t>vironment.</w:t>
      </w:r>
    </w:p>
    <w:p w:rsidR="0090434F" w:rsidRPr="001D0EC2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Addition and removal of ESX and Xen Servers to/from SCVMM console. 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Troubleshooting the Cluster Shared Volume and Server Message Block related issues.</w:t>
      </w:r>
    </w:p>
    <w:p w:rsidR="00AC393E" w:rsidRPr="00AC393E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Installation, configuration and management of ESX and Virtual Center servers in DMZ.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Hands on </w:t>
      </w:r>
      <w:r>
        <w:rPr>
          <w:sz w:val="21"/>
          <w:szCs w:val="21"/>
          <w:lang w:eastAsia="ja-JP"/>
        </w:rPr>
        <w:t>experience on HP and DELL Servers and managing the physical and blade servers remotely.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Investigating on HP and DELL hardware incidents, problem tasks and coordinating with hardware vendors to replace the faulty part.</w:t>
      </w:r>
    </w:p>
    <w:p w:rsid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Monitoring the server performance </w:t>
      </w:r>
      <w:r>
        <w:rPr>
          <w:sz w:val="21"/>
          <w:szCs w:val="21"/>
          <w:lang w:eastAsia="ja-JP"/>
        </w:rPr>
        <w:t>based on CPU, RAM and system drive space utilization.</w:t>
      </w:r>
    </w:p>
    <w:p w:rsidR="0090434F" w:rsidRPr="0090434F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Performance monitoring and performance tuning of the servers.</w:t>
      </w:r>
    </w:p>
    <w:p w:rsidR="00221496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Creating the DFS shares and providing the new DFS links.</w:t>
      </w:r>
    </w:p>
    <w:p w:rsidR="00221496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Troubleshooting the DFS replication issues between the replication partner and </w:t>
      </w:r>
      <w:r>
        <w:rPr>
          <w:sz w:val="21"/>
          <w:szCs w:val="21"/>
          <w:lang w:eastAsia="ja-JP"/>
        </w:rPr>
        <w:t>replication group.</w:t>
      </w:r>
    </w:p>
    <w:p w:rsidR="00221496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Providing the access to the users for the DFS shares and revoking the access </w:t>
      </w:r>
      <w:r>
        <w:rPr>
          <w:sz w:val="21"/>
          <w:szCs w:val="21"/>
          <w:lang w:eastAsia="ja-JP"/>
        </w:rPr>
        <w:t>from the DFS shares.</w:t>
      </w:r>
    </w:p>
    <w:p w:rsidR="0087485A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Creating/deleting users and Service accounts in the Active Directory</w:t>
      </w:r>
      <w:r>
        <w:rPr>
          <w:sz w:val="21"/>
          <w:szCs w:val="21"/>
          <w:lang w:eastAsia="ja-JP"/>
        </w:rPr>
        <w:t xml:space="preserve"> and p</w:t>
      </w:r>
      <w:r>
        <w:rPr>
          <w:sz w:val="21"/>
          <w:szCs w:val="21"/>
          <w:lang w:eastAsia="ja-JP"/>
        </w:rPr>
        <w:t>roviding the access</w:t>
      </w:r>
      <w:r>
        <w:rPr>
          <w:sz w:val="21"/>
          <w:szCs w:val="21"/>
          <w:lang w:eastAsia="ja-JP"/>
        </w:rPr>
        <w:t>.</w:t>
      </w:r>
    </w:p>
    <w:p w:rsidR="0087485A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Troubleshooting DNS related issues and Creat</w:t>
      </w:r>
      <w:r>
        <w:rPr>
          <w:sz w:val="21"/>
          <w:szCs w:val="21"/>
          <w:lang w:eastAsia="ja-JP"/>
        </w:rPr>
        <w:t>ing/modifying or deleting DNS records.</w:t>
      </w:r>
    </w:p>
    <w:p w:rsidR="0087485A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Reservation</w:t>
      </w:r>
      <w:r>
        <w:rPr>
          <w:sz w:val="21"/>
          <w:szCs w:val="21"/>
          <w:lang w:eastAsia="ja-JP"/>
        </w:rPr>
        <w:t xml:space="preserve"> of IP</w:t>
      </w:r>
      <w:r>
        <w:rPr>
          <w:sz w:val="21"/>
          <w:szCs w:val="21"/>
          <w:lang w:eastAsia="ja-JP"/>
        </w:rPr>
        <w:t>/</w:t>
      </w:r>
      <w:r>
        <w:rPr>
          <w:sz w:val="21"/>
          <w:szCs w:val="21"/>
          <w:lang w:eastAsia="ja-JP"/>
        </w:rPr>
        <w:t xml:space="preserve"> deletion of a reservation from the DHCP server.</w:t>
      </w:r>
    </w:p>
    <w:p w:rsidR="00775420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Investigating on the server down cases and analyzing the system event logs.</w:t>
      </w:r>
    </w:p>
    <w:p w:rsidR="002331D7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3419F1">
        <w:rPr>
          <w:sz w:val="21"/>
          <w:szCs w:val="21"/>
          <w:lang w:eastAsia="ja-JP"/>
        </w:rPr>
        <w:t>Responsible for monthly patching compliance and troubleshooting missed cli</w:t>
      </w:r>
      <w:r w:rsidRPr="003419F1">
        <w:rPr>
          <w:sz w:val="21"/>
          <w:szCs w:val="21"/>
          <w:lang w:eastAsia="ja-JP"/>
        </w:rPr>
        <w:t>ent machines.</w:t>
      </w:r>
    </w:p>
    <w:p w:rsidR="00775420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Troubleshooting on MacAfee update failures on the servers and keeping the servers compliant.</w:t>
      </w:r>
    </w:p>
    <w:p w:rsidR="00221496" w:rsidRPr="003419F1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3419F1">
        <w:rPr>
          <w:sz w:val="21"/>
          <w:szCs w:val="21"/>
          <w:lang w:eastAsia="ja-JP"/>
        </w:rPr>
        <w:t>Configuring the print servers and troubleshooting the print queue related issues.</w:t>
      </w:r>
    </w:p>
    <w:p w:rsidR="00126C20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Creating and managing disk quota and troubleshooting disk quota rel</w:t>
      </w:r>
      <w:r>
        <w:rPr>
          <w:sz w:val="21"/>
          <w:szCs w:val="21"/>
          <w:lang w:eastAsia="ja-JP"/>
        </w:rPr>
        <w:t>ated issues.</w:t>
      </w:r>
    </w:p>
    <w:p w:rsidR="00B76BA6" w:rsidRDefault="00955C68" w:rsidP="00E72193">
      <w:pPr>
        <w:spacing w:after="0" w:line="276" w:lineRule="auto"/>
        <w:rPr>
          <w:sz w:val="21"/>
          <w:szCs w:val="21"/>
          <w:lang w:eastAsia="ja-JP"/>
        </w:rPr>
      </w:pPr>
    </w:p>
    <w:p w:rsidR="004E7DBF" w:rsidRPr="00443AC6" w:rsidRDefault="00955C68" w:rsidP="00E72193">
      <w:pPr>
        <w:spacing w:after="0" w:line="276" w:lineRule="auto"/>
        <w:rPr>
          <w:rFonts w:asciiTheme="majorHAnsi" w:hAnsiTheme="majorHAnsi"/>
          <w:b/>
          <w:sz w:val="24"/>
        </w:rPr>
      </w:pPr>
      <w:r w:rsidRPr="00DD6143">
        <w:rPr>
          <w:rFonts w:asciiTheme="majorHAnsi" w:hAnsiTheme="majorHAnsi"/>
          <w:b/>
          <w:sz w:val="26"/>
        </w:rPr>
        <w:t>Previous Employer:</w:t>
      </w:r>
      <w:r w:rsidRPr="00673DBF">
        <w:rPr>
          <w:rFonts w:asciiTheme="majorHAnsi" w:hAnsiTheme="majorHAnsi"/>
          <w:b/>
          <w:sz w:val="26"/>
        </w:rPr>
        <w:t xml:space="preserve"> </w:t>
      </w:r>
      <w:r w:rsidRPr="00443AC6">
        <w:rPr>
          <w:rFonts w:asciiTheme="majorHAnsi" w:hAnsiTheme="majorHAnsi"/>
          <w:b/>
          <w:sz w:val="24"/>
        </w:rPr>
        <w:t>Tech Mahindra Pvt. Ltd</w:t>
      </w:r>
      <w:r w:rsidRPr="00443AC6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 xml:space="preserve">    </w:t>
      </w:r>
      <w:r w:rsidRPr="00443AC6">
        <w:rPr>
          <w:rFonts w:asciiTheme="majorHAnsi" w:hAnsiTheme="majorHAnsi"/>
          <w:b/>
          <w:sz w:val="24"/>
        </w:rPr>
        <w:t xml:space="preserve">System Engineer </w:t>
      </w:r>
      <w:r>
        <w:rPr>
          <w:rFonts w:asciiTheme="majorHAnsi" w:hAnsiTheme="majorHAnsi"/>
          <w:b/>
          <w:sz w:val="24"/>
        </w:rPr>
        <w:t xml:space="preserve">   </w:t>
      </w:r>
      <w:r w:rsidRPr="00443AC6">
        <w:rPr>
          <w:rFonts w:asciiTheme="majorHAnsi" w:hAnsiTheme="majorHAnsi"/>
          <w:b/>
          <w:sz w:val="24"/>
        </w:rPr>
        <w:t>[Since Aug 2012</w:t>
      </w:r>
      <w:r>
        <w:rPr>
          <w:rFonts w:asciiTheme="majorHAnsi" w:hAnsiTheme="majorHAnsi"/>
          <w:b/>
          <w:sz w:val="24"/>
        </w:rPr>
        <w:t xml:space="preserve"> to Mar 2015</w:t>
      </w:r>
      <w:r w:rsidRPr="00443AC6">
        <w:rPr>
          <w:rFonts w:asciiTheme="majorHAnsi" w:hAnsiTheme="majorHAnsi"/>
          <w:b/>
          <w:sz w:val="24"/>
        </w:rPr>
        <w:t>]</w:t>
      </w:r>
    </w:p>
    <w:p w:rsidR="004E7DBF" w:rsidRPr="00673DBF" w:rsidRDefault="00955C68" w:rsidP="00E72193">
      <w:pPr>
        <w:spacing w:after="0" w:line="276" w:lineRule="auto"/>
        <w:rPr>
          <w:rFonts w:asciiTheme="majorHAnsi" w:hAnsiTheme="majorHAnsi"/>
          <w:b/>
          <w:sz w:val="24"/>
        </w:rPr>
      </w:pPr>
      <w:r w:rsidRPr="00673DBF">
        <w:rPr>
          <w:rFonts w:asciiTheme="majorHAnsi" w:hAnsiTheme="majorHAnsi"/>
          <w:b/>
          <w:sz w:val="24"/>
        </w:rPr>
        <w:t xml:space="preserve">Project Details: </w:t>
      </w:r>
    </w:p>
    <w:p w:rsidR="004E7DBF" w:rsidRPr="00443AC6" w:rsidRDefault="00955C68" w:rsidP="00E72193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Title</w:t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  <w:t xml:space="preserve">: </w:t>
      </w:r>
      <w:r>
        <w:rPr>
          <w:rFonts w:asciiTheme="majorHAnsi" w:hAnsiTheme="majorHAnsi"/>
          <w:sz w:val="24"/>
        </w:rPr>
        <w:t xml:space="preserve"> </w:t>
      </w:r>
      <w:r w:rsidRPr="00443AC6">
        <w:rPr>
          <w:rFonts w:asciiTheme="majorHAnsi" w:hAnsiTheme="majorHAnsi"/>
          <w:sz w:val="24"/>
        </w:rPr>
        <w:t>Microsoft Global Change Operations.</w:t>
      </w:r>
      <w:r w:rsidRPr="00443AC6">
        <w:rPr>
          <w:rFonts w:asciiTheme="majorHAnsi" w:hAnsiTheme="majorHAnsi"/>
          <w:sz w:val="24"/>
        </w:rPr>
        <w:tab/>
      </w:r>
    </w:p>
    <w:p w:rsidR="004E7DBF" w:rsidRPr="00443AC6" w:rsidRDefault="00955C68" w:rsidP="00E72193">
      <w:pPr>
        <w:spacing w:after="0" w:line="276" w:lineRule="auto"/>
        <w:rPr>
          <w:rFonts w:asciiTheme="majorHAnsi" w:hAnsiTheme="majorHAnsi"/>
          <w:sz w:val="24"/>
        </w:rPr>
      </w:pPr>
      <w:r w:rsidRPr="00673DBF">
        <w:rPr>
          <w:rFonts w:asciiTheme="majorHAnsi" w:hAnsiTheme="majorHAnsi"/>
          <w:b/>
          <w:sz w:val="24"/>
        </w:rPr>
        <w:t>Client</w:t>
      </w:r>
      <w:r w:rsidRPr="00673DBF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Microsoft </w:t>
      </w:r>
      <w:r>
        <w:rPr>
          <w:rFonts w:asciiTheme="majorHAnsi" w:hAnsiTheme="majorHAnsi"/>
          <w:sz w:val="24"/>
        </w:rPr>
        <w:t>Corporation.</w:t>
      </w:r>
    </w:p>
    <w:p w:rsidR="004E7DBF" w:rsidRPr="00DC7DED" w:rsidRDefault="00955C68" w:rsidP="00E72193">
      <w:pPr>
        <w:spacing w:after="0" w:line="276" w:lineRule="auto"/>
        <w:rPr>
          <w:rFonts w:asciiTheme="majorHAnsi" w:hAnsiTheme="majorHAnsi"/>
          <w:sz w:val="8"/>
        </w:rPr>
      </w:pPr>
      <w:r>
        <w:rPr>
          <w:rFonts w:asciiTheme="majorHAnsi" w:hAnsiTheme="majorHAnsi"/>
          <w:b/>
          <w:sz w:val="24"/>
        </w:rPr>
        <w:lastRenderedPageBreak/>
        <w:t>Designation</w:t>
      </w:r>
      <w:r w:rsidRPr="00443AC6">
        <w:rPr>
          <w:rFonts w:asciiTheme="majorHAnsi" w:hAnsiTheme="majorHAnsi"/>
          <w:sz w:val="24"/>
        </w:rPr>
        <w:tab/>
      </w:r>
      <w:r w:rsidRPr="00443AC6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:</w:t>
      </w:r>
      <w:r w:rsidRPr="00443AC6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</w:t>
      </w:r>
      <w:r w:rsidRPr="00443AC6">
        <w:rPr>
          <w:rFonts w:asciiTheme="majorHAnsi" w:hAnsiTheme="majorHAnsi"/>
          <w:sz w:val="24"/>
        </w:rPr>
        <w:t xml:space="preserve">System </w:t>
      </w:r>
      <w:r>
        <w:rPr>
          <w:rFonts w:asciiTheme="majorHAnsi" w:hAnsiTheme="majorHAnsi"/>
          <w:sz w:val="24"/>
        </w:rPr>
        <w:t>Engineer</w:t>
      </w:r>
      <w:r w:rsidRPr="00443AC6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br/>
      </w:r>
    </w:p>
    <w:p w:rsidR="00F67C55" w:rsidRPr="00F67C55" w:rsidRDefault="00955C68" w:rsidP="00E72193">
      <w:pPr>
        <w:spacing w:line="276" w:lineRule="auto"/>
        <w:rPr>
          <w:rFonts w:asciiTheme="majorHAnsi" w:hAnsiTheme="majorHAnsi"/>
          <w:sz w:val="24"/>
        </w:rPr>
      </w:pPr>
      <w:r w:rsidRPr="003A5D7F">
        <w:rPr>
          <w:rFonts w:asciiTheme="majorHAnsi" w:hAnsiTheme="majorHAnsi"/>
          <w:b/>
          <w:sz w:val="24"/>
        </w:rPr>
        <w:t xml:space="preserve">Key </w:t>
      </w:r>
      <w:r w:rsidRPr="003A5D7F">
        <w:rPr>
          <w:rFonts w:asciiTheme="majorHAnsi" w:hAnsiTheme="majorHAnsi"/>
          <w:b/>
          <w:sz w:val="24"/>
        </w:rPr>
        <w:t>Responsibilities</w:t>
      </w:r>
      <w:r w:rsidRPr="00F67C55">
        <w:rPr>
          <w:rFonts w:asciiTheme="majorHAnsi" w:hAnsiTheme="majorHAnsi"/>
          <w:sz w:val="24"/>
        </w:rPr>
        <w:t xml:space="preserve">: </w:t>
      </w:r>
    </w:p>
    <w:p w:rsidR="004E7DBF" w:rsidRPr="00221496" w:rsidRDefault="00955C68" w:rsidP="00E72193">
      <w:pPr>
        <w:pStyle w:val="ListParagraph"/>
        <w:numPr>
          <w:ilvl w:val="0"/>
          <w:numId w:val="4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Based on the client requirement, Building the Microsoft infrastructure with respect to the configuration.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Responsible for Second-level (L2) support for all server related issues.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 xml:space="preserve">Administered change management related to server upgrades </w:t>
      </w:r>
      <w:r w:rsidRPr="00221496">
        <w:rPr>
          <w:sz w:val="21"/>
          <w:szCs w:val="21"/>
          <w:lang w:eastAsia="ja-JP"/>
        </w:rPr>
        <w:t>and software installation.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 xml:space="preserve">Basic administration on active directory and Domain Name Service. 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Installation, Configuration, Administration and Trouble shooting of Virtual Machi</w:t>
      </w:r>
      <w:r w:rsidRPr="00221496">
        <w:rPr>
          <w:sz w:val="21"/>
          <w:szCs w:val="21"/>
          <w:lang w:eastAsia="ja-JP"/>
        </w:rPr>
        <w:t>nes, Physical and Blade servers and Rehoming/Moving the servers across the domain</w:t>
      </w:r>
      <w:r w:rsidRPr="00221496">
        <w:rPr>
          <w:sz w:val="21"/>
          <w:szCs w:val="21"/>
          <w:lang w:eastAsia="ja-JP"/>
        </w:rPr>
        <w:t>s.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 xml:space="preserve">Basic administration on active directory and Domain Name Service. 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 xml:space="preserve">Creating managing and administering </w:t>
      </w:r>
      <w:r w:rsidRPr="00221496">
        <w:rPr>
          <w:sz w:val="21"/>
          <w:szCs w:val="21"/>
          <w:lang w:eastAsia="ja-JP"/>
        </w:rPr>
        <w:t>Microsoft</w:t>
      </w:r>
      <w:r w:rsidRPr="00221496">
        <w:rPr>
          <w:sz w:val="21"/>
          <w:szCs w:val="21"/>
          <w:lang w:eastAsia="ja-JP"/>
        </w:rPr>
        <w:t xml:space="preserve"> windows Clusters.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Installation, Configuration, Administration of Hyper-v and SCVMM 2008 R2 and 2012.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 xml:space="preserve">Configuring HP ILO and Managing </w:t>
      </w:r>
      <w:r w:rsidRPr="00221496">
        <w:rPr>
          <w:sz w:val="21"/>
          <w:szCs w:val="21"/>
          <w:lang w:eastAsia="ja-JP"/>
        </w:rPr>
        <w:t>physical and blade servers using HP ILO.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Provisioning the storage to the virtual machines using SCVMM/Hyper-V management console.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Having knowledge on Configuring and Maintaining Windows Deployment Server (WDS) and adding Install &amp; Boot Images to the existi</w:t>
      </w:r>
      <w:r w:rsidRPr="00221496">
        <w:rPr>
          <w:sz w:val="21"/>
          <w:szCs w:val="21"/>
          <w:lang w:eastAsia="ja-JP"/>
        </w:rPr>
        <w:t>ng WDS server.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Scheduling and pushing the OS or its related patches on to the servers using SCCM.</w:t>
      </w:r>
    </w:p>
    <w:p w:rsidR="004E7DBF" w:rsidRPr="00221496" w:rsidRDefault="00955C68" w:rsidP="00E72193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221496">
        <w:rPr>
          <w:sz w:val="21"/>
          <w:szCs w:val="21"/>
          <w:lang w:eastAsia="ja-JP"/>
        </w:rPr>
        <w:t>Creating and Managing Virtualization Environment using Hyper-V and SCVMM 2012.</w:t>
      </w:r>
    </w:p>
    <w:p w:rsidR="004E5457" w:rsidRPr="00F3120E" w:rsidRDefault="00955C68" w:rsidP="002C69FD">
      <w:pPr>
        <w:pStyle w:val="ListParagraph"/>
        <w:numPr>
          <w:ilvl w:val="0"/>
          <w:numId w:val="3"/>
        </w:numPr>
        <w:spacing w:after="0" w:line="276" w:lineRule="auto"/>
        <w:rPr>
          <w:sz w:val="21"/>
          <w:szCs w:val="21"/>
          <w:lang w:eastAsia="ja-JP"/>
        </w:rPr>
      </w:pPr>
      <w:r w:rsidRPr="00F3120E">
        <w:rPr>
          <w:sz w:val="21"/>
          <w:szCs w:val="21"/>
          <w:lang w:eastAsia="ja-JP"/>
        </w:rPr>
        <w:t xml:space="preserve">Decommission of the </w:t>
      </w:r>
      <w:r w:rsidRPr="00F3120E">
        <w:rPr>
          <w:sz w:val="21"/>
          <w:szCs w:val="21"/>
          <w:lang w:eastAsia="ja-JP"/>
        </w:rPr>
        <w:t>physical, blade</w:t>
      </w:r>
      <w:r w:rsidRPr="00F3120E">
        <w:rPr>
          <w:sz w:val="21"/>
          <w:szCs w:val="21"/>
          <w:lang w:eastAsia="ja-JP"/>
        </w:rPr>
        <w:t xml:space="preserve"> and Virtual machines as per the procedure.</w:t>
      </w:r>
    </w:p>
    <w:p w:rsidR="00747D3B" w:rsidRDefault="00955C68" w:rsidP="00E72193">
      <w:pPr>
        <w:pStyle w:val="ListParagraph"/>
        <w:spacing w:after="0" w:line="276" w:lineRule="auto"/>
        <w:ind w:left="630"/>
        <w:rPr>
          <w:sz w:val="21"/>
          <w:szCs w:val="21"/>
          <w:lang w:eastAsia="ja-JP"/>
        </w:rPr>
      </w:pPr>
    </w:p>
    <w:p w:rsidR="004E7DBF" w:rsidRPr="006912C5" w:rsidRDefault="00955C68" w:rsidP="00E72193">
      <w:pPr>
        <w:spacing w:line="276" w:lineRule="auto"/>
        <w:rPr>
          <w:rFonts w:eastAsia="Times New Roman" w:cstheme="minorHAnsi"/>
          <w:b/>
          <w:smallCaps/>
          <w:sz w:val="28"/>
          <w:szCs w:val="21"/>
          <w:u w:val="single"/>
        </w:rPr>
      </w:pPr>
      <w:r w:rsidRPr="006912C5">
        <w:rPr>
          <w:rFonts w:eastAsia="Times New Roman" w:cstheme="minorHAnsi"/>
          <w:b/>
          <w:smallCaps/>
          <w:sz w:val="28"/>
          <w:szCs w:val="21"/>
          <w:u w:val="single"/>
        </w:rPr>
        <w:t>Personal Details</w:t>
      </w:r>
    </w:p>
    <w:p w:rsidR="006912C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8"/>
        </w:rPr>
      </w:pPr>
    </w:p>
    <w:p w:rsidR="004E7DBF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>Father’</w:t>
      </w:r>
      <w:r>
        <w:rPr>
          <w:rFonts w:asciiTheme="majorHAnsi" w:hAnsiTheme="majorHAnsi"/>
          <w:sz w:val="24"/>
        </w:rPr>
        <w:t xml:space="preserve">s name           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</w:rPr>
        <w:tab/>
        <w:t xml:space="preserve"> </w:t>
      </w:r>
      <w:r w:rsidRPr="006912C5">
        <w:rPr>
          <w:rFonts w:asciiTheme="majorHAnsi" w:hAnsiTheme="majorHAnsi"/>
          <w:sz w:val="24"/>
        </w:rPr>
        <w:t>Deva Raju</w:t>
      </w:r>
    </w:p>
    <w:p w:rsidR="006912C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8"/>
        </w:rPr>
      </w:pPr>
    </w:p>
    <w:p w:rsidR="004E7DBF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 xml:space="preserve">DOB            </w:t>
      </w:r>
      <w:r>
        <w:rPr>
          <w:rFonts w:asciiTheme="majorHAnsi" w:hAnsiTheme="majorHAnsi"/>
          <w:sz w:val="24"/>
        </w:rPr>
        <w:t xml:space="preserve">                 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</w:rPr>
        <w:tab/>
        <w:t xml:space="preserve"> </w:t>
      </w:r>
      <w:r w:rsidRPr="006912C5">
        <w:rPr>
          <w:rFonts w:asciiTheme="majorHAnsi" w:hAnsiTheme="majorHAnsi"/>
          <w:sz w:val="24"/>
        </w:rPr>
        <w:t>10</w:t>
      </w:r>
      <w:r w:rsidRPr="00126C20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</w:t>
      </w:r>
      <w:r w:rsidRPr="006912C5">
        <w:rPr>
          <w:rFonts w:asciiTheme="majorHAnsi" w:hAnsiTheme="majorHAnsi"/>
          <w:sz w:val="24"/>
        </w:rPr>
        <w:t>July 1990</w:t>
      </w:r>
    </w:p>
    <w:p w:rsidR="006912C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8"/>
        </w:rPr>
      </w:pPr>
    </w:p>
    <w:p w:rsidR="004E7DBF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 xml:space="preserve">Marital Status     </w:t>
      </w:r>
      <w:r>
        <w:rPr>
          <w:rFonts w:asciiTheme="majorHAnsi" w:hAnsiTheme="majorHAnsi"/>
          <w:sz w:val="24"/>
        </w:rPr>
        <w:t xml:space="preserve">       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</w:rPr>
        <w:tab/>
        <w:t xml:space="preserve"> </w:t>
      </w:r>
      <w:r>
        <w:rPr>
          <w:rFonts w:asciiTheme="majorHAnsi" w:hAnsiTheme="majorHAnsi"/>
          <w:sz w:val="24"/>
        </w:rPr>
        <w:t>Married</w:t>
      </w:r>
    </w:p>
    <w:p w:rsidR="006912C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8"/>
        </w:rPr>
      </w:pPr>
    </w:p>
    <w:p w:rsid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 xml:space="preserve">Languages Known     </w:t>
      </w:r>
      <w:r>
        <w:rPr>
          <w:rFonts w:asciiTheme="majorHAnsi" w:hAnsiTheme="majorHAnsi"/>
          <w:sz w:val="24"/>
        </w:rPr>
        <w:t xml:space="preserve">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            </w:t>
      </w:r>
      <w:r w:rsidRPr="006912C5">
        <w:rPr>
          <w:rFonts w:asciiTheme="majorHAnsi" w:hAnsiTheme="majorHAnsi"/>
          <w:sz w:val="24"/>
        </w:rPr>
        <w:t>English, Hindi and Telugu</w:t>
      </w:r>
    </w:p>
    <w:p w:rsidR="006912C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10"/>
        </w:rPr>
      </w:pPr>
    </w:p>
    <w:p w:rsidR="00126C20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>P</w:t>
      </w:r>
      <w:r w:rsidRPr="006912C5">
        <w:rPr>
          <w:rFonts w:asciiTheme="majorHAnsi" w:hAnsiTheme="majorHAnsi"/>
          <w:sz w:val="24"/>
        </w:rPr>
        <w:t>resent Addr</w:t>
      </w:r>
      <w:r>
        <w:rPr>
          <w:rFonts w:asciiTheme="majorHAnsi" w:hAnsiTheme="majorHAnsi"/>
          <w:sz w:val="24"/>
        </w:rPr>
        <w:t>ess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             </w:t>
      </w:r>
      <w:r>
        <w:rPr>
          <w:rFonts w:asciiTheme="majorHAnsi" w:hAnsiTheme="majorHAnsi"/>
          <w:sz w:val="24"/>
        </w:rPr>
        <w:t>SR. No: 34/1, Shejwal park lane 5</w:t>
      </w:r>
      <w:r>
        <w:rPr>
          <w:rFonts w:asciiTheme="majorHAnsi" w:hAnsiTheme="majorHAnsi"/>
          <w:sz w:val="24"/>
        </w:rPr>
        <w:t xml:space="preserve">, </w:t>
      </w:r>
    </w:p>
    <w:p w:rsidR="00AB18D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            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Raskar Creations Lane</w:t>
      </w:r>
      <w:r>
        <w:rPr>
          <w:rFonts w:asciiTheme="majorHAnsi" w:hAnsiTheme="majorHAnsi"/>
          <w:sz w:val="24"/>
        </w:rPr>
        <w:t>,</w:t>
      </w:r>
    </w:p>
    <w:p w:rsidR="00AB18D5" w:rsidRPr="006912C5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6912C5">
        <w:rPr>
          <w:rFonts w:asciiTheme="majorHAnsi" w:hAnsiTheme="majorHAnsi"/>
          <w:sz w:val="24"/>
        </w:rPr>
        <w:t xml:space="preserve">                                                             </w:t>
      </w:r>
      <w:r>
        <w:rPr>
          <w:rFonts w:asciiTheme="majorHAnsi" w:hAnsiTheme="majorHAnsi"/>
          <w:sz w:val="24"/>
        </w:rPr>
        <w:t xml:space="preserve">                     </w:t>
      </w:r>
      <w:r>
        <w:rPr>
          <w:rFonts w:asciiTheme="majorHAnsi" w:hAnsiTheme="majorHAnsi"/>
          <w:sz w:val="24"/>
        </w:rPr>
        <w:t>Near Old Sai Baba Temple</w:t>
      </w:r>
      <w:r w:rsidRPr="006912C5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Chandan Nagar,</w:t>
      </w:r>
    </w:p>
    <w:p w:rsidR="00005390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             Kharadi, Pune,</w:t>
      </w:r>
    </w:p>
    <w:p w:rsidR="00AB18D5" w:rsidRPr="003419F1" w:rsidRDefault="00955C68" w:rsidP="00E72193">
      <w:pPr>
        <w:spacing w:after="0" w:line="276" w:lineRule="auto"/>
        <w:jc w:val="both"/>
        <w:rPr>
          <w:rFonts w:eastAsia="Times New Roman" w:cstheme="minorHAnsi"/>
          <w:b/>
          <w:smallCaps/>
          <w:sz w:val="28"/>
          <w:szCs w:val="21"/>
          <w:u w:val="single"/>
        </w:rPr>
      </w:pPr>
      <w:r>
        <w:rPr>
          <w:rFonts w:asciiTheme="majorHAnsi" w:hAnsiTheme="majorHAnsi"/>
          <w:sz w:val="24"/>
        </w:rPr>
        <w:t xml:space="preserve">                                                     </w:t>
      </w:r>
      <w:r>
        <w:rPr>
          <w:rFonts w:asciiTheme="majorHAnsi" w:hAnsiTheme="majorHAnsi"/>
          <w:sz w:val="24"/>
        </w:rPr>
        <w:t xml:space="preserve">                             </w:t>
      </w:r>
      <w:r>
        <w:rPr>
          <w:rFonts w:asciiTheme="majorHAnsi" w:hAnsiTheme="majorHAnsi"/>
          <w:sz w:val="24"/>
        </w:rPr>
        <w:t>Maharashtra,</w:t>
      </w:r>
      <w:r w:rsidRPr="006912C5">
        <w:rPr>
          <w:rFonts w:asciiTheme="majorHAnsi" w:hAnsiTheme="majorHAnsi"/>
          <w:sz w:val="24"/>
        </w:rPr>
        <w:t xml:space="preserve"> Pin: </w:t>
      </w:r>
      <w:r>
        <w:rPr>
          <w:rFonts w:asciiTheme="majorHAnsi" w:hAnsiTheme="majorHAnsi"/>
          <w:sz w:val="24"/>
        </w:rPr>
        <w:t>411014.</w:t>
      </w:r>
    </w:p>
    <w:p w:rsidR="00747D3B" w:rsidRPr="00747D3B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 w:rsidRPr="00747D3B">
        <w:rPr>
          <w:rFonts w:eastAsia="Times New Roman" w:cstheme="minorHAnsi"/>
          <w:b/>
          <w:smallCaps/>
          <w:sz w:val="28"/>
          <w:szCs w:val="21"/>
          <w:u w:val="single"/>
        </w:rPr>
        <w:t>Declaratio</w:t>
      </w:r>
      <w:r w:rsidRPr="00747D3B">
        <w:rPr>
          <w:rFonts w:eastAsia="Times New Roman" w:cstheme="minorHAnsi"/>
          <w:b/>
          <w:smallCaps/>
          <w:sz w:val="28"/>
          <w:szCs w:val="21"/>
          <w:u w:val="single"/>
        </w:rPr>
        <w:t>n</w:t>
      </w:r>
      <w:r w:rsidRPr="00617733">
        <w:rPr>
          <w:rFonts w:ascii="Calibri" w:hAnsi="Calibri"/>
        </w:rPr>
        <w:t xml:space="preserve"> </w:t>
      </w:r>
    </w:p>
    <w:p w:rsidR="00747D3B" w:rsidRPr="00617733" w:rsidRDefault="00955C68" w:rsidP="00E72193">
      <w:pPr>
        <w:pStyle w:val="NoSpacing"/>
        <w:spacing w:line="276" w:lineRule="auto"/>
        <w:rPr>
          <w:shd w:val="clear" w:color="auto" w:fill="FFFFFF"/>
        </w:rPr>
      </w:pPr>
    </w:p>
    <w:p w:rsidR="00747D3B" w:rsidRPr="00747D3B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bookmarkStart w:id="1" w:name="i_hereby_declare_that_the_above_written_"/>
      <w:r w:rsidRPr="00747D3B">
        <w:rPr>
          <w:rFonts w:asciiTheme="majorHAnsi" w:hAnsiTheme="majorHAnsi"/>
          <w:sz w:val="24"/>
        </w:rPr>
        <w:t>I hereby declare that the above written particulars are true to the best of my knowledge and belief.</w:t>
      </w:r>
      <w:bookmarkEnd w:id="1"/>
    </w:p>
    <w:p w:rsidR="00747D3B" w:rsidRPr="00747D3B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</w:p>
    <w:p w:rsidR="003419F1" w:rsidRPr="00747D3B" w:rsidRDefault="00955C68" w:rsidP="00E72193">
      <w:pPr>
        <w:spacing w:after="0" w:line="276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                                                                     </w:t>
      </w:r>
      <w:r w:rsidRPr="00747D3B">
        <w:rPr>
          <w:rFonts w:asciiTheme="majorHAnsi" w:hAnsiTheme="majorHAnsi"/>
          <w:b/>
          <w:sz w:val="24"/>
        </w:rPr>
        <w:t>Rajkumar</w:t>
      </w:r>
      <w:r w:rsidRPr="006912C5">
        <w:rPr>
          <w:rFonts w:asciiTheme="majorHAnsi" w:hAnsiTheme="majorHAnsi"/>
          <w:sz w:val="24"/>
        </w:rPr>
        <w:t xml:space="preserve">   </w:t>
      </w:r>
      <w:r w:rsidRPr="004463B1">
        <w:rPr>
          <w:rFonts w:asciiTheme="majorHAnsi" w:hAnsiTheme="majorHAnsi"/>
          <w:b/>
          <w:sz w:val="24"/>
        </w:rPr>
        <w:t>U</w:t>
      </w:r>
      <w:r w:rsidRPr="006912C5">
        <w:rPr>
          <w:rFonts w:asciiTheme="majorHAnsi" w:hAnsiTheme="majorHAnsi"/>
          <w:sz w:val="24"/>
        </w:rPr>
        <w:t xml:space="preserve">                              </w:t>
      </w:r>
      <w:r>
        <w:rPr>
          <w:rFonts w:asciiTheme="majorHAnsi" w:hAnsiTheme="majorHAnsi"/>
          <w:sz w:val="24"/>
        </w:rPr>
        <w:t xml:space="preserve">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3419F1" w:rsidRPr="00747D3B" w:rsidSect="004E7D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C68" w:rsidRDefault="00955C68">
      <w:pPr>
        <w:spacing w:after="0" w:line="240" w:lineRule="auto"/>
      </w:pPr>
      <w:r>
        <w:separator/>
      </w:r>
    </w:p>
  </w:endnote>
  <w:endnote w:type="continuationSeparator" w:id="0">
    <w:p w:rsidR="00955C68" w:rsidRDefault="0095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C68" w:rsidRDefault="00955C68">
      <w:pPr>
        <w:spacing w:after="0" w:line="240" w:lineRule="auto"/>
      </w:pPr>
      <w:r>
        <w:separator/>
      </w:r>
    </w:p>
  </w:footnote>
  <w:footnote w:type="continuationSeparator" w:id="0">
    <w:p w:rsidR="00955C68" w:rsidRDefault="0095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1C" w:rsidRDefault="00955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5AD"/>
    <w:multiLevelType w:val="hybridMultilevel"/>
    <w:tmpl w:val="BB46DBD2"/>
    <w:lvl w:ilvl="0" w:tplc="49F240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60A8CB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0CC1FE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C8CBA7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94A0D0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96818E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2E494D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AD6A4A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6241F2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DE1"/>
    <w:multiLevelType w:val="hybridMultilevel"/>
    <w:tmpl w:val="E87433DE"/>
    <w:lvl w:ilvl="0" w:tplc="D6E00864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66A8B5C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896B53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A260ECD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7D069E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787A44C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172047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5EC6BD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BFA83F7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43358A1"/>
    <w:multiLevelType w:val="hybridMultilevel"/>
    <w:tmpl w:val="F0D60BE8"/>
    <w:lvl w:ilvl="0" w:tplc="B17A28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A2F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09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4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A9C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A2F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25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E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69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2146"/>
    <w:multiLevelType w:val="hybridMultilevel"/>
    <w:tmpl w:val="677A0C9E"/>
    <w:lvl w:ilvl="0" w:tplc="F006BEC8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81761E0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FA8C5F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99EA68E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DCAD1C2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B6AA3C6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B5E891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83838BA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6B4186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1551960"/>
    <w:multiLevelType w:val="hybridMultilevel"/>
    <w:tmpl w:val="448E6670"/>
    <w:lvl w:ilvl="0" w:tplc="84AAD42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711A570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390E20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B0E481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B665BF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ADAAFED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5C80FB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7829C1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5802B8B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33D251C"/>
    <w:multiLevelType w:val="hybridMultilevel"/>
    <w:tmpl w:val="DF04568E"/>
    <w:lvl w:ilvl="0" w:tplc="9F52A03A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3FF28C8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2282DD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6C694BE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51EEA3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DD633D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8E584832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CEA8AE6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69099A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7A02598"/>
    <w:multiLevelType w:val="hybridMultilevel"/>
    <w:tmpl w:val="EC367228"/>
    <w:lvl w:ilvl="0" w:tplc="E72AF3F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610CCB4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CE30B00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853CADA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C16719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715426D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27E0CC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A8A3DF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7AAF76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A526088"/>
    <w:multiLevelType w:val="hybridMultilevel"/>
    <w:tmpl w:val="24E85256"/>
    <w:lvl w:ilvl="0" w:tplc="676C000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CD0E3B5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C2EC4A4A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1248D72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976BE4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104CC3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33E709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96A175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BA3ACEF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sTQ1MDQ3M7M0NzBQ0lEKTi0uzszPAykwrAUAO3zqcywAAAA="/>
  </w:docVars>
  <w:rsids>
    <w:rsidRoot w:val="007561EF"/>
    <w:rsid w:val="007561EF"/>
    <w:rsid w:val="00955C68"/>
    <w:rsid w:val="00C55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143D15F-DC8E-47FC-98E1-CCE5AB11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B29"/>
  </w:style>
  <w:style w:type="paragraph" w:styleId="Heading3">
    <w:name w:val="heading 3"/>
    <w:basedOn w:val="Normal"/>
    <w:next w:val="Normal"/>
    <w:link w:val="Heading3Char"/>
    <w:qFormat/>
    <w:rsid w:val="00747D3B"/>
    <w:pPr>
      <w:keepNext/>
      <w:shd w:val="pct15" w:color="auto" w:fill="auto"/>
      <w:spacing w:before="200" w:after="0" w:line="240" w:lineRule="auto"/>
      <w:jc w:val="both"/>
      <w:outlineLvl w:val="2"/>
    </w:pPr>
    <w:rPr>
      <w:rFonts w:ascii="Arial Narrow" w:eastAsia="Times New Roman" w:hAnsi="Arial Narrow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7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1C"/>
  </w:style>
  <w:style w:type="paragraph" w:styleId="Footer">
    <w:name w:val="footer"/>
    <w:basedOn w:val="Normal"/>
    <w:link w:val="FooterChar"/>
    <w:uiPriority w:val="99"/>
    <w:unhideWhenUsed/>
    <w:rsid w:val="00F27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1C"/>
  </w:style>
  <w:style w:type="character" w:customStyle="1" w:styleId="Heading3Char">
    <w:name w:val="Heading 3 Char"/>
    <w:basedOn w:val="DefaultParagraphFont"/>
    <w:link w:val="Heading3"/>
    <w:rsid w:val="00747D3B"/>
    <w:rPr>
      <w:rFonts w:ascii="Arial Narrow" w:eastAsia="Times New Roman" w:hAnsi="Arial Narrow" w:cs="Times New Roman"/>
      <w:b/>
      <w:sz w:val="24"/>
      <w:szCs w:val="20"/>
      <w:shd w:val="pct15" w:color="auto" w:fill="auto"/>
    </w:rPr>
  </w:style>
  <w:style w:type="paragraph" w:styleId="NoSpacing">
    <w:name w:val="No Spacing"/>
    <w:link w:val="NoSpacingChar"/>
    <w:uiPriority w:val="1"/>
    <w:qFormat/>
    <w:rsid w:val="00747D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47D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ootmark.infoedge.com/apply/cvtracking?&amp;dtyp=docx_n&amp;userId=5f7d8859402102bb5e8d0aa68c764a5ceaeb8fb57ea848b4&amp;jobId=121117000774&amp;uid=617938331211170007741512972519&amp;docType=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ajkumar8888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6F6D-B271-4C5D-8F24-E5E9CF0D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Bolloju</dc:creator>
  <cp:lastModifiedBy>admin</cp:lastModifiedBy>
  <cp:revision>2</cp:revision>
  <dcterms:created xsi:type="dcterms:W3CDTF">2017-12-11T07:06:00Z</dcterms:created>
  <dcterms:modified xsi:type="dcterms:W3CDTF">2017-12-11T07:06:00Z</dcterms:modified>
</cp:coreProperties>
</file>