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Suvidha N.Joshi    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Book Antiqua" w:cs="Book Antiqua" w:eastAsia="Book Antiqua" w:hAnsi="Book Antiqua"/>
          <w:b w:val="1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color w:val="002060"/>
          <w:sz w:val="28"/>
          <w:szCs w:val="28"/>
          <w:u w:val="single"/>
          <w:rtl w:val="0"/>
        </w:rPr>
        <w:t xml:space="preserve">suvidhajoshi93@gmail.com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Flat No 02, Joshi Wada, Deolali Gaon,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Teli gali, babu genu road,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Nasik Road, Nashik-422101.</w:t>
      </w:r>
    </w:p>
    <w:p w:rsidR="00000000" w:rsidDel="00000000" w:rsidP="00000000" w:rsidRDefault="00000000" w:rsidRPr="00000000" w14:paraId="00000006">
      <w:pPr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Book Antiqua" w:cs="Book Antiqua" w:eastAsia="Book Antiqua" w:hAnsi="Book Antiqua"/>
          <w:sz w:val="28"/>
          <w:szCs w:val="28"/>
          <w:rtl w:val="0"/>
        </w:rPr>
        <w:t xml:space="preserve">Mobile: </w:t>
      </w: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9604696056</w:t>
      </w:r>
    </w:p>
    <w:p w:rsidR="00000000" w:rsidDel="00000000" w:rsidP="00000000" w:rsidRDefault="00000000" w:rsidRPr="00000000" w14:paraId="00000007">
      <w:pPr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91440</wp:posOffset>
                </wp:positionV>
                <wp:extent cx="6400800" cy="0"/>
                <wp:effectExtent b="26035" l="26670" r="20955" t="21590"/>
                <wp:wrapNone/>
                <wp:docPr id="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cmpd="dbl"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91440</wp:posOffset>
                </wp:positionV>
                <wp:extent cx="6448425" cy="476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484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3708.0" w:type="dxa"/>
        <w:jc w:val="left"/>
        <w:tblInd w:w="0.0" w:type="dxa"/>
        <w:tblLayout w:type="fixed"/>
        <w:tblLook w:val="0000"/>
      </w:tblPr>
      <w:tblGrid>
        <w:gridCol w:w="3708"/>
        <w:tblGridChange w:id="0">
          <w:tblGrid>
            <w:gridCol w:w="3708"/>
          </w:tblGrid>
        </w:tblGridChange>
      </w:tblGrid>
      <w:tr>
        <w:tc>
          <w:tcPr>
            <w:shd w:fill="000080" w:val="clear"/>
          </w:tcPr>
          <w:p w:rsidR="00000000" w:rsidDel="00000000" w:rsidP="00000000" w:rsidRDefault="00000000" w:rsidRPr="00000000" w14:paraId="00000009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Objective :</w:t>
            </w:r>
          </w:p>
        </w:tc>
      </w:tr>
    </w:tbl>
    <w:p w:rsidR="00000000" w:rsidDel="00000000" w:rsidP="00000000" w:rsidRDefault="00000000" w:rsidRPr="00000000" w14:paraId="0000000A">
      <w:pPr>
        <w:jc w:val="both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pursue a challenging career and be part of a progressive organization that gives scope to enhance my knowledge, skills and to reach the pinnacle in the computing and research field with sheer determination, dedication and hardwork.</w:t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708.0" w:type="dxa"/>
        <w:jc w:val="left"/>
        <w:tblInd w:w="0.0" w:type="dxa"/>
        <w:tblLayout w:type="fixed"/>
        <w:tblLook w:val="0000"/>
      </w:tblPr>
      <w:tblGrid>
        <w:gridCol w:w="3708"/>
        <w:tblGridChange w:id="0">
          <w:tblGrid>
            <w:gridCol w:w="3708"/>
          </w:tblGrid>
        </w:tblGridChange>
      </w:tblGrid>
      <w:tr>
        <w:tc>
          <w:tcPr>
            <w:shd w:fill="000080" w:val="clear"/>
          </w:tcPr>
          <w:p w:rsidR="00000000" w:rsidDel="00000000" w:rsidP="00000000" w:rsidRDefault="00000000" w:rsidRPr="00000000" w14:paraId="0000000F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Summary :</w:t>
            </w:r>
          </w:p>
        </w:tc>
      </w:tr>
    </w:tbl>
    <w:p w:rsidR="00000000" w:rsidDel="00000000" w:rsidP="00000000" w:rsidRDefault="00000000" w:rsidRPr="00000000" w14:paraId="00000010">
      <w:pPr>
        <w:jc w:val="both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b w:val="1"/>
          <w:color w:val="0000f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Having 6 month of Teaching and Marketing experience in Carrier Computer Institute, Jail Road,NashikRoad.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" w:firstLine="0"/>
        <w:rPr>
          <w:rFonts w:ascii="Book Antiqua" w:cs="Book Antiqua" w:eastAsia="Book Antiqua" w:hAnsi="Book Antiqua"/>
          <w:b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708.0" w:type="dxa"/>
        <w:jc w:val="left"/>
        <w:tblInd w:w="0.0" w:type="dxa"/>
        <w:tblLayout w:type="fixed"/>
        <w:tblLook w:val="0000"/>
      </w:tblPr>
      <w:tblGrid>
        <w:gridCol w:w="3708"/>
        <w:tblGridChange w:id="0">
          <w:tblGrid>
            <w:gridCol w:w="3708"/>
          </w:tblGrid>
        </w:tblGridChange>
      </w:tblGrid>
      <w:tr>
        <w:tc>
          <w:tcPr>
            <w:shd w:fill="000080" w:val="clear"/>
          </w:tcPr>
          <w:p w:rsidR="00000000" w:rsidDel="00000000" w:rsidP="00000000" w:rsidRDefault="00000000" w:rsidRPr="00000000" w14:paraId="00000015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Professional Experience :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b w:val="1"/>
          <w:color w:val="0000f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July 2016– till date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Computer Instructor, Nashik Shikshan Prasarak Mandal, NashikRoad</w:t>
      </w:r>
    </w:p>
    <w:p w:rsidR="00000000" w:rsidDel="00000000" w:rsidP="00000000" w:rsidRDefault="00000000" w:rsidRPr="00000000" w14:paraId="0000001A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Responsible for Handling School Academic Activities and Practical Oriented Activities, Marketing in School Management.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Year Teaching Experience in Purushottam English School, NashikRoad.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Year Teaching Experience in Late Jaikumar Tibrewala English Medium School, NashikRoad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Teaching experience of 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year in Smt.R.J.C.B.Girls Highschool,NashikRoad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Currently working with RJCB School, NashikRoad.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 </w:t>
      </w:r>
    </w:p>
    <w:tbl>
      <w:tblPr>
        <w:tblStyle w:val="Table4"/>
        <w:tblW w:w="3708.0" w:type="dxa"/>
        <w:jc w:val="left"/>
        <w:tblInd w:w="0.0" w:type="dxa"/>
        <w:tblLayout w:type="fixed"/>
        <w:tblLook w:val="0000"/>
      </w:tblPr>
      <w:tblGrid>
        <w:gridCol w:w="3708"/>
        <w:tblGridChange w:id="0">
          <w:tblGrid>
            <w:gridCol w:w="3708"/>
          </w:tblGrid>
        </w:tblGridChange>
      </w:tblGrid>
      <w:tr>
        <w:tc>
          <w:tcPr>
            <w:shd w:fill="000080" w:val="clear"/>
          </w:tcPr>
          <w:p w:rsidR="00000000" w:rsidDel="00000000" w:rsidP="00000000" w:rsidRDefault="00000000" w:rsidRPr="00000000" w14:paraId="00000021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Technical Skills :</w:t>
            </w:r>
          </w:p>
        </w:tc>
      </w:tr>
    </w:tbl>
    <w:p w:rsidR="00000000" w:rsidDel="00000000" w:rsidP="00000000" w:rsidRDefault="00000000" w:rsidRPr="00000000" w14:paraId="00000022">
      <w:pPr>
        <w:ind w:left="360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Primary skills</w:t>
        <w:tab/>
        <w:tab/>
        <w:t xml:space="preserve">           : Microsoft Office, Logo Programming. 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Secondary Skills</w:t>
        <w:tab/>
        <w:tab/>
        <w:tab/>
        <w:t xml:space="preserve"> : C, C++, html,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Database                                  :MS-Access.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0" w:hanging="360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708.0" w:type="dxa"/>
        <w:jc w:val="left"/>
        <w:tblInd w:w="0.0" w:type="dxa"/>
        <w:tblLayout w:type="fixed"/>
        <w:tblLook w:val="0000"/>
      </w:tblPr>
      <w:tblGrid>
        <w:gridCol w:w="3708"/>
        <w:tblGridChange w:id="0">
          <w:tblGrid>
            <w:gridCol w:w="3708"/>
          </w:tblGrid>
        </w:tblGridChange>
      </w:tblGrid>
      <w:tr>
        <w:tc>
          <w:tcPr>
            <w:shd w:fill="000080" w:val="clea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Academic Profile:</w:t>
            </w:r>
          </w:p>
        </w:tc>
      </w:tr>
    </w:tbl>
    <w:p w:rsidR="00000000" w:rsidDel="00000000" w:rsidP="00000000" w:rsidRDefault="00000000" w:rsidRPr="00000000" w14:paraId="0000002A">
      <w:pPr>
        <w:ind w:left="3600" w:hanging="360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0" w:hanging="360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Completed Bachelor of Engineer in Computer Science (BE) from Sir Vishveshwarya Institute of Technology, SVIT, Chincholi, Nashik, and University of Pune with 65.40%.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Polytechnic Diploma from KKWW Polytechnic, Nashik, with 75.40 % 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S.S.C. from S.D.K.K High school, NashikRoad with 71.38%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708.0" w:type="dxa"/>
        <w:jc w:val="left"/>
        <w:tblInd w:w="0.0" w:type="dxa"/>
        <w:tblLayout w:type="fixed"/>
        <w:tblLook w:val="0000"/>
      </w:tblPr>
      <w:tblGrid>
        <w:gridCol w:w="3708"/>
        <w:tblGridChange w:id="0">
          <w:tblGrid>
            <w:gridCol w:w="3708"/>
          </w:tblGrid>
        </w:tblGridChange>
      </w:tblGrid>
      <w:tr>
        <w:tc>
          <w:tcPr>
            <w:shd w:fill="000080" w:val="clear"/>
          </w:tcPr>
          <w:p w:rsidR="00000000" w:rsidDel="00000000" w:rsidP="00000000" w:rsidRDefault="00000000" w:rsidRPr="00000000" w14:paraId="00000030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Project Details :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B.E. Project</w:t>
      </w:r>
      <w:r w:rsidDel="00000000" w:rsidR="00000000" w:rsidRPr="00000000">
        <w:rPr>
          <w:sz w:val="28"/>
          <w:szCs w:val="28"/>
          <w:rtl w:val="0"/>
        </w:rPr>
        <w:t xml:space="preserve"> :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( Duration- 1 year)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Language: A C#.Net</w:t>
      </w:r>
    </w:p>
    <w:p w:rsidR="00000000" w:rsidDel="00000000" w:rsidP="00000000" w:rsidRDefault="00000000" w:rsidRPr="00000000" w14:paraId="0000003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Title: QR Images: Optimized Image Embedding in QR Codes.</w:t>
      </w:r>
    </w:p>
    <w:p w:rsidR="00000000" w:rsidDel="00000000" w:rsidP="00000000" w:rsidRDefault="00000000" w:rsidRPr="00000000" w14:paraId="0000003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Objective: Aesthetics of publicity design.</w:t>
      </w:r>
    </w:p>
    <w:p w:rsidR="00000000" w:rsidDel="00000000" w:rsidP="00000000" w:rsidRDefault="00000000" w:rsidRPr="00000000" w14:paraId="00000037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Diploma Projects: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 (Duration- 1 year)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Language: VB</w:t>
      </w:r>
    </w:p>
    <w:p w:rsidR="00000000" w:rsidDel="00000000" w:rsidP="00000000" w:rsidRDefault="00000000" w:rsidRPr="00000000" w14:paraId="0000003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Title: Web Enable Smart Road.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Objective: To reduce the time required to reach the destination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56.0" w:type="dxa"/>
        <w:jc w:val="left"/>
        <w:tblInd w:w="0.0" w:type="dxa"/>
        <w:tblLayout w:type="fixed"/>
        <w:tblLook w:val="0400"/>
      </w:tblPr>
      <w:tblGrid>
        <w:gridCol w:w="8856"/>
        <w:tblGridChange w:id="0">
          <w:tblGrid>
            <w:gridCol w:w="8856"/>
          </w:tblGrid>
        </w:tblGridChange>
      </w:tblGrid>
      <w:tr>
        <w:tc>
          <w:tcPr>
            <w:shd w:fill="c0c0c0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color w:val="ffffff"/>
                <w:highlight w:val="darkBlue"/>
                <w:rtl w:val="0"/>
              </w:rPr>
              <w:t xml:space="preserve">STRENGTHS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Good presentation skills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Self-motivated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Positive attitude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Good Communication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Hard Work</w:t>
      </w:r>
    </w:p>
    <w:p w:rsidR="00000000" w:rsidDel="00000000" w:rsidP="00000000" w:rsidRDefault="00000000" w:rsidRPr="00000000" w14:paraId="00000044">
      <w:pPr>
        <w:rPr>
          <w:rFonts w:ascii="Book Antiqua" w:cs="Book Antiqua" w:eastAsia="Book Antiqua" w:hAnsi="Book Antiqu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708.0" w:type="dxa"/>
        <w:jc w:val="left"/>
        <w:tblInd w:w="0.0" w:type="dxa"/>
        <w:tblLayout w:type="fixed"/>
        <w:tblLook w:val="0000"/>
      </w:tblPr>
      <w:tblGrid>
        <w:gridCol w:w="3708"/>
        <w:tblGridChange w:id="0">
          <w:tblGrid>
            <w:gridCol w:w="3708"/>
          </w:tblGrid>
        </w:tblGridChange>
      </w:tblGrid>
      <w:tr>
        <w:tc>
          <w:tcPr>
            <w:shd w:fill="000080" w:val="clear"/>
          </w:tcPr>
          <w:p w:rsidR="00000000" w:rsidDel="00000000" w:rsidP="00000000" w:rsidRDefault="00000000" w:rsidRPr="00000000" w14:paraId="00000045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Personal Details :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Book Antiqua" w:cs="Book Antiqua" w:eastAsia="Book Antiqua" w:hAnsi="Book Antiqu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Father’s Name  : Mr. Nandkumar Vishnu Joshi.</w:t>
        <w:tab/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 of Birth</w:t>
        <w:tab/>
        <w:t xml:space="preserve">: 19/12/1993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          : Flat No 02,Deolali Gaon,Babu                                                    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Genu road,Teli Gali,NashikRoad,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Nashik-422101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Marital Status        : Unmarried.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Language known   : English, Hindi, Marathi. </w:t>
      </w:r>
    </w:p>
    <w:p w:rsidR="00000000" w:rsidDel="00000000" w:rsidP="00000000" w:rsidRDefault="00000000" w:rsidRPr="00000000" w14:paraId="0000004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Declaration:</w:t>
      </w:r>
    </w:p>
    <w:p w:rsidR="00000000" w:rsidDel="00000000" w:rsidP="00000000" w:rsidRDefault="00000000" w:rsidRPr="00000000" w14:paraId="00000052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Information furnished above is true to the best of my knowledge.</w:t>
      </w:r>
    </w:p>
    <w:p w:rsidR="00000000" w:rsidDel="00000000" w:rsidP="00000000" w:rsidRDefault="00000000" w:rsidRPr="00000000" w14:paraId="0000005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Date: 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5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Joshi Suvidha Nandkumar</w:t>
      </w:r>
    </w:p>
    <w:sectPr>
      <w:pgSz w:h="16834" w:w="11909" w:orient="portrait"/>
      <w:pgMar w:bottom="576" w:top="576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ook Antiqua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5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</w:pPr>
    <w:rPr>
      <w:rFonts w:ascii="Book Antiqua" w:cs="Book Antiqua" w:eastAsia="Book Antiqua" w:hAnsi="Book Antiqua"/>
      <w:b w:val="1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Book Antiqua" w:cs="Book Antiqua" w:eastAsia="Book Antiqua" w:hAnsi="Book Antiqua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