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4546"/>
        <w:gridCol w:w="3141"/>
        <w:gridCol w:w="1138"/>
      </w:tblGrid>
      <w:tr w:rsidR="00874841" w:rsidTr="00B67B33">
        <w:trPr>
          <w:trHeight w:hRule="exact" w:val="720"/>
        </w:trPr>
        <w:tc>
          <w:tcPr>
            <w:tcW w:w="2815" w:type="dxa"/>
            <w:vMerge w:val="restart"/>
          </w:tcPr>
          <w:p w:rsidR="00FA2A33" w:rsidRDefault="00874841" w:rsidP="00C15F0C">
            <w:r>
              <w:rPr>
                <w:noProof/>
                <w:lang w:val="en-US"/>
              </w:rPr>
              <w:drawing>
                <wp:inline distT="0" distB="0" distL="0" distR="0" wp14:anchorId="7C749993" wp14:editId="20349DCE">
                  <wp:extent cx="1094912" cy="1362075"/>
                  <wp:effectExtent l="57150" t="57150" r="2921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801_19563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158" cy="1386017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6" w:type="dxa"/>
            <w:vMerge w:val="restart"/>
          </w:tcPr>
          <w:p w:rsidR="00C6553A" w:rsidRPr="00874841" w:rsidRDefault="00874841" w:rsidP="00C15F0C">
            <w:pPr>
              <w:rPr>
                <w:rFonts w:ascii="Lucida Sans" w:hAnsi="Lucida Sans" w:cs="Arial"/>
                <w:sz w:val="48"/>
                <w:szCs w:val="48"/>
              </w:rPr>
            </w:pPr>
            <w:r>
              <w:rPr>
                <w:rFonts w:ascii="Lucida Sans" w:hAnsi="Lucida Sans" w:cs="Arial"/>
                <w:sz w:val="48"/>
                <w:szCs w:val="48"/>
              </w:rPr>
              <w:t>WASIM KHAN</w:t>
            </w:r>
          </w:p>
        </w:tc>
        <w:tc>
          <w:tcPr>
            <w:tcW w:w="3140" w:type="dxa"/>
            <w:vAlign w:val="center"/>
          </w:tcPr>
          <w:p w:rsidR="00FA2A33" w:rsidRPr="00841E3A" w:rsidRDefault="00BB5DB5" w:rsidP="00FA2A33">
            <w:pPr>
              <w:jc w:val="right"/>
              <w:rPr>
                <w:rFonts w:ascii="Penguin" w:hAnsi="Penguin" w:cs="Arial"/>
              </w:rPr>
            </w:pPr>
            <w:r w:rsidRPr="00841E3A">
              <w:rPr>
                <w:rFonts w:ascii="Penguin" w:hAnsi="Penguin" w:cs="Arial"/>
              </w:rPr>
              <w:t>Regional College of Management</w:t>
            </w:r>
          </w:p>
          <w:p w:rsidR="00841E3A" w:rsidRPr="00841E3A" w:rsidRDefault="006D605D" w:rsidP="00FA2A33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2"/>
                <w:szCs w:val="16"/>
              </w:rPr>
              <w:t>GD12/13,Chandrasekharpur, Bhubaneswar, Odisha</w:t>
            </w:r>
          </w:p>
        </w:tc>
        <w:tc>
          <w:tcPr>
            <w:tcW w:w="1137" w:type="dxa"/>
            <w:vAlign w:val="center"/>
          </w:tcPr>
          <w:p w:rsidR="00FA2A33" w:rsidRDefault="00841E3A" w:rsidP="00FA2A33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D96B5FD" wp14:editId="39D06FB2">
                  <wp:extent cx="244443" cy="2730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CMlogo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408"/>
                          <a:stretch/>
                        </pic:blipFill>
                        <pic:spPr bwMode="auto">
                          <a:xfrm>
                            <a:off x="0" y="0"/>
                            <a:ext cx="244443" cy="273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1" w:rsidTr="00B67B33">
        <w:trPr>
          <w:trHeight w:hRule="exact" w:val="360"/>
        </w:trPr>
        <w:tc>
          <w:tcPr>
            <w:tcW w:w="2815" w:type="dxa"/>
            <w:vMerge/>
          </w:tcPr>
          <w:p w:rsidR="00BB5DB5" w:rsidRDefault="00BB5DB5" w:rsidP="00BB5DB5"/>
        </w:tc>
        <w:tc>
          <w:tcPr>
            <w:tcW w:w="4546" w:type="dxa"/>
            <w:vMerge/>
          </w:tcPr>
          <w:p w:rsidR="00BB5DB5" w:rsidRDefault="00BB5DB5" w:rsidP="00BB5DB5"/>
        </w:tc>
        <w:tc>
          <w:tcPr>
            <w:tcW w:w="3140" w:type="dxa"/>
            <w:vAlign w:val="center"/>
          </w:tcPr>
          <w:p w:rsidR="00BB5DB5" w:rsidRPr="007907CD" w:rsidRDefault="00874841" w:rsidP="00BB5DB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Wk3355616@gmail.com</w:t>
            </w:r>
          </w:p>
        </w:tc>
        <w:tc>
          <w:tcPr>
            <w:tcW w:w="1137" w:type="dxa"/>
            <w:vAlign w:val="center"/>
          </w:tcPr>
          <w:p w:rsidR="00BB5DB5" w:rsidRDefault="00BB5DB5" w:rsidP="00BB5DB5">
            <w:pPr>
              <w:jc w:val="center"/>
            </w:pPr>
            <w:r>
              <w:rPr>
                <w:noProof/>
                <w:spacing w:val="8"/>
                <w:sz w:val="16"/>
                <w:lang w:val="en-US"/>
              </w:rPr>
              <w:drawing>
                <wp:inline distT="0" distB="0" distL="0" distR="0">
                  <wp:extent cx="124798" cy="89142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8" cy="8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1" w:rsidTr="00B67B33">
        <w:trPr>
          <w:trHeight w:hRule="exact" w:val="270"/>
        </w:trPr>
        <w:tc>
          <w:tcPr>
            <w:tcW w:w="2815" w:type="dxa"/>
            <w:vMerge/>
          </w:tcPr>
          <w:p w:rsidR="00BB5DB5" w:rsidRDefault="00BB5DB5" w:rsidP="00BB5DB5"/>
        </w:tc>
        <w:tc>
          <w:tcPr>
            <w:tcW w:w="4546" w:type="dxa"/>
            <w:vMerge/>
          </w:tcPr>
          <w:p w:rsidR="00BB5DB5" w:rsidRDefault="00BB5DB5" w:rsidP="00BB5DB5"/>
        </w:tc>
        <w:tc>
          <w:tcPr>
            <w:tcW w:w="3140" w:type="dxa"/>
            <w:vAlign w:val="center"/>
          </w:tcPr>
          <w:p w:rsidR="00BB5DB5" w:rsidRPr="007907CD" w:rsidRDefault="00874841" w:rsidP="006D605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+91 7008891225/7077788876</w:t>
            </w:r>
          </w:p>
        </w:tc>
        <w:tc>
          <w:tcPr>
            <w:tcW w:w="1137" w:type="dxa"/>
            <w:vAlign w:val="center"/>
          </w:tcPr>
          <w:p w:rsidR="00BB5DB5" w:rsidRDefault="00BB5DB5" w:rsidP="00BB5DB5">
            <w:pPr>
              <w:jc w:val="center"/>
              <w:rPr>
                <w:noProof/>
                <w:spacing w:val="8"/>
                <w:sz w:val="16"/>
                <w:lang w:eastAsia="en-IN"/>
              </w:rPr>
            </w:pPr>
            <w:r>
              <w:rPr>
                <w:noProof/>
                <w:spacing w:val="11"/>
                <w:position w:val="-3"/>
                <w:sz w:val="16"/>
                <w:lang w:val="en-US"/>
              </w:rPr>
              <w:drawing>
                <wp:inline distT="0" distB="0" distL="0" distR="0">
                  <wp:extent cx="66932" cy="124798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2" cy="12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1" w:rsidTr="00251E73">
        <w:trPr>
          <w:trHeight w:hRule="exact" w:val="406"/>
        </w:trPr>
        <w:tc>
          <w:tcPr>
            <w:tcW w:w="2815" w:type="dxa"/>
            <w:vMerge/>
          </w:tcPr>
          <w:p w:rsidR="00BB5DB5" w:rsidRDefault="00BB5DB5" w:rsidP="00BB5DB5"/>
        </w:tc>
        <w:tc>
          <w:tcPr>
            <w:tcW w:w="4546" w:type="dxa"/>
            <w:vMerge/>
          </w:tcPr>
          <w:p w:rsidR="00BB5DB5" w:rsidRDefault="00BB5DB5" w:rsidP="00BB5DB5"/>
        </w:tc>
        <w:tc>
          <w:tcPr>
            <w:tcW w:w="3140" w:type="dxa"/>
            <w:vAlign w:val="center"/>
          </w:tcPr>
          <w:p w:rsidR="00BB5DB5" w:rsidRDefault="00874841" w:rsidP="006D605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At-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Talapatak</w:t>
            </w:r>
            <w:proofErr w:type="spellEnd"/>
            <w:r w:rsidR="00A61A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,PO-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Anakhia</w:t>
            </w:r>
            <w:proofErr w:type="spellEnd"/>
            <w:r w:rsidR="00A61A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Dist-Jagatsinghpur</w:t>
            </w:r>
            <w:proofErr w:type="spellEnd"/>
            <w:r w:rsidR="00A61A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Odisha</w:t>
            </w:r>
          </w:p>
        </w:tc>
        <w:tc>
          <w:tcPr>
            <w:tcW w:w="1137" w:type="dxa"/>
            <w:vAlign w:val="center"/>
          </w:tcPr>
          <w:p w:rsidR="00BB5DB5" w:rsidRDefault="00BB5DB5" w:rsidP="00BB5DB5">
            <w:pPr>
              <w:jc w:val="center"/>
              <w:rPr>
                <w:noProof/>
                <w:spacing w:val="8"/>
                <w:sz w:val="16"/>
                <w:lang w:eastAsia="en-IN"/>
              </w:rPr>
            </w:pPr>
            <w:r>
              <w:rPr>
                <w:noProof/>
                <w:spacing w:val="-9"/>
                <w:position w:val="-3"/>
                <w:sz w:val="16"/>
                <w:lang w:val="en-US"/>
              </w:rPr>
              <w:drawing>
                <wp:inline distT="0" distB="0" distL="0" distR="0">
                  <wp:extent cx="87169" cy="124798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69" cy="12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41" w:rsidTr="00251E73">
        <w:trPr>
          <w:trHeight w:hRule="exact" w:val="406"/>
        </w:trPr>
        <w:tc>
          <w:tcPr>
            <w:tcW w:w="2815" w:type="dxa"/>
            <w:vMerge/>
          </w:tcPr>
          <w:p w:rsidR="00BB5DB5" w:rsidRDefault="00BB5DB5" w:rsidP="00BB5DB5"/>
        </w:tc>
        <w:tc>
          <w:tcPr>
            <w:tcW w:w="4546" w:type="dxa"/>
            <w:vMerge/>
          </w:tcPr>
          <w:p w:rsidR="00BB5DB5" w:rsidRDefault="00BB5DB5" w:rsidP="00BB5DB5"/>
        </w:tc>
        <w:tc>
          <w:tcPr>
            <w:tcW w:w="3140" w:type="dxa"/>
            <w:vAlign w:val="center"/>
          </w:tcPr>
          <w:p w:rsidR="00BB5DB5" w:rsidRPr="00D5044E" w:rsidRDefault="00874841" w:rsidP="00874841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www.linkedin.com/in/wasim-khan-192735170</w:t>
            </w:r>
            <w:r w:rsidR="00D5044E">
              <w:rPr>
                <w:sz w:val="18"/>
                <w:szCs w:val="18"/>
              </w:rPr>
              <w:t xml:space="preserve">      </w:t>
            </w:r>
          </w:p>
        </w:tc>
        <w:tc>
          <w:tcPr>
            <w:tcW w:w="1137" w:type="dxa"/>
            <w:vAlign w:val="center"/>
          </w:tcPr>
          <w:p w:rsidR="00BB5DB5" w:rsidRDefault="00BB5DB5" w:rsidP="00BB5DB5">
            <w:pPr>
              <w:jc w:val="center"/>
              <w:rPr>
                <w:noProof/>
                <w:spacing w:val="8"/>
                <w:sz w:val="16"/>
                <w:lang w:eastAsia="en-IN"/>
              </w:rPr>
            </w:pPr>
            <w:r>
              <w:rPr>
                <w:noProof/>
                <w:spacing w:val="19"/>
                <w:position w:val="-2"/>
                <w:sz w:val="16"/>
                <w:lang w:val="en-US"/>
              </w:rPr>
              <w:drawing>
                <wp:inline distT="0" distB="0" distL="0" distR="0">
                  <wp:extent cx="109198" cy="10434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98" cy="104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E3A" w:rsidRPr="00F4760C" w:rsidTr="00251E73">
        <w:trPr>
          <w:trHeight w:hRule="exact" w:val="282"/>
        </w:trPr>
        <w:tc>
          <w:tcPr>
            <w:tcW w:w="10502" w:type="dxa"/>
            <w:gridSpan w:val="3"/>
          </w:tcPr>
          <w:p w:rsidR="00BB5DB5" w:rsidRPr="00F4760C" w:rsidRDefault="00BB5DB5" w:rsidP="00BB5DB5">
            <w:pPr>
              <w:jc w:val="right"/>
              <w:rPr>
                <w:rFonts w:ascii="Arial" w:hAnsi="Arial" w:cs="Arial"/>
                <w:sz w:val="10"/>
                <w:szCs w:val="16"/>
              </w:rPr>
            </w:pPr>
          </w:p>
        </w:tc>
        <w:tc>
          <w:tcPr>
            <w:tcW w:w="1137" w:type="dxa"/>
          </w:tcPr>
          <w:p w:rsidR="00BB5DB5" w:rsidRPr="00F4760C" w:rsidRDefault="00BB5DB5" w:rsidP="00BB5DB5">
            <w:pPr>
              <w:jc w:val="center"/>
              <w:rPr>
                <w:noProof/>
                <w:sz w:val="10"/>
                <w:lang w:eastAsia="en-IN"/>
              </w:rPr>
            </w:pPr>
          </w:p>
        </w:tc>
      </w:tr>
      <w:tr w:rsidR="00841E3A" w:rsidTr="00251E73">
        <w:trPr>
          <w:trHeight w:val="13444"/>
        </w:trPr>
        <w:tc>
          <w:tcPr>
            <w:tcW w:w="11640" w:type="dxa"/>
            <w:gridSpan w:val="4"/>
          </w:tcPr>
          <w:p w:rsidR="009278B7" w:rsidRPr="00B67B33" w:rsidRDefault="009278B7" w:rsidP="009278B7">
            <w:pPr>
              <w:pStyle w:val="Standard"/>
              <w:jc w:val="both"/>
              <w:rPr>
                <w:rFonts w:ascii="Arial" w:eastAsia="Verdana" w:hAnsi="Arial" w:cs="Arial"/>
                <w:b/>
                <w:sz w:val="18"/>
                <w:szCs w:val="20"/>
              </w:rPr>
            </w:pPr>
            <w:r w:rsidRPr="00B67B33">
              <w:rPr>
                <w:rFonts w:ascii="Arial" w:eastAsia="Verdana" w:hAnsi="Arial" w:cs="Arial"/>
                <w:b/>
                <w:sz w:val="18"/>
                <w:szCs w:val="20"/>
              </w:rPr>
              <w:t>Challenges always come ahead of solutions but at the end of effective solution solved the challenge and keeping this thought in mind, I aspire to work in an organization whereby I get the opportunity to work with brilliant minds and ensure I use my potential to the best of my ability and be a trendsetter in rising demands of corporate sector.</w:t>
            </w:r>
          </w:p>
          <w:tbl>
            <w:tblPr>
              <w:tblStyle w:val="TableGrid"/>
              <w:tblpPr w:leftFromText="180" w:rightFromText="180" w:vertAnchor="text" w:horzAnchor="margin" w:tblpY="264"/>
              <w:tblW w:w="6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"/>
              <w:gridCol w:w="288"/>
              <w:gridCol w:w="239"/>
              <w:gridCol w:w="49"/>
              <w:gridCol w:w="2737"/>
              <w:gridCol w:w="2417"/>
              <w:gridCol w:w="8"/>
              <w:gridCol w:w="240"/>
            </w:tblGrid>
            <w:tr w:rsidR="006D13B3" w:rsidTr="00251E73">
              <w:trPr>
                <w:gridAfter w:val="2"/>
                <w:wAfter w:w="246" w:type="dxa"/>
                <w:trHeight w:val="390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32" w:type="dxa"/>
                  <w:gridSpan w:val="5"/>
                  <w:tcBorders>
                    <w:bottom w:val="single" w:sz="12" w:space="0" w:color="2E74B5" w:themeColor="accent1" w:themeShade="BF"/>
                  </w:tcBorders>
                </w:tcPr>
                <w:p w:rsidR="006D13B3" w:rsidRPr="003E03BB" w:rsidRDefault="006D13B3" w:rsidP="006D13B3">
                  <w:pPr>
                    <w:pStyle w:val="NoSpacing"/>
                    <w:rPr>
                      <w:rFonts w:ascii="Lucida Sans" w:hAnsi="Lucida Sans" w:cs="Arial"/>
                      <w:b/>
                      <w:sz w:val="4"/>
                      <w:szCs w:val="28"/>
                    </w:rPr>
                  </w:pPr>
                </w:p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SUMMER INTERNSHIP</w:t>
                  </w:r>
                </w:p>
              </w:tc>
            </w:tr>
            <w:tr w:rsidR="006D13B3" w:rsidTr="00251E73">
              <w:trPr>
                <w:gridAfter w:val="2"/>
                <w:wAfter w:w="247" w:type="dxa"/>
                <w:trHeight w:val="291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rPr>
                      <w:b/>
                      <w:sz w:val="18"/>
                      <w:szCs w:val="18"/>
                    </w:rPr>
                  </w:pPr>
                  <w:r w:rsidRPr="006D13B3">
                    <w:rPr>
                      <w:b/>
                      <w:sz w:val="18"/>
                      <w:szCs w:val="18"/>
                    </w:rPr>
                    <w:t>BHUBNAESWAR STOCK EXCHANGE</w:t>
                  </w:r>
                </w:p>
              </w:tc>
            </w:tr>
            <w:tr w:rsidR="006D13B3" w:rsidTr="00251E73">
              <w:trPr>
                <w:gridAfter w:val="2"/>
                <w:wAfter w:w="248" w:type="dxa"/>
                <w:trHeight w:val="206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26" w:type="dxa"/>
                  <w:gridSpan w:val="3"/>
                </w:tcPr>
                <w:p w:rsidR="006D13B3" w:rsidRPr="006D13B3" w:rsidRDefault="006D13B3" w:rsidP="006D13B3">
                  <w:pPr>
                    <w:pStyle w:val="NoSpacing"/>
                    <w:rPr>
                      <w:rFonts w:cstheme="minorHAnsi"/>
                      <w:i/>
                      <w:color w:val="00B0F0"/>
                      <w:sz w:val="18"/>
                      <w:szCs w:val="18"/>
                    </w:rPr>
                  </w:pPr>
                  <w:r w:rsidRPr="006D13B3">
                    <w:rPr>
                      <w:rStyle w:val="SubtitleChar"/>
                      <w:color w:val="2E74B5" w:themeColor="accent1" w:themeShade="BF"/>
                      <w:sz w:val="18"/>
                      <w:szCs w:val="18"/>
                    </w:rPr>
                    <w:t>06/2019- 08/2019</w:t>
                  </w:r>
                </w:p>
              </w:tc>
              <w:tc>
                <w:tcPr>
                  <w:tcW w:w="2416" w:type="dxa"/>
                </w:tcPr>
                <w:p w:rsidR="006D13B3" w:rsidRPr="006D13B3" w:rsidRDefault="006D13B3" w:rsidP="006D13B3">
                  <w:pPr>
                    <w:pStyle w:val="NoSpacing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D13B3">
                    <w:rPr>
                      <w:rFonts w:ascii="Calibri"/>
                      <w:i/>
                      <w:color w:val="2E74B5" w:themeColor="accent1" w:themeShade="BF"/>
                      <w:w w:val="105"/>
                      <w:sz w:val="18"/>
                      <w:szCs w:val="18"/>
                    </w:rPr>
                    <w:t>Bhubaneswar, INDIA</w:t>
                  </w:r>
                </w:p>
              </w:tc>
            </w:tr>
            <w:tr w:rsidR="006D13B3" w:rsidTr="00251E73">
              <w:trPr>
                <w:gridAfter w:val="2"/>
                <w:wAfter w:w="247" w:type="dxa"/>
                <w:trHeight w:val="804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pStyle w:val="NoSpacing"/>
                    <w:jc w:val="both"/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</w:rPr>
                  </w:pPr>
                  <w:r w:rsidRPr="006D13B3">
                    <w:rPr>
                      <w:rFonts w:ascii="Arial" w:hAnsi="Arial" w:cs="Arial"/>
                      <w:b/>
                      <w:bCs/>
                      <w:color w:val="222222"/>
                      <w:sz w:val="18"/>
                      <w:szCs w:val="18"/>
                      <w:shd w:val="clear" w:color="auto" w:fill="FFFFFF"/>
                    </w:rPr>
                    <w:t>Bhubaneswar Stock Exchange</w:t>
                  </w:r>
                  <w:r w:rsidRPr="006D13B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> (</w:t>
                  </w:r>
                  <w:proofErr w:type="spellStart"/>
                  <w:r w:rsidRPr="006D13B3">
                    <w:rPr>
                      <w:rFonts w:ascii="Arial" w:hAnsi="Arial" w:cs="Arial"/>
                      <w:b/>
                      <w:bCs/>
                      <w:color w:val="222222"/>
                      <w:sz w:val="18"/>
                      <w:szCs w:val="18"/>
                      <w:shd w:val="clear" w:color="auto" w:fill="FFFFFF"/>
                    </w:rPr>
                    <w:t>BhSE</w:t>
                  </w:r>
                  <w:proofErr w:type="spellEnd"/>
                  <w:r w:rsidRPr="006D13B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) is a defunct stock exchange located </w:t>
                  </w:r>
                  <w:r w:rsidRPr="0020500C"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  <w:shd w:val="clear" w:color="auto" w:fill="FFFFFF"/>
                    </w:rPr>
                    <w:t>in </w:t>
                  </w:r>
                  <w:hyperlink r:id="rId14" w:tooltip="Bhubaneswar" w:history="1">
                    <w:r w:rsidRPr="0020500C">
                      <w:rPr>
                        <w:rStyle w:val="Hyperlink"/>
                        <w:rFonts w:ascii="Arial" w:hAnsi="Arial" w:cs="Arial"/>
                        <w:color w:val="3B3838" w:themeColor="background2" w:themeShade="40"/>
                        <w:sz w:val="18"/>
                        <w:szCs w:val="18"/>
                        <w:shd w:val="clear" w:color="auto" w:fill="FFFFFF"/>
                      </w:rPr>
                      <w:t>Bhubaneswar</w:t>
                    </w:r>
                  </w:hyperlink>
                  <w:r w:rsidRPr="0020500C"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  <w:shd w:val="clear" w:color="auto" w:fill="FFFFFF"/>
                    </w:rPr>
                    <w:t>, </w:t>
                  </w:r>
                  <w:hyperlink r:id="rId15" w:tooltip="Odisha" w:history="1">
                    <w:r w:rsidRPr="0020500C">
                      <w:rPr>
                        <w:rStyle w:val="Hyperlink"/>
                        <w:rFonts w:ascii="Arial" w:hAnsi="Arial" w:cs="Arial"/>
                        <w:color w:val="3B3838" w:themeColor="background2" w:themeShade="40"/>
                        <w:sz w:val="18"/>
                        <w:szCs w:val="18"/>
                        <w:shd w:val="clear" w:color="auto" w:fill="FFFFFF"/>
                      </w:rPr>
                      <w:t>Odisha</w:t>
                    </w:r>
                  </w:hyperlink>
                  <w:r w:rsidRPr="0020500C"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  <w:shd w:val="clear" w:color="auto" w:fill="FFFFFF"/>
                    </w:rPr>
                    <w:t>, </w:t>
                  </w:r>
                  <w:hyperlink r:id="rId16" w:tooltip="India" w:history="1">
                    <w:r w:rsidRPr="0020500C">
                      <w:rPr>
                        <w:rStyle w:val="Hyperlink"/>
                        <w:rFonts w:ascii="Arial" w:hAnsi="Arial" w:cs="Arial"/>
                        <w:color w:val="3B3838" w:themeColor="background2" w:themeShade="40"/>
                        <w:sz w:val="18"/>
                        <w:szCs w:val="18"/>
                        <w:shd w:val="clear" w:color="auto" w:fill="FFFFFF"/>
                      </w:rPr>
                      <w:t>India</w:t>
                    </w:r>
                  </w:hyperlink>
                  <w:r w:rsidRPr="0020500C"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  <w:shd w:val="clear" w:color="auto" w:fill="FFFFFF"/>
                    </w:rPr>
                    <w:t>.</w:t>
                  </w:r>
                  <w:r w:rsidRPr="006D13B3">
                    <w:rPr>
                      <w:rFonts w:ascii="Arial" w:hAnsi="Arial" w:cs="Arial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It was incorporated on 17 April 1989, and granted recognition to the Stock Exchange on 5 June 1989, by the Ministry of Finance, Govt. of India. It is one among the 21 odd regional stock exchanges in India.</w:t>
                  </w:r>
                </w:p>
              </w:tc>
            </w:tr>
            <w:tr w:rsidR="006D13B3" w:rsidTr="00251E73">
              <w:trPr>
                <w:trHeight w:val="62"/>
              </w:trPr>
              <w:tc>
                <w:tcPr>
                  <w:tcW w:w="287" w:type="dxa"/>
                  <w:vMerge w:val="restart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vMerge w:val="restart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39" w:type="dxa"/>
                  <w:tcBorders>
                    <w:bottom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10" w:type="dxa"/>
                  <w:gridSpan w:val="4"/>
                  <w:vMerge w:val="restart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D13B3">
                    <w:rPr>
                      <w:rFonts w:ascii="Calibri"/>
                      <w:i/>
                      <w:color w:val="2E74B5" w:themeColor="accent1" w:themeShade="BF"/>
                      <w:w w:val="105"/>
                      <w:sz w:val="18"/>
                      <w:szCs w:val="18"/>
                    </w:rPr>
                    <w:t>Achievements / Tasks</w:t>
                  </w:r>
                </w:p>
              </w:tc>
              <w:tc>
                <w:tcPr>
                  <w:tcW w:w="238" w:type="dxa"/>
                  <w:tcBorders>
                    <w:bottom w:val="single" w:sz="8" w:space="0" w:color="2E74B5" w:themeColor="accent1" w:themeShade="BF"/>
                  </w:tcBorders>
                </w:tcPr>
                <w:p w:rsidR="006D13B3" w:rsidRPr="00BC5748" w:rsidRDefault="006D13B3" w:rsidP="006D13B3">
                  <w:pPr>
                    <w:pStyle w:val="NoSpacing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6D13B3" w:rsidTr="00251E73">
              <w:trPr>
                <w:trHeight w:val="62"/>
              </w:trPr>
              <w:tc>
                <w:tcPr>
                  <w:tcW w:w="287" w:type="dxa"/>
                  <w:vMerge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vMerge/>
                  <w:tcBorders>
                    <w:left w:val="nil"/>
                    <w:right w:val="single" w:sz="8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39" w:type="dxa"/>
                  <w:tcBorders>
                    <w:top w:val="single" w:sz="8" w:space="0" w:color="2E74B5" w:themeColor="accent1" w:themeShade="BF"/>
                    <w:left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10" w:type="dxa"/>
                  <w:gridSpan w:val="4"/>
                  <w:vMerge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Calibri"/>
                      <w:i/>
                      <w:color w:val="468F99"/>
                      <w:w w:val="105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tcBorders>
                    <w:top w:val="single" w:sz="8" w:space="0" w:color="2E74B5" w:themeColor="accent1" w:themeShade="BF"/>
                    <w:right w:val="single" w:sz="8" w:space="0" w:color="2E74B5" w:themeColor="accent1" w:themeShade="BF"/>
                  </w:tcBorders>
                </w:tcPr>
                <w:p w:rsidR="006D13B3" w:rsidRPr="00BC5748" w:rsidRDefault="006D13B3" w:rsidP="006D13B3">
                  <w:pPr>
                    <w:pStyle w:val="NoSpacing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6D13B3" w:rsidTr="00B67B33">
              <w:trPr>
                <w:gridAfter w:val="2"/>
                <w:wAfter w:w="247" w:type="dxa"/>
                <w:trHeight w:val="2427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  <w:right w:val="single" w:sz="8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  <w:tcBorders>
                    <w:left w:val="single" w:sz="8" w:space="0" w:color="2E74B5" w:themeColor="accent1" w:themeShade="BF"/>
                    <w:right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Here in </w:t>
                  </w:r>
                  <w:proofErr w:type="spellStart"/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BhSE</w:t>
                  </w:r>
                  <w:proofErr w:type="spellEnd"/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 I get a knowledge about various stocks market of many companies how they deal with stock trading.</w:t>
                  </w:r>
                </w:p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Live trading is also practiced here by the sir to enhance our trading knowledge about stock market.</w:t>
                  </w:r>
                </w:p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I traded a stock of ITC company where I got a maximum profit of 30 rupees for the first time in the stock market.</w:t>
                  </w:r>
                </w:p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I got appreciated by the sir on my performance in the internship.   </w:t>
                  </w:r>
                </w:p>
              </w:tc>
            </w:tr>
            <w:tr w:rsidR="006D13B3" w:rsidTr="00B67B33">
              <w:trPr>
                <w:gridAfter w:val="2"/>
                <w:wAfter w:w="247" w:type="dxa"/>
                <w:trHeight w:val="465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Pr="007350FE" w:rsidRDefault="006D13B3" w:rsidP="006D13B3">
                  <w:pPr>
                    <w:pStyle w:val="NoSpacing"/>
                    <w:rPr>
                      <w:rFonts w:ascii="Lucida Sans Unicode" w:hAnsi="Lucida Sans Unicode" w:cs="Lucida Sans Unicode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B67B33" w:rsidRDefault="006D13B3" w:rsidP="006D13B3">
                  <w:pPr>
                    <w:pStyle w:val="NoSpacing"/>
                    <w:rPr>
                      <w:rFonts w:ascii="Lucida Sans Unicode" w:hAnsi="Lucida Sans Unicode" w:cs="Lucida Sans Unicode"/>
                      <w:b/>
                      <w:sz w:val="28"/>
                      <w:szCs w:val="28"/>
                      <w:u w:val="thick" w:color="2E74B5" w:themeColor="accent1" w:themeShade="BF"/>
                    </w:rPr>
                  </w:pPr>
                  <w:r>
                    <w:rPr>
                      <w:rFonts w:ascii="Lucida Sans Unicode" w:hAnsi="Lucida Sans Unicode" w:cs="Lucida Sans Unicode"/>
                      <w:b/>
                      <w:sz w:val="28"/>
                      <w:szCs w:val="28"/>
                      <w:u w:val="thick" w:color="2E74B5" w:themeColor="accent1" w:themeShade="BF"/>
                    </w:rPr>
                    <w:t>PROJECT WORK</w:t>
                  </w:r>
                </w:p>
              </w:tc>
            </w:tr>
            <w:tr w:rsidR="006D13B3" w:rsidTr="00251E73">
              <w:trPr>
                <w:gridAfter w:val="2"/>
                <w:wAfter w:w="247" w:type="dxa"/>
                <w:trHeight w:val="280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D13B3">
                    <w:rPr>
                      <w:rFonts w:ascii="Times New Roman" w:eastAsia="Arial Unicode MS" w:hAnsi="Times New Roman" w:cs="Times New Roman"/>
                      <w:bCs/>
                      <w:sz w:val="18"/>
                      <w:szCs w:val="18"/>
                    </w:rPr>
                    <w:t xml:space="preserve">A </w:t>
                  </w:r>
                  <w:r w:rsidRPr="006D13B3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Study on INITIAL PUBLIC OFFERING (IPO)</w:t>
                  </w:r>
                </w:p>
              </w:tc>
            </w:tr>
            <w:tr w:rsidR="006D13B3" w:rsidTr="00251E73">
              <w:trPr>
                <w:gridAfter w:val="2"/>
                <w:wAfter w:w="248" w:type="dxa"/>
                <w:trHeight w:val="206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026" w:type="dxa"/>
                  <w:gridSpan w:val="3"/>
                </w:tcPr>
                <w:p w:rsidR="006D13B3" w:rsidRPr="006D13B3" w:rsidRDefault="006D13B3" w:rsidP="006D13B3">
                  <w:pPr>
                    <w:pStyle w:val="NoSpacing"/>
                    <w:rPr>
                      <w:rFonts w:cstheme="minorHAnsi"/>
                      <w:i/>
                      <w:color w:val="2E74B5" w:themeColor="accent1" w:themeShade="BF"/>
                      <w:sz w:val="18"/>
                      <w:szCs w:val="18"/>
                    </w:rPr>
                  </w:pPr>
                  <w:r w:rsidRPr="006D13B3">
                    <w:rPr>
                      <w:rStyle w:val="SubtitleChar"/>
                      <w:color w:val="2E74B5" w:themeColor="accent1" w:themeShade="BF"/>
                      <w:sz w:val="18"/>
                      <w:szCs w:val="18"/>
                    </w:rPr>
                    <w:t>06/2019–</w:t>
                  </w:r>
                  <w:r w:rsidRPr="006D13B3">
                    <w:rPr>
                      <w:rFonts w:ascii="Calibri"/>
                      <w:i/>
                      <w:color w:val="2E74B5" w:themeColor="accent1" w:themeShade="BF"/>
                      <w:w w:val="105"/>
                      <w:sz w:val="18"/>
                      <w:szCs w:val="18"/>
                    </w:rPr>
                    <w:t>08/2019</w:t>
                  </w:r>
                </w:p>
              </w:tc>
              <w:tc>
                <w:tcPr>
                  <w:tcW w:w="2416" w:type="dxa"/>
                </w:tcPr>
                <w:p w:rsidR="006D13B3" w:rsidRPr="006D13B3" w:rsidRDefault="006D13B3" w:rsidP="006D13B3">
                  <w:pPr>
                    <w:pStyle w:val="NoSpacing"/>
                    <w:jc w:val="right"/>
                    <w:rPr>
                      <w:rFonts w:ascii="Arial" w:hAnsi="Arial" w:cs="Arial"/>
                      <w:color w:val="2E74B5" w:themeColor="accent1" w:themeShade="BF"/>
                      <w:sz w:val="18"/>
                      <w:szCs w:val="18"/>
                    </w:rPr>
                  </w:pPr>
                  <w:r w:rsidRPr="006D13B3">
                    <w:rPr>
                      <w:rFonts w:ascii="Calibri"/>
                      <w:i/>
                      <w:color w:val="2E74B5" w:themeColor="accent1" w:themeShade="BF"/>
                      <w:w w:val="105"/>
                      <w:sz w:val="18"/>
                      <w:szCs w:val="18"/>
                    </w:rPr>
                    <w:t>Bhubaneswar, INDIA</w:t>
                  </w:r>
                </w:p>
              </w:tc>
            </w:tr>
            <w:tr w:rsidR="006D13B3" w:rsidTr="00251E73">
              <w:trPr>
                <w:gridAfter w:val="2"/>
                <w:wAfter w:w="247" w:type="dxa"/>
                <w:trHeight w:val="413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Calibri" w:eastAsia="Arial" w:hAnsi="Arial" w:cs="Arial"/>
                      <w:i/>
                      <w:color w:val="595959" w:themeColor="text1" w:themeTint="A6"/>
                      <w:w w:val="110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Calibri" w:eastAsia="Arial" w:hAnsi="Arial" w:cs="Arial"/>
                      <w:i/>
                      <w:color w:val="595959" w:themeColor="text1" w:themeTint="A6"/>
                      <w:w w:val="110"/>
                      <w:sz w:val="18"/>
                      <w:szCs w:val="18"/>
                      <w:lang w:val="en-US" w:bidi="en-US"/>
                    </w:rPr>
                    <w:t>As per the project, I done a survey on investment. In IPO</w:t>
                  </w:r>
                </w:p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D13B3" w:rsidTr="00251E73">
              <w:trPr>
                <w:trHeight w:val="62"/>
              </w:trPr>
              <w:tc>
                <w:tcPr>
                  <w:tcW w:w="287" w:type="dxa"/>
                  <w:vMerge w:val="restart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vMerge w:val="restart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39" w:type="dxa"/>
                  <w:tcBorders>
                    <w:bottom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10" w:type="dxa"/>
                  <w:gridSpan w:val="4"/>
                  <w:vMerge w:val="restart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color w:val="2E74B5" w:themeColor="accent1" w:themeShade="BF"/>
                      <w:sz w:val="18"/>
                      <w:szCs w:val="18"/>
                    </w:rPr>
                  </w:pPr>
                  <w:r w:rsidRPr="006D13B3">
                    <w:rPr>
                      <w:rFonts w:ascii="Calibri"/>
                      <w:i/>
                      <w:color w:val="2E74B5" w:themeColor="accent1" w:themeShade="BF"/>
                      <w:w w:val="105"/>
                      <w:sz w:val="18"/>
                      <w:szCs w:val="18"/>
                    </w:rPr>
                    <w:t>Achievements / Tasks</w:t>
                  </w:r>
                </w:p>
              </w:tc>
              <w:tc>
                <w:tcPr>
                  <w:tcW w:w="238" w:type="dxa"/>
                  <w:tcBorders>
                    <w:bottom w:val="single" w:sz="8" w:space="0" w:color="2E74B5" w:themeColor="accent1" w:themeShade="BF"/>
                  </w:tcBorders>
                </w:tcPr>
                <w:p w:rsidR="006D13B3" w:rsidRPr="00BC5748" w:rsidRDefault="006D13B3" w:rsidP="006D13B3">
                  <w:pPr>
                    <w:pStyle w:val="NoSpacing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6D13B3" w:rsidTr="00251E73">
              <w:trPr>
                <w:trHeight w:val="62"/>
              </w:trPr>
              <w:tc>
                <w:tcPr>
                  <w:tcW w:w="287" w:type="dxa"/>
                  <w:vMerge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vMerge/>
                  <w:tcBorders>
                    <w:left w:val="nil"/>
                    <w:right w:val="single" w:sz="8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39" w:type="dxa"/>
                  <w:tcBorders>
                    <w:top w:val="single" w:sz="8" w:space="0" w:color="2E74B5" w:themeColor="accent1" w:themeShade="BF"/>
                    <w:left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210" w:type="dxa"/>
                  <w:gridSpan w:val="4"/>
                  <w:vMerge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Calibri"/>
                      <w:i/>
                      <w:color w:val="468F99"/>
                      <w:w w:val="105"/>
                      <w:sz w:val="18"/>
                      <w:szCs w:val="18"/>
                    </w:rPr>
                  </w:pPr>
                </w:p>
              </w:tc>
              <w:tc>
                <w:tcPr>
                  <w:tcW w:w="238" w:type="dxa"/>
                  <w:tcBorders>
                    <w:top w:val="single" w:sz="8" w:space="0" w:color="2E74B5" w:themeColor="accent1" w:themeShade="BF"/>
                    <w:right w:val="single" w:sz="8" w:space="0" w:color="2E74B5" w:themeColor="accent1" w:themeShade="BF"/>
                  </w:tcBorders>
                </w:tcPr>
                <w:p w:rsidR="006D13B3" w:rsidRPr="00BC5748" w:rsidRDefault="006D13B3" w:rsidP="006D13B3">
                  <w:pPr>
                    <w:pStyle w:val="NoSpacing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6D13B3" w:rsidTr="00B67B33">
              <w:trPr>
                <w:gridAfter w:val="2"/>
                <w:wAfter w:w="247" w:type="dxa"/>
                <w:trHeight w:val="2238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  <w:right w:val="single" w:sz="8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  <w:tcBorders>
                    <w:left w:val="single" w:sz="8" w:space="0" w:color="2E74B5" w:themeColor="accent1" w:themeShade="BF"/>
                    <w:right w:val="single" w:sz="8" w:space="0" w:color="2E74B5" w:themeColor="accent1" w:themeShade="BF"/>
                  </w:tcBorders>
                </w:tcPr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In this project work I worked as an investor guide where I guided many companies about IPO and how to invest and when to invest and where to invest.</w:t>
                  </w:r>
                </w:p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Here I guided at least many as 10 company for using of IPO as an expanding or growing the firm.</w:t>
                  </w:r>
                </w:p>
                <w:p w:rsidR="006D13B3" w:rsidRPr="006D13B3" w:rsidRDefault="006D13B3" w:rsidP="006D13B3">
                  <w:pPr>
                    <w:pStyle w:val="NoSpacing"/>
                    <w:numPr>
                      <w:ilvl w:val="0"/>
                      <w:numId w:val="1"/>
                    </w:numPr>
                    <w:spacing w:after="80"/>
                    <w:ind w:left="238" w:hanging="19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This project makes my investors skill shaped and </w:t>
                  </w:r>
                  <w:proofErr w:type="spellStart"/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mould</w:t>
                  </w:r>
                  <w:proofErr w:type="spellEnd"/>
                  <w:r w:rsidRPr="006D13B3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 like a professional investors guider and which helps many company to grow further.     </w:t>
                  </w:r>
                </w:p>
              </w:tc>
            </w:tr>
            <w:tr w:rsidR="006D13B3" w:rsidRPr="00F4760C" w:rsidTr="00B67B33">
              <w:trPr>
                <w:trHeight w:val="375"/>
              </w:trPr>
              <w:tc>
                <w:tcPr>
                  <w:tcW w:w="6027" w:type="dxa"/>
                  <w:gridSpan w:val="7"/>
                </w:tcPr>
                <w:p w:rsidR="006D13B3" w:rsidRPr="00B67B33" w:rsidRDefault="00B67B33" w:rsidP="006D13B3">
                  <w:pPr>
                    <w:pStyle w:val="NoSpacing"/>
                    <w:rPr>
                      <w:rFonts w:ascii="Arial" w:hAnsi="Arial" w:cs="Arial"/>
                      <w:sz w:val="16"/>
                      <w:szCs w:val="8"/>
                    </w:rPr>
                  </w:pPr>
                  <w:r>
                    <w:rPr>
                      <w:rFonts w:ascii="Arial" w:hAnsi="Arial" w:cs="Arial"/>
                      <w:sz w:val="16"/>
                      <w:szCs w:val="8"/>
                    </w:rPr>
                    <w:t xml:space="preserve">        </w:t>
                  </w:r>
                  <w:r w:rsidR="006D13B3" w:rsidRPr="00940D5A">
                    <w:rPr>
                      <w:rFonts w:ascii="Lucida Sans Unicode" w:eastAsia="Arial Unicode MS" w:hAnsi="Lucida Sans Unicode" w:cs="Lucida Sans Unicode"/>
                      <w:b/>
                      <w:sz w:val="28"/>
                      <w:szCs w:val="28"/>
                      <w:u w:val="thick" w:color="2E74B5" w:themeColor="accent1" w:themeShade="BF"/>
                    </w:rPr>
                    <w:t>EDUCATION-</w:t>
                  </w:r>
                </w:p>
              </w:tc>
              <w:tc>
                <w:tcPr>
                  <w:tcW w:w="238" w:type="dxa"/>
                </w:tcPr>
                <w:p w:rsidR="006D13B3" w:rsidRPr="00F4760C" w:rsidRDefault="006D13B3" w:rsidP="006D13B3">
                  <w:pPr>
                    <w:pStyle w:val="NoSpacing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6D13B3" w:rsidTr="00251E73">
              <w:trPr>
                <w:gridAfter w:val="2"/>
                <w:wAfter w:w="247" w:type="dxa"/>
                <w:trHeight w:val="512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>Master in Business Administration</w:t>
                  </w:r>
                  <w:r w:rsidR="000349A0">
                    <w:rPr>
                      <w:rFonts w:ascii="Arial" w:hAnsi="Arial" w:cs="Arial"/>
                      <w:b/>
                      <w:sz w:val="20"/>
                      <w:szCs w:val="20"/>
                    </w:rPr>
                    <w:t>(Finance and Marketing)</w:t>
                  </w: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– </w:t>
                  </w:r>
                </w:p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semi-7.56 , 2</w:t>
                  </w: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  <w:vertAlign w:val="superscript"/>
                    </w:rPr>
                    <w:t>nd</w:t>
                  </w: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semi-7.89 CGPA(2018-2020)</w:t>
                  </w:r>
                </w:p>
              </w:tc>
            </w:tr>
            <w:tr w:rsidR="006D13B3" w:rsidTr="00251E73">
              <w:trPr>
                <w:gridAfter w:val="2"/>
                <w:wAfter w:w="247" w:type="dxa"/>
                <w:trHeight w:val="231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sz w:val="20"/>
                      <w:szCs w:val="20"/>
                    </w:rPr>
                    <w:t>Regional College of Management</w:t>
                  </w:r>
                </w:p>
              </w:tc>
            </w:tr>
            <w:tr w:rsidR="006D13B3" w:rsidTr="00251E73">
              <w:trPr>
                <w:gridAfter w:val="2"/>
                <w:wAfter w:w="248" w:type="dxa"/>
                <w:trHeight w:val="219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tcBorders>
                    <w:left w:val="nil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  <w:gridSpan w:val="2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154" w:type="dxa"/>
                  <w:gridSpan w:val="2"/>
                </w:tcPr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6D13B3" w:rsidTr="00251E73">
              <w:trPr>
                <w:gridAfter w:val="2"/>
                <w:wAfter w:w="247" w:type="dxa"/>
                <w:trHeight w:val="256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B67B33" w:rsidRDefault="006D13B3" w:rsidP="006D13B3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Bachelor Of Commerce – </w:t>
                  </w:r>
                </w:p>
                <w:p w:rsidR="006D13B3" w:rsidRPr="006D13B3" w:rsidRDefault="006D13B3" w:rsidP="006D13B3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b/>
                      <w:sz w:val="20"/>
                      <w:szCs w:val="20"/>
                    </w:rPr>
                    <w:t>64 % (2015-2018)</w:t>
                  </w:r>
                </w:p>
              </w:tc>
            </w:tr>
            <w:tr w:rsidR="006D13B3" w:rsidTr="005716BB">
              <w:trPr>
                <w:gridAfter w:val="2"/>
                <w:wAfter w:w="247" w:type="dxa"/>
                <w:trHeight w:val="1455"/>
              </w:trPr>
              <w:tc>
                <w:tcPr>
                  <w:tcW w:w="287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43" w:type="dxa"/>
                  <w:gridSpan w:val="4"/>
                </w:tcPr>
                <w:p w:rsidR="005716BB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D13B3">
                    <w:rPr>
                      <w:rFonts w:ascii="Arial" w:hAnsi="Arial" w:cs="Arial"/>
                      <w:sz w:val="20"/>
                      <w:szCs w:val="20"/>
                    </w:rPr>
                    <w:t>RAVENSHAW UNIVERSITY</w:t>
                  </w:r>
                </w:p>
                <w:p w:rsidR="006D13B3" w:rsidRPr="005716BB" w:rsidRDefault="006D13B3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6D13B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5716BB" w:rsidRPr="005716BB" w:rsidRDefault="005716BB" w:rsidP="006D13B3">
                  <w:pPr>
                    <w:pStyle w:val="NoSpacing"/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</w:pPr>
                  <w:r w:rsidRPr="005716BB"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PERSONAL DETAILS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  <w:u w:val="single"/>
                    </w:rPr>
                    <w:t>-</w:t>
                  </w:r>
                </w:p>
                <w:p w:rsidR="006D13B3" w:rsidRDefault="005716BB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Date of birth- 19/101995</w:t>
                  </w:r>
                </w:p>
                <w:p w:rsidR="005716BB" w:rsidRDefault="005716BB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Languages known- English</w:t>
                  </w:r>
                  <w:r w:rsidR="000C493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,Hindi</w:t>
                  </w:r>
                </w:p>
                <w:p w:rsidR="005716BB" w:rsidRPr="006D13B3" w:rsidRDefault="005716BB" w:rsidP="006D13B3">
                  <w:pPr>
                    <w:pStyle w:val="NoSpacing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D13B3" w:rsidRDefault="006D13B3" w:rsidP="009278B7">
            <w:pPr>
              <w:pStyle w:val="Standard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21"/>
              <w:tblW w:w="4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2"/>
              <w:gridCol w:w="4474"/>
            </w:tblGrid>
            <w:tr w:rsidR="006D13B3" w:rsidTr="00B67B33">
              <w:trPr>
                <w:trHeight w:val="338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TECHNICAL SKILLS</w:t>
                  </w:r>
                </w:p>
              </w:tc>
            </w:tr>
            <w:tr w:rsidR="006D13B3" w:rsidTr="00B67B33">
              <w:trPr>
                <w:trHeight w:val="338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</w:pPr>
                </w:p>
              </w:tc>
            </w:tr>
            <w:tr w:rsidR="006D13B3" w:rsidTr="00B67B33">
              <w:trPr>
                <w:trHeight w:val="1828"/>
              </w:trPr>
              <w:tc>
                <w:tcPr>
                  <w:tcW w:w="252" w:type="dxa"/>
                  <w:tcBorders>
                    <w:top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A02EDC" w:rsidRDefault="006D13B3" w:rsidP="006D13B3">
                  <w:pPr>
                    <w:pStyle w:val="NoSpacing"/>
                    <w:spacing w:line="360" w:lineRule="auto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</w:p>
                <w:p w:rsidR="006D13B3" w:rsidRPr="00A02EDC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Tally ERP 9 GST</w:t>
                  </w:r>
                </w:p>
                <w:p w:rsidR="006D13B3" w:rsidRPr="00A02EDC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Microsoft Excel</w:t>
                  </w:r>
                </w:p>
                <w:p w:rsidR="006D13B3" w:rsidRPr="00A02EDC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Microsoft Word</w:t>
                  </w:r>
                </w:p>
                <w:p w:rsidR="006D13B3" w:rsidRPr="00A02EDC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Power point</w:t>
                  </w:r>
                </w:p>
                <w:p w:rsidR="006D13B3" w:rsidRPr="00A02EDC" w:rsidRDefault="006D13B3" w:rsidP="006D13B3">
                  <w:pPr>
                    <w:pStyle w:val="NoSpacing"/>
                    <w:spacing w:line="360" w:lineRule="auto"/>
                    <w:ind w:left="179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</w:p>
              </w:tc>
            </w:tr>
            <w:tr w:rsidR="006D13B3" w:rsidTr="00B67B33">
              <w:trPr>
                <w:trHeight w:val="215"/>
              </w:trPr>
              <w:tc>
                <w:tcPr>
                  <w:tcW w:w="252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D13B3" w:rsidTr="00B67B33">
              <w:trPr>
                <w:trHeight w:val="338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SOFT SKILLS</w:t>
                  </w:r>
                </w:p>
              </w:tc>
            </w:tr>
            <w:tr w:rsidR="006D13B3" w:rsidRPr="00484E49" w:rsidTr="00B67B33">
              <w:trPr>
                <w:trHeight w:val="196"/>
              </w:trPr>
              <w:tc>
                <w:tcPr>
                  <w:tcW w:w="252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484E49" w:rsidRDefault="006D13B3" w:rsidP="006D13B3">
                  <w:pPr>
                    <w:pStyle w:val="NoSpacing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474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484E49" w:rsidRDefault="006D13B3" w:rsidP="006D13B3">
                  <w:pPr>
                    <w:pStyle w:val="NoSpacing"/>
                    <w:rPr>
                      <w:rFonts w:ascii="Lucida Sans" w:hAnsi="Lucida Sans" w:cs="Arial"/>
                      <w:b/>
                      <w:sz w:val="12"/>
                      <w:szCs w:val="12"/>
                    </w:rPr>
                  </w:pPr>
                </w:p>
              </w:tc>
            </w:tr>
            <w:tr w:rsidR="006D13B3" w:rsidTr="00B67B33">
              <w:trPr>
                <w:trHeight w:val="2120"/>
              </w:trPr>
              <w:tc>
                <w:tcPr>
                  <w:tcW w:w="252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</w:tcPr>
                <w:p w:rsidR="006D13B3" w:rsidRPr="00484E49" w:rsidRDefault="006D13B3" w:rsidP="006D13B3">
                  <w:pPr>
                    <w:pStyle w:val="NoSpacing"/>
                    <w:spacing w:before="100" w:beforeAutospacing="1" w:line="20" w:lineRule="atLeast"/>
                    <w:rPr>
                      <w:rFonts w:ascii="Arial" w:eastAsia="Arial" w:hAnsi="Arial" w:cs="Arial"/>
                      <w:spacing w:val="-3"/>
                      <w:w w:val="105"/>
                      <w:sz w:val="20"/>
                      <w:lang w:val="en-US" w:bidi="en-US"/>
                    </w:rPr>
                  </w:pPr>
                  <w:r w:rsidRPr="00484E49">
                    <w:rPr>
                      <w:rFonts w:ascii="Arial" w:eastAsia="Arial" w:hAnsi="Arial" w:cs="Arial"/>
                      <w:spacing w:val="-3"/>
                      <w:w w:val="105"/>
                      <w:sz w:val="20"/>
                      <w:lang w:val="en-US" w:bidi="en-US"/>
                    </w:rPr>
                    <w:t>Interpersonal Skills</w:t>
                  </w:r>
                </w:p>
                <w:p w:rsidR="006D13B3" w:rsidRPr="00484E49" w:rsidRDefault="006D13B3" w:rsidP="006D13B3">
                  <w:pPr>
                    <w:pStyle w:val="NoSpacing"/>
                    <w:numPr>
                      <w:ilvl w:val="0"/>
                      <w:numId w:val="3"/>
                    </w:numPr>
                    <w:spacing w:before="30" w:line="20" w:lineRule="atLeast"/>
                    <w:ind w:left="323" w:hanging="323"/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  <w:t>Work Ethic</w:t>
                  </w:r>
                </w:p>
                <w:p w:rsidR="006D13B3" w:rsidRPr="00484E49" w:rsidRDefault="006D13B3" w:rsidP="006D13B3">
                  <w:pPr>
                    <w:pStyle w:val="NoSpacing"/>
                    <w:numPr>
                      <w:ilvl w:val="0"/>
                      <w:numId w:val="3"/>
                    </w:numPr>
                    <w:spacing w:before="30" w:line="20" w:lineRule="atLeast"/>
                    <w:ind w:left="323" w:hanging="32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6"/>
                      <w:szCs w:val="16"/>
                      <w:lang w:val="en-US" w:bidi="en-US"/>
                    </w:rPr>
                  </w:pPr>
                  <w:r w:rsidRPr="00484E49"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  <w:t>Team-Worker</w:t>
                  </w:r>
                </w:p>
                <w:p w:rsidR="006D13B3" w:rsidRPr="00484E49" w:rsidRDefault="006D13B3" w:rsidP="006D13B3">
                  <w:pPr>
                    <w:pStyle w:val="NoSpacing"/>
                    <w:spacing w:before="100" w:beforeAutospacing="1" w:line="20" w:lineRule="atLeast"/>
                    <w:rPr>
                      <w:rFonts w:ascii="Arial" w:eastAsia="Arial" w:hAnsi="Arial" w:cs="Arial"/>
                      <w:spacing w:val="-3"/>
                      <w:w w:val="105"/>
                      <w:sz w:val="20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spacing w:val="-3"/>
                      <w:w w:val="105"/>
                      <w:sz w:val="20"/>
                      <w:lang w:val="en-US" w:bidi="en-US"/>
                    </w:rPr>
                    <w:t>Adaptive Leadership</w:t>
                  </w:r>
                </w:p>
                <w:p w:rsidR="006D13B3" w:rsidRPr="00484E49" w:rsidRDefault="006D13B3" w:rsidP="006D13B3">
                  <w:pPr>
                    <w:pStyle w:val="NoSpacing"/>
                    <w:numPr>
                      <w:ilvl w:val="0"/>
                      <w:numId w:val="3"/>
                    </w:numPr>
                    <w:spacing w:before="30" w:line="20" w:lineRule="atLeast"/>
                    <w:ind w:left="323" w:hanging="323"/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  <w:t>Accountable and Responsible</w:t>
                  </w:r>
                  <w:r w:rsidRPr="00484E49"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  <w:t xml:space="preserve">. </w:t>
                  </w:r>
                </w:p>
                <w:p w:rsidR="006D13B3" w:rsidRPr="0010350C" w:rsidRDefault="006D13B3" w:rsidP="006D13B3">
                  <w:pPr>
                    <w:pStyle w:val="NoSpacing"/>
                    <w:numPr>
                      <w:ilvl w:val="0"/>
                      <w:numId w:val="3"/>
                    </w:numPr>
                    <w:spacing w:before="30" w:line="20" w:lineRule="atLeast"/>
                    <w:ind w:left="323" w:hanging="32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6"/>
                      <w:szCs w:val="16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  <w:t>Adaptability</w:t>
                  </w:r>
                </w:p>
                <w:p w:rsidR="006D13B3" w:rsidRDefault="006D13B3" w:rsidP="006D13B3">
                  <w:pPr>
                    <w:pStyle w:val="NoSpacing"/>
                    <w:spacing w:before="30" w:line="20" w:lineRule="atLeast"/>
                    <w:rPr>
                      <w:rFonts w:ascii="Arial" w:eastAsia="Arial" w:hAnsi="Arial" w:cs="Arial"/>
                      <w:color w:val="3B3838" w:themeColor="background2" w:themeShade="40"/>
                      <w:w w:val="105"/>
                      <w:sz w:val="16"/>
                      <w:szCs w:val="16"/>
                      <w:lang w:val="en-US" w:bidi="en-US"/>
                    </w:rPr>
                  </w:pPr>
                </w:p>
                <w:p w:rsidR="006D13B3" w:rsidRPr="00484E49" w:rsidRDefault="006D13B3" w:rsidP="006D13B3">
                  <w:pPr>
                    <w:pStyle w:val="NoSpacing"/>
                    <w:spacing w:before="30" w:line="20" w:lineRule="atLeast"/>
                    <w:ind w:left="323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6"/>
                      <w:szCs w:val="16"/>
                      <w:lang w:val="en-US" w:bidi="en-US"/>
                    </w:rPr>
                  </w:pPr>
                </w:p>
              </w:tc>
            </w:tr>
            <w:tr w:rsidR="006D13B3" w:rsidTr="00B67B33">
              <w:trPr>
                <w:trHeight w:val="110"/>
              </w:trPr>
              <w:tc>
                <w:tcPr>
                  <w:tcW w:w="252" w:type="dxa"/>
                </w:tcPr>
                <w:p w:rsidR="006D13B3" w:rsidRPr="00B44AF1" w:rsidRDefault="006D13B3" w:rsidP="006D13B3">
                  <w:pPr>
                    <w:pStyle w:val="NoSpacing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474" w:type="dxa"/>
                </w:tcPr>
                <w:p w:rsidR="006D13B3" w:rsidRPr="00B44AF1" w:rsidRDefault="006D13B3" w:rsidP="006D13B3">
                  <w:pPr>
                    <w:pStyle w:val="NoSpacing"/>
                    <w:spacing w:line="360" w:lineRule="auto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2"/>
                      <w:szCs w:val="12"/>
                      <w:lang w:val="en-US" w:bidi="en-US"/>
                    </w:rPr>
                  </w:pPr>
                </w:p>
              </w:tc>
            </w:tr>
            <w:tr w:rsidR="006D13B3" w:rsidTr="00B67B33">
              <w:trPr>
                <w:trHeight w:val="338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ACHIEVEMENTS</w:t>
                  </w:r>
                </w:p>
              </w:tc>
            </w:tr>
            <w:tr w:rsidR="006D13B3" w:rsidTr="00B67B33">
              <w:trPr>
                <w:trHeight w:val="121"/>
              </w:trPr>
              <w:tc>
                <w:tcPr>
                  <w:tcW w:w="252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484E49" w:rsidRDefault="006D13B3" w:rsidP="006D13B3">
                  <w:pPr>
                    <w:pStyle w:val="NoSpacing"/>
                    <w:rPr>
                      <w:rFonts w:ascii="Lucida Sans" w:hAnsi="Lucida Sans" w:cs="Arial"/>
                      <w:sz w:val="12"/>
                      <w:szCs w:val="12"/>
                    </w:rPr>
                  </w:pPr>
                </w:p>
              </w:tc>
              <w:tc>
                <w:tcPr>
                  <w:tcW w:w="4474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484E49" w:rsidRDefault="006D13B3" w:rsidP="006D13B3">
                  <w:pPr>
                    <w:pStyle w:val="NoSpacing"/>
                    <w:rPr>
                      <w:rFonts w:ascii="Lucida Sans" w:hAnsi="Lucida Sans" w:cs="Arial"/>
                      <w:b/>
                      <w:sz w:val="12"/>
                      <w:szCs w:val="12"/>
                    </w:rPr>
                  </w:pPr>
                </w:p>
              </w:tc>
            </w:tr>
            <w:tr w:rsidR="006D13B3" w:rsidTr="00B67B33">
              <w:trPr>
                <w:trHeight w:val="2642"/>
              </w:trPr>
              <w:tc>
                <w:tcPr>
                  <w:tcW w:w="252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</w:tcPr>
                <w:p w:rsidR="006D13B3" w:rsidRDefault="006D13B3" w:rsidP="006D13B3">
                  <w:pPr>
                    <w:pStyle w:val="NoSpacing"/>
                    <w:spacing w:after="100" w:afterAutospacing="1"/>
                    <w:rPr>
                      <w:rFonts w:ascii="Arial" w:hAnsi="Arial" w:cs="Arial"/>
                      <w:w w:val="10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w w:val="106"/>
                      <w:sz w:val="20"/>
                      <w:szCs w:val="20"/>
                    </w:rPr>
                    <w:t>Successfully completed the project during internship with recognition as best intern’2019</w:t>
                  </w:r>
                </w:p>
                <w:p w:rsidR="006D13B3" w:rsidRPr="00EE010B" w:rsidRDefault="006D13B3" w:rsidP="006D13B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Won the 1</w:t>
                  </w:r>
                  <w:r w:rsidRPr="00EE010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st</w:t>
                  </w:r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prize in class English group story performance from the subject teacher</w:t>
                  </w:r>
                </w:p>
                <w:p w:rsidR="006D13B3" w:rsidRPr="00EE010B" w:rsidRDefault="006D13B3" w:rsidP="006D13B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D13B3" w:rsidRDefault="006D13B3" w:rsidP="006D13B3">
                  <w:pPr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</w:pPr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Won the 2</w:t>
                  </w:r>
                  <w:r w:rsidRPr="00EE010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nd</w:t>
                  </w:r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prize in </w:t>
                  </w:r>
                  <w:proofErr w:type="spellStart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Bharatiya</w:t>
                  </w:r>
                  <w:proofErr w:type="spellEnd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Sanskriti</w:t>
                  </w:r>
                  <w:proofErr w:type="spellEnd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Gyan</w:t>
                  </w:r>
                  <w:proofErr w:type="spellEnd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>Pariksha</w:t>
                  </w:r>
                  <w:proofErr w:type="spellEnd"/>
                  <w:r w:rsidRPr="00EE010B">
                    <w:rPr>
                      <w:rFonts w:ascii="Arial" w:hAnsi="Arial" w:cs="Arial"/>
                      <w:sz w:val="20"/>
                      <w:szCs w:val="20"/>
                    </w:rPr>
                    <w:t xml:space="preserve"> in class 9</w:t>
                  </w:r>
                  <w:r w:rsidRPr="00EE010B">
                    <w:rPr>
                      <w:rFonts w:ascii="Arial" w:hAnsi="Arial" w:cs="Arial"/>
                      <w:sz w:val="20"/>
                      <w:szCs w:val="20"/>
                      <w:vertAlign w:val="superscript"/>
                    </w:rPr>
                    <w:t>th</w:t>
                  </w:r>
                </w:p>
                <w:p w:rsidR="006D13B3" w:rsidRPr="006D13B3" w:rsidRDefault="006D13B3" w:rsidP="006D13B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D13B3" w:rsidRPr="00B44AF1" w:rsidRDefault="006D13B3" w:rsidP="006D13B3">
                  <w:pPr>
                    <w:spacing w:after="100" w:afterAutospacing="1"/>
                    <w:rPr>
                      <w:rFonts w:ascii="Arial" w:hAnsi="Arial" w:cs="Arial"/>
                      <w:w w:val="10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w w:val="106"/>
                      <w:sz w:val="20"/>
                      <w:szCs w:val="20"/>
                    </w:rPr>
                    <w:t>.</w:t>
                  </w:r>
                </w:p>
              </w:tc>
            </w:tr>
            <w:tr w:rsidR="006D13B3" w:rsidTr="00B67B33">
              <w:trPr>
                <w:trHeight w:val="69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AVOCATION</w:t>
                  </w:r>
                </w:p>
              </w:tc>
            </w:tr>
            <w:tr w:rsidR="006D13B3" w:rsidTr="00B67B33">
              <w:trPr>
                <w:trHeight w:val="138"/>
              </w:trPr>
              <w:tc>
                <w:tcPr>
                  <w:tcW w:w="252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B44AF1" w:rsidRDefault="006D13B3" w:rsidP="006D13B3">
                  <w:pPr>
                    <w:pStyle w:val="NoSpacing"/>
                    <w:rPr>
                      <w:rFonts w:ascii="Lucida Sans" w:hAnsi="Lucida Sans" w:cs="Arial"/>
                      <w:sz w:val="12"/>
                      <w:szCs w:val="12"/>
                    </w:rPr>
                  </w:pPr>
                </w:p>
              </w:tc>
              <w:tc>
                <w:tcPr>
                  <w:tcW w:w="4474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B44AF1" w:rsidRDefault="006D13B3" w:rsidP="006D13B3">
                  <w:pPr>
                    <w:pStyle w:val="NoSpacing"/>
                    <w:rPr>
                      <w:rFonts w:ascii="Lucida Sans" w:hAnsi="Lucida Sans" w:cs="Arial"/>
                      <w:b/>
                      <w:sz w:val="12"/>
                      <w:szCs w:val="12"/>
                    </w:rPr>
                  </w:pPr>
                </w:p>
              </w:tc>
            </w:tr>
            <w:tr w:rsidR="006D13B3" w:rsidTr="00B67B33">
              <w:trPr>
                <w:trHeight w:val="1113"/>
              </w:trPr>
              <w:tc>
                <w:tcPr>
                  <w:tcW w:w="252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</w:tcPr>
                <w:p w:rsidR="006D13B3" w:rsidRPr="00B67B33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3B3838" w:themeColor="background2" w:themeShade="40"/>
                      <w:w w:val="105"/>
                      <w:sz w:val="16"/>
                    </w:rPr>
                  </w:pPr>
                  <w:r w:rsidRPr="00B67B33">
                    <w:rPr>
                      <w:rFonts w:ascii="Arial" w:hAnsi="Arial" w:cs="Arial"/>
                      <w:color w:val="3B3838" w:themeColor="background2" w:themeShade="40"/>
                      <w:w w:val="105"/>
                      <w:sz w:val="18"/>
                      <w:szCs w:val="18"/>
                    </w:rPr>
                    <w:t>Good reader</w:t>
                  </w:r>
                </w:p>
                <w:p w:rsidR="006D13B3" w:rsidRPr="00A02EDC" w:rsidRDefault="006D13B3" w:rsidP="006D13B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Video and Photo design</w:t>
                  </w:r>
                </w:p>
                <w:p w:rsidR="006D13B3" w:rsidRPr="00B67B33" w:rsidRDefault="006D13B3" w:rsidP="00B67B33">
                  <w:pPr>
                    <w:pStyle w:val="NoSpacing"/>
                    <w:numPr>
                      <w:ilvl w:val="0"/>
                      <w:numId w:val="2"/>
                    </w:numPr>
                    <w:spacing w:line="360" w:lineRule="auto"/>
                    <w:ind w:left="179" w:hanging="218"/>
                    <w:rPr>
                      <w:rFonts w:ascii="Arial" w:hAnsi="Arial" w:cs="Arial"/>
                      <w:color w:val="468F99"/>
                      <w:w w:val="105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Playing Football &amp; Cricket</w:t>
                  </w:r>
                </w:p>
              </w:tc>
            </w:tr>
            <w:tr w:rsidR="006D13B3" w:rsidTr="00B67B33">
              <w:trPr>
                <w:trHeight w:val="338"/>
              </w:trPr>
              <w:tc>
                <w:tcPr>
                  <w:tcW w:w="252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  <w:tcBorders>
                    <w:bottom w:val="single" w:sz="12" w:space="0" w:color="2E74B5" w:themeColor="accent1" w:themeShade="BF"/>
                  </w:tcBorders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Lucida Sans" w:hAnsi="Lucida Sans" w:cs="Arial"/>
                      <w:b/>
                      <w:sz w:val="28"/>
                      <w:szCs w:val="28"/>
                    </w:rPr>
                    <w:t>CERTIFICATES</w:t>
                  </w:r>
                </w:p>
              </w:tc>
            </w:tr>
            <w:tr w:rsidR="006D13B3" w:rsidTr="00B67B33">
              <w:trPr>
                <w:trHeight w:val="199"/>
              </w:trPr>
              <w:tc>
                <w:tcPr>
                  <w:tcW w:w="252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B44AF1" w:rsidRDefault="006D13B3" w:rsidP="006D13B3">
                  <w:pPr>
                    <w:pStyle w:val="NoSpacing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474" w:type="dxa"/>
                  <w:tcBorders>
                    <w:top w:val="single" w:sz="12" w:space="0" w:color="2E74B5" w:themeColor="accent1" w:themeShade="BF"/>
                  </w:tcBorders>
                </w:tcPr>
                <w:p w:rsidR="006D13B3" w:rsidRPr="00B44AF1" w:rsidRDefault="006D13B3" w:rsidP="006D13B3">
                  <w:pPr>
                    <w:pStyle w:val="NoSpacing"/>
                    <w:spacing w:line="360" w:lineRule="auto"/>
                    <w:ind w:left="179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2"/>
                      <w:szCs w:val="12"/>
                      <w:lang w:val="en-US" w:bidi="en-US"/>
                    </w:rPr>
                  </w:pPr>
                </w:p>
              </w:tc>
            </w:tr>
            <w:tr w:rsidR="006D13B3" w:rsidTr="005716BB">
              <w:trPr>
                <w:trHeight w:val="1320"/>
              </w:trPr>
              <w:tc>
                <w:tcPr>
                  <w:tcW w:w="252" w:type="dxa"/>
                </w:tcPr>
                <w:p w:rsidR="006D13B3" w:rsidRDefault="006D13B3" w:rsidP="006D13B3">
                  <w:pPr>
                    <w:pStyle w:val="NoSpac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474" w:type="dxa"/>
                </w:tcPr>
                <w:p w:rsidR="006D13B3" w:rsidRDefault="006D13B3" w:rsidP="006D13B3">
                  <w:pPr>
                    <w:pStyle w:val="NoSpacing"/>
                    <w:numPr>
                      <w:ilvl w:val="0"/>
                      <w:numId w:val="4"/>
                    </w:numPr>
                    <w:spacing w:line="360" w:lineRule="auto"/>
                    <w:ind w:left="175" w:hanging="215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Tally</w:t>
                  </w:r>
                  <w:r w:rsidR="00365BC9"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 xml:space="preserve"> ERP 9.0</w:t>
                  </w:r>
                </w:p>
                <w:p w:rsidR="00365BC9" w:rsidRPr="00E4169B" w:rsidRDefault="00365BC9" w:rsidP="006D13B3">
                  <w:pPr>
                    <w:pStyle w:val="NoSpacing"/>
                    <w:numPr>
                      <w:ilvl w:val="0"/>
                      <w:numId w:val="4"/>
                    </w:numPr>
                    <w:spacing w:line="360" w:lineRule="auto"/>
                    <w:ind w:left="175" w:hanging="215"/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</w:pPr>
                  <w:r>
                    <w:rPr>
                      <w:rFonts w:ascii="Arial" w:eastAsia="Arial" w:hAnsi="Arial" w:cs="Arial"/>
                      <w:color w:val="3B3838" w:themeColor="background2" w:themeShade="40"/>
                      <w:w w:val="106"/>
                      <w:sz w:val="18"/>
                      <w:szCs w:val="18"/>
                      <w:lang w:val="en-US" w:bidi="en-US"/>
                    </w:rPr>
                    <w:t>Capital market certificate</w:t>
                  </w:r>
                </w:p>
              </w:tc>
            </w:tr>
          </w:tbl>
          <w:p w:rsidR="00BB5DB5" w:rsidRPr="00BB5DB5" w:rsidRDefault="00BB5DB5" w:rsidP="009278B7">
            <w:pPr>
              <w:pStyle w:val="NoSpacing"/>
              <w:tabs>
                <w:tab w:val="left" w:pos="3533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0367F" w:rsidRDefault="0060367F" w:rsidP="00BB5DB5">
      <w:pPr>
        <w:pStyle w:val="NoSpacing"/>
        <w:rPr>
          <w:rFonts w:ascii="Arial" w:hAnsi="Arial" w:cs="Arial"/>
          <w:sz w:val="12"/>
          <w:szCs w:val="18"/>
        </w:rPr>
        <w:sectPr w:rsidR="0060367F" w:rsidSect="0025540F">
          <w:pgSz w:w="11906" w:h="16838"/>
          <w:pgMar w:top="567" w:right="707" w:bottom="284" w:left="851" w:header="708" w:footer="708" w:gutter="0"/>
          <w:cols w:space="708"/>
          <w:docGrid w:linePitch="360"/>
        </w:sectPr>
      </w:pPr>
    </w:p>
    <w:p w:rsidR="003E03BB" w:rsidRPr="007350FE" w:rsidRDefault="007350FE" w:rsidP="00BB5DB5">
      <w:pPr>
        <w:pStyle w:val="NoSpacing"/>
        <w:rPr>
          <w:rFonts w:ascii="Lucida Sans Unicode" w:hAnsi="Lucida Sans Unicode" w:cs="Lucida Sans Unicode"/>
          <w:sz w:val="4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</w:t>
      </w:r>
    </w:p>
    <w:sectPr w:rsidR="003E03BB" w:rsidRPr="007350FE" w:rsidSect="0060367F">
      <w:type w:val="continuous"/>
      <w:pgSz w:w="11906" w:h="16838"/>
      <w:pgMar w:top="567" w:right="424" w:bottom="284" w:left="426" w:header="708" w:footer="708" w:gutter="0"/>
      <w:cols w:num="2" w:space="567" w:equalWidth="0">
        <w:col w:w="6067" w:space="567"/>
        <w:col w:w="442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1560" w:rsidRDefault="00A11560" w:rsidP="00B67B33">
      <w:pPr>
        <w:spacing w:after="0" w:line="240" w:lineRule="auto"/>
      </w:pPr>
      <w:r>
        <w:separator/>
      </w:r>
    </w:p>
  </w:endnote>
  <w:endnote w:type="continuationSeparator" w:id="0">
    <w:p w:rsidR="00A11560" w:rsidRDefault="00A11560" w:rsidP="00B6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Penguin">
    <w:altName w:val="Calibri"/>
    <w:charset w:val="00"/>
    <w:family w:val="swiss"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Calibri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1560" w:rsidRDefault="00A11560" w:rsidP="00B67B33">
      <w:pPr>
        <w:spacing w:after="0" w:line="240" w:lineRule="auto"/>
      </w:pPr>
      <w:r>
        <w:separator/>
      </w:r>
    </w:p>
  </w:footnote>
  <w:footnote w:type="continuationSeparator" w:id="0">
    <w:p w:rsidR="00A11560" w:rsidRDefault="00A11560" w:rsidP="00B6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67352"/>
    <w:multiLevelType w:val="multilevel"/>
    <w:tmpl w:val="E3D638F6"/>
    <w:numStyleLink w:val="WWNum3"/>
  </w:abstractNum>
  <w:abstractNum w:abstractNumId="1" w15:restartNumberingAfterBreak="0">
    <w:nsid w:val="28352288"/>
    <w:multiLevelType w:val="hybridMultilevel"/>
    <w:tmpl w:val="6D500B30"/>
    <w:lvl w:ilvl="0" w:tplc="988843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01BE"/>
    <w:multiLevelType w:val="multilevel"/>
    <w:tmpl w:val="E3D638F6"/>
    <w:styleLink w:val="WWNum3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position w:val="0"/>
        <w:sz w:val="28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3" w15:restartNumberingAfterBreak="0">
    <w:nsid w:val="47211197"/>
    <w:multiLevelType w:val="hybridMultilevel"/>
    <w:tmpl w:val="1352B2F2"/>
    <w:lvl w:ilvl="0" w:tplc="A32436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2702E"/>
    <w:multiLevelType w:val="hybridMultilevel"/>
    <w:tmpl w:val="C0647358"/>
    <w:lvl w:ilvl="0" w:tplc="946A47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8EE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82F6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CA1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E099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ED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255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C4B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7E6A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B0986"/>
    <w:multiLevelType w:val="hybridMultilevel"/>
    <w:tmpl w:val="4260E962"/>
    <w:lvl w:ilvl="0" w:tplc="E7BA7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83338"/>
    <w:multiLevelType w:val="hybridMultilevel"/>
    <w:tmpl w:val="31C6CD4E"/>
    <w:lvl w:ilvl="0" w:tplc="D7DE1F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071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CBE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3212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9AC7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2C7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24D9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6833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E9F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14665"/>
    <w:multiLevelType w:val="hybridMultilevel"/>
    <w:tmpl w:val="09C89DC4"/>
    <w:lvl w:ilvl="0" w:tplc="05BA1F04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color w:val="2E74B5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F0C"/>
    <w:rsid w:val="0001025E"/>
    <w:rsid w:val="000317DB"/>
    <w:rsid w:val="000349A0"/>
    <w:rsid w:val="00045F83"/>
    <w:rsid w:val="000C493C"/>
    <w:rsid w:val="0010350C"/>
    <w:rsid w:val="00105842"/>
    <w:rsid w:val="00171DE6"/>
    <w:rsid w:val="00185E20"/>
    <w:rsid w:val="0020500C"/>
    <w:rsid w:val="002121C9"/>
    <w:rsid w:val="00245151"/>
    <w:rsid w:val="00251E73"/>
    <w:rsid w:val="0025540F"/>
    <w:rsid w:val="002B5B2D"/>
    <w:rsid w:val="00335207"/>
    <w:rsid w:val="00351F72"/>
    <w:rsid w:val="00365BC9"/>
    <w:rsid w:val="003962A6"/>
    <w:rsid w:val="003A62EE"/>
    <w:rsid w:val="003A7CA2"/>
    <w:rsid w:val="003C6DD5"/>
    <w:rsid w:val="003E03BB"/>
    <w:rsid w:val="00404B96"/>
    <w:rsid w:val="00417CE1"/>
    <w:rsid w:val="00431660"/>
    <w:rsid w:val="00446AE8"/>
    <w:rsid w:val="004649C1"/>
    <w:rsid w:val="00484E49"/>
    <w:rsid w:val="00532859"/>
    <w:rsid w:val="00563FC8"/>
    <w:rsid w:val="005716BB"/>
    <w:rsid w:val="00602731"/>
    <w:rsid w:val="0060367F"/>
    <w:rsid w:val="006B59A1"/>
    <w:rsid w:val="006D13B3"/>
    <w:rsid w:val="006D605D"/>
    <w:rsid w:val="00700ECF"/>
    <w:rsid w:val="007350FE"/>
    <w:rsid w:val="00744875"/>
    <w:rsid w:val="00787957"/>
    <w:rsid w:val="007907CD"/>
    <w:rsid w:val="00841E3A"/>
    <w:rsid w:val="00873421"/>
    <w:rsid w:val="008736C6"/>
    <w:rsid w:val="00874841"/>
    <w:rsid w:val="0089784E"/>
    <w:rsid w:val="008C43E3"/>
    <w:rsid w:val="009278B7"/>
    <w:rsid w:val="00940D5A"/>
    <w:rsid w:val="0094113D"/>
    <w:rsid w:val="0096769C"/>
    <w:rsid w:val="00972386"/>
    <w:rsid w:val="009B33E2"/>
    <w:rsid w:val="00A02EDC"/>
    <w:rsid w:val="00A11560"/>
    <w:rsid w:val="00A5559C"/>
    <w:rsid w:val="00A61A89"/>
    <w:rsid w:val="00A65BAB"/>
    <w:rsid w:val="00B042E5"/>
    <w:rsid w:val="00B11256"/>
    <w:rsid w:val="00B2263A"/>
    <w:rsid w:val="00B310E4"/>
    <w:rsid w:val="00B44AF1"/>
    <w:rsid w:val="00B67B33"/>
    <w:rsid w:val="00BB5DB5"/>
    <w:rsid w:val="00BC5748"/>
    <w:rsid w:val="00C001DA"/>
    <w:rsid w:val="00C15F0C"/>
    <w:rsid w:val="00C6553A"/>
    <w:rsid w:val="00CA6426"/>
    <w:rsid w:val="00CC7018"/>
    <w:rsid w:val="00D423EE"/>
    <w:rsid w:val="00D5044E"/>
    <w:rsid w:val="00E15212"/>
    <w:rsid w:val="00E256E7"/>
    <w:rsid w:val="00E4169B"/>
    <w:rsid w:val="00E45BA9"/>
    <w:rsid w:val="00E73A4B"/>
    <w:rsid w:val="00E95D11"/>
    <w:rsid w:val="00EE010B"/>
    <w:rsid w:val="00EE31D7"/>
    <w:rsid w:val="00F36825"/>
    <w:rsid w:val="00F4760C"/>
    <w:rsid w:val="00F5682F"/>
    <w:rsid w:val="00F75962"/>
    <w:rsid w:val="00FA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E8E7"/>
  <w15:docId w15:val="{0480354C-F4DF-450C-9C51-FA4E909D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5DB5"/>
    <w:pPr>
      <w:spacing w:after="0" w:line="240" w:lineRule="auto"/>
    </w:pPr>
  </w:style>
  <w:style w:type="character" w:styleId="Emphasis">
    <w:name w:val="Emphasis"/>
    <w:uiPriority w:val="20"/>
    <w:qFormat/>
    <w:rsid w:val="002B5B2D"/>
    <w:rPr>
      <w:rFonts w:ascii="Calibri" w:eastAsia="Arial" w:hAnsi="Arial" w:cs="Arial"/>
      <w:i/>
      <w:color w:val="7B7B7B"/>
      <w:w w:val="110"/>
      <w:sz w:val="16"/>
      <w:lang w:val="en-US" w:bidi="en-US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2B5B2D"/>
    <w:rPr>
      <w:rFonts w:ascii="Calibri"/>
      <w:i/>
      <w:color w:val="468F99"/>
      <w:w w:val="10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2B5B2D"/>
    <w:rPr>
      <w:rFonts w:ascii="Calibri"/>
      <w:i/>
      <w:color w:val="468F99"/>
      <w:w w:val="105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5044E"/>
    <w:rPr>
      <w:color w:val="0000FF"/>
      <w:u w:val="single"/>
    </w:rPr>
  </w:style>
  <w:style w:type="paragraph" w:customStyle="1" w:styleId="Standard">
    <w:name w:val="Standard"/>
    <w:rsid w:val="009278B7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basedOn w:val="NoList"/>
    <w:rsid w:val="00EE010B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EE010B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Calibri" w:eastAsia="Calibri" w:hAnsi="Calibri" w:cs="Mangal"/>
      <w:color w:val="000000"/>
      <w:kern w:val="3"/>
      <w:sz w:val="24"/>
      <w:szCs w:val="21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6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33"/>
  </w:style>
  <w:style w:type="paragraph" w:styleId="Footer">
    <w:name w:val="footer"/>
    <w:basedOn w:val="Normal"/>
    <w:link w:val="FooterChar"/>
    <w:uiPriority w:val="99"/>
    <w:unhideWhenUsed/>
    <w:rsid w:val="00B6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s://en.wikipedia.org/wiki/India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yperlink" Target="https://en.wikipedia.org/wiki/Odisha" TargetMode="Externa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yperlink" Target="https://en.wikipedia.org/wiki/Bhubanesw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AAEF-D57C-BD43-AA9A-C4577C1D46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Pal</dc:creator>
  <cp:lastModifiedBy>khan07666@outlook.com</cp:lastModifiedBy>
  <cp:revision>7</cp:revision>
  <cp:lastPrinted>2019-08-25T18:42:00Z</cp:lastPrinted>
  <dcterms:created xsi:type="dcterms:W3CDTF">2019-08-31T06:10:00Z</dcterms:created>
  <dcterms:modified xsi:type="dcterms:W3CDTF">2020-07-03T04:57:00Z</dcterms:modified>
</cp:coreProperties>
</file>