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520EA5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520EA5" w14:paraId="42325451" w14:textId="77777777" w:rsidTr="005759BD">
        <w:tc>
          <w:tcPr>
            <w:tcW w:w="1795" w:type="dxa"/>
          </w:tcPr>
          <w:p w14:paraId="37B7F189" w14:textId="121C9426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156F8DA9" w:rsidR="005759BD" w:rsidRPr="004C7517" w:rsidRDefault="005759BD" w:rsidP="002F442B">
            <w:pPr>
              <w:rPr>
                <w:rFonts w:cstheme="minorHAnsi"/>
                <w:b/>
                <w:bCs/>
                <w:color w:val="000000"/>
              </w:rPr>
            </w:pPr>
          </w:p>
        </w:tc>
      </w:tr>
      <w:tr w:rsidR="005759BD" w:rsidRPr="00520EA5" w14:paraId="0102D69A" w14:textId="77777777" w:rsidTr="005759BD">
        <w:tc>
          <w:tcPr>
            <w:tcW w:w="1795" w:type="dxa"/>
          </w:tcPr>
          <w:p w14:paraId="1FD96E89" w14:textId="1608FDFB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3D6FA25C" w:rsidR="005759BD" w:rsidRPr="004C7517" w:rsidRDefault="00495E62" w:rsidP="00D93C10">
            <w:pPr>
              <w:spacing w:line="276" w:lineRule="auto"/>
              <w:rPr>
                <w:rFonts w:cstheme="minorHAnsi"/>
              </w:rPr>
            </w:pPr>
            <w:r>
              <w:t>ACCOUNTANT (ACCOUNT PAYABLE)</w:t>
            </w:r>
          </w:p>
        </w:tc>
      </w:tr>
      <w:tr w:rsidR="005759BD" w:rsidRPr="00520EA5" w14:paraId="6F47AFB3" w14:textId="77777777" w:rsidTr="005759BD">
        <w:tc>
          <w:tcPr>
            <w:tcW w:w="1795" w:type="dxa"/>
          </w:tcPr>
          <w:p w14:paraId="64EF8F4F" w14:textId="615973B9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59F3358B" w:rsidR="005759BD" w:rsidRPr="00520EA5" w:rsidRDefault="00495E62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FINANCE</w:t>
            </w:r>
            <w:r w:rsidR="00226E2D">
              <w:rPr>
                <w:rFonts w:cstheme="minorHAnsi"/>
              </w:rPr>
              <w:t xml:space="preserve"> DEPARTMENT</w:t>
            </w:r>
          </w:p>
        </w:tc>
      </w:tr>
      <w:tr w:rsidR="005759BD" w:rsidRPr="00520EA5" w14:paraId="77B08B4F" w14:textId="77777777" w:rsidTr="005759BD">
        <w:tc>
          <w:tcPr>
            <w:tcW w:w="1795" w:type="dxa"/>
          </w:tcPr>
          <w:p w14:paraId="555C4D17" w14:textId="79FD80B5" w:rsidR="005759BD" w:rsidRPr="00520EA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3E468E9D" w:rsidR="005759BD" w:rsidRPr="00520EA5" w:rsidRDefault="00226E2D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HEAD OF </w:t>
            </w:r>
            <w:r w:rsidR="00495E62">
              <w:rPr>
                <w:rFonts w:cstheme="minorHAnsi"/>
              </w:rPr>
              <w:t>FINANCE</w:t>
            </w:r>
          </w:p>
        </w:tc>
      </w:tr>
    </w:tbl>
    <w:p w14:paraId="2A07240B" w14:textId="48A37A41" w:rsidR="00B11EB1" w:rsidRPr="00520EA5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520EA5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520EA5" w:rsidRDefault="00597CA2" w:rsidP="00D93C10">
            <w:pPr>
              <w:spacing w:line="276" w:lineRule="auto"/>
              <w:rPr>
                <w:rFonts w:cstheme="minorHAnsi"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  <w:r w:rsidRPr="00520EA5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520EA5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520EA5" w14:paraId="72ED1023" w14:textId="77777777" w:rsidTr="0068682E">
        <w:tc>
          <w:tcPr>
            <w:tcW w:w="1885" w:type="dxa"/>
          </w:tcPr>
          <w:p w14:paraId="0AD5F08B" w14:textId="36519373" w:rsidR="00597CA2" w:rsidRPr="00520EA5" w:rsidRDefault="00597CA2" w:rsidP="00A3689D">
            <w:pPr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09C9F06D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1. Payment Processing &amp; Disbursement</w:t>
            </w:r>
          </w:p>
          <w:p w14:paraId="23194178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Process and upload all approved payments accurately and within defined timelines.</w:t>
            </w:r>
          </w:p>
          <w:p w14:paraId="1AF15118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Verify supporting documents for all payment requests, including invoices, approvals, and contracts.</w:t>
            </w:r>
          </w:p>
          <w:p w14:paraId="36C0B78C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Ensure proper classification and recording of all payments in the accounting system.</w:t>
            </w:r>
          </w:p>
          <w:p w14:paraId="1A4E47AF" w14:textId="77777777" w:rsidR="00495E62" w:rsidRPr="005C2BE0" w:rsidRDefault="00495E62" w:rsidP="00495E62">
            <w:pPr>
              <w:numPr>
                <w:ilvl w:val="0"/>
                <w:numId w:val="10"/>
              </w:numPr>
              <w:spacing w:line="278" w:lineRule="auto"/>
            </w:pPr>
            <w:r w:rsidRPr="005C2BE0">
              <w:t>Maintain accurate records of all disbursements and payment schedules.</w:t>
            </w:r>
          </w:p>
          <w:p w14:paraId="4820C58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2. Accounts Payable Management</w:t>
            </w:r>
          </w:p>
          <w:p w14:paraId="2C47051E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Maintain and update accounts payable ledgers across all subsidiaries.</w:t>
            </w:r>
          </w:p>
          <w:p w14:paraId="3B9C1C67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Track outstanding payables and ensure timely settlement of vendor obligations.</w:t>
            </w:r>
          </w:p>
          <w:p w14:paraId="6EFA6059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Reconcile supplier accounts and resolve discrepancies promptly.</w:t>
            </w:r>
          </w:p>
          <w:p w14:paraId="164F3ABC" w14:textId="77777777" w:rsidR="00495E62" w:rsidRPr="005C2BE0" w:rsidRDefault="00495E62" w:rsidP="00495E62">
            <w:pPr>
              <w:numPr>
                <w:ilvl w:val="0"/>
                <w:numId w:val="11"/>
              </w:numPr>
              <w:spacing w:line="278" w:lineRule="auto"/>
            </w:pPr>
            <w:r w:rsidRPr="005C2BE0">
              <w:t>Monitor payment cycles to ensure compliance with agreed vendor terms.</w:t>
            </w:r>
          </w:p>
          <w:p w14:paraId="788CF045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3. Financial Reporting</w:t>
            </w:r>
            <w:r>
              <w:rPr>
                <w:b/>
                <w:bCs/>
              </w:rPr>
              <w:t xml:space="preserve"> </w:t>
            </w:r>
          </w:p>
          <w:p w14:paraId="51EA8D30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Prepare periodic financial statements for assigned business units (e.g., logistics, training, fashion subsidiaries).</w:t>
            </w:r>
          </w:p>
          <w:p w14:paraId="2E3749AC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Provide reports on payable balances, cash outflows, and payment trends.</w:t>
            </w:r>
          </w:p>
          <w:p w14:paraId="1A122028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Support the preparation of monthly and quarterly financial reports for management review.</w:t>
            </w:r>
          </w:p>
          <w:p w14:paraId="44685BBF" w14:textId="77777777" w:rsidR="00495E62" w:rsidRPr="005C2BE0" w:rsidRDefault="00495E62" w:rsidP="00495E62">
            <w:pPr>
              <w:numPr>
                <w:ilvl w:val="0"/>
                <w:numId w:val="12"/>
              </w:numPr>
              <w:spacing w:line="278" w:lineRule="auto"/>
            </w:pPr>
            <w:r w:rsidRPr="005C2BE0">
              <w:t>Ensure accuracy and completeness of all financial records.</w:t>
            </w:r>
          </w:p>
          <w:p w14:paraId="72949795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4. Statutory Deductions &amp; Tax Compliance</w:t>
            </w:r>
          </w:p>
          <w:p w14:paraId="4988303B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>Calculate and remit statutory deductions including PAYE, VAT, pension contributions, and other regulatory obligations.</w:t>
            </w:r>
          </w:p>
          <w:p w14:paraId="08AF2014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 xml:space="preserve">Monitor and report withholding tax and VAT using designated tax platforms (e.g., </w:t>
            </w:r>
            <w:proofErr w:type="spellStart"/>
            <w:r w:rsidRPr="005C2BE0">
              <w:t>TaxPro</w:t>
            </w:r>
            <w:proofErr w:type="spellEnd"/>
            <w:r w:rsidRPr="005C2BE0">
              <w:t xml:space="preserve"> Max).</w:t>
            </w:r>
          </w:p>
          <w:p w14:paraId="416E4E2C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>Ensure all tax filings and remittances are completed within statutory deadlines.</w:t>
            </w:r>
          </w:p>
          <w:p w14:paraId="3FB9BC96" w14:textId="77777777" w:rsidR="00495E62" w:rsidRPr="005C2BE0" w:rsidRDefault="00495E62" w:rsidP="00495E62">
            <w:pPr>
              <w:numPr>
                <w:ilvl w:val="0"/>
                <w:numId w:val="13"/>
              </w:numPr>
              <w:spacing w:line="278" w:lineRule="auto"/>
            </w:pPr>
            <w:r w:rsidRPr="005C2BE0">
              <w:t>Maintain proper documentation for all statutory payments and filings.</w:t>
            </w:r>
          </w:p>
          <w:p w14:paraId="53848EB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5. Expense Monitoring &amp; Analysis</w:t>
            </w:r>
          </w:p>
          <w:p w14:paraId="1F642CF2" w14:textId="77777777" w:rsidR="00495E62" w:rsidRPr="005C2BE0" w:rsidRDefault="00495E62" w:rsidP="00495E62">
            <w:pPr>
              <w:numPr>
                <w:ilvl w:val="0"/>
                <w:numId w:val="14"/>
              </w:numPr>
              <w:spacing w:line="278" w:lineRule="auto"/>
            </w:pPr>
            <w:r w:rsidRPr="005C2BE0">
              <w:t>Analyze transaction workflows and categorize payments into approved, pending, and completed statuses.</w:t>
            </w:r>
          </w:p>
          <w:p w14:paraId="611CFC4E" w14:textId="77777777" w:rsidR="00495E62" w:rsidRPr="005C2BE0" w:rsidRDefault="00495E62" w:rsidP="00495E62">
            <w:pPr>
              <w:numPr>
                <w:ilvl w:val="0"/>
                <w:numId w:val="14"/>
              </w:numPr>
              <w:spacing w:line="278" w:lineRule="auto"/>
            </w:pPr>
            <w:r w:rsidRPr="005C2BE0">
              <w:lastRenderedPageBreak/>
              <w:t>Monitor expense patterns and identify irregularities or areas requiring attention.</w:t>
            </w:r>
          </w:p>
          <w:p w14:paraId="3008259D" w14:textId="77777777" w:rsidR="00495E62" w:rsidRPr="005C2BE0" w:rsidRDefault="00495E62" w:rsidP="00495E62">
            <w:pPr>
              <w:numPr>
                <w:ilvl w:val="0"/>
                <w:numId w:val="14"/>
              </w:numPr>
              <w:spacing w:line="278" w:lineRule="auto"/>
            </w:pPr>
            <w:r w:rsidRPr="005C2BE0">
              <w:t>Provide insights on cost control and financial efficiency.</w:t>
            </w:r>
          </w:p>
          <w:p w14:paraId="4397B361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6. Documentation &amp; Audit Support</w:t>
            </w:r>
          </w:p>
          <w:p w14:paraId="2DC964AF" w14:textId="77777777" w:rsidR="00495E62" w:rsidRPr="005C2BE0" w:rsidRDefault="00495E62" w:rsidP="00495E62">
            <w:pPr>
              <w:numPr>
                <w:ilvl w:val="0"/>
                <w:numId w:val="15"/>
              </w:numPr>
              <w:spacing w:line="278" w:lineRule="auto"/>
            </w:pPr>
            <w:r w:rsidRPr="005C2BE0">
              <w:t>Maintain proper documentation and filing of all payment records and supporting documents.</w:t>
            </w:r>
          </w:p>
          <w:p w14:paraId="22285C40" w14:textId="77777777" w:rsidR="00495E62" w:rsidRPr="005C2BE0" w:rsidRDefault="00495E62" w:rsidP="00495E62">
            <w:pPr>
              <w:numPr>
                <w:ilvl w:val="0"/>
                <w:numId w:val="15"/>
              </w:numPr>
              <w:spacing w:line="278" w:lineRule="auto"/>
            </w:pPr>
            <w:r w:rsidRPr="005C2BE0">
              <w:t>Ensure all transactions are audit-ready and compliant with internal controls.</w:t>
            </w:r>
          </w:p>
          <w:p w14:paraId="0167D274" w14:textId="77777777" w:rsidR="00495E62" w:rsidRPr="005C2BE0" w:rsidRDefault="00495E62" w:rsidP="00495E62">
            <w:pPr>
              <w:numPr>
                <w:ilvl w:val="0"/>
                <w:numId w:val="15"/>
              </w:numPr>
              <w:spacing w:line="278" w:lineRule="auto"/>
            </w:pPr>
            <w:r w:rsidRPr="005C2BE0">
              <w:t>Support internal and external audits by providing required financial information.</w:t>
            </w:r>
          </w:p>
          <w:p w14:paraId="07015F65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7. Cross-Department Coordination</w:t>
            </w:r>
          </w:p>
          <w:p w14:paraId="5AB56275" w14:textId="77777777" w:rsidR="00495E62" w:rsidRPr="005C2BE0" w:rsidRDefault="00495E62" w:rsidP="00495E62">
            <w:pPr>
              <w:numPr>
                <w:ilvl w:val="0"/>
                <w:numId w:val="16"/>
              </w:numPr>
              <w:spacing w:line="278" w:lineRule="auto"/>
            </w:pPr>
            <w:r w:rsidRPr="005C2BE0">
              <w:t>Liaise with procurement, operations, and other departments to validate payment requests.</w:t>
            </w:r>
          </w:p>
          <w:p w14:paraId="7B8F13C1" w14:textId="77777777" w:rsidR="00495E62" w:rsidRPr="005C2BE0" w:rsidRDefault="00495E62" w:rsidP="00495E62">
            <w:pPr>
              <w:numPr>
                <w:ilvl w:val="0"/>
                <w:numId w:val="16"/>
              </w:numPr>
              <w:spacing w:line="278" w:lineRule="auto"/>
            </w:pPr>
            <w:r w:rsidRPr="005C2BE0">
              <w:t>Ensure all payments are properly authorized before processing.</w:t>
            </w:r>
          </w:p>
          <w:p w14:paraId="3AF5D530" w14:textId="77777777" w:rsidR="00495E62" w:rsidRPr="005C2BE0" w:rsidRDefault="00495E62" w:rsidP="00495E62">
            <w:pPr>
              <w:numPr>
                <w:ilvl w:val="0"/>
                <w:numId w:val="16"/>
              </w:numPr>
              <w:spacing w:line="278" w:lineRule="auto"/>
            </w:pPr>
            <w:r w:rsidRPr="005C2BE0">
              <w:t>Work with vendors and internal stakeholders to resolve payment-related issues.</w:t>
            </w:r>
          </w:p>
          <w:p w14:paraId="040078DE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8. Additional Duties</w:t>
            </w:r>
          </w:p>
          <w:p w14:paraId="21299BBE" w14:textId="77777777" w:rsidR="00495E62" w:rsidRPr="005C2BE0" w:rsidRDefault="00495E62" w:rsidP="00495E62">
            <w:pPr>
              <w:numPr>
                <w:ilvl w:val="0"/>
                <w:numId w:val="17"/>
              </w:numPr>
              <w:spacing w:line="278" w:lineRule="auto"/>
            </w:pPr>
            <w:r w:rsidRPr="005C2BE0">
              <w:t>Attend to any other finance-related responsibilities assigned by the Head of Finance, Managing Director, or General Manager.</w:t>
            </w:r>
          </w:p>
          <w:p w14:paraId="4C79ACF5" w14:textId="5AA7F626" w:rsidR="001A2EAB" w:rsidRPr="00520EA5" w:rsidRDefault="001A2EAB" w:rsidP="00520EA5"/>
        </w:tc>
      </w:tr>
    </w:tbl>
    <w:p w14:paraId="4295EA80" w14:textId="120410AE" w:rsidR="005759BD" w:rsidRPr="00520EA5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520EA5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520EA5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520EA5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520EA5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520EA5" w14:paraId="4FF3BEBE" w14:textId="77777777" w:rsidTr="00AD71FD">
        <w:trPr>
          <w:trHeight w:val="1178"/>
        </w:trPr>
        <w:tc>
          <w:tcPr>
            <w:tcW w:w="9350" w:type="dxa"/>
          </w:tcPr>
          <w:p w14:paraId="0AF66CA2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1. Payment Timeliness &amp; Accuracy</w:t>
            </w:r>
          </w:p>
          <w:p w14:paraId="2AB23F65" w14:textId="77777777" w:rsidR="00495E62" w:rsidRPr="005C2BE0" w:rsidRDefault="00495E62" w:rsidP="00495E62">
            <w:pPr>
              <w:numPr>
                <w:ilvl w:val="0"/>
                <w:numId w:val="18"/>
              </w:numPr>
              <w:spacing w:line="278" w:lineRule="auto"/>
            </w:pPr>
            <w:r w:rsidRPr="005C2BE0">
              <w:t>Ensure 100% of approved payments are processed within 24–72 hours of approval.</w:t>
            </w:r>
          </w:p>
          <w:p w14:paraId="1336D68B" w14:textId="77777777" w:rsidR="00495E62" w:rsidRPr="005C2BE0" w:rsidRDefault="00495E62" w:rsidP="00495E62">
            <w:pPr>
              <w:numPr>
                <w:ilvl w:val="0"/>
                <w:numId w:val="18"/>
              </w:numPr>
              <w:spacing w:line="278" w:lineRule="auto"/>
            </w:pPr>
            <w:r w:rsidRPr="005C2BE0">
              <w:t>Maintain payment processing accuracy rate of 98–100%.</w:t>
            </w:r>
          </w:p>
          <w:p w14:paraId="39D14599" w14:textId="77777777" w:rsidR="00495E62" w:rsidRPr="005C2BE0" w:rsidRDefault="00495E62" w:rsidP="00495E62">
            <w:pPr>
              <w:numPr>
                <w:ilvl w:val="0"/>
                <w:numId w:val="18"/>
              </w:numPr>
              <w:spacing w:line="278" w:lineRule="auto"/>
            </w:pPr>
            <w:r w:rsidRPr="005C2BE0">
              <w:t>Record zero unauthorized or duplicate payments.</w:t>
            </w:r>
          </w:p>
          <w:p w14:paraId="2C67D3C7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2. Payables Management</w:t>
            </w:r>
          </w:p>
          <w:p w14:paraId="263440ED" w14:textId="77777777" w:rsidR="00495E62" w:rsidRPr="005C2BE0" w:rsidRDefault="00495E62" w:rsidP="00495E62">
            <w:pPr>
              <w:numPr>
                <w:ilvl w:val="0"/>
                <w:numId w:val="19"/>
              </w:numPr>
              <w:spacing w:line="278" w:lineRule="auto"/>
            </w:pPr>
            <w:r w:rsidRPr="005C2BE0">
              <w:t>Maintain 100% accurate accounts payable records.</w:t>
            </w:r>
          </w:p>
          <w:p w14:paraId="3DAB9073" w14:textId="77777777" w:rsidR="00495E62" w:rsidRPr="005C2BE0" w:rsidRDefault="00495E62" w:rsidP="00495E62">
            <w:pPr>
              <w:numPr>
                <w:ilvl w:val="0"/>
                <w:numId w:val="19"/>
              </w:numPr>
              <w:spacing w:line="278" w:lineRule="auto"/>
            </w:pPr>
            <w:r w:rsidRPr="005C2BE0">
              <w:t>Ensure at least 90–95% of vendor payments are made within agreed terms.</w:t>
            </w:r>
          </w:p>
          <w:p w14:paraId="79D16923" w14:textId="366A0251" w:rsidR="00495E62" w:rsidRPr="005C2BE0" w:rsidRDefault="00495E62" w:rsidP="00495E62">
            <w:pPr>
              <w:numPr>
                <w:ilvl w:val="0"/>
                <w:numId w:val="19"/>
              </w:numPr>
              <w:spacing w:line="278" w:lineRule="auto"/>
            </w:pPr>
            <w:r w:rsidRPr="005C2BE0">
              <w:t>Keep overdue payables within acceptable thresholds.</w:t>
            </w:r>
          </w:p>
          <w:p w14:paraId="71BB49FD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3. Statutory Compliance</w:t>
            </w:r>
          </w:p>
          <w:p w14:paraId="39126CDE" w14:textId="275F0FE3" w:rsidR="00495E62" w:rsidRPr="005C2BE0" w:rsidRDefault="00495E62" w:rsidP="00495E62">
            <w:pPr>
              <w:numPr>
                <w:ilvl w:val="0"/>
                <w:numId w:val="20"/>
              </w:numPr>
              <w:spacing w:line="278" w:lineRule="auto"/>
            </w:pPr>
            <w:r w:rsidRPr="005C2BE0">
              <w:t xml:space="preserve">Ensure 100% timely remittance of statutory deductions (PAYE, VAT, pension, </w:t>
            </w:r>
            <w:r>
              <w:t xml:space="preserve">HMO, </w:t>
            </w:r>
            <w:r w:rsidRPr="005C2BE0">
              <w:t>etc.).</w:t>
            </w:r>
          </w:p>
          <w:p w14:paraId="12E7412A" w14:textId="77777777" w:rsidR="00495E62" w:rsidRPr="005C2BE0" w:rsidRDefault="00495E62" w:rsidP="00495E62">
            <w:pPr>
              <w:numPr>
                <w:ilvl w:val="0"/>
                <w:numId w:val="20"/>
              </w:numPr>
              <w:spacing w:line="278" w:lineRule="auto"/>
            </w:pPr>
            <w:r w:rsidRPr="005C2BE0">
              <w:t>Maintain zero penalties arising from late or incorrect tax filings.</w:t>
            </w:r>
          </w:p>
          <w:p w14:paraId="4CBBAACB" w14:textId="77777777" w:rsidR="00495E62" w:rsidRPr="005C2BE0" w:rsidRDefault="00495E62" w:rsidP="00495E62">
            <w:pPr>
              <w:numPr>
                <w:ilvl w:val="0"/>
                <w:numId w:val="20"/>
              </w:numPr>
              <w:spacing w:line="278" w:lineRule="auto"/>
            </w:pPr>
            <w:r w:rsidRPr="005C2BE0">
              <w:t>Ensure 100% accuracy in tax reporting and documentation.</w:t>
            </w:r>
          </w:p>
          <w:p w14:paraId="569412F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4. Financial Reporting</w:t>
            </w:r>
          </w:p>
          <w:p w14:paraId="09A8C383" w14:textId="77777777" w:rsidR="00495E62" w:rsidRPr="005C2BE0" w:rsidRDefault="00495E62" w:rsidP="00495E62">
            <w:pPr>
              <w:numPr>
                <w:ilvl w:val="0"/>
                <w:numId w:val="21"/>
              </w:numPr>
              <w:spacing w:line="278" w:lineRule="auto"/>
            </w:pPr>
            <w:r w:rsidRPr="005C2BE0">
              <w:t>Submit 100% of financial reports on schedule (weekly/monthly).</w:t>
            </w:r>
          </w:p>
          <w:p w14:paraId="2A611F08" w14:textId="77777777" w:rsidR="00495E62" w:rsidRPr="005C2BE0" w:rsidRDefault="00495E62" w:rsidP="00495E62">
            <w:pPr>
              <w:numPr>
                <w:ilvl w:val="0"/>
                <w:numId w:val="21"/>
              </w:numPr>
              <w:spacing w:line="278" w:lineRule="auto"/>
            </w:pPr>
            <w:r w:rsidRPr="005C2BE0">
              <w:t>Maintain 98–100% accuracy in financial statements and payable reports.</w:t>
            </w:r>
          </w:p>
          <w:p w14:paraId="6AF03059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5. Reconciliation &amp; Audit Readiness</w:t>
            </w:r>
          </w:p>
          <w:p w14:paraId="1B7BBA40" w14:textId="77777777" w:rsidR="00495E62" w:rsidRPr="005C2BE0" w:rsidRDefault="00495E62" w:rsidP="00495E62">
            <w:pPr>
              <w:numPr>
                <w:ilvl w:val="0"/>
                <w:numId w:val="22"/>
              </w:numPr>
              <w:spacing w:line="278" w:lineRule="auto"/>
            </w:pPr>
            <w:r w:rsidRPr="005C2BE0">
              <w:t>Complete monthly vendor reconciliations with zero unresolved discrepancies beyond one reporting cycle.</w:t>
            </w:r>
          </w:p>
          <w:p w14:paraId="74A4DCB9" w14:textId="77777777" w:rsidR="00495E62" w:rsidRPr="005C2BE0" w:rsidRDefault="00495E62" w:rsidP="00495E62">
            <w:pPr>
              <w:numPr>
                <w:ilvl w:val="0"/>
                <w:numId w:val="22"/>
              </w:numPr>
              <w:spacing w:line="278" w:lineRule="auto"/>
            </w:pPr>
            <w:r w:rsidRPr="005C2BE0">
              <w:lastRenderedPageBreak/>
              <w:t>Maintain 100% audit-ready documentation for all payments and statutory remittances.</w:t>
            </w:r>
          </w:p>
          <w:p w14:paraId="73B49D3D" w14:textId="77777777" w:rsidR="00495E62" w:rsidRPr="005C2BE0" w:rsidRDefault="00495E62" w:rsidP="00495E62">
            <w:pPr>
              <w:rPr>
                <w:b/>
                <w:bCs/>
              </w:rPr>
            </w:pPr>
            <w:r w:rsidRPr="005C2BE0">
              <w:rPr>
                <w:b/>
                <w:bCs/>
              </w:rPr>
              <w:t>6. Expense Monitoring &amp; Control</w:t>
            </w:r>
          </w:p>
          <w:p w14:paraId="73012D0F" w14:textId="77777777" w:rsidR="00495E62" w:rsidRPr="005C2BE0" w:rsidRDefault="00495E62" w:rsidP="00495E62">
            <w:pPr>
              <w:numPr>
                <w:ilvl w:val="0"/>
                <w:numId w:val="23"/>
              </w:numPr>
              <w:spacing w:line="278" w:lineRule="auto"/>
            </w:pPr>
            <w:r w:rsidRPr="005C2BE0">
              <w:t>Identify and report at least 3–5 cost or process improvement opportunities annually.</w:t>
            </w:r>
          </w:p>
          <w:p w14:paraId="0F2A9B0D" w14:textId="77777777" w:rsidR="00495E62" w:rsidRPr="005C2BE0" w:rsidRDefault="00495E62" w:rsidP="00495E62">
            <w:pPr>
              <w:numPr>
                <w:ilvl w:val="0"/>
                <w:numId w:val="23"/>
              </w:numPr>
              <w:spacing w:line="278" w:lineRule="auto"/>
            </w:pPr>
            <w:r w:rsidRPr="005C2BE0">
              <w:t>Ensure 100% proper classification of transactions (approved, pending, paid).</w:t>
            </w:r>
          </w:p>
          <w:p w14:paraId="67E17934" w14:textId="6603E514" w:rsidR="009A4012" w:rsidRPr="00AD71FD" w:rsidRDefault="00495E62" w:rsidP="00495E62">
            <w:pPr>
              <w:numPr>
                <w:ilvl w:val="0"/>
                <w:numId w:val="24"/>
              </w:numPr>
              <w:spacing w:line="278" w:lineRule="auto"/>
            </w:pPr>
            <w:r w:rsidRPr="005C2BE0">
              <w:t xml:space="preserve">Perform other duties as assigned by management. </w:t>
            </w:r>
          </w:p>
        </w:tc>
      </w:tr>
    </w:tbl>
    <w:p w14:paraId="2A1B3922" w14:textId="77777777" w:rsidR="00F02D0B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520EA5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520EA5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520EA5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520EA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520EA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520EA5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520EA5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520EA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520EA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520EA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520EA5" w:rsidRDefault="00597CA2" w:rsidP="00D93C10">
      <w:pPr>
        <w:spacing w:line="276" w:lineRule="auto"/>
        <w:rPr>
          <w:rFonts w:cstheme="minorHAnsi"/>
        </w:rPr>
      </w:pPr>
    </w:p>
    <w:sectPr w:rsidR="00597CA2" w:rsidRPr="00520E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6DC3" w14:textId="77777777" w:rsidR="00185FD6" w:rsidRDefault="00185FD6" w:rsidP="005759BD">
      <w:pPr>
        <w:spacing w:after="0" w:line="240" w:lineRule="auto"/>
      </w:pPr>
      <w:r>
        <w:separator/>
      </w:r>
    </w:p>
  </w:endnote>
  <w:endnote w:type="continuationSeparator" w:id="0">
    <w:p w14:paraId="55E00D33" w14:textId="77777777" w:rsidR="00185FD6" w:rsidRDefault="00185FD6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59C19" w14:textId="77777777" w:rsidR="00185FD6" w:rsidRDefault="00185FD6" w:rsidP="005759BD">
      <w:pPr>
        <w:spacing w:after="0" w:line="240" w:lineRule="auto"/>
      </w:pPr>
      <w:r>
        <w:separator/>
      </w:r>
    </w:p>
  </w:footnote>
  <w:footnote w:type="continuationSeparator" w:id="0">
    <w:p w14:paraId="5B95131C" w14:textId="77777777" w:rsidR="00185FD6" w:rsidRDefault="00185FD6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CE3"/>
    <w:multiLevelType w:val="multilevel"/>
    <w:tmpl w:val="C68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0E9D"/>
    <w:multiLevelType w:val="multilevel"/>
    <w:tmpl w:val="8C6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6D2F"/>
    <w:multiLevelType w:val="multilevel"/>
    <w:tmpl w:val="F3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53F2B"/>
    <w:multiLevelType w:val="multilevel"/>
    <w:tmpl w:val="2DC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6083C"/>
    <w:multiLevelType w:val="multilevel"/>
    <w:tmpl w:val="246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39CA"/>
    <w:multiLevelType w:val="multilevel"/>
    <w:tmpl w:val="74E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C019A"/>
    <w:multiLevelType w:val="multilevel"/>
    <w:tmpl w:val="4C3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733F"/>
    <w:multiLevelType w:val="multilevel"/>
    <w:tmpl w:val="211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E53C1"/>
    <w:multiLevelType w:val="multilevel"/>
    <w:tmpl w:val="BAE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E20D8"/>
    <w:multiLevelType w:val="multilevel"/>
    <w:tmpl w:val="65A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31D66"/>
    <w:multiLevelType w:val="multilevel"/>
    <w:tmpl w:val="F1E8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576B0"/>
    <w:multiLevelType w:val="multilevel"/>
    <w:tmpl w:val="413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53AE7"/>
    <w:multiLevelType w:val="multilevel"/>
    <w:tmpl w:val="E9D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41049"/>
    <w:multiLevelType w:val="multilevel"/>
    <w:tmpl w:val="002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D7E38"/>
    <w:multiLevelType w:val="multilevel"/>
    <w:tmpl w:val="F53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C3440"/>
    <w:multiLevelType w:val="multilevel"/>
    <w:tmpl w:val="576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00FD3"/>
    <w:multiLevelType w:val="multilevel"/>
    <w:tmpl w:val="A1A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C375E"/>
    <w:multiLevelType w:val="multilevel"/>
    <w:tmpl w:val="B69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023B3"/>
    <w:multiLevelType w:val="hybridMultilevel"/>
    <w:tmpl w:val="922AFA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396EE5"/>
    <w:multiLevelType w:val="multilevel"/>
    <w:tmpl w:val="172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612E7"/>
    <w:multiLevelType w:val="multilevel"/>
    <w:tmpl w:val="95C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E6BAF"/>
    <w:multiLevelType w:val="multilevel"/>
    <w:tmpl w:val="D78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83D0A"/>
    <w:multiLevelType w:val="multilevel"/>
    <w:tmpl w:val="E49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81D39"/>
    <w:multiLevelType w:val="multilevel"/>
    <w:tmpl w:val="9E7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44927">
    <w:abstractNumId w:val="3"/>
  </w:num>
  <w:num w:numId="2" w16cid:durableId="1480801723">
    <w:abstractNumId w:val="4"/>
  </w:num>
  <w:num w:numId="3" w16cid:durableId="925260791">
    <w:abstractNumId w:val="19"/>
  </w:num>
  <w:num w:numId="4" w16cid:durableId="752312401">
    <w:abstractNumId w:val="20"/>
  </w:num>
  <w:num w:numId="5" w16cid:durableId="919947661">
    <w:abstractNumId w:val="15"/>
  </w:num>
  <w:num w:numId="6" w16cid:durableId="406998089">
    <w:abstractNumId w:val="16"/>
  </w:num>
  <w:num w:numId="7" w16cid:durableId="22217863">
    <w:abstractNumId w:val="13"/>
  </w:num>
  <w:num w:numId="8" w16cid:durableId="242876696">
    <w:abstractNumId w:val="17"/>
  </w:num>
  <w:num w:numId="9" w16cid:durableId="1393625624">
    <w:abstractNumId w:val="18"/>
  </w:num>
  <w:num w:numId="10" w16cid:durableId="332227715">
    <w:abstractNumId w:val="0"/>
  </w:num>
  <w:num w:numId="11" w16cid:durableId="716204130">
    <w:abstractNumId w:val="11"/>
  </w:num>
  <w:num w:numId="12" w16cid:durableId="2022582802">
    <w:abstractNumId w:val="12"/>
  </w:num>
  <w:num w:numId="13" w16cid:durableId="1490290091">
    <w:abstractNumId w:val="2"/>
  </w:num>
  <w:num w:numId="14" w16cid:durableId="1986547448">
    <w:abstractNumId w:val="7"/>
  </w:num>
  <w:num w:numId="15" w16cid:durableId="1044403197">
    <w:abstractNumId w:val="9"/>
  </w:num>
  <w:num w:numId="16" w16cid:durableId="1892882846">
    <w:abstractNumId w:val="10"/>
  </w:num>
  <w:num w:numId="17" w16cid:durableId="30498166">
    <w:abstractNumId w:val="21"/>
  </w:num>
  <w:num w:numId="18" w16cid:durableId="1258948903">
    <w:abstractNumId w:val="8"/>
  </w:num>
  <w:num w:numId="19" w16cid:durableId="871116879">
    <w:abstractNumId w:val="14"/>
  </w:num>
  <w:num w:numId="20" w16cid:durableId="504907079">
    <w:abstractNumId w:val="1"/>
  </w:num>
  <w:num w:numId="21" w16cid:durableId="1109667363">
    <w:abstractNumId w:val="23"/>
  </w:num>
  <w:num w:numId="22" w16cid:durableId="1379010566">
    <w:abstractNumId w:val="5"/>
  </w:num>
  <w:num w:numId="23" w16cid:durableId="6448089">
    <w:abstractNumId w:val="22"/>
  </w:num>
  <w:num w:numId="24" w16cid:durableId="70093564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85FD6"/>
    <w:rsid w:val="001A2EAB"/>
    <w:rsid w:val="001A39B5"/>
    <w:rsid w:val="001E28DF"/>
    <w:rsid w:val="00226E2D"/>
    <w:rsid w:val="002551A6"/>
    <w:rsid w:val="002E233D"/>
    <w:rsid w:val="002F442B"/>
    <w:rsid w:val="00377421"/>
    <w:rsid w:val="00406065"/>
    <w:rsid w:val="00451250"/>
    <w:rsid w:val="00462D83"/>
    <w:rsid w:val="00495E62"/>
    <w:rsid w:val="004C7517"/>
    <w:rsid w:val="005066AB"/>
    <w:rsid w:val="00520EA5"/>
    <w:rsid w:val="005554FB"/>
    <w:rsid w:val="00555C61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8119BF"/>
    <w:rsid w:val="009A4012"/>
    <w:rsid w:val="00A07A7B"/>
    <w:rsid w:val="00A211D0"/>
    <w:rsid w:val="00A24106"/>
    <w:rsid w:val="00A3689D"/>
    <w:rsid w:val="00AD71FD"/>
    <w:rsid w:val="00B11EB1"/>
    <w:rsid w:val="00B22A03"/>
    <w:rsid w:val="00BB2302"/>
    <w:rsid w:val="00BC2DAD"/>
    <w:rsid w:val="00C3316E"/>
    <w:rsid w:val="00C95CF8"/>
    <w:rsid w:val="00CA5B63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cp:lastPrinted>2026-04-02T09:23:00Z</cp:lastPrinted>
  <dcterms:created xsi:type="dcterms:W3CDTF">2026-04-21T09:14:00Z</dcterms:created>
  <dcterms:modified xsi:type="dcterms:W3CDTF">2026-04-21T09:14:00Z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