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BB0FD0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BB0FD0" w:rsidRDefault="005759BD" w:rsidP="00BB0FD0">
            <w:pPr>
              <w:spacing w:line="276" w:lineRule="auto"/>
              <w:rPr>
                <w:rFonts w:cstheme="minorHAnsi"/>
                <w:b/>
                <w:bCs/>
              </w:rPr>
            </w:pPr>
            <w:r w:rsidRPr="00BB0FD0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BB0FD0" w14:paraId="42325451" w14:textId="77777777" w:rsidTr="005759BD">
        <w:tc>
          <w:tcPr>
            <w:tcW w:w="1795" w:type="dxa"/>
          </w:tcPr>
          <w:p w14:paraId="37B7F189" w14:textId="121C9426" w:rsidR="005759BD" w:rsidRPr="00BB0FD0" w:rsidRDefault="005759BD" w:rsidP="00BB0FD0">
            <w:pPr>
              <w:spacing w:line="276" w:lineRule="auto"/>
              <w:rPr>
                <w:rFonts w:cstheme="minorHAnsi"/>
                <w:b/>
                <w:bCs/>
              </w:rPr>
            </w:pPr>
            <w:r w:rsidRPr="00BB0FD0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3EE7E4CD" w:rsidR="005759BD" w:rsidRPr="00BB0FD0" w:rsidRDefault="000D5A21" w:rsidP="00BB0FD0">
            <w:pPr>
              <w:spacing w:line="276" w:lineRule="auto"/>
              <w:rPr>
                <w:rFonts w:cstheme="minorHAnsi"/>
                <w:b/>
                <w:bCs/>
                <w:color w:val="000000"/>
              </w:rPr>
            </w:pPr>
            <w:r w:rsidRPr="00BB0FD0">
              <w:rPr>
                <w:rFonts w:cstheme="minorHAnsi"/>
                <w:b/>
                <w:bCs/>
                <w:color w:val="000000"/>
              </w:rPr>
              <w:t>SAHEED AKANBI YUSUF</w:t>
            </w:r>
          </w:p>
        </w:tc>
      </w:tr>
      <w:tr w:rsidR="005759BD" w:rsidRPr="00BB0FD0" w14:paraId="0102D69A" w14:textId="77777777" w:rsidTr="005759BD">
        <w:tc>
          <w:tcPr>
            <w:tcW w:w="1795" w:type="dxa"/>
          </w:tcPr>
          <w:p w14:paraId="1FD96E89" w14:textId="1608FDFB" w:rsidR="005759BD" w:rsidRPr="00BB0FD0" w:rsidRDefault="005759BD" w:rsidP="00BB0FD0">
            <w:pPr>
              <w:spacing w:line="276" w:lineRule="auto"/>
              <w:rPr>
                <w:rFonts w:cstheme="minorHAnsi"/>
                <w:b/>
                <w:bCs/>
              </w:rPr>
            </w:pPr>
            <w:r w:rsidRPr="00BB0FD0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2D48FB65" w:rsidR="005759BD" w:rsidRPr="00BB0FD0" w:rsidRDefault="000D5A21" w:rsidP="00BB0FD0">
            <w:pPr>
              <w:spacing w:line="276" w:lineRule="auto"/>
              <w:rPr>
                <w:rFonts w:cstheme="minorHAnsi"/>
              </w:rPr>
            </w:pPr>
            <w:r w:rsidRPr="00BB0FD0">
              <w:rPr>
                <w:rFonts w:cstheme="minorHAnsi"/>
              </w:rPr>
              <w:t>FACILITY MANAGER</w:t>
            </w:r>
            <w:r w:rsidR="00520EA5" w:rsidRPr="00BB0FD0">
              <w:rPr>
                <w:rFonts w:cstheme="minorHAnsi"/>
              </w:rPr>
              <w:t xml:space="preserve"> </w:t>
            </w:r>
          </w:p>
        </w:tc>
      </w:tr>
      <w:tr w:rsidR="005759BD" w:rsidRPr="00BB0FD0" w14:paraId="6F47AFB3" w14:textId="77777777" w:rsidTr="005759BD">
        <w:tc>
          <w:tcPr>
            <w:tcW w:w="1795" w:type="dxa"/>
          </w:tcPr>
          <w:p w14:paraId="64EF8F4F" w14:textId="615973B9" w:rsidR="005759BD" w:rsidRPr="00BB0FD0" w:rsidRDefault="005759BD" w:rsidP="00BB0FD0">
            <w:pPr>
              <w:spacing w:line="276" w:lineRule="auto"/>
              <w:rPr>
                <w:rFonts w:cstheme="minorHAnsi"/>
                <w:b/>
                <w:bCs/>
              </w:rPr>
            </w:pPr>
            <w:r w:rsidRPr="00BB0FD0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5F0B548F" w:rsidR="005759BD" w:rsidRPr="00BB0FD0" w:rsidRDefault="00520EA5" w:rsidP="00BB0FD0">
            <w:pPr>
              <w:spacing w:line="276" w:lineRule="auto"/>
              <w:rPr>
                <w:rFonts w:cstheme="minorHAnsi"/>
              </w:rPr>
            </w:pPr>
            <w:r w:rsidRPr="00BB0FD0">
              <w:rPr>
                <w:rFonts w:cstheme="minorHAnsi"/>
              </w:rPr>
              <w:t>OPERATIONS</w:t>
            </w:r>
            <w:r w:rsidR="00597CA2" w:rsidRPr="00BB0FD0">
              <w:rPr>
                <w:rFonts w:cstheme="minorHAnsi"/>
              </w:rPr>
              <w:t xml:space="preserve"> DEPARTMENT</w:t>
            </w:r>
          </w:p>
        </w:tc>
      </w:tr>
      <w:tr w:rsidR="005759BD" w:rsidRPr="00BB0FD0" w14:paraId="77B08B4F" w14:textId="77777777" w:rsidTr="005759BD">
        <w:tc>
          <w:tcPr>
            <w:tcW w:w="1795" w:type="dxa"/>
          </w:tcPr>
          <w:p w14:paraId="555C4D17" w14:textId="79FD80B5" w:rsidR="005759BD" w:rsidRPr="00BB0FD0" w:rsidRDefault="005759BD" w:rsidP="00BB0FD0">
            <w:pPr>
              <w:spacing w:line="276" w:lineRule="auto"/>
              <w:rPr>
                <w:rFonts w:cstheme="minorHAnsi"/>
                <w:b/>
                <w:bCs/>
              </w:rPr>
            </w:pPr>
            <w:r w:rsidRPr="00BB0FD0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46D8C837" w:rsidR="005759BD" w:rsidRPr="00BB0FD0" w:rsidRDefault="000D5A21" w:rsidP="00BB0FD0">
            <w:pPr>
              <w:spacing w:line="276" w:lineRule="auto"/>
              <w:rPr>
                <w:rFonts w:cstheme="minorHAnsi"/>
              </w:rPr>
            </w:pPr>
            <w:r w:rsidRPr="00BB0FD0">
              <w:rPr>
                <w:rFonts w:cstheme="minorHAnsi"/>
              </w:rPr>
              <w:t>MANAGING DIRECTOR</w:t>
            </w:r>
          </w:p>
        </w:tc>
      </w:tr>
    </w:tbl>
    <w:p w14:paraId="2A07240B" w14:textId="48A37A41" w:rsidR="00B11EB1" w:rsidRPr="00BB0FD0" w:rsidRDefault="00B11EB1" w:rsidP="00BB0FD0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BB0FD0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BB0FD0" w:rsidRDefault="00597CA2" w:rsidP="00BB0FD0">
            <w:pPr>
              <w:spacing w:line="276" w:lineRule="auto"/>
              <w:rPr>
                <w:rFonts w:cstheme="minorHAnsi"/>
              </w:rPr>
            </w:pPr>
            <w:r w:rsidRPr="00BB0FD0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BB0FD0">
              <w:rPr>
                <w:rFonts w:cstheme="minorHAnsi"/>
                <w:color w:val="FFFFFF" w:themeColor="background1"/>
              </w:rPr>
              <w:t xml:space="preserve"> </w:t>
            </w:r>
            <w:r w:rsidRPr="00BB0FD0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BB0FD0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BB0FD0" w14:paraId="72ED1023" w14:textId="77777777" w:rsidTr="0068682E">
        <w:tc>
          <w:tcPr>
            <w:tcW w:w="1885" w:type="dxa"/>
          </w:tcPr>
          <w:p w14:paraId="0AD5F08B" w14:textId="36519373" w:rsidR="00597CA2" w:rsidRPr="00BB0FD0" w:rsidRDefault="00597CA2" w:rsidP="00BB0FD0">
            <w:pPr>
              <w:spacing w:line="276" w:lineRule="auto"/>
              <w:rPr>
                <w:rFonts w:cstheme="minorHAnsi"/>
                <w:b/>
                <w:bCs/>
              </w:rPr>
            </w:pPr>
            <w:r w:rsidRPr="00BB0FD0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74B7728F" w14:textId="77777777" w:rsidR="00CF7676" w:rsidRPr="00BB0FD0" w:rsidRDefault="00CF7676" w:rsidP="00BB0FD0">
            <w:pPr>
              <w:pStyle w:val="NormalWeb"/>
              <w:numPr>
                <w:ilvl w:val="0"/>
                <w:numId w:val="64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Oversee Maintenance of Company Facilities, Utilities, and Equipment</w:t>
            </w:r>
          </w:p>
          <w:p w14:paraId="3CB2BFE0" w14:textId="77777777" w:rsidR="00CF7676" w:rsidRPr="00BB0FD0" w:rsidRDefault="00CF7676" w:rsidP="00BB0FD0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Supervise the maintenance and proper functioning of all company buildings, offices, operational spaces, and external premises.</w:t>
            </w:r>
          </w:p>
          <w:p w14:paraId="3077CBD1" w14:textId="77777777" w:rsidR="00CF7676" w:rsidRPr="00BB0FD0" w:rsidRDefault="00CF7676" w:rsidP="00BB0FD0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Monitor the condition and performance of essential utilities such as electricity, water supply, generators, air-conditioning systems, lighting, and plumbing installations.</w:t>
            </w:r>
          </w:p>
          <w:p w14:paraId="7ED2E9CA" w14:textId="77777777" w:rsidR="00CF7676" w:rsidRPr="00BB0FD0" w:rsidRDefault="00CF7676" w:rsidP="00BB0FD0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Ensure office equipment, fixtures, furniture, and facility infrastructure are maintained in good working condition.</w:t>
            </w:r>
          </w:p>
          <w:p w14:paraId="7C5FD48E" w14:textId="77777777" w:rsidR="00CF7676" w:rsidRPr="00BB0FD0" w:rsidRDefault="00CF7676" w:rsidP="00BB0FD0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Schedule and oversee preventive maintenance activities to reduce the likelihood of facility breakdowns or disruptions.</w:t>
            </w:r>
          </w:p>
          <w:p w14:paraId="036A3444" w14:textId="2A186A35" w:rsidR="00CF7676" w:rsidRPr="00BB0FD0" w:rsidRDefault="00CF7676" w:rsidP="00BB0FD0">
            <w:pPr>
              <w:pStyle w:val="NormalWeb"/>
              <w:numPr>
                <w:ilvl w:val="0"/>
                <w:numId w:val="64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Ensure Office Environments Remain Safe and Operational</w:t>
            </w:r>
          </w:p>
          <w:p w14:paraId="1C63BEBE" w14:textId="77777777" w:rsidR="00CF7676" w:rsidRPr="00BB0FD0" w:rsidRDefault="00CF7676" w:rsidP="00BB0FD0">
            <w:pPr>
              <w:pStyle w:val="NormalWeb"/>
              <w:numPr>
                <w:ilvl w:val="0"/>
                <w:numId w:val="6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Conduct regular inspections of the premises to identify safety hazards, facility damage, or maintenance needs.</w:t>
            </w:r>
          </w:p>
          <w:p w14:paraId="44A090C4" w14:textId="64105223" w:rsidR="00CF7676" w:rsidRPr="00BB0FD0" w:rsidRDefault="00CF7676" w:rsidP="00BB0FD0">
            <w:pPr>
              <w:pStyle w:val="NormalWeb"/>
              <w:numPr>
                <w:ilvl w:val="0"/>
                <w:numId w:val="64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Coordinate Repairs, Renovations, and Maintenance Activities</w:t>
            </w:r>
          </w:p>
          <w:p w14:paraId="5EDE9AF3" w14:textId="77777777" w:rsidR="00CF7676" w:rsidRPr="00BB0FD0" w:rsidRDefault="00CF7676" w:rsidP="00BB0FD0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Identify facility repair needs and coordinate timely corrective maintenance.</w:t>
            </w:r>
          </w:p>
          <w:p w14:paraId="1CEB3DC3" w14:textId="68F2637C" w:rsidR="00CF7676" w:rsidRPr="00BB0FD0" w:rsidRDefault="00CF7676" w:rsidP="00BB0FD0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Engage and supervise contractors, technicians, or service providers handling repairs or renovation works</w:t>
            </w:r>
            <w:r w:rsidR="00BB0FD0"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and ensure </w:t>
            </w:r>
            <w:r w:rsidR="00BB0FD0"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activities are completed within agreed timelines and quality standards.</w:t>
            </w:r>
          </w:p>
          <w:p w14:paraId="17E66147" w14:textId="77777777" w:rsidR="00CF7676" w:rsidRPr="00BB0FD0" w:rsidRDefault="00CF7676" w:rsidP="00BB0FD0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Maintain records of all repair and maintenance work carried out on company facilities.</w:t>
            </w:r>
          </w:p>
          <w:p w14:paraId="7C2EAEDD" w14:textId="25F01BBB" w:rsidR="00CF7676" w:rsidRPr="00BB0FD0" w:rsidRDefault="00CF7676" w:rsidP="00BB0FD0">
            <w:pPr>
              <w:pStyle w:val="NormalWeb"/>
              <w:numPr>
                <w:ilvl w:val="0"/>
                <w:numId w:val="64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Monitor Facility-Related Expenses and Resource Usage</w:t>
            </w:r>
          </w:p>
          <w:p w14:paraId="25F75ED4" w14:textId="22BBD88E" w:rsidR="00CF7676" w:rsidRPr="00BB0FD0" w:rsidRDefault="00CF7676" w:rsidP="00BB0FD0">
            <w:pPr>
              <w:pStyle w:val="NormalWeb"/>
              <w:numPr>
                <w:ilvl w:val="0"/>
                <w:numId w:val="6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Track facility-related expenses</w:t>
            </w: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</w:t>
            </w: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including utilities, maintenance services,</w:t>
            </w:r>
            <w:r w:rsidR="00BB0FD0"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and equipment servicing costs.</w:t>
            </w:r>
          </w:p>
          <w:p w14:paraId="02742FEB" w14:textId="77777777" w:rsidR="00CF7676" w:rsidRPr="00BB0FD0" w:rsidRDefault="00CF7676" w:rsidP="00BB0FD0">
            <w:pPr>
              <w:pStyle w:val="NormalWeb"/>
              <w:numPr>
                <w:ilvl w:val="0"/>
                <w:numId w:val="6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Maintain accurate documentation and reports of facility expenditures for management review.</w:t>
            </w:r>
          </w:p>
          <w:p w14:paraId="3E5EFCE0" w14:textId="1CA31313" w:rsidR="00CF7676" w:rsidRPr="00BB0FD0" w:rsidRDefault="00CF7676" w:rsidP="00BB0FD0">
            <w:pPr>
              <w:pStyle w:val="NormalWeb"/>
              <w:numPr>
                <w:ilvl w:val="0"/>
                <w:numId w:val="64"/>
              </w:numPr>
              <w:spacing w:before="0" w:beforeAutospacing="0" w:after="0" w:afterAutospacing="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Ensure Compliance with Safety and Environmental Standards  </w:t>
            </w:r>
          </w:p>
          <w:p w14:paraId="5D17E130" w14:textId="77777777" w:rsidR="00CF7676" w:rsidRPr="00BB0FD0" w:rsidRDefault="00CF7676" w:rsidP="00BB0FD0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Ensure that company facilities and equipment are maintained in a safe and functional condition, and report any safety risks to management or the designated safety officer where applicable.</w:t>
            </w:r>
          </w:p>
          <w:p w14:paraId="7826C7AD" w14:textId="14E561DC" w:rsidR="00CF7676" w:rsidRPr="00BB0FD0" w:rsidRDefault="00CF7676" w:rsidP="00BB0FD0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Ensure facility safety equipment</w:t>
            </w: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</w:t>
            </w: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such as fire extinguishers, alarms, and emergency exits remain accessible and functional, and coordinate servicing when required.</w:t>
            </w:r>
          </w:p>
          <w:p w14:paraId="4C79ACF5" w14:textId="422808C6" w:rsidR="001A2EAB" w:rsidRPr="00BB0FD0" w:rsidRDefault="00CF7676" w:rsidP="00BB0FD0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lastRenderedPageBreak/>
              <w:t>Maintain the physical work environment in a condition that supports safe and efficient operations.</w:t>
            </w:r>
          </w:p>
        </w:tc>
      </w:tr>
    </w:tbl>
    <w:p w14:paraId="08FC0934" w14:textId="77777777" w:rsidR="001A2EAB" w:rsidRPr="00BB0FD0" w:rsidRDefault="001A2EAB" w:rsidP="00BB0FD0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BB0FD0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BB0FD0" w:rsidRDefault="00597CA2" w:rsidP="00BB0FD0">
            <w:pPr>
              <w:spacing w:line="276" w:lineRule="auto"/>
              <w:rPr>
                <w:rFonts w:cstheme="minorHAnsi"/>
                <w:b/>
                <w:bCs/>
              </w:rPr>
            </w:pPr>
            <w:r w:rsidRPr="00BB0FD0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BB0FD0" w14:paraId="4FF3BEBE" w14:textId="77777777" w:rsidTr="00B22A03">
        <w:trPr>
          <w:trHeight w:val="1628"/>
        </w:trPr>
        <w:tc>
          <w:tcPr>
            <w:tcW w:w="9350" w:type="dxa"/>
          </w:tcPr>
          <w:p w14:paraId="03F2FFE7" w14:textId="77777777" w:rsidR="00355E7C" w:rsidRPr="00BB0FD0" w:rsidRDefault="00355E7C" w:rsidP="00BB0FD0">
            <w:pPr>
              <w:pStyle w:val="NormalWeb"/>
              <w:spacing w:before="0" w:beforeAutospacing="0" w:after="0" w:afterAutospacing="0" w:line="276" w:lineRule="auto"/>
              <w:ind w:firstLin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1. Facility Functionality &amp; Uptime</w:t>
            </w:r>
          </w:p>
          <w:p w14:paraId="1C4FF7EB" w14:textId="77777777" w:rsidR="00355E7C" w:rsidRPr="00BB0FD0" w:rsidRDefault="00355E7C" w:rsidP="00BB0FD0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BB0FD0">
              <w:rPr>
                <w:rFonts w:asciiTheme="minorHAnsi" w:hAnsiTheme="minorHAnsi" w:cstheme="minorHAnsi"/>
              </w:rPr>
              <w:t>Maintain at least 95% operational uptime of all critical facility systems (electricity supply, generators, water systems, air-conditioning, and lighting).</w:t>
            </w:r>
          </w:p>
          <w:p w14:paraId="42E6B249" w14:textId="77777777" w:rsidR="00355E7C" w:rsidRPr="00BB0FD0" w:rsidRDefault="00355E7C" w:rsidP="00BB0FD0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BB0FD0">
              <w:rPr>
                <w:rFonts w:asciiTheme="minorHAnsi" w:hAnsiTheme="minorHAnsi" w:cstheme="minorHAnsi"/>
              </w:rPr>
              <w:t>Ensure all facility faults are logged and addressed within 24–48 hours of reporting.</w:t>
            </w:r>
          </w:p>
          <w:p w14:paraId="2752720A" w14:textId="77777777" w:rsidR="00355E7C" w:rsidRPr="00BB0FD0" w:rsidRDefault="00355E7C" w:rsidP="00BB0FD0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inorHAnsi" w:hAnsiTheme="minorHAnsi" w:cstheme="minorHAnsi"/>
                <w:color w:val="000000"/>
              </w:rPr>
            </w:pPr>
            <w:r w:rsidRPr="00BB0FD0">
              <w:rPr>
                <w:rFonts w:asciiTheme="minorHAnsi" w:hAnsiTheme="minorHAnsi" w:cstheme="minorHAnsi"/>
              </w:rPr>
              <w:t>Kee</w:t>
            </w:r>
            <w:r w:rsidRPr="00BB0FD0">
              <w:rPr>
                <w:rFonts w:asciiTheme="minorHAnsi" w:hAnsiTheme="minorHAnsi" w:cstheme="minorHAnsi"/>
                <w:color w:val="000000"/>
              </w:rPr>
              <w:t>p facility-related operational disruptions below 5% per quarter.</w:t>
            </w:r>
          </w:p>
          <w:p w14:paraId="20EDA31B" w14:textId="77777777" w:rsidR="00355E7C" w:rsidRPr="00BB0FD0" w:rsidRDefault="00355E7C" w:rsidP="00BB0FD0">
            <w:pPr>
              <w:pStyle w:val="NormalWeb"/>
              <w:spacing w:before="0" w:beforeAutospacing="0" w:after="0" w:afterAutospacing="0" w:line="276" w:lineRule="auto"/>
              <w:ind w:firstLin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2. Preventive Maintenance Compliance</w:t>
            </w:r>
          </w:p>
          <w:p w14:paraId="5797027F" w14:textId="77777777" w:rsidR="00355E7C" w:rsidRPr="00BB0FD0" w:rsidRDefault="00355E7C" w:rsidP="00BB0FD0">
            <w:pPr>
              <w:pStyle w:val="ListParagraph"/>
              <w:numPr>
                <w:ilvl w:val="0"/>
                <w:numId w:val="72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BB0FD0">
              <w:rPr>
                <w:rFonts w:asciiTheme="minorHAnsi" w:hAnsiTheme="minorHAnsi" w:cstheme="minorHAnsi"/>
              </w:rPr>
              <w:t>Maintain accurate maintenance records for all facility equipment.</w:t>
            </w:r>
          </w:p>
          <w:p w14:paraId="5747AB1C" w14:textId="4C11320D" w:rsidR="00355E7C" w:rsidRPr="00BB0FD0" w:rsidRDefault="00355E7C" w:rsidP="00BB0FD0">
            <w:pPr>
              <w:pStyle w:val="ListParagraph"/>
              <w:numPr>
                <w:ilvl w:val="0"/>
                <w:numId w:val="72"/>
              </w:numPr>
              <w:spacing w:line="276" w:lineRule="auto"/>
              <w:rPr>
                <w:rFonts w:asciiTheme="minorHAnsi" w:hAnsiTheme="minorHAnsi" w:cstheme="minorHAnsi"/>
                <w:color w:val="000000"/>
              </w:rPr>
            </w:pPr>
            <w:r w:rsidRPr="00BB0FD0">
              <w:rPr>
                <w:rFonts w:asciiTheme="minorHAnsi" w:hAnsiTheme="minorHAnsi" w:cstheme="minorHAnsi"/>
              </w:rPr>
              <w:t>Reduce emergency maintenance incidents by at least 20% annually through</w:t>
            </w:r>
            <w:r w:rsidR="00BB0FD0" w:rsidRPr="00BB0FD0">
              <w:rPr>
                <w:rFonts w:asciiTheme="minorHAnsi" w:hAnsiTheme="minorHAnsi" w:cstheme="minorHAnsi"/>
              </w:rPr>
              <w:t xml:space="preserve"> </w:t>
            </w:r>
            <w:r w:rsidRPr="00BB0FD0">
              <w:rPr>
                <w:rFonts w:asciiTheme="minorHAnsi" w:hAnsiTheme="minorHAnsi" w:cstheme="minorHAnsi"/>
              </w:rPr>
              <w:t>preventive</w:t>
            </w:r>
            <w:r w:rsidRPr="00BB0FD0">
              <w:rPr>
                <w:rFonts w:asciiTheme="minorHAnsi" w:hAnsiTheme="minorHAnsi" w:cstheme="minorHAnsi"/>
                <w:color w:val="000000"/>
              </w:rPr>
              <w:t xml:space="preserve"> maintenance planning.</w:t>
            </w:r>
          </w:p>
          <w:p w14:paraId="737C3D5E" w14:textId="77777777" w:rsidR="00355E7C" w:rsidRPr="00BB0FD0" w:rsidRDefault="00355E7C" w:rsidP="00BB0FD0">
            <w:pPr>
              <w:pStyle w:val="NormalWeb"/>
              <w:spacing w:before="0" w:beforeAutospacing="0" w:after="0" w:afterAutospacing="0" w:line="276" w:lineRule="auto"/>
              <w:ind w:firstLin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3. Response Time for Repairs &amp; Maintenance</w:t>
            </w:r>
          </w:p>
          <w:p w14:paraId="004B2415" w14:textId="77777777" w:rsidR="00355E7C" w:rsidRPr="00BB0FD0" w:rsidRDefault="00355E7C" w:rsidP="00BB0FD0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BB0FD0">
              <w:rPr>
                <w:rFonts w:asciiTheme="minorHAnsi" w:hAnsiTheme="minorHAnsi" w:cstheme="minorHAnsi"/>
              </w:rPr>
              <w:t>Ensure minor repairs are resolved within 24 hours and major repairs within 72 hours where feasible.</w:t>
            </w:r>
          </w:p>
          <w:p w14:paraId="5DB3E084" w14:textId="77777777" w:rsidR="00355E7C" w:rsidRPr="00BB0FD0" w:rsidRDefault="00355E7C" w:rsidP="00BB0FD0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BB0FD0">
              <w:rPr>
                <w:rFonts w:asciiTheme="minorHAnsi" w:hAnsiTheme="minorHAnsi" w:cstheme="minorHAnsi"/>
              </w:rPr>
              <w:t>Maintain at least 90% on-time completion rate for repair requests.</w:t>
            </w:r>
          </w:p>
          <w:p w14:paraId="4E1636D4" w14:textId="77777777" w:rsidR="00355E7C" w:rsidRPr="00BB0FD0" w:rsidRDefault="00355E7C" w:rsidP="00BB0FD0">
            <w:pPr>
              <w:pStyle w:val="NormalWeb"/>
              <w:spacing w:before="0" w:beforeAutospacing="0" w:after="0" w:afterAutospacing="0" w:line="276" w:lineRule="auto"/>
              <w:ind w:firstLin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4. Facility Cost &amp; Resource Management</w:t>
            </w:r>
          </w:p>
          <w:p w14:paraId="45423A3B" w14:textId="77777777" w:rsidR="00355E7C" w:rsidRPr="00BB0FD0" w:rsidRDefault="00355E7C" w:rsidP="00BB0FD0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BB0FD0">
              <w:rPr>
                <w:rFonts w:asciiTheme="minorHAnsi" w:hAnsiTheme="minorHAnsi" w:cstheme="minorHAnsi"/>
              </w:rPr>
              <w:t>Maintain facility expenses within approved operational budgets each quarter.</w:t>
            </w:r>
          </w:p>
          <w:p w14:paraId="18C0D3C2" w14:textId="77777777" w:rsidR="00355E7C" w:rsidRPr="00BB0FD0" w:rsidRDefault="00355E7C" w:rsidP="00BB0FD0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inorHAnsi" w:hAnsiTheme="minorHAnsi" w:cstheme="minorHAnsi"/>
                <w:color w:val="000000"/>
              </w:rPr>
            </w:pPr>
            <w:r w:rsidRPr="00BB0FD0">
              <w:rPr>
                <w:rFonts w:asciiTheme="minorHAnsi" w:hAnsiTheme="minorHAnsi" w:cstheme="minorHAnsi"/>
              </w:rPr>
              <w:t>Achieve 5–10% annual improvement in utility efficiency (electricity, water, fuel usage) through</w:t>
            </w:r>
            <w:r w:rsidRPr="00BB0FD0">
              <w:rPr>
                <w:rFonts w:asciiTheme="minorHAnsi" w:hAnsiTheme="minorHAnsi" w:cstheme="minorHAnsi"/>
                <w:color w:val="000000"/>
              </w:rPr>
              <w:t xml:space="preserve"> monitoring and optimization.</w:t>
            </w:r>
          </w:p>
          <w:p w14:paraId="388889A7" w14:textId="77777777" w:rsidR="00355E7C" w:rsidRPr="00BB0FD0" w:rsidRDefault="00355E7C" w:rsidP="00BB0FD0">
            <w:pPr>
              <w:pStyle w:val="NormalWeb"/>
              <w:spacing w:before="0" w:beforeAutospacing="0" w:after="0" w:afterAutospacing="0" w:line="276" w:lineRule="auto"/>
              <w:ind w:firstLin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6. Safety &amp; Compliance</w:t>
            </w:r>
          </w:p>
          <w:p w14:paraId="69158CC7" w14:textId="77777777" w:rsidR="00355E7C" w:rsidRPr="00BB0FD0" w:rsidRDefault="00355E7C" w:rsidP="00BB0FD0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BB0FD0">
              <w:rPr>
                <w:rFonts w:asciiTheme="minorHAnsi" w:hAnsiTheme="minorHAnsi" w:cstheme="minorHAnsi"/>
              </w:rPr>
              <w:t>Ensure 100% availability and accessibility of facility safety equipment (fire extinguishers, emergency exits, alarms).</w:t>
            </w:r>
          </w:p>
          <w:p w14:paraId="7AC6A893" w14:textId="77777777" w:rsidR="00355E7C" w:rsidRPr="00BB0FD0" w:rsidRDefault="00355E7C" w:rsidP="00BB0FD0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inorHAnsi" w:hAnsiTheme="minorHAnsi" w:cstheme="minorHAnsi"/>
                <w:color w:val="000000"/>
              </w:rPr>
            </w:pPr>
            <w:r w:rsidRPr="00BB0FD0">
              <w:rPr>
                <w:rFonts w:asciiTheme="minorHAnsi" w:hAnsiTheme="minorHAnsi" w:cstheme="minorHAnsi"/>
              </w:rPr>
              <w:t>Record</w:t>
            </w:r>
            <w:r w:rsidRPr="00BB0FD0">
              <w:rPr>
                <w:rFonts w:asciiTheme="minorHAnsi" w:hAnsiTheme="minorHAnsi" w:cstheme="minorHAnsi"/>
                <w:color w:val="000000"/>
              </w:rPr>
              <w:t xml:space="preserve"> zero major safety violations or incidents caused by facility negligence.</w:t>
            </w:r>
          </w:p>
          <w:p w14:paraId="323DFA07" w14:textId="77777777" w:rsidR="00355E7C" w:rsidRPr="00BB0FD0" w:rsidRDefault="00355E7C" w:rsidP="00BB0FD0">
            <w:pPr>
              <w:pStyle w:val="NormalWeb"/>
              <w:spacing w:before="0" w:beforeAutospacing="0" w:after="0" w:afterAutospacing="0" w:line="276" w:lineRule="auto"/>
              <w:ind w:firstLin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BB0FD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7. Reporting &amp; Documentation</w:t>
            </w:r>
          </w:p>
          <w:p w14:paraId="0EADA44E" w14:textId="77777777" w:rsidR="00355E7C" w:rsidRPr="00BB0FD0" w:rsidRDefault="00355E7C" w:rsidP="00BB0FD0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BB0FD0">
              <w:rPr>
                <w:rFonts w:asciiTheme="minorHAnsi" w:hAnsiTheme="minorHAnsi" w:cstheme="minorHAnsi"/>
              </w:rPr>
              <w:t>Submit 100% of monthly facility management reports on schedule.</w:t>
            </w:r>
          </w:p>
          <w:p w14:paraId="67E17934" w14:textId="30982427" w:rsidR="009A4012" w:rsidRPr="00BB0FD0" w:rsidRDefault="00355E7C" w:rsidP="00BB0FD0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inorHAnsi" w:hAnsiTheme="minorHAnsi" w:cstheme="minorHAnsi"/>
                <w:color w:val="000000"/>
              </w:rPr>
            </w:pPr>
            <w:r w:rsidRPr="00BB0FD0">
              <w:rPr>
                <w:rFonts w:asciiTheme="minorHAnsi" w:hAnsiTheme="minorHAnsi" w:cstheme="minorHAnsi"/>
              </w:rPr>
              <w:t>E</w:t>
            </w:r>
            <w:r w:rsidRPr="00BB0FD0">
              <w:rPr>
                <w:rFonts w:asciiTheme="minorHAnsi" w:hAnsiTheme="minorHAnsi" w:cstheme="minorHAnsi"/>
                <w:color w:val="000000"/>
              </w:rPr>
              <w:t>nsure 100% documentation of facility-related expenses and vendor services.</w:t>
            </w:r>
            <w:r w:rsidRPr="00BB0FD0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</w:tr>
    </w:tbl>
    <w:p w14:paraId="491C7E6E" w14:textId="77777777" w:rsidR="00F02D0B" w:rsidRPr="00BB0FD0" w:rsidRDefault="00F02D0B" w:rsidP="00BB0FD0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BB0FD0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BB0FD0" w:rsidRDefault="00597CA2" w:rsidP="00BB0FD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BB0FD0">
              <w:rPr>
                <w:rFonts w:asciiTheme="minorHAnsi" w:hAnsiTheme="minorHAnsi" w:cstheme="minorHAnsi"/>
                <w:b/>
                <w:color w:val="FFFFFF"/>
              </w:rPr>
              <w:t>Incumbent</w:t>
            </w:r>
            <w:r w:rsidRPr="00BB0FD0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BB0FD0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BB0FD0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BB0FD0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BB0FD0" w:rsidRDefault="00597CA2" w:rsidP="00BB0FD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BB0FD0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BB0FD0" w:rsidRDefault="00597CA2" w:rsidP="00BB0FD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BB0FD0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BB0FD0" w:rsidRDefault="00597CA2" w:rsidP="00BB0FD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BB0FD0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BB0FD0" w:rsidRDefault="00597CA2" w:rsidP="00BB0FD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BB0FD0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BB0FD0" w:rsidRDefault="00597CA2" w:rsidP="00BB0FD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BB0FD0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BB0FD0" w:rsidRDefault="00597CA2" w:rsidP="00BB0FD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BB0FD0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BB0FD0" w:rsidRDefault="00597CA2" w:rsidP="00BB0FD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BB0FD0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BB0FD0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BB0FD0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BB0FD0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BB0FD0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BB0FD0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BB0FD0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BB0FD0" w:rsidRDefault="00597CA2" w:rsidP="00BB0FD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BB0FD0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BB0FD0" w:rsidRDefault="00597CA2" w:rsidP="00BB0FD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BB0FD0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BB0FD0" w:rsidRDefault="00597CA2" w:rsidP="00BB0FD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BB0FD0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BB0FD0" w:rsidRDefault="00597CA2" w:rsidP="00BB0FD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BB0FD0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BB0FD0" w:rsidRDefault="00597CA2" w:rsidP="00BB0FD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BB0FD0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BB0FD0" w:rsidRDefault="00597CA2" w:rsidP="00BB0FD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BB0FD0" w:rsidRDefault="00597CA2" w:rsidP="00BB0FD0">
      <w:pPr>
        <w:spacing w:line="276" w:lineRule="auto"/>
        <w:rPr>
          <w:rFonts w:cstheme="minorHAnsi"/>
        </w:rPr>
      </w:pPr>
    </w:p>
    <w:sectPr w:rsidR="00597CA2" w:rsidRPr="00BB0FD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21EC2" w14:textId="77777777" w:rsidR="004D412E" w:rsidRDefault="004D412E" w:rsidP="005759BD">
      <w:pPr>
        <w:spacing w:after="0" w:line="240" w:lineRule="auto"/>
      </w:pPr>
      <w:r>
        <w:separator/>
      </w:r>
    </w:p>
  </w:endnote>
  <w:endnote w:type="continuationSeparator" w:id="0">
    <w:p w14:paraId="3193DEB6" w14:textId="77777777" w:rsidR="004D412E" w:rsidRDefault="004D412E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5C9AF" w14:textId="77777777" w:rsidR="004D412E" w:rsidRDefault="004D412E" w:rsidP="005759BD">
      <w:pPr>
        <w:spacing w:after="0" w:line="240" w:lineRule="auto"/>
      </w:pPr>
      <w:r>
        <w:separator/>
      </w:r>
    </w:p>
  </w:footnote>
  <w:footnote w:type="continuationSeparator" w:id="0">
    <w:p w14:paraId="0BCB9ACC" w14:textId="77777777" w:rsidR="004D412E" w:rsidRDefault="004D412E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0B3"/>
    <w:multiLevelType w:val="hybridMultilevel"/>
    <w:tmpl w:val="0AD87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83D93"/>
    <w:multiLevelType w:val="hybridMultilevel"/>
    <w:tmpl w:val="C7C4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1D68"/>
    <w:multiLevelType w:val="multilevel"/>
    <w:tmpl w:val="B39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46E4E"/>
    <w:multiLevelType w:val="multilevel"/>
    <w:tmpl w:val="FC0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478ED"/>
    <w:multiLevelType w:val="hybridMultilevel"/>
    <w:tmpl w:val="FCF2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495A9A"/>
    <w:multiLevelType w:val="multilevel"/>
    <w:tmpl w:val="0756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C2ADD"/>
    <w:multiLevelType w:val="multilevel"/>
    <w:tmpl w:val="2A3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B0804"/>
    <w:multiLevelType w:val="hybridMultilevel"/>
    <w:tmpl w:val="F5B0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6646D3"/>
    <w:multiLevelType w:val="hybridMultilevel"/>
    <w:tmpl w:val="C506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620E15"/>
    <w:multiLevelType w:val="multilevel"/>
    <w:tmpl w:val="D59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D04B7"/>
    <w:multiLevelType w:val="multilevel"/>
    <w:tmpl w:val="FAE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B14FC"/>
    <w:multiLevelType w:val="hybridMultilevel"/>
    <w:tmpl w:val="A550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0F2026"/>
    <w:multiLevelType w:val="hybridMultilevel"/>
    <w:tmpl w:val="A8EAB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E76968"/>
    <w:multiLevelType w:val="hybridMultilevel"/>
    <w:tmpl w:val="812E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0F215F"/>
    <w:multiLevelType w:val="hybridMultilevel"/>
    <w:tmpl w:val="F2A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F36101"/>
    <w:multiLevelType w:val="hybridMultilevel"/>
    <w:tmpl w:val="550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E31C81"/>
    <w:multiLevelType w:val="hybridMultilevel"/>
    <w:tmpl w:val="6DA6E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FF64D1"/>
    <w:multiLevelType w:val="hybridMultilevel"/>
    <w:tmpl w:val="E1EEE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554F15"/>
    <w:multiLevelType w:val="hybridMultilevel"/>
    <w:tmpl w:val="40649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2F735A"/>
    <w:multiLevelType w:val="hybridMultilevel"/>
    <w:tmpl w:val="1706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B71B60"/>
    <w:multiLevelType w:val="hybridMultilevel"/>
    <w:tmpl w:val="D5CE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38690E"/>
    <w:multiLevelType w:val="hybridMultilevel"/>
    <w:tmpl w:val="F8B6F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13FB1"/>
    <w:multiLevelType w:val="hybridMultilevel"/>
    <w:tmpl w:val="6C7EB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BD3660"/>
    <w:multiLevelType w:val="hybridMultilevel"/>
    <w:tmpl w:val="7528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C5CC9"/>
    <w:multiLevelType w:val="multilevel"/>
    <w:tmpl w:val="889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B1367F"/>
    <w:multiLevelType w:val="multilevel"/>
    <w:tmpl w:val="A64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803614"/>
    <w:multiLevelType w:val="hybridMultilevel"/>
    <w:tmpl w:val="3946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CE5D08"/>
    <w:multiLevelType w:val="multilevel"/>
    <w:tmpl w:val="8FC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9C0C61"/>
    <w:multiLevelType w:val="hybridMultilevel"/>
    <w:tmpl w:val="0C4E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891324"/>
    <w:multiLevelType w:val="hybridMultilevel"/>
    <w:tmpl w:val="E082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A667AE"/>
    <w:multiLevelType w:val="multilevel"/>
    <w:tmpl w:val="7D64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39770A"/>
    <w:multiLevelType w:val="hybridMultilevel"/>
    <w:tmpl w:val="88209F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8B72726"/>
    <w:multiLevelType w:val="multilevel"/>
    <w:tmpl w:val="0C5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A378F7"/>
    <w:multiLevelType w:val="hybridMultilevel"/>
    <w:tmpl w:val="3CD65A86"/>
    <w:lvl w:ilvl="0" w:tplc="09C068F0">
      <w:start w:val="1"/>
      <w:numFmt w:val="lowerLetter"/>
      <w:lvlText w:val="%1."/>
      <w:lvlJc w:val="left"/>
      <w:pPr>
        <w:ind w:left="720" w:hanging="360"/>
      </w:pPr>
      <w:rPr>
        <w:rFonts w:ascii="Arial MT" w:hAnsi="Arial MT" w:cs="Arial MT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C197638"/>
    <w:multiLevelType w:val="hybridMultilevel"/>
    <w:tmpl w:val="3500D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7A3A0A"/>
    <w:multiLevelType w:val="hybridMultilevel"/>
    <w:tmpl w:val="AE6C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F021969"/>
    <w:multiLevelType w:val="hybridMultilevel"/>
    <w:tmpl w:val="1400C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5F3D91"/>
    <w:multiLevelType w:val="multilevel"/>
    <w:tmpl w:val="668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557B64"/>
    <w:multiLevelType w:val="hybridMultilevel"/>
    <w:tmpl w:val="F224F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56D50EC"/>
    <w:multiLevelType w:val="multilevel"/>
    <w:tmpl w:val="4396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9556A9"/>
    <w:multiLevelType w:val="multilevel"/>
    <w:tmpl w:val="C3BE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967759"/>
    <w:multiLevelType w:val="multilevel"/>
    <w:tmpl w:val="C93E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731013"/>
    <w:multiLevelType w:val="hybridMultilevel"/>
    <w:tmpl w:val="A40A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006209"/>
    <w:multiLevelType w:val="multilevel"/>
    <w:tmpl w:val="746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2E2FFE"/>
    <w:multiLevelType w:val="multilevel"/>
    <w:tmpl w:val="BF8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1916B8"/>
    <w:multiLevelType w:val="multilevel"/>
    <w:tmpl w:val="8B2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041D3C"/>
    <w:multiLevelType w:val="multilevel"/>
    <w:tmpl w:val="7E7E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7B4311"/>
    <w:multiLevelType w:val="hybridMultilevel"/>
    <w:tmpl w:val="5D2A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9254468"/>
    <w:multiLevelType w:val="hybridMultilevel"/>
    <w:tmpl w:val="05FE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94D60B2"/>
    <w:multiLevelType w:val="hybridMultilevel"/>
    <w:tmpl w:val="964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A64B8C"/>
    <w:multiLevelType w:val="multilevel"/>
    <w:tmpl w:val="212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8A582B"/>
    <w:multiLevelType w:val="hybridMultilevel"/>
    <w:tmpl w:val="887A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1974F31"/>
    <w:multiLevelType w:val="multilevel"/>
    <w:tmpl w:val="8ABA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B21878"/>
    <w:multiLevelType w:val="multilevel"/>
    <w:tmpl w:val="E664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595668"/>
    <w:multiLevelType w:val="multilevel"/>
    <w:tmpl w:val="34B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897A74"/>
    <w:multiLevelType w:val="multilevel"/>
    <w:tmpl w:val="F46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851DA5"/>
    <w:multiLevelType w:val="multilevel"/>
    <w:tmpl w:val="FBF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9301DA"/>
    <w:multiLevelType w:val="multilevel"/>
    <w:tmpl w:val="562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F25152"/>
    <w:multiLevelType w:val="hybridMultilevel"/>
    <w:tmpl w:val="1DA2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F1629A9"/>
    <w:multiLevelType w:val="multilevel"/>
    <w:tmpl w:val="C7F8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1E5D1D"/>
    <w:multiLevelType w:val="multilevel"/>
    <w:tmpl w:val="CB1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94162C"/>
    <w:multiLevelType w:val="multilevel"/>
    <w:tmpl w:val="B6C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59706B"/>
    <w:multiLevelType w:val="hybridMultilevel"/>
    <w:tmpl w:val="105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B00665"/>
    <w:multiLevelType w:val="hybridMultilevel"/>
    <w:tmpl w:val="05BE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AD12309"/>
    <w:multiLevelType w:val="hybridMultilevel"/>
    <w:tmpl w:val="ABAC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B05053"/>
    <w:multiLevelType w:val="multilevel"/>
    <w:tmpl w:val="A59E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3B2363"/>
    <w:multiLevelType w:val="multilevel"/>
    <w:tmpl w:val="9E82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5444C8"/>
    <w:multiLevelType w:val="multilevel"/>
    <w:tmpl w:val="CA9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0B4245"/>
    <w:multiLevelType w:val="multilevel"/>
    <w:tmpl w:val="03F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264E3B"/>
    <w:multiLevelType w:val="hybridMultilevel"/>
    <w:tmpl w:val="F00A7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55A3BF5"/>
    <w:multiLevelType w:val="hybridMultilevel"/>
    <w:tmpl w:val="C7B8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6335A77"/>
    <w:multiLevelType w:val="hybridMultilevel"/>
    <w:tmpl w:val="C0F86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973F5E"/>
    <w:multiLevelType w:val="hybridMultilevel"/>
    <w:tmpl w:val="70D8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6C65F89"/>
    <w:multiLevelType w:val="multilevel"/>
    <w:tmpl w:val="957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4" w15:restartNumberingAfterBreak="0">
    <w:nsid w:val="77EA2EC1"/>
    <w:multiLevelType w:val="multilevel"/>
    <w:tmpl w:val="C0A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DE0529"/>
    <w:multiLevelType w:val="hybridMultilevel"/>
    <w:tmpl w:val="27122A8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6" w15:restartNumberingAfterBreak="0">
    <w:nsid w:val="7EB12B08"/>
    <w:multiLevelType w:val="hybridMultilevel"/>
    <w:tmpl w:val="23249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525060">
    <w:abstractNumId w:val="7"/>
  </w:num>
  <w:num w:numId="2" w16cid:durableId="942611653">
    <w:abstractNumId w:val="26"/>
  </w:num>
  <w:num w:numId="3" w16cid:durableId="1474643809">
    <w:abstractNumId w:val="70"/>
  </w:num>
  <w:num w:numId="4" w16cid:durableId="1954551087">
    <w:abstractNumId w:val="67"/>
  </w:num>
  <w:num w:numId="5" w16cid:durableId="1553149464">
    <w:abstractNumId w:val="33"/>
  </w:num>
  <w:num w:numId="6" w16cid:durableId="1975014307">
    <w:abstractNumId w:val="6"/>
  </w:num>
  <w:num w:numId="7" w16cid:durableId="1146315238">
    <w:abstractNumId w:val="2"/>
  </w:num>
  <w:num w:numId="8" w16cid:durableId="1904563766">
    <w:abstractNumId w:val="73"/>
  </w:num>
  <w:num w:numId="9" w16cid:durableId="1531146924">
    <w:abstractNumId w:val="8"/>
  </w:num>
  <w:num w:numId="10" w16cid:durableId="1911033861">
    <w:abstractNumId w:val="49"/>
  </w:num>
  <w:num w:numId="11" w16cid:durableId="1849327109">
    <w:abstractNumId w:val="58"/>
  </w:num>
  <w:num w:numId="12" w16cid:durableId="1658924078">
    <w:abstractNumId w:val="14"/>
  </w:num>
  <w:num w:numId="13" w16cid:durableId="112868139">
    <w:abstractNumId w:val="28"/>
  </w:num>
  <w:num w:numId="14" w16cid:durableId="608588034">
    <w:abstractNumId w:val="11"/>
  </w:num>
  <w:num w:numId="15" w16cid:durableId="1504130054">
    <w:abstractNumId w:val="13"/>
  </w:num>
  <w:num w:numId="16" w16cid:durableId="32389980">
    <w:abstractNumId w:val="72"/>
  </w:num>
  <w:num w:numId="17" w16cid:durableId="1242982530">
    <w:abstractNumId w:val="17"/>
  </w:num>
  <w:num w:numId="18" w16cid:durableId="386539635">
    <w:abstractNumId w:val="29"/>
  </w:num>
  <w:num w:numId="19" w16cid:durableId="591864424">
    <w:abstractNumId w:val="34"/>
  </w:num>
  <w:num w:numId="20" w16cid:durableId="241448167">
    <w:abstractNumId w:val="38"/>
  </w:num>
  <w:num w:numId="21" w16cid:durableId="816800958">
    <w:abstractNumId w:val="12"/>
  </w:num>
  <w:num w:numId="22" w16cid:durableId="1869490707">
    <w:abstractNumId w:val="63"/>
  </w:num>
  <w:num w:numId="23" w16cid:durableId="601840938">
    <w:abstractNumId w:val="62"/>
  </w:num>
  <w:num w:numId="24" w16cid:durableId="1965186931">
    <w:abstractNumId w:val="15"/>
  </w:num>
  <w:num w:numId="25" w16cid:durableId="602685369">
    <w:abstractNumId w:val="64"/>
  </w:num>
  <w:num w:numId="26" w16cid:durableId="706612785">
    <w:abstractNumId w:val="19"/>
  </w:num>
  <w:num w:numId="27" w16cid:durableId="1803041805">
    <w:abstractNumId w:val="1"/>
  </w:num>
  <w:num w:numId="28" w16cid:durableId="980302703">
    <w:abstractNumId w:val="48"/>
  </w:num>
  <w:num w:numId="29" w16cid:durableId="569465865">
    <w:abstractNumId w:val="20"/>
  </w:num>
  <w:num w:numId="30" w16cid:durableId="502400117">
    <w:abstractNumId w:val="31"/>
  </w:num>
  <w:num w:numId="31" w16cid:durableId="65883215">
    <w:abstractNumId w:val="42"/>
  </w:num>
  <w:num w:numId="32" w16cid:durableId="92633170">
    <w:abstractNumId w:val="36"/>
  </w:num>
  <w:num w:numId="33" w16cid:durableId="214436437">
    <w:abstractNumId w:val="76"/>
  </w:num>
  <w:num w:numId="34" w16cid:durableId="1604993318">
    <w:abstractNumId w:val="23"/>
  </w:num>
  <w:num w:numId="35" w16cid:durableId="354769977">
    <w:abstractNumId w:val="51"/>
  </w:num>
  <w:num w:numId="36" w16cid:durableId="910114976">
    <w:abstractNumId w:val="4"/>
  </w:num>
  <w:num w:numId="37" w16cid:durableId="50463362">
    <w:abstractNumId w:val="44"/>
  </w:num>
  <w:num w:numId="38" w16cid:durableId="1327173240">
    <w:abstractNumId w:val="61"/>
  </w:num>
  <w:num w:numId="39" w16cid:durableId="421536917">
    <w:abstractNumId w:val="32"/>
  </w:num>
  <w:num w:numId="40" w16cid:durableId="450903349">
    <w:abstractNumId w:val="24"/>
  </w:num>
  <w:num w:numId="41" w16cid:durableId="954406058">
    <w:abstractNumId w:val="57"/>
  </w:num>
  <w:num w:numId="42" w16cid:durableId="1453011104">
    <w:abstractNumId w:val="47"/>
  </w:num>
  <w:num w:numId="43" w16cid:durableId="996492050">
    <w:abstractNumId w:val="45"/>
  </w:num>
  <w:num w:numId="44" w16cid:durableId="1097287827">
    <w:abstractNumId w:val="56"/>
  </w:num>
  <w:num w:numId="45" w16cid:durableId="3290011">
    <w:abstractNumId w:val="40"/>
  </w:num>
  <w:num w:numId="46" w16cid:durableId="1978603089">
    <w:abstractNumId w:val="68"/>
  </w:num>
  <w:num w:numId="47" w16cid:durableId="1647473914">
    <w:abstractNumId w:val="25"/>
  </w:num>
  <w:num w:numId="48" w16cid:durableId="377970568">
    <w:abstractNumId w:val="66"/>
  </w:num>
  <w:num w:numId="49" w16cid:durableId="725489559">
    <w:abstractNumId w:val="74"/>
  </w:num>
  <w:num w:numId="50" w16cid:durableId="234165458">
    <w:abstractNumId w:val="37"/>
  </w:num>
  <w:num w:numId="51" w16cid:durableId="1032879665">
    <w:abstractNumId w:val="9"/>
  </w:num>
  <w:num w:numId="52" w16cid:durableId="807667639">
    <w:abstractNumId w:val="60"/>
  </w:num>
  <w:num w:numId="53" w16cid:durableId="92289688">
    <w:abstractNumId w:val="27"/>
  </w:num>
  <w:num w:numId="54" w16cid:durableId="981691929">
    <w:abstractNumId w:val="10"/>
  </w:num>
  <w:num w:numId="55" w16cid:durableId="1868249440">
    <w:abstractNumId w:val="5"/>
  </w:num>
  <w:num w:numId="56" w16cid:durableId="2079864555">
    <w:abstractNumId w:val="50"/>
  </w:num>
  <w:num w:numId="57" w16cid:durableId="1210071925">
    <w:abstractNumId w:val="39"/>
  </w:num>
  <w:num w:numId="58" w16cid:durableId="1792744339">
    <w:abstractNumId w:val="18"/>
  </w:num>
  <w:num w:numId="59" w16cid:durableId="1614172789">
    <w:abstractNumId w:val="43"/>
  </w:num>
  <w:num w:numId="60" w16cid:durableId="1474715165">
    <w:abstractNumId w:val="30"/>
  </w:num>
  <w:num w:numId="61" w16cid:durableId="1791321466">
    <w:abstractNumId w:val="53"/>
  </w:num>
  <w:num w:numId="62" w16cid:durableId="1614627358">
    <w:abstractNumId w:val="55"/>
  </w:num>
  <w:num w:numId="63" w16cid:durableId="1321033742">
    <w:abstractNumId w:val="41"/>
  </w:num>
  <w:num w:numId="64" w16cid:durableId="823931944">
    <w:abstractNumId w:val="16"/>
  </w:num>
  <w:num w:numId="65" w16cid:durableId="800684261">
    <w:abstractNumId w:val="52"/>
  </w:num>
  <w:num w:numId="66" w16cid:durableId="1898321884">
    <w:abstractNumId w:val="46"/>
  </w:num>
  <w:num w:numId="67" w16cid:durableId="1093864070">
    <w:abstractNumId w:val="3"/>
  </w:num>
  <w:num w:numId="68" w16cid:durableId="824669030">
    <w:abstractNumId w:val="65"/>
  </w:num>
  <w:num w:numId="69" w16cid:durableId="799348438">
    <w:abstractNumId w:val="59"/>
  </w:num>
  <w:num w:numId="70" w16cid:durableId="238176212">
    <w:abstractNumId w:val="54"/>
  </w:num>
  <w:num w:numId="71" w16cid:durableId="831486463">
    <w:abstractNumId w:val="75"/>
  </w:num>
  <w:num w:numId="72" w16cid:durableId="1786146777">
    <w:abstractNumId w:val="35"/>
  </w:num>
  <w:num w:numId="73" w16cid:durableId="197738347">
    <w:abstractNumId w:val="22"/>
  </w:num>
  <w:num w:numId="74" w16cid:durableId="2038774770">
    <w:abstractNumId w:val="71"/>
  </w:num>
  <w:num w:numId="75" w16cid:durableId="574516315">
    <w:abstractNumId w:val="21"/>
  </w:num>
  <w:num w:numId="76" w16cid:durableId="102458867">
    <w:abstractNumId w:val="69"/>
  </w:num>
  <w:num w:numId="77" w16cid:durableId="20193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0079F6"/>
    <w:rsid w:val="0002035B"/>
    <w:rsid w:val="00052264"/>
    <w:rsid w:val="000D5A21"/>
    <w:rsid w:val="001A2EAB"/>
    <w:rsid w:val="001A39B5"/>
    <w:rsid w:val="001E28DF"/>
    <w:rsid w:val="002E233D"/>
    <w:rsid w:val="002F442B"/>
    <w:rsid w:val="00355E7C"/>
    <w:rsid w:val="00377421"/>
    <w:rsid w:val="00406065"/>
    <w:rsid w:val="004D412E"/>
    <w:rsid w:val="005066AB"/>
    <w:rsid w:val="00520EA5"/>
    <w:rsid w:val="005759BD"/>
    <w:rsid w:val="00576F79"/>
    <w:rsid w:val="00597CA2"/>
    <w:rsid w:val="006575C7"/>
    <w:rsid w:val="006639AA"/>
    <w:rsid w:val="0068682E"/>
    <w:rsid w:val="007641EF"/>
    <w:rsid w:val="0076779F"/>
    <w:rsid w:val="00767FF4"/>
    <w:rsid w:val="007B4511"/>
    <w:rsid w:val="007C3294"/>
    <w:rsid w:val="009A4012"/>
    <w:rsid w:val="00A07A7B"/>
    <w:rsid w:val="00A211D0"/>
    <w:rsid w:val="00A24106"/>
    <w:rsid w:val="00A3689D"/>
    <w:rsid w:val="00B11EB1"/>
    <w:rsid w:val="00B22A03"/>
    <w:rsid w:val="00BB0FD0"/>
    <w:rsid w:val="00BB2302"/>
    <w:rsid w:val="00C3316E"/>
    <w:rsid w:val="00C95CF8"/>
    <w:rsid w:val="00CF7676"/>
    <w:rsid w:val="00D93C10"/>
    <w:rsid w:val="00DA4938"/>
    <w:rsid w:val="00DA5EAC"/>
    <w:rsid w:val="00DF030F"/>
    <w:rsid w:val="00E621E3"/>
    <w:rsid w:val="00F02D0B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2</cp:revision>
  <dcterms:created xsi:type="dcterms:W3CDTF">2026-03-13T09:41:00Z</dcterms:created>
  <dcterms:modified xsi:type="dcterms:W3CDTF">2026-03-13T09:41:00Z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