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5759BD" w:rsidRPr="00520EA5" w14:paraId="71CBEFB5" w14:textId="77777777" w:rsidTr="00597CA2">
        <w:tc>
          <w:tcPr>
            <w:tcW w:w="9350" w:type="dxa"/>
            <w:gridSpan w:val="2"/>
            <w:shd w:val="clear" w:color="auto" w:fill="32599E"/>
          </w:tcPr>
          <w:p w14:paraId="5D7F256F" w14:textId="76CBDE2F" w:rsidR="005759BD" w:rsidRPr="00520EA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  <w:color w:val="FFFFFF" w:themeColor="background1"/>
              </w:rPr>
              <w:t xml:space="preserve">JOB OVERVIEW </w:t>
            </w:r>
          </w:p>
        </w:tc>
      </w:tr>
      <w:tr w:rsidR="005759BD" w:rsidRPr="00520EA5" w14:paraId="42325451" w14:textId="77777777" w:rsidTr="005759BD">
        <w:tc>
          <w:tcPr>
            <w:tcW w:w="1795" w:type="dxa"/>
          </w:tcPr>
          <w:p w14:paraId="37B7F189" w14:textId="121C9426" w:rsidR="005759BD" w:rsidRPr="00520EA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</w:rPr>
              <w:t>NAME</w:t>
            </w:r>
          </w:p>
        </w:tc>
        <w:tc>
          <w:tcPr>
            <w:tcW w:w="7555" w:type="dxa"/>
          </w:tcPr>
          <w:p w14:paraId="26B9D523" w14:textId="156F8DA9" w:rsidR="005759BD" w:rsidRPr="004C7517" w:rsidRDefault="005759BD" w:rsidP="002F442B">
            <w:pPr>
              <w:rPr>
                <w:rFonts w:cstheme="minorHAnsi"/>
                <w:b/>
                <w:bCs/>
                <w:color w:val="000000"/>
              </w:rPr>
            </w:pPr>
          </w:p>
        </w:tc>
      </w:tr>
      <w:tr w:rsidR="005759BD" w:rsidRPr="00520EA5" w14:paraId="0102D69A" w14:textId="77777777" w:rsidTr="005759BD">
        <w:tc>
          <w:tcPr>
            <w:tcW w:w="1795" w:type="dxa"/>
          </w:tcPr>
          <w:p w14:paraId="1FD96E89" w14:textId="1608FDFB" w:rsidR="005759BD" w:rsidRPr="00520EA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</w:rPr>
              <w:t>POSITION</w:t>
            </w:r>
          </w:p>
        </w:tc>
        <w:tc>
          <w:tcPr>
            <w:tcW w:w="7555" w:type="dxa"/>
          </w:tcPr>
          <w:p w14:paraId="73723FB4" w14:textId="3D6FA25C" w:rsidR="005759BD" w:rsidRPr="004C7517" w:rsidRDefault="00495E62" w:rsidP="00D93C10">
            <w:pPr>
              <w:spacing w:line="276" w:lineRule="auto"/>
              <w:rPr>
                <w:rFonts w:cstheme="minorHAnsi"/>
              </w:rPr>
            </w:pPr>
            <w:r>
              <w:t>ACCOUNTANT (ACCOUNT PAYABLE)</w:t>
            </w:r>
          </w:p>
        </w:tc>
      </w:tr>
      <w:tr w:rsidR="005759BD" w:rsidRPr="00520EA5" w14:paraId="6F47AFB3" w14:textId="77777777" w:rsidTr="005759BD">
        <w:tc>
          <w:tcPr>
            <w:tcW w:w="1795" w:type="dxa"/>
          </w:tcPr>
          <w:p w14:paraId="64EF8F4F" w14:textId="615973B9" w:rsidR="005759BD" w:rsidRPr="00520EA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</w:rPr>
              <w:t>DEPARTMENT</w:t>
            </w:r>
          </w:p>
        </w:tc>
        <w:tc>
          <w:tcPr>
            <w:tcW w:w="7555" w:type="dxa"/>
          </w:tcPr>
          <w:p w14:paraId="5559C0D6" w14:textId="59F3358B" w:rsidR="005759BD" w:rsidRPr="00520EA5" w:rsidRDefault="00495E62" w:rsidP="00D93C1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FINANCE</w:t>
            </w:r>
            <w:r w:rsidR="00226E2D">
              <w:rPr>
                <w:rFonts w:cstheme="minorHAnsi"/>
              </w:rPr>
              <w:t xml:space="preserve"> DEPARTMENT</w:t>
            </w:r>
          </w:p>
        </w:tc>
      </w:tr>
      <w:tr w:rsidR="005759BD" w:rsidRPr="00520EA5" w14:paraId="77B08B4F" w14:textId="77777777" w:rsidTr="005759BD">
        <w:tc>
          <w:tcPr>
            <w:tcW w:w="1795" w:type="dxa"/>
          </w:tcPr>
          <w:p w14:paraId="555C4D17" w14:textId="79FD80B5" w:rsidR="005759BD" w:rsidRPr="00520EA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</w:rPr>
              <w:t>REPORTING LINE</w:t>
            </w:r>
          </w:p>
        </w:tc>
        <w:tc>
          <w:tcPr>
            <w:tcW w:w="7555" w:type="dxa"/>
          </w:tcPr>
          <w:p w14:paraId="51063F20" w14:textId="3E468E9D" w:rsidR="005759BD" w:rsidRPr="00520EA5" w:rsidRDefault="00226E2D" w:rsidP="00D93C1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HEAD OF </w:t>
            </w:r>
            <w:r w:rsidR="00495E62">
              <w:rPr>
                <w:rFonts w:cstheme="minorHAnsi"/>
              </w:rPr>
              <w:t>FINANCE</w:t>
            </w:r>
          </w:p>
        </w:tc>
      </w:tr>
    </w:tbl>
    <w:p w14:paraId="2A07240B" w14:textId="48A37A41" w:rsidR="00B11EB1" w:rsidRPr="00520EA5" w:rsidRDefault="00B11EB1" w:rsidP="0068682E">
      <w:pPr>
        <w:spacing w:after="0"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597CA2" w:rsidRPr="00520EA5" w14:paraId="58247CD6" w14:textId="77777777" w:rsidTr="00597CA2">
        <w:tc>
          <w:tcPr>
            <w:tcW w:w="9350" w:type="dxa"/>
            <w:gridSpan w:val="2"/>
            <w:shd w:val="clear" w:color="auto" w:fill="2F5496" w:themeFill="accent1" w:themeFillShade="BF"/>
          </w:tcPr>
          <w:p w14:paraId="5DE93F0B" w14:textId="5210A7C2" w:rsidR="00597CA2" w:rsidRPr="00520EA5" w:rsidRDefault="00597CA2" w:rsidP="00D93C10">
            <w:pPr>
              <w:spacing w:line="276" w:lineRule="auto"/>
              <w:rPr>
                <w:rFonts w:cstheme="minorHAnsi"/>
              </w:rPr>
            </w:pPr>
            <w:r w:rsidRPr="00520EA5">
              <w:rPr>
                <w:rFonts w:cstheme="minorHAnsi"/>
                <w:b/>
                <w:bCs/>
                <w:color w:val="FFFFFF" w:themeColor="background1"/>
              </w:rPr>
              <w:t>JOB</w:t>
            </w:r>
            <w:r w:rsidRPr="00520EA5">
              <w:rPr>
                <w:rFonts w:cstheme="minorHAnsi"/>
                <w:color w:val="FFFFFF" w:themeColor="background1"/>
              </w:rPr>
              <w:t xml:space="preserve"> </w:t>
            </w:r>
            <w:r w:rsidRPr="00520EA5">
              <w:rPr>
                <w:rFonts w:cstheme="minorHAnsi"/>
                <w:b/>
                <w:bCs/>
                <w:color w:val="FFFFFF" w:themeColor="background1"/>
              </w:rPr>
              <w:t>RESPONSIBILITY</w:t>
            </w:r>
            <w:r w:rsidRPr="00520EA5">
              <w:rPr>
                <w:rFonts w:cstheme="minorHAnsi"/>
                <w:color w:val="FFFFFF" w:themeColor="background1"/>
              </w:rPr>
              <w:t xml:space="preserve"> </w:t>
            </w:r>
          </w:p>
        </w:tc>
      </w:tr>
      <w:tr w:rsidR="00597CA2" w:rsidRPr="00520EA5" w14:paraId="72ED1023" w14:textId="77777777" w:rsidTr="0068682E">
        <w:tc>
          <w:tcPr>
            <w:tcW w:w="1885" w:type="dxa"/>
          </w:tcPr>
          <w:p w14:paraId="0AD5F08B" w14:textId="36519373" w:rsidR="00597CA2" w:rsidRPr="00520EA5" w:rsidRDefault="00597CA2" w:rsidP="00A3689D">
            <w:pPr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</w:rPr>
              <w:t>CORE FUNCTIONS</w:t>
            </w:r>
          </w:p>
        </w:tc>
        <w:tc>
          <w:tcPr>
            <w:tcW w:w="7465" w:type="dxa"/>
          </w:tcPr>
          <w:p w14:paraId="09C9F06D" w14:textId="77777777" w:rsidR="00495E62" w:rsidRPr="005C2BE0" w:rsidRDefault="00495E62" w:rsidP="00495E62">
            <w:pPr>
              <w:rPr>
                <w:b/>
                <w:bCs/>
              </w:rPr>
            </w:pPr>
            <w:r w:rsidRPr="005C2BE0">
              <w:rPr>
                <w:b/>
                <w:bCs/>
              </w:rPr>
              <w:t>1. Payment Processing &amp; Disbursement</w:t>
            </w:r>
          </w:p>
          <w:p w14:paraId="23194178" w14:textId="77777777" w:rsidR="00495E62" w:rsidRPr="005C2BE0" w:rsidRDefault="00495E62" w:rsidP="00495E62">
            <w:pPr>
              <w:numPr>
                <w:ilvl w:val="0"/>
                <w:numId w:val="10"/>
              </w:numPr>
              <w:spacing w:line="278" w:lineRule="auto"/>
            </w:pPr>
            <w:r w:rsidRPr="005C2BE0">
              <w:t>Process and upload all approved payments accurately and within defined timelines.</w:t>
            </w:r>
          </w:p>
          <w:p w14:paraId="1AF15118" w14:textId="77777777" w:rsidR="00495E62" w:rsidRPr="005C2BE0" w:rsidRDefault="00495E62" w:rsidP="00495E62">
            <w:pPr>
              <w:numPr>
                <w:ilvl w:val="0"/>
                <w:numId w:val="10"/>
              </w:numPr>
              <w:spacing w:line="278" w:lineRule="auto"/>
            </w:pPr>
            <w:r w:rsidRPr="005C2BE0">
              <w:t>Verify supporting documents for all payment requests, including invoices, approvals, and contracts.</w:t>
            </w:r>
          </w:p>
          <w:p w14:paraId="36C0B78C" w14:textId="77777777" w:rsidR="00495E62" w:rsidRPr="005C2BE0" w:rsidRDefault="00495E62" w:rsidP="00495E62">
            <w:pPr>
              <w:numPr>
                <w:ilvl w:val="0"/>
                <w:numId w:val="10"/>
              </w:numPr>
              <w:spacing w:line="278" w:lineRule="auto"/>
            </w:pPr>
            <w:r w:rsidRPr="005C2BE0">
              <w:t>Ensure proper classification and recording of all payments in the accounting system.</w:t>
            </w:r>
          </w:p>
          <w:p w14:paraId="1A4E47AF" w14:textId="77777777" w:rsidR="00495E62" w:rsidRPr="005C2BE0" w:rsidRDefault="00495E62" w:rsidP="00495E62">
            <w:pPr>
              <w:numPr>
                <w:ilvl w:val="0"/>
                <w:numId w:val="10"/>
              </w:numPr>
              <w:spacing w:line="278" w:lineRule="auto"/>
            </w:pPr>
            <w:r w:rsidRPr="005C2BE0">
              <w:t>Maintain accurate records of all disbursements and payment schedules.</w:t>
            </w:r>
          </w:p>
          <w:p w14:paraId="4820C589" w14:textId="77777777" w:rsidR="00495E62" w:rsidRPr="005C2BE0" w:rsidRDefault="00495E62" w:rsidP="00495E62">
            <w:pPr>
              <w:rPr>
                <w:b/>
                <w:bCs/>
              </w:rPr>
            </w:pPr>
            <w:r w:rsidRPr="005C2BE0">
              <w:rPr>
                <w:b/>
                <w:bCs/>
              </w:rPr>
              <w:t>2. Accounts Payable Management</w:t>
            </w:r>
          </w:p>
          <w:p w14:paraId="2C47051E" w14:textId="77777777" w:rsidR="00495E62" w:rsidRPr="005C2BE0" w:rsidRDefault="00495E62" w:rsidP="00495E62">
            <w:pPr>
              <w:numPr>
                <w:ilvl w:val="0"/>
                <w:numId w:val="11"/>
              </w:numPr>
              <w:spacing w:line="278" w:lineRule="auto"/>
            </w:pPr>
            <w:r w:rsidRPr="005C2BE0">
              <w:t>Maintain and update accounts payable ledgers across all subsidiaries.</w:t>
            </w:r>
          </w:p>
          <w:p w14:paraId="3B9C1C67" w14:textId="77777777" w:rsidR="00495E62" w:rsidRPr="005C2BE0" w:rsidRDefault="00495E62" w:rsidP="00495E62">
            <w:pPr>
              <w:numPr>
                <w:ilvl w:val="0"/>
                <w:numId w:val="11"/>
              </w:numPr>
              <w:spacing w:line="278" w:lineRule="auto"/>
            </w:pPr>
            <w:r w:rsidRPr="005C2BE0">
              <w:t>Track outstanding payables and ensure timely settlement of vendor obligations.</w:t>
            </w:r>
          </w:p>
          <w:p w14:paraId="6EFA6059" w14:textId="77777777" w:rsidR="00495E62" w:rsidRPr="005C2BE0" w:rsidRDefault="00495E62" w:rsidP="00495E62">
            <w:pPr>
              <w:numPr>
                <w:ilvl w:val="0"/>
                <w:numId w:val="11"/>
              </w:numPr>
              <w:spacing w:line="278" w:lineRule="auto"/>
            </w:pPr>
            <w:r w:rsidRPr="005C2BE0">
              <w:t>Reconcile supplier accounts and resolve discrepancies promptly.</w:t>
            </w:r>
          </w:p>
          <w:p w14:paraId="164F3ABC" w14:textId="77777777" w:rsidR="00495E62" w:rsidRPr="005C2BE0" w:rsidRDefault="00495E62" w:rsidP="00495E62">
            <w:pPr>
              <w:numPr>
                <w:ilvl w:val="0"/>
                <w:numId w:val="11"/>
              </w:numPr>
              <w:spacing w:line="278" w:lineRule="auto"/>
            </w:pPr>
            <w:r w:rsidRPr="005C2BE0">
              <w:t>Monitor payment cycles to ensure compliance with agreed vendor terms.</w:t>
            </w:r>
          </w:p>
          <w:p w14:paraId="788CF045" w14:textId="77777777" w:rsidR="00495E62" w:rsidRPr="005C2BE0" w:rsidRDefault="00495E62" w:rsidP="00495E62">
            <w:pPr>
              <w:rPr>
                <w:b/>
                <w:bCs/>
              </w:rPr>
            </w:pPr>
            <w:r w:rsidRPr="005C2BE0">
              <w:rPr>
                <w:b/>
                <w:bCs/>
              </w:rPr>
              <w:t>3. Financial Reporting</w:t>
            </w:r>
            <w:r>
              <w:rPr>
                <w:b/>
                <w:bCs/>
              </w:rPr>
              <w:t xml:space="preserve"> </w:t>
            </w:r>
          </w:p>
          <w:p w14:paraId="51EA8D30" w14:textId="77777777" w:rsidR="00495E62" w:rsidRPr="005C2BE0" w:rsidRDefault="00495E62" w:rsidP="00495E62">
            <w:pPr>
              <w:numPr>
                <w:ilvl w:val="0"/>
                <w:numId w:val="12"/>
              </w:numPr>
              <w:spacing w:line="278" w:lineRule="auto"/>
            </w:pPr>
            <w:r w:rsidRPr="005C2BE0">
              <w:t>Prepare periodic financial statements for assigned business units (e.g., logistics, training, fashion subsidiaries).</w:t>
            </w:r>
          </w:p>
          <w:p w14:paraId="2E3749AC" w14:textId="77777777" w:rsidR="00495E62" w:rsidRPr="005C2BE0" w:rsidRDefault="00495E62" w:rsidP="00495E62">
            <w:pPr>
              <w:numPr>
                <w:ilvl w:val="0"/>
                <w:numId w:val="12"/>
              </w:numPr>
              <w:spacing w:line="278" w:lineRule="auto"/>
            </w:pPr>
            <w:r w:rsidRPr="005C2BE0">
              <w:t>Provide reports on payable balances, cash outflows, and payment trends.</w:t>
            </w:r>
          </w:p>
          <w:p w14:paraId="1A122028" w14:textId="77777777" w:rsidR="00495E62" w:rsidRPr="005C2BE0" w:rsidRDefault="00495E62" w:rsidP="00495E62">
            <w:pPr>
              <w:numPr>
                <w:ilvl w:val="0"/>
                <w:numId w:val="12"/>
              </w:numPr>
              <w:spacing w:line="278" w:lineRule="auto"/>
            </w:pPr>
            <w:r w:rsidRPr="005C2BE0">
              <w:t>Support the preparation of monthly and quarterly financial reports for management review.</w:t>
            </w:r>
          </w:p>
          <w:p w14:paraId="44685BBF" w14:textId="77777777" w:rsidR="00495E62" w:rsidRPr="005C2BE0" w:rsidRDefault="00495E62" w:rsidP="00495E62">
            <w:pPr>
              <w:numPr>
                <w:ilvl w:val="0"/>
                <w:numId w:val="12"/>
              </w:numPr>
              <w:spacing w:line="278" w:lineRule="auto"/>
            </w:pPr>
            <w:r w:rsidRPr="005C2BE0">
              <w:t>Ensure accuracy and completeness of all financial records.</w:t>
            </w:r>
          </w:p>
          <w:p w14:paraId="72949795" w14:textId="77777777" w:rsidR="00495E62" w:rsidRPr="005C2BE0" w:rsidRDefault="00495E62" w:rsidP="00495E62">
            <w:pPr>
              <w:rPr>
                <w:b/>
                <w:bCs/>
              </w:rPr>
            </w:pPr>
            <w:r w:rsidRPr="005C2BE0">
              <w:rPr>
                <w:b/>
                <w:bCs/>
              </w:rPr>
              <w:t>4. Statutory Deductions &amp; Tax Compliance</w:t>
            </w:r>
          </w:p>
          <w:p w14:paraId="4988303B" w14:textId="77777777" w:rsidR="00495E62" w:rsidRPr="005C2BE0" w:rsidRDefault="00495E62" w:rsidP="00495E62">
            <w:pPr>
              <w:numPr>
                <w:ilvl w:val="0"/>
                <w:numId w:val="13"/>
              </w:numPr>
              <w:spacing w:line="278" w:lineRule="auto"/>
            </w:pPr>
            <w:r w:rsidRPr="005C2BE0">
              <w:t>Calculate and remit statutory deductions including PAYE, VAT, pension contributions, and other regulatory obligations.</w:t>
            </w:r>
          </w:p>
          <w:p w14:paraId="08AF2014" w14:textId="77777777" w:rsidR="00495E62" w:rsidRPr="005C2BE0" w:rsidRDefault="00495E62" w:rsidP="00495E62">
            <w:pPr>
              <w:numPr>
                <w:ilvl w:val="0"/>
                <w:numId w:val="13"/>
              </w:numPr>
              <w:spacing w:line="278" w:lineRule="auto"/>
            </w:pPr>
            <w:r w:rsidRPr="005C2BE0">
              <w:t xml:space="preserve">Monitor and report withholding tax and VAT using designated tax platforms (e.g., </w:t>
            </w:r>
            <w:proofErr w:type="spellStart"/>
            <w:r w:rsidRPr="005C2BE0">
              <w:t>TaxPro</w:t>
            </w:r>
            <w:proofErr w:type="spellEnd"/>
            <w:r w:rsidRPr="005C2BE0">
              <w:t xml:space="preserve"> Max).</w:t>
            </w:r>
          </w:p>
          <w:p w14:paraId="416E4E2C" w14:textId="77777777" w:rsidR="00495E62" w:rsidRPr="005C2BE0" w:rsidRDefault="00495E62" w:rsidP="00495E62">
            <w:pPr>
              <w:numPr>
                <w:ilvl w:val="0"/>
                <w:numId w:val="13"/>
              </w:numPr>
              <w:spacing w:line="278" w:lineRule="auto"/>
            </w:pPr>
            <w:r w:rsidRPr="005C2BE0">
              <w:t>Ensure all tax filings and remittances are completed within statutory deadlines.</w:t>
            </w:r>
          </w:p>
          <w:p w14:paraId="3FB9BC96" w14:textId="77777777" w:rsidR="00495E62" w:rsidRPr="005C2BE0" w:rsidRDefault="00495E62" w:rsidP="00495E62">
            <w:pPr>
              <w:numPr>
                <w:ilvl w:val="0"/>
                <w:numId w:val="13"/>
              </w:numPr>
              <w:spacing w:line="278" w:lineRule="auto"/>
            </w:pPr>
            <w:r w:rsidRPr="005C2BE0">
              <w:t>Maintain proper documentation for all statutory payments and filings.</w:t>
            </w:r>
          </w:p>
          <w:p w14:paraId="53848EB9" w14:textId="77777777" w:rsidR="00495E62" w:rsidRPr="005C2BE0" w:rsidRDefault="00495E62" w:rsidP="00495E62">
            <w:pPr>
              <w:rPr>
                <w:b/>
                <w:bCs/>
              </w:rPr>
            </w:pPr>
            <w:r w:rsidRPr="005C2BE0">
              <w:rPr>
                <w:b/>
                <w:bCs/>
              </w:rPr>
              <w:t>5. Expense Monitoring &amp; Analysis</w:t>
            </w:r>
          </w:p>
          <w:p w14:paraId="1F642CF2" w14:textId="77777777" w:rsidR="00495E62" w:rsidRPr="005C2BE0" w:rsidRDefault="00495E62" w:rsidP="00495E62">
            <w:pPr>
              <w:numPr>
                <w:ilvl w:val="0"/>
                <w:numId w:val="14"/>
              </w:numPr>
              <w:spacing w:line="278" w:lineRule="auto"/>
            </w:pPr>
            <w:r w:rsidRPr="005C2BE0">
              <w:t>Analyze transaction workflows and categorize payments into approved, pending, and completed statuses.</w:t>
            </w:r>
          </w:p>
          <w:p w14:paraId="611CFC4E" w14:textId="77777777" w:rsidR="00495E62" w:rsidRPr="005C2BE0" w:rsidRDefault="00495E62" w:rsidP="00495E62">
            <w:pPr>
              <w:numPr>
                <w:ilvl w:val="0"/>
                <w:numId w:val="14"/>
              </w:numPr>
              <w:spacing w:line="278" w:lineRule="auto"/>
            </w:pPr>
            <w:r w:rsidRPr="005C2BE0">
              <w:lastRenderedPageBreak/>
              <w:t>Monitor expense patterns and identify irregularities or areas requiring attention.</w:t>
            </w:r>
          </w:p>
          <w:p w14:paraId="3008259D" w14:textId="77777777" w:rsidR="00495E62" w:rsidRPr="005C2BE0" w:rsidRDefault="00495E62" w:rsidP="00495E62">
            <w:pPr>
              <w:numPr>
                <w:ilvl w:val="0"/>
                <w:numId w:val="14"/>
              </w:numPr>
              <w:spacing w:line="278" w:lineRule="auto"/>
            </w:pPr>
            <w:r w:rsidRPr="005C2BE0">
              <w:t>Provide insights on cost control and financial efficiency.</w:t>
            </w:r>
          </w:p>
          <w:p w14:paraId="4397B361" w14:textId="77777777" w:rsidR="00495E62" w:rsidRPr="005C2BE0" w:rsidRDefault="00495E62" w:rsidP="00495E62">
            <w:pPr>
              <w:rPr>
                <w:b/>
                <w:bCs/>
              </w:rPr>
            </w:pPr>
            <w:r w:rsidRPr="005C2BE0">
              <w:rPr>
                <w:b/>
                <w:bCs/>
              </w:rPr>
              <w:t>6. Documentation &amp; Audit Support</w:t>
            </w:r>
          </w:p>
          <w:p w14:paraId="2DC964AF" w14:textId="77777777" w:rsidR="00495E62" w:rsidRPr="005C2BE0" w:rsidRDefault="00495E62" w:rsidP="00495E62">
            <w:pPr>
              <w:numPr>
                <w:ilvl w:val="0"/>
                <w:numId w:val="15"/>
              </w:numPr>
              <w:spacing w:line="278" w:lineRule="auto"/>
            </w:pPr>
            <w:r w:rsidRPr="005C2BE0">
              <w:t>Maintain proper documentation and filing of all payment records and supporting documents.</w:t>
            </w:r>
          </w:p>
          <w:p w14:paraId="22285C40" w14:textId="77777777" w:rsidR="00495E62" w:rsidRPr="005C2BE0" w:rsidRDefault="00495E62" w:rsidP="00495E62">
            <w:pPr>
              <w:numPr>
                <w:ilvl w:val="0"/>
                <w:numId w:val="15"/>
              </w:numPr>
              <w:spacing w:line="278" w:lineRule="auto"/>
            </w:pPr>
            <w:r w:rsidRPr="005C2BE0">
              <w:t>Ensure all transactions are audit-ready and compliant with internal controls.</w:t>
            </w:r>
          </w:p>
          <w:p w14:paraId="0167D274" w14:textId="77777777" w:rsidR="00495E62" w:rsidRPr="005C2BE0" w:rsidRDefault="00495E62" w:rsidP="00495E62">
            <w:pPr>
              <w:numPr>
                <w:ilvl w:val="0"/>
                <w:numId w:val="15"/>
              </w:numPr>
              <w:spacing w:line="278" w:lineRule="auto"/>
            </w:pPr>
            <w:r w:rsidRPr="005C2BE0">
              <w:t>Support internal and external audits by providing required financial information.</w:t>
            </w:r>
          </w:p>
          <w:p w14:paraId="07015F65" w14:textId="77777777" w:rsidR="00495E62" w:rsidRPr="005C2BE0" w:rsidRDefault="00495E62" w:rsidP="00495E62">
            <w:pPr>
              <w:rPr>
                <w:b/>
                <w:bCs/>
              </w:rPr>
            </w:pPr>
            <w:r w:rsidRPr="005C2BE0">
              <w:rPr>
                <w:b/>
                <w:bCs/>
              </w:rPr>
              <w:t>7. Cross-Department Coordination</w:t>
            </w:r>
          </w:p>
          <w:p w14:paraId="5AB56275" w14:textId="77777777" w:rsidR="00495E62" w:rsidRPr="005C2BE0" w:rsidRDefault="00495E62" w:rsidP="00495E62">
            <w:pPr>
              <w:numPr>
                <w:ilvl w:val="0"/>
                <w:numId w:val="16"/>
              </w:numPr>
              <w:spacing w:line="278" w:lineRule="auto"/>
            </w:pPr>
            <w:r w:rsidRPr="005C2BE0">
              <w:t>Liaise with procurement, operations, and other departments to validate payment requests.</w:t>
            </w:r>
          </w:p>
          <w:p w14:paraId="7B8F13C1" w14:textId="77777777" w:rsidR="00495E62" w:rsidRPr="005C2BE0" w:rsidRDefault="00495E62" w:rsidP="00495E62">
            <w:pPr>
              <w:numPr>
                <w:ilvl w:val="0"/>
                <w:numId w:val="16"/>
              </w:numPr>
              <w:spacing w:line="278" w:lineRule="auto"/>
            </w:pPr>
            <w:r w:rsidRPr="005C2BE0">
              <w:t>Ensure all payments are properly authorized before processing.</w:t>
            </w:r>
          </w:p>
          <w:p w14:paraId="3AF5D530" w14:textId="77777777" w:rsidR="00495E62" w:rsidRPr="005C2BE0" w:rsidRDefault="00495E62" w:rsidP="00495E62">
            <w:pPr>
              <w:numPr>
                <w:ilvl w:val="0"/>
                <w:numId w:val="16"/>
              </w:numPr>
              <w:spacing w:line="278" w:lineRule="auto"/>
            </w:pPr>
            <w:r w:rsidRPr="005C2BE0">
              <w:t>Work with vendors and internal stakeholders to resolve payment-related issues.</w:t>
            </w:r>
          </w:p>
          <w:p w14:paraId="040078DE" w14:textId="77777777" w:rsidR="00495E62" w:rsidRPr="005C2BE0" w:rsidRDefault="00495E62" w:rsidP="00495E62">
            <w:pPr>
              <w:rPr>
                <w:b/>
                <w:bCs/>
              </w:rPr>
            </w:pPr>
            <w:r w:rsidRPr="005C2BE0">
              <w:rPr>
                <w:b/>
                <w:bCs/>
              </w:rPr>
              <w:t>8. Additional Duties</w:t>
            </w:r>
          </w:p>
          <w:p w14:paraId="21299BBE" w14:textId="77777777" w:rsidR="00495E62" w:rsidRPr="005C2BE0" w:rsidRDefault="00495E62" w:rsidP="00495E62">
            <w:pPr>
              <w:numPr>
                <w:ilvl w:val="0"/>
                <w:numId w:val="17"/>
              </w:numPr>
              <w:spacing w:line="278" w:lineRule="auto"/>
            </w:pPr>
            <w:r w:rsidRPr="005C2BE0">
              <w:t>Attend to any other finance-related responsibilities assigned by the Head of Finance, Managing Director, or General Manager.</w:t>
            </w:r>
          </w:p>
          <w:p w14:paraId="4C79ACF5" w14:textId="5AA7F626" w:rsidR="001A2EAB" w:rsidRPr="00520EA5" w:rsidRDefault="001A2EAB" w:rsidP="00520EA5"/>
        </w:tc>
      </w:tr>
    </w:tbl>
    <w:p w14:paraId="4295EA80" w14:textId="120410AE" w:rsidR="005759BD" w:rsidRPr="00520EA5" w:rsidRDefault="005759BD" w:rsidP="00A3689D">
      <w:pPr>
        <w:spacing w:line="240" w:lineRule="auto"/>
        <w:rPr>
          <w:rFonts w:cstheme="minorHAnsi"/>
        </w:rPr>
      </w:pPr>
    </w:p>
    <w:p w14:paraId="08FC0934" w14:textId="77777777" w:rsidR="001A2EAB" w:rsidRPr="00520EA5" w:rsidRDefault="001A2EAB" w:rsidP="0068682E">
      <w:pPr>
        <w:spacing w:after="0"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7CA2" w:rsidRPr="00520EA5" w14:paraId="20974FEA" w14:textId="77777777" w:rsidTr="00597CA2">
        <w:tc>
          <w:tcPr>
            <w:tcW w:w="9350" w:type="dxa"/>
            <w:shd w:val="clear" w:color="auto" w:fill="2F5496" w:themeFill="accent1" w:themeFillShade="BF"/>
          </w:tcPr>
          <w:p w14:paraId="12E2C474" w14:textId="0A6B3FF0" w:rsidR="00597CA2" w:rsidRPr="00520EA5" w:rsidRDefault="00597CA2" w:rsidP="001A39B5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  <w:color w:val="FFFFFF" w:themeColor="background1"/>
              </w:rPr>
              <w:t>KEY PERFORMANCE INDICATORS</w:t>
            </w:r>
          </w:p>
        </w:tc>
      </w:tr>
      <w:tr w:rsidR="00597CA2" w:rsidRPr="00520EA5" w14:paraId="4FF3BEBE" w14:textId="77777777" w:rsidTr="00AD71FD">
        <w:trPr>
          <w:trHeight w:val="1178"/>
        </w:trPr>
        <w:tc>
          <w:tcPr>
            <w:tcW w:w="9350" w:type="dxa"/>
          </w:tcPr>
          <w:p w14:paraId="0AF66CA2" w14:textId="77777777" w:rsidR="00495E62" w:rsidRPr="005C2BE0" w:rsidRDefault="00495E62" w:rsidP="00495E62">
            <w:pPr>
              <w:rPr>
                <w:b/>
                <w:bCs/>
              </w:rPr>
            </w:pPr>
            <w:r w:rsidRPr="005C2BE0">
              <w:rPr>
                <w:b/>
                <w:bCs/>
              </w:rPr>
              <w:t>1. Payment Timeliness &amp; Accuracy</w:t>
            </w:r>
          </w:p>
          <w:p w14:paraId="2AB23F65" w14:textId="77777777" w:rsidR="00495E62" w:rsidRPr="005C2BE0" w:rsidRDefault="00495E62" w:rsidP="00495E62">
            <w:pPr>
              <w:numPr>
                <w:ilvl w:val="0"/>
                <w:numId w:val="18"/>
              </w:numPr>
              <w:spacing w:line="278" w:lineRule="auto"/>
            </w:pPr>
            <w:r w:rsidRPr="005C2BE0">
              <w:t>Ensure 100% of approved payments are processed within 24–72 hours of approval.</w:t>
            </w:r>
          </w:p>
          <w:p w14:paraId="1336D68B" w14:textId="77777777" w:rsidR="00495E62" w:rsidRPr="005C2BE0" w:rsidRDefault="00495E62" w:rsidP="00495E62">
            <w:pPr>
              <w:numPr>
                <w:ilvl w:val="0"/>
                <w:numId w:val="18"/>
              </w:numPr>
              <w:spacing w:line="278" w:lineRule="auto"/>
            </w:pPr>
            <w:r w:rsidRPr="005C2BE0">
              <w:t>Maintain payment processing accuracy rate of 98–100%.</w:t>
            </w:r>
          </w:p>
          <w:p w14:paraId="39D14599" w14:textId="77777777" w:rsidR="00495E62" w:rsidRPr="005C2BE0" w:rsidRDefault="00495E62" w:rsidP="00495E62">
            <w:pPr>
              <w:numPr>
                <w:ilvl w:val="0"/>
                <w:numId w:val="18"/>
              </w:numPr>
              <w:spacing w:line="278" w:lineRule="auto"/>
            </w:pPr>
            <w:r w:rsidRPr="005C2BE0">
              <w:t>Record zero unauthorized or duplicate payments.</w:t>
            </w:r>
          </w:p>
          <w:p w14:paraId="2C67D3C7" w14:textId="77777777" w:rsidR="00495E62" w:rsidRPr="005C2BE0" w:rsidRDefault="00495E62" w:rsidP="00495E62">
            <w:pPr>
              <w:rPr>
                <w:b/>
                <w:bCs/>
              </w:rPr>
            </w:pPr>
            <w:r w:rsidRPr="005C2BE0">
              <w:rPr>
                <w:b/>
                <w:bCs/>
              </w:rPr>
              <w:t>2. Payables Management</w:t>
            </w:r>
          </w:p>
          <w:p w14:paraId="263440ED" w14:textId="77777777" w:rsidR="00495E62" w:rsidRPr="005C2BE0" w:rsidRDefault="00495E62" w:rsidP="00495E62">
            <w:pPr>
              <w:numPr>
                <w:ilvl w:val="0"/>
                <w:numId w:val="19"/>
              </w:numPr>
              <w:spacing w:line="278" w:lineRule="auto"/>
            </w:pPr>
            <w:r w:rsidRPr="005C2BE0">
              <w:t>Maintain 100% accurate accounts payable records.</w:t>
            </w:r>
          </w:p>
          <w:p w14:paraId="3DAB9073" w14:textId="77777777" w:rsidR="00495E62" w:rsidRPr="005C2BE0" w:rsidRDefault="00495E62" w:rsidP="00495E62">
            <w:pPr>
              <w:numPr>
                <w:ilvl w:val="0"/>
                <w:numId w:val="19"/>
              </w:numPr>
              <w:spacing w:line="278" w:lineRule="auto"/>
            </w:pPr>
            <w:r w:rsidRPr="005C2BE0">
              <w:t>Ensure at least 90–95% of vendor payments are made within agreed terms.</w:t>
            </w:r>
          </w:p>
          <w:p w14:paraId="79D16923" w14:textId="366A0251" w:rsidR="00495E62" w:rsidRPr="005C2BE0" w:rsidRDefault="00495E62" w:rsidP="00495E62">
            <w:pPr>
              <w:numPr>
                <w:ilvl w:val="0"/>
                <w:numId w:val="19"/>
              </w:numPr>
              <w:spacing w:line="278" w:lineRule="auto"/>
            </w:pPr>
            <w:r w:rsidRPr="005C2BE0">
              <w:t>Keep overdue payables within acceptable thresholds.</w:t>
            </w:r>
          </w:p>
          <w:p w14:paraId="71BB49FD" w14:textId="77777777" w:rsidR="00495E62" w:rsidRPr="005C2BE0" w:rsidRDefault="00495E62" w:rsidP="00495E62">
            <w:pPr>
              <w:rPr>
                <w:b/>
                <w:bCs/>
              </w:rPr>
            </w:pPr>
            <w:r w:rsidRPr="005C2BE0">
              <w:rPr>
                <w:b/>
                <w:bCs/>
              </w:rPr>
              <w:t>3. Statutory Compliance</w:t>
            </w:r>
          </w:p>
          <w:p w14:paraId="39126CDE" w14:textId="275F0FE3" w:rsidR="00495E62" w:rsidRPr="005C2BE0" w:rsidRDefault="00495E62" w:rsidP="00495E62">
            <w:pPr>
              <w:numPr>
                <w:ilvl w:val="0"/>
                <w:numId w:val="20"/>
              </w:numPr>
              <w:spacing w:line="278" w:lineRule="auto"/>
            </w:pPr>
            <w:r w:rsidRPr="005C2BE0">
              <w:t xml:space="preserve">Ensure 100% timely remittance of statutory deductions (PAYE, VAT, pension, </w:t>
            </w:r>
            <w:r>
              <w:t xml:space="preserve">HMO, </w:t>
            </w:r>
            <w:r w:rsidRPr="005C2BE0">
              <w:t>etc.).</w:t>
            </w:r>
          </w:p>
          <w:p w14:paraId="12E7412A" w14:textId="77777777" w:rsidR="00495E62" w:rsidRPr="005C2BE0" w:rsidRDefault="00495E62" w:rsidP="00495E62">
            <w:pPr>
              <w:numPr>
                <w:ilvl w:val="0"/>
                <w:numId w:val="20"/>
              </w:numPr>
              <w:spacing w:line="278" w:lineRule="auto"/>
            </w:pPr>
            <w:r w:rsidRPr="005C2BE0">
              <w:t>Maintain zero penalties arising from late or incorrect tax filings.</w:t>
            </w:r>
          </w:p>
          <w:p w14:paraId="4CBBAACB" w14:textId="77777777" w:rsidR="00495E62" w:rsidRPr="005C2BE0" w:rsidRDefault="00495E62" w:rsidP="00495E62">
            <w:pPr>
              <w:numPr>
                <w:ilvl w:val="0"/>
                <w:numId w:val="20"/>
              </w:numPr>
              <w:spacing w:line="278" w:lineRule="auto"/>
            </w:pPr>
            <w:r w:rsidRPr="005C2BE0">
              <w:t>Ensure 100% accuracy in tax reporting and documentation.</w:t>
            </w:r>
          </w:p>
          <w:p w14:paraId="569412F9" w14:textId="77777777" w:rsidR="00495E62" w:rsidRPr="005C2BE0" w:rsidRDefault="00495E62" w:rsidP="00495E62">
            <w:pPr>
              <w:rPr>
                <w:b/>
                <w:bCs/>
              </w:rPr>
            </w:pPr>
            <w:r w:rsidRPr="005C2BE0">
              <w:rPr>
                <w:b/>
                <w:bCs/>
              </w:rPr>
              <w:t>4. Financial Reporting</w:t>
            </w:r>
          </w:p>
          <w:p w14:paraId="09A8C383" w14:textId="77777777" w:rsidR="00495E62" w:rsidRPr="005C2BE0" w:rsidRDefault="00495E62" w:rsidP="00495E62">
            <w:pPr>
              <w:numPr>
                <w:ilvl w:val="0"/>
                <w:numId w:val="21"/>
              </w:numPr>
              <w:spacing w:line="278" w:lineRule="auto"/>
            </w:pPr>
            <w:r w:rsidRPr="005C2BE0">
              <w:t>Submit 100% of financial reports on schedule (weekly/monthly).</w:t>
            </w:r>
          </w:p>
          <w:p w14:paraId="2A611F08" w14:textId="77777777" w:rsidR="00495E62" w:rsidRPr="005C2BE0" w:rsidRDefault="00495E62" w:rsidP="00495E62">
            <w:pPr>
              <w:numPr>
                <w:ilvl w:val="0"/>
                <w:numId w:val="21"/>
              </w:numPr>
              <w:spacing w:line="278" w:lineRule="auto"/>
            </w:pPr>
            <w:r w:rsidRPr="005C2BE0">
              <w:t>Maintain 98–100% accuracy in financial statements and payable reports.</w:t>
            </w:r>
          </w:p>
          <w:p w14:paraId="6AF03059" w14:textId="77777777" w:rsidR="00495E62" w:rsidRPr="005C2BE0" w:rsidRDefault="00495E62" w:rsidP="00495E62">
            <w:pPr>
              <w:rPr>
                <w:b/>
                <w:bCs/>
              </w:rPr>
            </w:pPr>
            <w:r w:rsidRPr="005C2BE0">
              <w:rPr>
                <w:b/>
                <w:bCs/>
              </w:rPr>
              <w:t>5. Reconciliation &amp; Audit Readiness</w:t>
            </w:r>
          </w:p>
          <w:p w14:paraId="1B7BBA40" w14:textId="77777777" w:rsidR="00495E62" w:rsidRPr="005C2BE0" w:rsidRDefault="00495E62" w:rsidP="00495E62">
            <w:pPr>
              <w:numPr>
                <w:ilvl w:val="0"/>
                <w:numId w:val="22"/>
              </w:numPr>
              <w:spacing w:line="278" w:lineRule="auto"/>
            </w:pPr>
            <w:r w:rsidRPr="005C2BE0">
              <w:t>Complete monthly vendor reconciliations with zero unresolved discrepancies beyond one reporting cycle.</w:t>
            </w:r>
          </w:p>
          <w:p w14:paraId="74A4DCB9" w14:textId="77777777" w:rsidR="00495E62" w:rsidRPr="005C2BE0" w:rsidRDefault="00495E62" w:rsidP="00495E62">
            <w:pPr>
              <w:numPr>
                <w:ilvl w:val="0"/>
                <w:numId w:val="22"/>
              </w:numPr>
              <w:spacing w:line="278" w:lineRule="auto"/>
            </w:pPr>
            <w:r w:rsidRPr="005C2BE0">
              <w:lastRenderedPageBreak/>
              <w:t>Maintain 100% audit-ready documentation for all payments and statutory remittances.</w:t>
            </w:r>
          </w:p>
          <w:p w14:paraId="73B49D3D" w14:textId="77777777" w:rsidR="00495E62" w:rsidRPr="005C2BE0" w:rsidRDefault="00495E62" w:rsidP="00495E62">
            <w:pPr>
              <w:rPr>
                <w:b/>
                <w:bCs/>
              </w:rPr>
            </w:pPr>
            <w:r w:rsidRPr="005C2BE0">
              <w:rPr>
                <w:b/>
                <w:bCs/>
              </w:rPr>
              <w:t>6. Expense Monitoring &amp; Control</w:t>
            </w:r>
          </w:p>
          <w:p w14:paraId="73012D0F" w14:textId="77777777" w:rsidR="00495E62" w:rsidRPr="005C2BE0" w:rsidRDefault="00495E62" w:rsidP="00495E62">
            <w:pPr>
              <w:numPr>
                <w:ilvl w:val="0"/>
                <w:numId w:val="23"/>
              </w:numPr>
              <w:spacing w:line="278" w:lineRule="auto"/>
            </w:pPr>
            <w:r w:rsidRPr="005C2BE0">
              <w:t>Identify and report at least 3–5 cost or process improvement opportunities annually.</w:t>
            </w:r>
          </w:p>
          <w:p w14:paraId="0F2A9B0D" w14:textId="77777777" w:rsidR="00495E62" w:rsidRPr="005C2BE0" w:rsidRDefault="00495E62" w:rsidP="00495E62">
            <w:pPr>
              <w:numPr>
                <w:ilvl w:val="0"/>
                <w:numId w:val="23"/>
              </w:numPr>
              <w:spacing w:line="278" w:lineRule="auto"/>
            </w:pPr>
            <w:r w:rsidRPr="005C2BE0">
              <w:t>Ensure 100% proper classification of transactions (approved, pending, paid).</w:t>
            </w:r>
          </w:p>
          <w:p w14:paraId="67E17934" w14:textId="6603E514" w:rsidR="009A4012" w:rsidRPr="00AD71FD" w:rsidRDefault="00495E62" w:rsidP="00495E62">
            <w:pPr>
              <w:numPr>
                <w:ilvl w:val="0"/>
                <w:numId w:val="24"/>
              </w:numPr>
              <w:spacing w:line="278" w:lineRule="auto"/>
            </w:pPr>
            <w:r w:rsidRPr="005C2BE0">
              <w:t xml:space="preserve">Perform other duties as assigned by management. </w:t>
            </w:r>
          </w:p>
        </w:tc>
      </w:tr>
    </w:tbl>
    <w:p w14:paraId="2A1B3922" w14:textId="77777777" w:rsidR="00F02D0B" w:rsidRDefault="00F02D0B" w:rsidP="0068682E">
      <w:pPr>
        <w:spacing w:after="0" w:line="276" w:lineRule="auto"/>
        <w:rPr>
          <w:rFonts w:cstheme="minorHAnsi"/>
        </w:rPr>
      </w:pPr>
    </w:p>
    <w:p w14:paraId="491C7E6E" w14:textId="77777777" w:rsidR="00F02D0B" w:rsidRPr="00520EA5" w:rsidRDefault="00F02D0B" w:rsidP="0068682E">
      <w:pPr>
        <w:spacing w:after="0" w:line="276" w:lineRule="auto"/>
        <w:rPr>
          <w:rFonts w:cstheme="minorHAnsi"/>
        </w:rPr>
      </w:pPr>
    </w:p>
    <w:tbl>
      <w:tblPr>
        <w:tblW w:w="9686" w:type="dxa"/>
        <w:tblCellSpacing w:w="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6"/>
        <w:gridCol w:w="7460"/>
      </w:tblGrid>
      <w:tr w:rsidR="00597CA2" w:rsidRPr="00520EA5" w14:paraId="054E72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top w:val="nil"/>
              <w:left w:val="nil"/>
              <w:right w:val="nil"/>
            </w:tcBorders>
            <w:shd w:val="clear" w:color="auto" w:fill="2F5496" w:themeFill="accent1" w:themeFillShade="BF"/>
          </w:tcPr>
          <w:p w14:paraId="4FF1AB88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520EA5">
              <w:rPr>
                <w:rFonts w:asciiTheme="minorHAnsi" w:hAnsiTheme="minorHAnsi" w:cstheme="minorHAnsi"/>
                <w:b/>
                <w:color w:val="FFFFFF"/>
              </w:rPr>
              <w:t>Incumbent</w:t>
            </w:r>
            <w:r w:rsidRPr="00520EA5">
              <w:rPr>
                <w:rFonts w:asciiTheme="minorHAnsi" w:hAnsiTheme="minorHAnsi" w:cstheme="minorHAnsi"/>
                <w:b/>
                <w:color w:val="FFFFFF"/>
                <w:spacing w:val="-14"/>
              </w:rPr>
              <w:t xml:space="preserve"> </w:t>
            </w:r>
            <w:r w:rsidRPr="00520EA5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520EA5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520EA5" w14:paraId="266C6853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2D896ACA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0BD28607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520EA5" w14:paraId="3BB67A4A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27EB1152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0004301D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520EA5" w14:paraId="22519312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top w:val="nil"/>
              <w:left w:val="nil"/>
            </w:tcBorders>
            <w:shd w:val="clear" w:color="auto" w:fill="F2F2F2"/>
          </w:tcPr>
          <w:p w14:paraId="627E33BC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right w:val="nil"/>
            </w:tcBorders>
            <w:shd w:val="clear" w:color="auto" w:fill="F2F2F2"/>
          </w:tcPr>
          <w:p w14:paraId="1E93AC9C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520EA5" w14:paraId="165EEA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left w:val="nil"/>
              <w:right w:val="nil"/>
            </w:tcBorders>
            <w:shd w:val="clear" w:color="auto" w:fill="2F5496" w:themeFill="accent1" w:themeFillShade="BF"/>
          </w:tcPr>
          <w:p w14:paraId="2E83EE6F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520EA5">
              <w:rPr>
                <w:rFonts w:asciiTheme="minorHAnsi" w:hAnsiTheme="minorHAnsi" w:cstheme="minorHAnsi"/>
                <w:b/>
                <w:color w:val="FFFFFF"/>
              </w:rPr>
              <w:t>Line</w:t>
            </w:r>
            <w:r w:rsidRPr="00520EA5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520EA5">
              <w:rPr>
                <w:rFonts w:asciiTheme="minorHAnsi" w:hAnsiTheme="minorHAnsi" w:cstheme="minorHAnsi"/>
                <w:b/>
                <w:color w:val="FFFFFF"/>
              </w:rPr>
              <w:t>Manager’s</w:t>
            </w:r>
            <w:r w:rsidRPr="00520EA5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520EA5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520EA5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520EA5" w14:paraId="30228189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5254F440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202B171D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520EA5" w14:paraId="42537E70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36D041FB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6E801286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520EA5" w14:paraId="4AAF11FF" w14:textId="77777777" w:rsidTr="0068682E">
        <w:trPr>
          <w:trHeight w:val="373"/>
          <w:tblCellSpacing w:w="10" w:type="dxa"/>
        </w:trPr>
        <w:tc>
          <w:tcPr>
            <w:tcW w:w="2196" w:type="dxa"/>
            <w:tcBorders>
              <w:top w:val="nil"/>
              <w:left w:val="nil"/>
              <w:bottom w:val="nil"/>
            </w:tcBorders>
            <w:shd w:val="clear" w:color="auto" w:fill="F2F2F2"/>
          </w:tcPr>
          <w:p w14:paraId="18266DED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1553CB68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</w:tbl>
    <w:p w14:paraId="2E5A0EAC" w14:textId="77777777" w:rsidR="00597CA2" w:rsidRPr="00520EA5" w:rsidRDefault="00597CA2" w:rsidP="00D93C10">
      <w:pPr>
        <w:spacing w:line="276" w:lineRule="auto"/>
        <w:rPr>
          <w:rFonts w:cstheme="minorHAnsi"/>
        </w:rPr>
      </w:pPr>
    </w:p>
    <w:sectPr w:rsidR="00597CA2" w:rsidRPr="00520EA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DE150" w14:textId="77777777" w:rsidR="00365386" w:rsidRDefault="00365386" w:rsidP="005759BD">
      <w:pPr>
        <w:spacing w:after="0" w:line="240" w:lineRule="auto"/>
      </w:pPr>
      <w:r>
        <w:separator/>
      </w:r>
    </w:p>
  </w:endnote>
  <w:endnote w:type="continuationSeparator" w:id="0">
    <w:p w14:paraId="35B57F84" w14:textId="77777777" w:rsidR="00365386" w:rsidRDefault="00365386" w:rsidP="00575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1646" w14:textId="2AFF8F25" w:rsidR="005759BD" w:rsidRDefault="005759BD">
    <w:pPr>
      <w:pStyle w:val="Footer"/>
    </w:pPr>
  </w:p>
  <w:p w14:paraId="38874D41" w14:textId="292358A8" w:rsidR="005759BD" w:rsidRDefault="005759BD">
    <w:pPr>
      <w:pStyle w:val="Foot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4A601CA" wp14:editId="770DBBEB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53350" cy="300990"/>
          <wp:effectExtent l="0" t="0" r="0" b="3810"/>
          <wp:wrapNone/>
          <wp:docPr id="10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08C82" w14:textId="77777777" w:rsidR="00365386" w:rsidRDefault="00365386" w:rsidP="005759BD">
      <w:pPr>
        <w:spacing w:after="0" w:line="240" w:lineRule="auto"/>
      </w:pPr>
      <w:r>
        <w:separator/>
      </w:r>
    </w:p>
  </w:footnote>
  <w:footnote w:type="continuationSeparator" w:id="0">
    <w:p w14:paraId="0641AEA9" w14:textId="77777777" w:rsidR="00365386" w:rsidRDefault="00365386" w:rsidP="00575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ADE53" w14:textId="60BAC462" w:rsidR="005759BD" w:rsidRDefault="005759BD">
    <w:pPr>
      <w:pStyle w:val="Header"/>
    </w:pPr>
    <w:r>
      <w:rPr>
        <w:rFonts w:ascii="Times New Roman"/>
        <w:noProof/>
        <w:sz w:val="20"/>
      </w:rPr>
      <w:drawing>
        <wp:inline distT="0" distB="0" distL="0" distR="0" wp14:anchorId="14DBA574" wp14:editId="47F3DF97">
          <wp:extent cx="5943600" cy="446468"/>
          <wp:effectExtent l="0" t="0" r="0" b="0"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B3A8F9" w14:textId="77777777" w:rsidR="005759BD" w:rsidRDefault="005759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4CE3"/>
    <w:multiLevelType w:val="multilevel"/>
    <w:tmpl w:val="C682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80E9D"/>
    <w:multiLevelType w:val="multilevel"/>
    <w:tmpl w:val="8C66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16D2F"/>
    <w:multiLevelType w:val="multilevel"/>
    <w:tmpl w:val="F36A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53F2B"/>
    <w:multiLevelType w:val="multilevel"/>
    <w:tmpl w:val="2DC4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6083C"/>
    <w:multiLevelType w:val="multilevel"/>
    <w:tmpl w:val="2464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A39CA"/>
    <w:multiLevelType w:val="multilevel"/>
    <w:tmpl w:val="74E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C019A"/>
    <w:multiLevelType w:val="multilevel"/>
    <w:tmpl w:val="4C36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F733F"/>
    <w:multiLevelType w:val="multilevel"/>
    <w:tmpl w:val="211E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E53C1"/>
    <w:multiLevelType w:val="multilevel"/>
    <w:tmpl w:val="BAE4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E20D8"/>
    <w:multiLevelType w:val="multilevel"/>
    <w:tmpl w:val="65A2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31D66"/>
    <w:multiLevelType w:val="multilevel"/>
    <w:tmpl w:val="F1E8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576B0"/>
    <w:multiLevelType w:val="multilevel"/>
    <w:tmpl w:val="4136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53AE7"/>
    <w:multiLevelType w:val="multilevel"/>
    <w:tmpl w:val="E9DE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41049"/>
    <w:multiLevelType w:val="multilevel"/>
    <w:tmpl w:val="0026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0D7E38"/>
    <w:multiLevelType w:val="multilevel"/>
    <w:tmpl w:val="F538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C3440"/>
    <w:multiLevelType w:val="multilevel"/>
    <w:tmpl w:val="5760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500FD3"/>
    <w:multiLevelType w:val="multilevel"/>
    <w:tmpl w:val="A1A8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C375E"/>
    <w:multiLevelType w:val="multilevel"/>
    <w:tmpl w:val="B698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023B3"/>
    <w:multiLevelType w:val="hybridMultilevel"/>
    <w:tmpl w:val="922AFAE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9396EE5"/>
    <w:multiLevelType w:val="multilevel"/>
    <w:tmpl w:val="1724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612E7"/>
    <w:multiLevelType w:val="multilevel"/>
    <w:tmpl w:val="95C4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AE6BAF"/>
    <w:multiLevelType w:val="multilevel"/>
    <w:tmpl w:val="D786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D83D0A"/>
    <w:multiLevelType w:val="multilevel"/>
    <w:tmpl w:val="E496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181D39"/>
    <w:multiLevelType w:val="multilevel"/>
    <w:tmpl w:val="9E7C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044927">
    <w:abstractNumId w:val="3"/>
  </w:num>
  <w:num w:numId="2" w16cid:durableId="1480801723">
    <w:abstractNumId w:val="4"/>
  </w:num>
  <w:num w:numId="3" w16cid:durableId="925260791">
    <w:abstractNumId w:val="19"/>
  </w:num>
  <w:num w:numId="4" w16cid:durableId="752312401">
    <w:abstractNumId w:val="20"/>
  </w:num>
  <w:num w:numId="5" w16cid:durableId="919947661">
    <w:abstractNumId w:val="15"/>
  </w:num>
  <w:num w:numId="6" w16cid:durableId="406998089">
    <w:abstractNumId w:val="16"/>
  </w:num>
  <w:num w:numId="7" w16cid:durableId="22217863">
    <w:abstractNumId w:val="13"/>
  </w:num>
  <w:num w:numId="8" w16cid:durableId="242876696">
    <w:abstractNumId w:val="17"/>
  </w:num>
  <w:num w:numId="9" w16cid:durableId="1393625624">
    <w:abstractNumId w:val="18"/>
  </w:num>
  <w:num w:numId="10" w16cid:durableId="332227715">
    <w:abstractNumId w:val="0"/>
  </w:num>
  <w:num w:numId="11" w16cid:durableId="716204130">
    <w:abstractNumId w:val="11"/>
  </w:num>
  <w:num w:numId="12" w16cid:durableId="2022582802">
    <w:abstractNumId w:val="12"/>
  </w:num>
  <w:num w:numId="13" w16cid:durableId="1490290091">
    <w:abstractNumId w:val="2"/>
  </w:num>
  <w:num w:numId="14" w16cid:durableId="1986547448">
    <w:abstractNumId w:val="7"/>
  </w:num>
  <w:num w:numId="15" w16cid:durableId="1044403197">
    <w:abstractNumId w:val="9"/>
  </w:num>
  <w:num w:numId="16" w16cid:durableId="1892882846">
    <w:abstractNumId w:val="10"/>
  </w:num>
  <w:num w:numId="17" w16cid:durableId="30498166">
    <w:abstractNumId w:val="21"/>
  </w:num>
  <w:num w:numId="18" w16cid:durableId="1258948903">
    <w:abstractNumId w:val="8"/>
  </w:num>
  <w:num w:numId="19" w16cid:durableId="871116879">
    <w:abstractNumId w:val="14"/>
  </w:num>
  <w:num w:numId="20" w16cid:durableId="504907079">
    <w:abstractNumId w:val="1"/>
  </w:num>
  <w:num w:numId="21" w16cid:durableId="1109667363">
    <w:abstractNumId w:val="23"/>
  </w:num>
  <w:num w:numId="22" w16cid:durableId="1379010566">
    <w:abstractNumId w:val="5"/>
  </w:num>
  <w:num w:numId="23" w16cid:durableId="6448089">
    <w:abstractNumId w:val="22"/>
  </w:num>
  <w:num w:numId="24" w16cid:durableId="700935644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BD"/>
    <w:rsid w:val="000079F6"/>
    <w:rsid w:val="00052264"/>
    <w:rsid w:val="001A2EAB"/>
    <w:rsid w:val="001A39B5"/>
    <w:rsid w:val="001E28DF"/>
    <w:rsid w:val="00226E2D"/>
    <w:rsid w:val="002551A6"/>
    <w:rsid w:val="002E233D"/>
    <w:rsid w:val="002F442B"/>
    <w:rsid w:val="00365386"/>
    <w:rsid w:val="00377421"/>
    <w:rsid w:val="00406065"/>
    <w:rsid w:val="00451250"/>
    <w:rsid w:val="00462D83"/>
    <w:rsid w:val="00495E62"/>
    <w:rsid w:val="004C7517"/>
    <w:rsid w:val="005066AB"/>
    <w:rsid w:val="00520EA5"/>
    <w:rsid w:val="005554FB"/>
    <w:rsid w:val="00555C61"/>
    <w:rsid w:val="005759BD"/>
    <w:rsid w:val="00576F79"/>
    <w:rsid w:val="00597CA2"/>
    <w:rsid w:val="006575C7"/>
    <w:rsid w:val="006639AA"/>
    <w:rsid w:val="0068682E"/>
    <w:rsid w:val="007641EF"/>
    <w:rsid w:val="0076779F"/>
    <w:rsid w:val="00767FF4"/>
    <w:rsid w:val="007B4511"/>
    <w:rsid w:val="007C3294"/>
    <w:rsid w:val="008119BF"/>
    <w:rsid w:val="009A4012"/>
    <w:rsid w:val="00A07A7B"/>
    <w:rsid w:val="00A211D0"/>
    <w:rsid w:val="00A24106"/>
    <w:rsid w:val="00A3689D"/>
    <w:rsid w:val="00AD71FD"/>
    <w:rsid w:val="00B11EB1"/>
    <w:rsid w:val="00B22A03"/>
    <w:rsid w:val="00BB2302"/>
    <w:rsid w:val="00C3316E"/>
    <w:rsid w:val="00C95CF8"/>
    <w:rsid w:val="00CA5B63"/>
    <w:rsid w:val="00D93C10"/>
    <w:rsid w:val="00DA4938"/>
    <w:rsid w:val="00DA5EAC"/>
    <w:rsid w:val="00DF030F"/>
    <w:rsid w:val="00E621E3"/>
    <w:rsid w:val="00F02D0B"/>
    <w:rsid w:val="00FD5FED"/>
    <w:rsid w:val="00FE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7C14"/>
  <w15:chartTrackingRefBased/>
  <w15:docId w15:val="{8209CB25-2E65-4EEA-ABA9-4AF1CE806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75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4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258">
          <w:marLeft w:val="3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HomePC</cp:lastModifiedBy>
  <cp:revision>19</cp:revision>
  <cp:lastPrinted>2026-04-02T09:23:00Z</cp:lastPrinted>
  <dcterms:created xsi:type="dcterms:W3CDTF">2026-03-10T10:16:00Z</dcterms:created>
  <dcterms:modified xsi:type="dcterms:W3CDTF">2026-04-21T09:14:00Z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