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FE4821" w14:textId="77777777" w:rsidR="007F3B01" w:rsidRPr="007F3B01" w:rsidRDefault="007F3B01" w:rsidP="007F3B01">
      <w:pPr>
        <w:tabs>
          <w:tab w:val="left" w:pos="0"/>
        </w:tabs>
        <w:ind w:right="-514" w:hanging="720"/>
        <w:jc w:val="center"/>
        <w:rPr>
          <w:b/>
          <w:bCs/>
          <w:sz w:val="28"/>
          <w:szCs w:val="28"/>
        </w:rPr>
      </w:pPr>
      <w:r w:rsidRPr="007F3B01">
        <w:rPr>
          <w:b/>
          <w:bCs/>
          <w:sz w:val="28"/>
          <w:szCs w:val="28"/>
        </w:rPr>
        <w:t>Executive Summary</w:t>
      </w:r>
    </w:p>
    <w:p w14:paraId="0521DEDA" w14:textId="5ADE13F2" w:rsidR="007F3B01" w:rsidRPr="007F3B01" w:rsidRDefault="007F3B01" w:rsidP="007F3B01">
      <w:pPr>
        <w:tabs>
          <w:tab w:val="left" w:pos="0"/>
        </w:tabs>
        <w:ind w:right="-514" w:hanging="720"/>
      </w:pPr>
      <w:r w:rsidRPr="007F3B01">
        <w:t xml:space="preserve">This project </w:t>
      </w:r>
      <w:r>
        <w:t>assesses loan risk across various banks, customer groups, and employment categories to provide a clearer understanding of loan performance and the likelihood of default</w:t>
      </w:r>
      <w:r w:rsidRPr="007F3B01">
        <w:t>. The purpose is to simplify how financial institutions can identify risky borrowers, reduce loan losses, and make smarter credit decisions.</w:t>
      </w:r>
    </w:p>
    <w:p w14:paraId="7F6F01E5" w14:textId="77777777" w:rsidR="007F3B01" w:rsidRPr="007F3B01" w:rsidRDefault="007F3B01" w:rsidP="007F3B01">
      <w:pPr>
        <w:tabs>
          <w:tab w:val="left" w:pos="0"/>
        </w:tabs>
        <w:ind w:right="-514" w:hanging="720"/>
        <w:rPr>
          <w:b/>
          <w:bCs/>
        </w:rPr>
      </w:pPr>
      <w:r w:rsidRPr="007F3B01">
        <w:rPr>
          <w:b/>
          <w:bCs/>
        </w:rPr>
        <w:t>Key Findings</w:t>
      </w:r>
    </w:p>
    <w:p w14:paraId="60A8B0F1" w14:textId="115C3151" w:rsidR="007F3B01" w:rsidRPr="007F3B01" w:rsidRDefault="007F3B01" w:rsidP="007F3B01">
      <w:pPr>
        <w:numPr>
          <w:ilvl w:val="0"/>
          <w:numId w:val="1"/>
        </w:numPr>
        <w:tabs>
          <w:tab w:val="left" w:pos="0"/>
        </w:tabs>
        <w:ind w:right="-514" w:hanging="720"/>
      </w:pPr>
      <w:r w:rsidRPr="007F3B01">
        <w:rPr>
          <w:b/>
          <w:bCs/>
        </w:rPr>
        <w:t>Overall Loan Health</w:t>
      </w:r>
      <w:r w:rsidRPr="007F3B01">
        <w:t xml:space="preserve">: Out of a total of </w:t>
      </w:r>
      <w:r w:rsidRPr="007F3B01">
        <w:rPr>
          <w:b/>
          <w:bCs/>
        </w:rPr>
        <w:t>874 loans</w:t>
      </w:r>
      <w:r w:rsidRPr="007F3B01">
        <w:t xml:space="preserve">, the </w:t>
      </w:r>
      <w:r w:rsidRPr="007F3B01">
        <w:rPr>
          <w:b/>
          <w:bCs/>
        </w:rPr>
        <w:t>default rate is 78%</w:t>
      </w:r>
      <w:r w:rsidRPr="007F3B01">
        <w:t xml:space="preserve">, meaning nearly 8 out of 10 borrowers fail to repay. This is very high and signals </w:t>
      </w:r>
      <w:r>
        <w:t xml:space="preserve">an </w:t>
      </w:r>
      <w:r w:rsidRPr="007F3B01">
        <w:t>urgent need for stronger risk management.</w:t>
      </w:r>
    </w:p>
    <w:p w14:paraId="4298E60B" w14:textId="40400B73" w:rsidR="007F3B01" w:rsidRPr="007F3B01" w:rsidRDefault="007F3B01" w:rsidP="007F3B01">
      <w:pPr>
        <w:numPr>
          <w:ilvl w:val="0"/>
          <w:numId w:val="1"/>
        </w:numPr>
        <w:tabs>
          <w:tab w:val="left" w:pos="0"/>
        </w:tabs>
        <w:ind w:right="-514" w:hanging="720"/>
      </w:pPr>
      <w:r w:rsidRPr="007F3B01">
        <w:rPr>
          <w:b/>
          <w:bCs/>
        </w:rPr>
        <w:t>Average Probability of Default (PD)</w:t>
      </w:r>
      <w:r w:rsidRPr="007F3B01">
        <w:t xml:space="preserve">: The model assigned an average risk score of </w:t>
      </w:r>
      <w:r w:rsidRPr="007F3B01">
        <w:rPr>
          <w:b/>
          <w:bCs/>
        </w:rPr>
        <w:t>0.75</w:t>
      </w:r>
      <w:r w:rsidRPr="007F3B01">
        <w:t xml:space="preserve">, showing that most loans in the dataset are </w:t>
      </w:r>
      <w:r>
        <w:t>hazardous</w:t>
      </w:r>
      <w:r w:rsidRPr="007F3B01">
        <w:t>.</w:t>
      </w:r>
    </w:p>
    <w:p w14:paraId="7EBDFB53" w14:textId="77777777" w:rsidR="007F3B01" w:rsidRPr="007F3B01" w:rsidRDefault="007F3B01" w:rsidP="007F3B01">
      <w:pPr>
        <w:numPr>
          <w:ilvl w:val="0"/>
          <w:numId w:val="1"/>
        </w:numPr>
        <w:tabs>
          <w:tab w:val="left" w:pos="0"/>
        </w:tabs>
        <w:ind w:right="-514" w:hanging="720"/>
      </w:pPr>
      <w:r w:rsidRPr="007F3B01">
        <w:rPr>
          <w:b/>
          <w:bCs/>
        </w:rPr>
        <w:t>Model Predictions</w:t>
      </w:r>
      <w:r w:rsidRPr="007F3B01">
        <w:t>:</w:t>
      </w:r>
    </w:p>
    <w:p w14:paraId="595F9C5B" w14:textId="77777777" w:rsidR="007F3B01" w:rsidRPr="007F3B01" w:rsidRDefault="007F3B01" w:rsidP="007F3B01">
      <w:pPr>
        <w:numPr>
          <w:ilvl w:val="1"/>
          <w:numId w:val="1"/>
        </w:numPr>
        <w:tabs>
          <w:tab w:val="left" w:pos="0"/>
        </w:tabs>
        <w:ind w:right="-514" w:hanging="720"/>
      </w:pPr>
      <w:r w:rsidRPr="007F3B01">
        <w:rPr>
          <w:b/>
          <w:bCs/>
        </w:rPr>
        <w:t>681 defaults were correctly identified</w:t>
      </w:r>
      <w:r w:rsidRPr="007F3B01">
        <w:t xml:space="preserve"> (True Positives).</w:t>
      </w:r>
    </w:p>
    <w:p w14:paraId="43FE3CFA" w14:textId="77777777" w:rsidR="007F3B01" w:rsidRPr="007F3B01" w:rsidRDefault="007F3B01" w:rsidP="007F3B01">
      <w:pPr>
        <w:numPr>
          <w:ilvl w:val="1"/>
          <w:numId w:val="1"/>
        </w:numPr>
        <w:tabs>
          <w:tab w:val="left" w:pos="0"/>
        </w:tabs>
        <w:ind w:right="-514" w:hanging="720"/>
      </w:pPr>
      <w:r w:rsidRPr="007F3B01">
        <w:rPr>
          <w:b/>
          <w:bCs/>
        </w:rPr>
        <w:t>187 cases were wrongly flagged as defaults</w:t>
      </w:r>
      <w:r w:rsidRPr="007F3B01">
        <w:t xml:space="preserve"> (False Positives).</w:t>
      </w:r>
    </w:p>
    <w:p w14:paraId="0B762E92" w14:textId="77777777" w:rsidR="007F3B01" w:rsidRPr="007F3B01" w:rsidRDefault="007F3B01" w:rsidP="007F3B01">
      <w:pPr>
        <w:numPr>
          <w:ilvl w:val="1"/>
          <w:numId w:val="1"/>
        </w:numPr>
        <w:tabs>
          <w:tab w:val="left" w:pos="0"/>
        </w:tabs>
        <w:ind w:right="-514" w:hanging="720"/>
      </w:pPr>
      <w:r w:rsidRPr="007F3B01">
        <w:t xml:space="preserve">Only </w:t>
      </w:r>
      <w:r w:rsidRPr="007F3B01">
        <w:rPr>
          <w:b/>
          <w:bCs/>
        </w:rPr>
        <w:t>3 loans were correctly predicted as safe</w:t>
      </w:r>
      <w:r w:rsidRPr="007F3B01">
        <w:t xml:space="preserve"> (True Negatives).</w:t>
      </w:r>
    </w:p>
    <w:p w14:paraId="4FE55228" w14:textId="77777777" w:rsidR="007F3B01" w:rsidRPr="007F3B01" w:rsidRDefault="007F3B01" w:rsidP="007F3B01">
      <w:pPr>
        <w:numPr>
          <w:ilvl w:val="1"/>
          <w:numId w:val="1"/>
        </w:numPr>
        <w:tabs>
          <w:tab w:val="left" w:pos="0"/>
        </w:tabs>
        <w:ind w:right="-514" w:hanging="720"/>
      </w:pPr>
      <w:r w:rsidRPr="007F3B01">
        <w:rPr>
          <w:b/>
          <w:bCs/>
        </w:rPr>
        <w:t>3 defaults were missed</w:t>
      </w:r>
      <w:r w:rsidRPr="007F3B01">
        <w:t xml:space="preserve"> (False Negatives).</w:t>
      </w:r>
      <w:r w:rsidRPr="007F3B01">
        <w:br/>
        <w:t>This indicates the model is very aggressive in labeling risk, which ensures very few defaults are missed, but also increases false alarms.</w:t>
      </w:r>
    </w:p>
    <w:p w14:paraId="2B8DAE6F" w14:textId="77777777" w:rsidR="007F3B01" w:rsidRPr="007F3B01" w:rsidRDefault="007F3B01" w:rsidP="007F3B01">
      <w:pPr>
        <w:tabs>
          <w:tab w:val="left" w:pos="0"/>
        </w:tabs>
        <w:ind w:right="-514" w:hanging="720"/>
        <w:rPr>
          <w:b/>
          <w:bCs/>
        </w:rPr>
      </w:pPr>
      <w:r w:rsidRPr="007F3B01">
        <w:rPr>
          <w:b/>
          <w:bCs/>
        </w:rPr>
        <w:t>Borrower Risk Segments</w:t>
      </w:r>
    </w:p>
    <w:p w14:paraId="7569B35C" w14:textId="77777777" w:rsidR="007F3B01" w:rsidRPr="007F3B01" w:rsidRDefault="007F3B01" w:rsidP="007F3B01">
      <w:pPr>
        <w:numPr>
          <w:ilvl w:val="0"/>
          <w:numId w:val="2"/>
        </w:numPr>
        <w:tabs>
          <w:tab w:val="left" w:pos="0"/>
        </w:tabs>
        <w:ind w:right="-514" w:hanging="720"/>
      </w:pPr>
      <w:r w:rsidRPr="007F3B01">
        <w:rPr>
          <w:b/>
          <w:bCs/>
        </w:rPr>
        <w:t>Employment Status</w:t>
      </w:r>
      <w:r w:rsidRPr="007F3B01">
        <w:t>:</w:t>
      </w:r>
    </w:p>
    <w:p w14:paraId="7312C4DC" w14:textId="77777777" w:rsidR="007F3B01" w:rsidRPr="007F3B01" w:rsidRDefault="007F3B01" w:rsidP="007F3B01">
      <w:pPr>
        <w:numPr>
          <w:ilvl w:val="1"/>
          <w:numId w:val="2"/>
        </w:numPr>
        <w:tabs>
          <w:tab w:val="left" w:pos="0"/>
        </w:tabs>
        <w:ind w:right="-514" w:hanging="720"/>
      </w:pPr>
      <w:r w:rsidRPr="007F3B01">
        <w:t>Unemployed borrowers have the highest default risk (</w:t>
      </w:r>
      <w:r w:rsidRPr="007F3B01">
        <w:rPr>
          <w:b/>
          <w:bCs/>
        </w:rPr>
        <w:t>90%</w:t>
      </w:r>
      <w:r w:rsidRPr="007F3B01">
        <w:t>).</w:t>
      </w:r>
    </w:p>
    <w:p w14:paraId="32171041" w14:textId="77777777" w:rsidR="007F3B01" w:rsidRPr="007F3B01" w:rsidRDefault="007F3B01" w:rsidP="007F3B01">
      <w:pPr>
        <w:numPr>
          <w:ilvl w:val="1"/>
          <w:numId w:val="2"/>
        </w:numPr>
        <w:tabs>
          <w:tab w:val="left" w:pos="0"/>
        </w:tabs>
        <w:ind w:right="-514" w:hanging="720"/>
      </w:pPr>
      <w:r w:rsidRPr="007F3B01">
        <w:t>Self-employed also show high risk (</w:t>
      </w:r>
      <w:r w:rsidRPr="007F3B01">
        <w:rPr>
          <w:b/>
          <w:bCs/>
        </w:rPr>
        <w:t>85%</w:t>
      </w:r>
      <w:r w:rsidRPr="007F3B01">
        <w:t>).</w:t>
      </w:r>
    </w:p>
    <w:p w14:paraId="39D7497B" w14:textId="77777777" w:rsidR="007F3B01" w:rsidRPr="007F3B01" w:rsidRDefault="007F3B01" w:rsidP="007F3B01">
      <w:pPr>
        <w:numPr>
          <w:ilvl w:val="1"/>
          <w:numId w:val="2"/>
        </w:numPr>
        <w:tabs>
          <w:tab w:val="left" w:pos="0"/>
        </w:tabs>
        <w:ind w:right="-514" w:hanging="720"/>
      </w:pPr>
      <w:r w:rsidRPr="007F3B01">
        <w:t>Permanent workers (78%) and students (74%) perform slightly better but still carry considerable risk.</w:t>
      </w:r>
    </w:p>
    <w:p w14:paraId="132AD28C" w14:textId="77777777" w:rsidR="007F3B01" w:rsidRPr="007F3B01" w:rsidRDefault="007F3B01" w:rsidP="007F3B01">
      <w:pPr>
        <w:numPr>
          <w:ilvl w:val="0"/>
          <w:numId w:val="2"/>
        </w:numPr>
        <w:tabs>
          <w:tab w:val="left" w:pos="0"/>
        </w:tabs>
        <w:ind w:right="-514" w:hanging="720"/>
      </w:pPr>
      <w:r w:rsidRPr="007F3B01">
        <w:rPr>
          <w:b/>
          <w:bCs/>
        </w:rPr>
        <w:t>Bank-Level Insights</w:t>
      </w:r>
      <w:r w:rsidRPr="007F3B01">
        <w:t>: GT Bank has the largest share of loans (</w:t>
      </w:r>
      <w:r w:rsidRPr="007F3B01">
        <w:rPr>
          <w:b/>
          <w:bCs/>
        </w:rPr>
        <w:t>428 loans</w:t>
      </w:r>
      <w:r w:rsidRPr="007F3B01">
        <w:t>), followed by First Bank (</w:t>
      </w:r>
      <w:r w:rsidRPr="007F3B01">
        <w:rPr>
          <w:b/>
          <w:bCs/>
        </w:rPr>
        <w:t>106 loans</w:t>
      </w:r>
      <w:r w:rsidRPr="007F3B01">
        <w:t>). The concentration of loans in certain banks may amplify institutional risk exposure.</w:t>
      </w:r>
    </w:p>
    <w:p w14:paraId="6CDBF6AF" w14:textId="77777777" w:rsidR="007F3B01" w:rsidRPr="007F3B01" w:rsidRDefault="007F3B01" w:rsidP="007F3B01">
      <w:pPr>
        <w:numPr>
          <w:ilvl w:val="0"/>
          <w:numId w:val="2"/>
        </w:numPr>
        <w:tabs>
          <w:tab w:val="left" w:pos="0"/>
        </w:tabs>
        <w:ind w:right="-514" w:hanging="720"/>
      </w:pPr>
      <w:r w:rsidRPr="007F3B01">
        <w:rPr>
          <w:b/>
          <w:bCs/>
        </w:rPr>
        <w:t>Account Types</w:t>
      </w:r>
      <w:r w:rsidRPr="007F3B01">
        <w:t xml:space="preserve">: The majority of loans are linked to </w:t>
      </w:r>
      <w:r w:rsidRPr="007F3B01">
        <w:rPr>
          <w:b/>
          <w:bCs/>
        </w:rPr>
        <w:t>savings accounts</w:t>
      </w:r>
      <w:r w:rsidRPr="007F3B01">
        <w:t>, indicating a reliance on non-current account holders, which may have implications for repayment stability.</w:t>
      </w:r>
    </w:p>
    <w:p w14:paraId="4D938FC2" w14:textId="77777777" w:rsidR="007F3B01" w:rsidRPr="007F3B01" w:rsidRDefault="007F3B01" w:rsidP="007F3B01">
      <w:pPr>
        <w:numPr>
          <w:ilvl w:val="0"/>
          <w:numId w:val="2"/>
        </w:numPr>
        <w:tabs>
          <w:tab w:val="left" w:pos="0"/>
        </w:tabs>
        <w:ind w:right="-514" w:hanging="720"/>
      </w:pPr>
      <w:r w:rsidRPr="007F3B01">
        <w:rPr>
          <w:b/>
          <w:bCs/>
        </w:rPr>
        <w:t>Education Level</w:t>
      </w:r>
      <w:r w:rsidRPr="007F3B01">
        <w:t xml:space="preserve">: Most defaults come from </w:t>
      </w:r>
      <w:r w:rsidRPr="007F3B01">
        <w:rPr>
          <w:b/>
          <w:bCs/>
        </w:rPr>
        <w:t>graduates</w:t>
      </w:r>
      <w:r w:rsidRPr="007F3B01">
        <w:t>, which shows that education does not necessarily reduce repayment risk in this dataset.</w:t>
      </w:r>
    </w:p>
    <w:p w14:paraId="30FEECCE" w14:textId="77777777" w:rsidR="007F3B01" w:rsidRPr="007F3B01" w:rsidRDefault="007F3B01" w:rsidP="007F3B01">
      <w:pPr>
        <w:tabs>
          <w:tab w:val="left" w:pos="0"/>
        </w:tabs>
        <w:ind w:right="-514" w:hanging="720"/>
        <w:rPr>
          <w:b/>
          <w:bCs/>
        </w:rPr>
      </w:pPr>
      <w:r w:rsidRPr="007F3B01">
        <w:rPr>
          <w:b/>
          <w:bCs/>
        </w:rPr>
        <w:t>Model Performance</w:t>
      </w:r>
    </w:p>
    <w:p w14:paraId="3ECF60D2" w14:textId="77777777" w:rsidR="007F3B01" w:rsidRPr="007F3B01" w:rsidRDefault="007F3B01" w:rsidP="007F3B01">
      <w:pPr>
        <w:numPr>
          <w:ilvl w:val="0"/>
          <w:numId w:val="3"/>
        </w:numPr>
        <w:tabs>
          <w:tab w:val="left" w:pos="0"/>
        </w:tabs>
        <w:ind w:right="-514" w:hanging="720"/>
      </w:pPr>
      <w:r w:rsidRPr="007F3B01">
        <w:rPr>
          <w:b/>
          <w:bCs/>
        </w:rPr>
        <w:t>Precision (0.78)</w:t>
      </w:r>
      <w:r w:rsidRPr="007F3B01">
        <w:t>: Around 78% of flagged defaults were actually correct.</w:t>
      </w:r>
    </w:p>
    <w:p w14:paraId="34C224CB" w14:textId="77777777" w:rsidR="007F3B01" w:rsidRPr="007F3B01" w:rsidRDefault="007F3B01" w:rsidP="007F3B01">
      <w:pPr>
        <w:numPr>
          <w:ilvl w:val="0"/>
          <w:numId w:val="3"/>
        </w:numPr>
        <w:tabs>
          <w:tab w:val="left" w:pos="0"/>
        </w:tabs>
        <w:ind w:right="-514" w:hanging="720"/>
      </w:pPr>
      <w:r w:rsidRPr="007F3B01">
        <w:rPr>
          <w:b/>
          <w:bCs/>
        </w:rPr>
        <w:t>Recall (1.00)</w:t>
      </w:r>
      <w:r w:rsidRPr="007F3B01">
        <w:t xml:space="preserve">: The model captured </w:t>
      </w:r>
      <w:r w:rsidRPr="007F3B01">
        <w:rPr>
          <w:b/>
          <w:bCs/>
        </w:rPr>
        <w:t>all actual defaults</w:t>
      </w:r>
      <w:r w:rsidRPr="007F3B01">
        <w:t>, meaning it did not miss risky borrowers.</w:t>
      </w:r>
    </w:p>
    <w:p w14:paraId="170A44AF" w14:textId="77777777" w:rsidR="007F3B01" w:rsidRPr="007F3B01" w:rsidRDefault="007F3B01" w:rsidP="007F3B01">
      <w:pPr>
        <w:numPr>
          <w:ilvl w:val="0"/>
          <w:numId w:val="3"/>
        </w:numPr>
        <w:tabs>
          <w:tab w:val="left" w:pos="0"/>
        </w:tabs>
        <w:ind w:right="-514" w:hanging="720"/>
      </w:pPr>
      <w:r w:rsidRPr="007F3B01">
        <w:rPr>
          <w:b/>
          <w:bCs/>
        </w:rPr>
        <w:t>F1 Score (0.88)</w:t>
      </w:r>
      <w:r w:rsidRPr="007F3B01">
        <w:t>: Shows a balanced trade-off between precision and recall, confirming strong performance.</w:t>
      </w:r>
    </w:p>
    <w:p w14:paraId="7FF9A53E" w14:textId="77777777" w:rsidR="007F3B01" w:rsidRPr="007F3B01" w:rsidRDefault="007F3B01" w:rsidP="007F3B01">
      <w:pPr>
        <w:numPr>
          <w:ilvl w:val="0"/>
          <w:numId w:val="3"/>
        </w:numPr>
        <w:tabs>
          <w:tab w:val="left" w:pos="0"/>
        </w:tabs>
        <w:ind w:right="-514" w:hanging="720"/>
      </w:pPr>
      <w:r w:rsidRPr="007F3B01">
        <w:rPr>
          <w:b/>
          <w:bCs/>
        </w:rPr>
        <w:lastRenderedPageBreak/>
        <w:t>False Positive Rate (0.98)</w:t>
      </w:r>
      <w:r w:rsidRPr="007F3B01">
        <w:t>: Very high, meaning many safe loans are wrongly flagged as risky. This could lead to rejection of potentially good customers.</w:t>
      </w:r>
    </w:p>
    <w:p w14:paraId="27453A27" w14:textId="77777777" w:rsidR="007F3B01" w:rsidRPr="007F3B01" w:rsidRDefault="007F3B01" w:rsidP="007F3B01">
      <w:pPr>
        <w:tabs>
          <w:tab w:val="left" w:pos="0"/>
        </w:tabs>
        <w:ind w:right="-514" w:hanging="720"/>
        <w:rPr>
          <w:b/>
          <w:bCs/>
        </w:rPr>
      </w:pPr>
      <w:r w:rsidRPr="007F3B01">
        <w:rPr>
          <w:b/>
          <w:bCs/>
        </w:rPr>
        <w:t>Overall Implications</w:t>
      </w:r>
    </w:p>
    <w:p w14:paraId="25D4C31C" w14:textId="77777777" w:rsidR="007F3B01" w:rsidRPr="007F3B01" w:rsidRDefault="007F3B01" w:rsidP="007F3B01">
      <w:pPr>
        <w:numPr>
          <w:ilvl w:val="0"/>
          <w:numId w:val="4"/>
        </w:numPr>
        <w:tabs>
          <w:tab w:val="left" w:pos="0"/>
        </w:tabs>
        <w:ind w:right="-514" w:hanging="720"/>
      </w:pPr>
      <w:r w:rsidRPr="007F3B01">
        <w:t xml:space="preserve">The model is </w:t>
      </w:r>
      <w:r w:rsidRPr="007F3B01">
        <w:rPr>
          <w:b/>
          <w:bCs/>
        </w:rPr>
        <w:t>excellent at avoiding missed defaults</w:t>
      </w:r>
      <w:r w:rsidRPr="007F3B01">
        <w:t>, which protects banks from loan losses.</w:t>
      </w:r>
    </w:p>
    <w:p w14:paraId="6E4DD3F3" w14:textId="77777777" w:rsidR="007F3B01" w:rsidRPr="007F3B01" w:rsidRDefault="007F3B01" w:rsidP="007F3B01">
      <w:pPr>
        <w:numPr>
          <w:ilvl w:val="0"/>
          <w:numId w:val="4"/>
        </w:numPr>
        <w:tabs>
          <w:tab w:val="left" w:pos="0"/>
        </w:tabs>
        <w:ind w:right="-514" w:hanging="720"/>
      </w:pPr>
      <w:r w:rsidRPr="007F3B01">
        <w:t xml:space="preserve">However, the trade-off is </w:t>
      </w:r>
      <w:r w:rsidRPr="007F3B01">
        <w:rPr>
          <w:b/>
          <w:bCs/>
        </w:rPr>
        <w:t>too many false alarms</w:t>
      </w:r>
      <w:r w:rsidRPr="007F3B01">
        <w:t>, which could lead to lost business opportunities if good customers are wrongly denied loans.</w:t>
      </w:r>
    </w:p>
    <w:p w14:paraId="3AC8F5C2" w14:textId="77777777" w:rsidR="007F3B01" w:rsidRPr="007F3B01" w:rsidRDefault="007F3B01" w:rsidP="007F3B01">
      <w:pPr>
        <w:numPr>
          <w:ilvl w:val="0"/>
          <w:numId w:val="4"/>
        </w:numPr>
        <w:tabs>
          <w:tab w:val="left" w:pos="0"/>
        </w:tabs>
        <w:ind w:right="-514" w:hanging="720"/>
      </w:pPr>
      <w:r w:rsidRPr="007F3B01">
        <w:t>Risk is highest among unemployed and self-employed borrowers, while permanent workers and students still carry significant but slightly lower risk.</w:t>
      </w:r>
    </w:p>
    <w:p w14:paraId="4A88DD48" w14:textId="77777777" w:rsidR="007F3B01" w:rsidRPr="007F3B01" w:rsidRDefault="007F3B01" w:rsidP="007F3B01">
      <w:pPr>
        <w:numPr>
          <w:ilvl w:val="0"/>
          <w:numId w:val="4"/>
        </w:numPr>
        <w:tabs>
          <w:tab w:val="left" w:pos="0"/>
        </w:tabs>
        <w:ind w:right="-514" w:hanging="720"/>
      </w:pPr>
      <w:r w:rsidRPr="007F3B01">
        <w:t>Banks should use these findings to refine lending strategies, perhaps applying stricter rules for high-risk groups while offering tailored repayment options to reduce defaults.</w:t>
      </w:r>
    </w:p>
    <w:p w14:paraId="7F9DE9C5" w14:textId="77777777" w:rsidR="007F3B01" w:rsidRPr="007F3B01" w:rsidRDefault="007F3B01" w:rsidP="007F3B01">
      <w:pPr>
        <w:tabs>
          <w:tab w:val="left" w:pos="0"/>
        </w:tabs>
        <w:ind w:right="-514" w:hanging="720"/>
      </w:pPr>
      <w:r w:rsidRPr="007F3B01">
        <w:t xml:space="preserve">In summary, this analysis provides banks with a clear view of where loan risks lie, which groups are most vulnerable to default, and how predictive models can be leveraged to minimize losses. Decision-makers should focus on balancing </w:t>
      </w:r>
      <w:r w:rsidRPr="007F3B01">
        <w:rPr>
          <w:b/>
          <w:bCs/>
        </w:rPr>
        <w:t>risk protection</w:t>
      </w:r>
      <w:r w:rsidRPr="007F3B01">
        <w:t xml:space="preserve"> with </w:t>
      </w:r>
      <w:r w:rsidRPr="007F3B01">
        <w:rPr>
          <w:b/>
          <w:bCs/>
        </w:rPr>
        <w:t>business opportunity</w:t>
      </w:r>
      <w:r w:rsidRPr="007F3B01">
        <w:t>, ensuring that loan policies are both protective and inclusive.</w:t>
      </w:r>
    </w:p>
    <w:p w14:paraId="54E06299" w14:textId="42611DA5" w:rsidR="007F3B01" w:rsidRDefault="007F3B01" w:rsidP="007F3B01">
      <w:pPr>
        <w:tabs>
          <w:tab w:val="left" w:pos="0"/>
        </w:tabs>
        <w:ind w:right="-514" w:hanging="720"/>
      </w:pPr>
      <w:r>
        <w:br w:type="page"/>
      </w:r>
    </w:p>
    <w:p w14:paraId="63A978AB" w14:textId="77777777" w:rsidR="007F3B01" w:rsidRPr="007F3B01" w:rsidRDefault="007F3B01" w:rsidP="007F3B01">
      <w:pPr>
        <w:tabs>
          <w:tab w:val="left" w:pos="0"/>
        </w:tabs>
        <w:ind w:right="-514" w:hanging="720"/>
        <w:jc w:val="center"/>
        <w:rPr>
          <w:b/>
          <w:bCs/>
          <w:sz w:val="28"/>
          <w:szCs w:val="28"/>
        </w:rPr>
      </w:pPr>
      <w:r w:rsidRPr="007F3B01">
        <w:rPr>
          <w:b/>
          <w:bCs/>
          <w:sz w:val="28"/>
          <w:szCs w:val="28"/>
        </w:rPr>
        <w:lastRenderedPageBreak/>
        <w:t>Dashboard Explanation</w:t>
      </w:r>
    </w:p>
    <w:p w14:paraId="7787230A" w14:textId="77777777" w:rsidR="007F3B01" w:rsidRPr="007F3B01" w:rsidRDefault="007F3B01" w:rsidP="007F3B01">
      <w:pPr>
        <w:tabs>
          <w:tab w:val="left" w:pos="0"/>
        </w:tabs>
        <w:ind w:right="-514" w:hanging="720"/>
      </w:pPr>
      <w:r w:rsidRPr="007F3B01">
        <w:t xml:space="preserve">The dashboard is designed to simplify loan risk analysis, showing both the overall performance of the loan portfolio and how different groups of borrowers are behaving. It is split into </w:t>
      </w:r>
      <w:r w:rsidRPr="007F3B01">
        <w:rPr>
          <w:b/>
          <w:bCs/>
        </w:rPr>
        <w:t>two pages</w:t>
      </w:r>
      <w:r w:rsidRPr="007F3B01">
        <w:t>.</w:t>
      </w:r>
    </w:p>
    <w:p w14:paraId="16583E8E" w14:textId="6BCB66D2" w:rsidR="007F3B01" w:rsidRPr="007F3B01" w:rsidRDefault="007F3B01" w:rsidP="007F3B01">
      <w:pPr>
        <w:tabs>
          <w:tab w:val="left" w:pos="0"/>
        </w:tabs>
        <w:ind w:right="-514" w:hanging="720"/>
      </w:pPr>
    </w:p>
    <w:p w14:paraId="5264943E" w14:textId="77777777" w:rsidR="007F3B01" w:rsidRPr="007F3B01" w:rsidRDefault="007F3B01" w:rsidP="007F3B01">
      <w:pPr>
        <w:tabs>
          <w:tab w:val="left" w:pos="0"/>
        </w:tabs>
        <w:ind w:right="-514" w:hanging="720"/>
        <w:rPr>
          <w:b/>
          <w:bCs/>
        </w:rPr>
      </w:pPr>
      <w:r w:rsidRPr="007F3B01">
        <w:rPr>
          <w:b/>
          <w:bCs/>
        </w:rPr>
        <w:t>Page 1: Loan Portfolio Overview</w:t>
      </w:r>
    </w:p>
    <w:p w14:paraId="7797F360" w14:textId="77777777" w:rsidR="007F3B01" w:rsidRPr="007F3B01" w:rsidRDefault="007F3B01" w:rsidP="007F3B01">
      <w:pPr>
        <w:tabs>
          <w:tab w:val="left" w:pos="0"/>
        </w:tabs>
        <w:ind w:right="-514" w:hanging="720"/>
      </w:pPr>
      <w:r w:rsidRPr="007F3B01">
        <w:t>This page provides a snapshot of loan performance, prediction results, and borrower risk segments.</w:t>
      </w:r>
    </w:p>
    <w:p w14:paraId="1B609673" w14:textId="77777777" w:rsidR="007F3B01" w:rsidRPr="007F3B01" w:rsidRDefault="007F3B01" w:rsidP="007F3B01">
      <w:pPr>
        <w:numPr>
          <w:ilvl w:val="0"/>
          <w:numId w:val="5"/>
        </w:numPr>
        <w:tabs>
          <w:tab w:val="left" w:pos="0"/>
        </w:tabs>
        <w:ind w:right="-514" w:hanging="720"/>
      </w:pPr>
      <w:r w:rsidRPr="007F3B01">
        <w:rPr>
          <w:b/>
          <w:bCs/>
        </w:rPr>
        <w:t>Top Metrics (Avg PD, Default Rate, Total Loans)</w:t>
      </w:r>
    </w:p>
    <w:p w14:paraId="637874E5" w14:textId="77777777" w:rsidR="007F3B01" w:rsidRPr="007F3B01" w:rsidRDefault="007F3B01" w:rsidP="007F3B01">
      <w:pPr>
        <w:numPr>
          <w:ilvl w:val="1"/>
          <w:numId w:val="5"/>
        </w:numPr>
        <w:tabs>
          <w:tab w:val="left" w:pos="0"/>
        </w:tabs>
        <w:ind w:right="-514" w:hanging="720"/>
      </w:pPr>
      <w:r w:rsidRPr="007F3B01">
        <w:rPr>
          <w:i/>
          <w:iCs/>
        </w:rPr>
        <w:t>Average PD (0.75)</w:t>
      </w:r>
      <w:r w:rsidRPr="007F3B01">
        <w:t>: The average predicted risk of default for all loans. A high number indicates that most loans carry significant risk.</w:t>
      </w:r>
    </w:p>
    <w:p w14:paraId="1F295B19" w14:textId="77777777" w:rsidR="007F3B01" w:rsidRPr="007F3B01" w:rsidRDefault="007F3B01" w:rsidP="007F3B01">
      <w:pPr>
        <w:numPr>
          <w:ilvl w:val="1"/>
          <w:numId w:val="5"/>
        </w:numPr>
        <w:tabs>
          <w:tab w:val="left" w:pos="0"/>
        </w:tabs>
        <w:ind w:right="-514" w:hanging="720"/>
      </w:pPr>
      <w:r w:rsidRPr="007F3B01">
        <w:rPr>
          <w:i/>
          <w:iCs/>
        </w:rPr>
        <w:t>Default Rate (0.78)</w:t>
      </w:r>
      <w:r w:rsidRPr="007F3B01">
        <w:t xml:space="preserve">: Shows that </w:t>
      </w:r>
      <w:r w:rsidRPr="007F3B01">
        <w:rPr>
          <w:b/>
          <w:bCs/>
        </w:rPr>
        <w:t>78% of loans defaulted</w:t>
      </w:r>
      <w:r w:rsidRPr="007F3B01">
        <w:t>, meaning the majority of borrowers fail to repay.</w:t>
      </w:r>
    </w:p>
    <w:p w14:paraId="109882C3" w14:textId="77777777" w:rsidR="007F3B01" w:rsidRPr="007F3B01" w:rsidRDefault="007F3B01" w:rsidP="007F3B01">
      <w:pPr>
        <w:numPr>
          <w:ilvl w:val="1"/>
          <w:numId w:val="5"/>
        </w:numPr>
        <w:tabs>
          <w:tab w:val="left" w:pos="0"/>
        </w:tabs>
        <w:ind w:right="-514" w:hanging="720"/>
      </w:pPr>
      <w:r w:rsidRPr="007F3B01">
        <w:rPr>
          <w:i/>
          <w:iCs/>
        </w:rPr>
        <w:t>Total Loans (874)</w:t>
      </w:r>
      <w:r w:rsidRPr="007F3B01">
        <w:t>: The dataset covers 874 loans in total.</w:t>
      </w:r>
    </w:p>
    <w:p w14:paraId="45DD1A8D" w14:textId="77777777" w:rsidR="007F3B01" w:rsidRPr="007F3B01" w:rsidRDefault="007F3B01" w:rsidP="007F3B01">
      <w:pPr>
        <w:numPr>
          <w:ilvl w:val="0"/>
          <w:numId w:val="5"/>
        </w:numPr>
        <w:tabs>
          <w:tab w:val="left" w:pos="0"/>
        </w:tabs>
        <w:ind w:right="-514" w:hanging="720"/>
      </w:pPr>
      <w:r w:rsidRPr="007F3B01">
        <w:rPr>
          <w:b/>
          <w:bCs/>
        </w:rPr>
        <w:t>Prediction Results (Confusion Matrix Section)</w:t>
      </w:r>
    </w:p>
    <w:p w14:paraId="4E507767" w14:textId="77777777" w:rsidR="007F3B01" w:rsidRPr="007F3B01" w:rsidRDefault="007F3B01" w:rsidP="007F3B01">
      <w:pPr>
        <w:numPr>
          <w:ilvl w:val="1"/>
          <w:numId w:val="5"/>
        </w:numPr>
        <w:tabs>
          <w:tab w:val="left" w:pos="0"/>
        </w:tabs>
        <w:ind w:right="-514" w:hanging="720"/>
      </w:pPr>
      <w:r w:rsidRPr="007F3B01">
        <w:rPr>
          <w:b/>
          <w:bCs/>
        </w:rPr>
        <w:t>681 True Positives (TP)</w:t>
      </w:r>
      <w:r w:rsidRPr="007F3B01">
        <w:t>: Loans that defaulted and were correctly flagged by the model.</w:t>
      </w:r>
    </w:p>
    <w:p w14:paraId="00017EA4" w14:textId="77777777" w:rsidR="007F3B01" w:rsidRPr="007F3B01" w:rsidRDefault="007F3B01" w:rsidP="007F3B01">
      <w:pPr>
        <w:numPr>
          <w:ilvl w:val="1"/>
          <w:numId w:val="5"/>
        </w:numPr>
        <w:tabs>
          <w:tab w:val="left" w:pos="0"/>
        </w:tabs>
        <w:ind w:right="-514" w:hanging="720"/>
      </w:pPr>
      <w:r w:rsidRPr="007F3B01">
        <w:rPr>
          <w:b/>
          <w:bCs/>
        </w:rPr>
        <w:t>187 False Positives (FP)</w:t>
      </w:r>
      <w:r w:rsidRPr="007F3B01">
        <w:t>: Loans wrongly predicted as defaults (missed opportunities).</w:t>
      </w:r>
    </w:p>
    <w:p w14:paraId="54641359" w14:textId="77777777" w:rsidR="007F3B01" w:rsidRPr="007F3B01" w:rsidRDefault="007F3B01" w:rsidP="007F3B01">
      <w:pPr>
        <w:numPr>
          <w:ilvl w:val="1"/>
          <w:numId w:val="5"/>
        </w:numPr>
        <w:tabs>
          <w:tab w:val="left" w:pos="0"/>
        </w:tabs>
        <w:ind w:right="-514" w:hanging="720"/>
      </w:pPr>
      <w:r w:rsidRPr="007F3B01">
        <w:rPr>
          <w:b/>
          <w:bCs/>
        </w:rPr>
        <w:t>3 True Negatives (TN)</w:t>
      </w:r>
      <w:r w:rsidRPr="007F3B01">
        <w:t>: Safe loans correctly identified as non-defaults.</w:t>
      </w:r>
    </w:p>
    <w:p w14:paraId="1E4718E6" w14:textId="77777777" w:rsidR="007F3B01" w:rsidRPr="007F3B01" w:rsidRDefault="007F3B01" w:rsidP="007F3B01">
      <w:pPr>
        <w:numPr>
          <w:ilvl w:val="1"/>
          <w:numId w:val="5"/>
        </w:numPr>
        <w:tabs>
          <w:tab w:val="left" w:pos="0"/>
        </w:tabs>
        <w:ind w:right="-514" w:hanging="720"/>
      </w:pPr>
      <w:r w:rsidRPr="007F3B01">
        <w:rPr>
          <w:b/>
          <w:bCs/>
        </w:rPr>
        <w:t>3 False Negatives (FN)</w:t>
      </w:r>
      <w:r w:rsidRPr="007F3B01">
        <w:t>: Defaulted loans that the model failed to catch.</w:t>
      </w:r>
      <w:r w:rsidRPr="007F3B01">
        <w:br/>
        <w:t>→ This shows the model rarely misses risky borrowers but often flags safe loans as risky.</w:t>
      </w:r>
    </w:p>
    <w:p w14:paraId="2892EF8C" w14:textId="77777777" w:rsidR="007F3B01" w:rsidRPr="007F3B01" w:rsidRDefault="007F3B01" w:rsidP="007F3B01">
      <w:pPr>
        <w:numPr>
          <w:ilvl w:val="0"/>
          <w:numId w:val="5"/>
        </w:numPr>
        <w:tabs>
          <w:tab w:val="left" w:pos="0"/>
        </w:tabs>
        <w:ind w:right="-514" w:hanging="720"/>
      </w:pPr>
      <w:r w:rsidRPr="007F3B01">
        <w:rPr>
          <w:b/>
          <w:bCs/>
        </w:rPr>
        <w:t>Loan Number by Bank (Donut Chart)</w:t>
      </w:r>
    </w:p>
    <w:p w14:paraId="27FC85FC" w14:textId="77777777" w:rsidR="007F3B01" w:rsidRPr="007F3B01" w:rsidRDefault="007F3B01" w:rsidP="007F3B01">
      <w:pPr>
        <w:numPr>
          <w:ilvl w:val="1"/>
          <w:numId w:val="5"/>
        </w:numPr>
        <w:tabs>
          <w:tab w:val="left" w:pos="0"/>
        </w:tabs>
        <w:ind w:right="-514" w:hanging="720"/>
      </w:pPr>
      <w:r w:rsidRPr="007F3B01">
        <w:t>GT Bank has the highest loan share (</w:t>
      </w:r>
      <w:r w:rsidRPr="007F3B01">
        <w:rPr>
          <w:b/>
          <w:bCs/>
        </w:rPr>
        <w:t>428 loans</w:t>
      </w:r>
      <w:r w:rsidRPr="007F3B01">
        <w:t>), followed by First Bank (</w:t>
      </w:r>
      <w:r w:rsidRPr="007F3B01">
        <w:rPr>
          <w:b/>
          <w:bCs/>
        </w:rPr>
        <w:t>106 loans</w:t>
      </w:r>
      <w:r w:rsidRPr="007F3B01">
        <w:t>), Access Bank (</w:t>
      </w:r>
      <w:r w:rsidRPr="007F3B01">
        <w:rPr>
          <w:b/>
          <w:bCs/>
        </w:rPr>
        <w:t>58 loans</w:t>
      </w:r>
      <w:r w:rsidRPr="007F3B01">
        <w:t>), and UBA (</w:t>
      </w:r>
      <w:r w:rsidRPr="007F3B01">
        <w:rPr>
          <w:b/>
          <w:bCs/>
        </w:rPr>
        <w:t>57 loans</w:t>
      </w:r>
      <w:r w:rsidRPr="007F3B01">
        <w:t>). Smaller contributions come from other banks.</w:t>
      </w:r>
      <w:r w:rsidRPr="007F3B01">
        <w:br/>
        <w:t>→ This highlights where loan exposure is concentrated.</w:t>
      </w:r>
    </w:p>
    <w:p w14:paraId="1DACC9E6" w14:textId="77777777" w:rsidR="007F3B01" w:rsidRPr="007F3B01" w:rsidRDefault="007F3B01" w:rsidP="007F3B01">
      <w:pPr>
        <w:numPr>
          <w:ilvl w:val="0"/>
          <w:numId w:val="5"/>
        </w:numPr>
        <w:tabs>
          <w:tab w:val="left" w:pos="0"/>
        </w:tabs>
        <w:ind w:right="-514" w:hanging="720"/>
      </w:pPr>
      <w:r w:rsidRPr="007F3B01">
        <w:rPr>
          <w:b/>
          <w:bCs/>
        </w:rPr>
        <w:t>Total Loans by Bank Account Type (Bar Chart)</w:t>
      </w:r>
    </w:p>
    <w:p w14:paraId="08CA3C9F" w14:textId="77777777" w:rsidR="007F3B01" w:rsidRPr="007F3B01" w:rsidRDefault="007F3B01" w:rsidP="007F3B01">
      <w:pPr>
        <w:numPr>
          <w:ilvl w:val="1"/>
          <w:numId w:val="5"/>
        </w:numPr>
        <w:tabs>
          <w:tab w:val="left" w:pos="0"/>
        </w:tabs>
        <w:ind w:right="-514" w:hanging="720"/>
      </w:pPr>
      <w:r w:rsidRPr="007F3B01">
        <w:t xml:space="preserve">Most loans are tied to </w:t>
      </w:r>
      <w:r w:rsidRPr="007F3B01">
        <w:rPr>
          <w:b/>
          <w:bCs/>
        </w:rPr>
        <w:t>savings accounts</w:t>
      </w:r>
      <w:r w:rsidRPr="007F3B01">
        <w:t>, while fewer come from current accounts or other account types.</w:t>
      </w:r>
      <w:r w:rsidRPr="007F3B01">
        <w:br/>
        <w:t>→ Suggests savings account holders dominate the loan portfolio.</w:t>
      </w:r>
    </w:p>
    <w:p w14:paraId="51845EDA" w14:textId="77777777" w:rsidR="007F3B01" w:rsidRPr="007F3B01" w:rsidRDefault="007F3B01" w:rsidP="007F3B01">
      <w:pPr>
        <w:numPr>
          <w:ilvl w:val="0"/>
          <w:numId w:val="5"/>
        </w:numPr>
        <w:tabs>
          <w:tab w:val="left" w:pos="0"/>
        </w:tabs>
        <w:ind w:right="-514" w:hanging="720"/>
      </w:pPr>
      <w:r w:rsidRPr="007F3B01">
        <w:rPr>
          <w:b/>
          <w:bCs/>
        </w:rPr>
        <w:t>Cohort Risk by Employment Status (Bar Chart)</w:t>
      </w:r>
    </w:p>
    <w:p w14:paraId="5E37A8C9" w14:textId="77777777" w:rsidR="007F3B01" w:rsidRPr="007F3B01" w:rsidRDefault="007F3B01" w:rsidP="007F3B01">
      <w:pPr>
        <w:numPr>
          <w:ilvl w:val="1"/>
          <w:numId w:val="5"/>
        </w:numPr>
        <w:tabs>
          <w:tab w:val="left" w:pos="0"/>
        </w:tabs>
        <w:ind w:right="-514" w:hanging="720"/>
      </w:pPr>
      <w:r w:rsidRPr="007F3B01">
        <w:t xml:space="preserve">Unemployed: </w:t>
      </w:r>
      <w:r w:rsidRPr="007F3B01">
        <w:rPr>
          <w:b/>
          <w:bCs/>
        </w:rPr>
        <w:t>90% default rate</w:t>
      </w:r>
      <w:r w:rsidRPr="007F3B01">
        <w:t>.</w:t>
      </w:r>
    </w:p>
    <w:p w14:paraId="18530DD3" w14:textId="77777777" w:rsidR="007F3B01" w:rsidRPr="007F3B01" w:rsidRDefault="007F3B01" w:rsidP="007F3B01">
      <w:pPr>
        <w:numPr>
          <w:ilvl w:val="1"/>
          <w:numId w:val="5"/>
        </w:numPr>
        <w:tabs>
          <w:tab w:val="left" w:pos="0"/>
        </w:tabs>
        <w:ind w:right="-514" w:hanging="720"/>
      </w:pPr>
      <w:r w:rsidRPr="007F3B01">
        <w:t xml:space="preserve">Self-Employed: </w:t>
      </w:r>
      <w:r w:rsidRPr="007F3B01">
        <w:rPr>
          <w:b/>
          <w:bCs/>
        </w:rPr>
        <w:t>85% default rate</w:t>
      </w:r>
      <w:r w:rsidRPr="007F3B01">
        <w:t>.</w:t>
      </w:r>
    </w:p>
    <w:p w14:paraId="45461338" w14:textId="77777777" w:rsidR="007F3B01" w:rsidRPr="007F3B01" w:rsidRDefault="007F3B01" w:rsidP="007F3B01">
      <w:pPr>
        <w:numPr>
          <w:ilvl w:val="1"/>
          <w:numId w:val="5"/>
        </w:numPr>
        <w:tabs>
          <w:tab w:val="left" w:pos="0"/>
        </w:tabs>
        <w:ind w:right="-514" w:hanging="720"/>
      </w:pPr>
      <w:r w:rsidRPr="007F3B01">
        <w:t xml:space="preserve">Permanent Workers: </w:t>
      </w:r>
      <w:r w:rsidRPr="007F3B01">
        <w:rPr>
          <w:b/>
          <w:bCs/>
        </w:rPr>
        <w:t>78% default rate</w:t>
      </w:r>
      <w:r w:rsidRPr="007F3B01">
        <w:t>.</w:t>
      </w:r>
    </w:p>
    <w:p w14:paraId="2C5C34B2" w14:textId="77777777" w:rsidR="007F3B01" w:rsidRPr="007F3B01" w:rsidRDefault="007F3B01" w:rsidP="007F3B01">
      <w:pPr>
        <w:numPr>
          <w:ilvl w:val="1"/>
          <w:numId w:val="5"/>
        </w:numPr>
        <w:tabs>
          <w:tab w:val="left" w:pos="0"/>
        </w:tabs>
        <w:ind w:right="-514" w:hanging="720"/>
      </w:pPr>
      <w:r w:rsidRPr="007F3B01">
        <w:t xml:space="preserve">Students: </w:t>
      </w:r>
      <w:r w:rsidRPr="007F3B01">
        <w:rPr>
          <w:b/>
          <w:bCs/>
        </w:rPr>
        <w:t>74% default rate</w:t>
      </w:r>
      <w:r w:rsidRPr="007F3B01">
        <w:t>.</w:t>
      </w:r>
      <w:r w:rsidRPr="007F3B01">
        <w:br/>
        <w:t>→ Employment type strongly influences repayment ability, with unemployed borrowers being the riskiest.</w:t>
      </w:r>
    </w:p>
    <w:p w14:paraId="685E52F9" w14:textId="77777777" w:rsidR="007F3B01" w:rsidRPr="007F3B01" w:rsidRDefault="007F3B01" w:rsidP="007F3B01">
      <w:pPr>
        <w:numPr>
          <w:ilvl w:val="0"/>
          <w:numId w:val="5"/>
        </w:numPr>
        <w:tabs>
          <w:tab w:val="left" w:pos="0"/>
        </w:tabs>
        <w:ind w:right="-514" w:hanging="720"/>
      </w:pPr>
      <w:r w:rsidRPr="007F3B01">
        <w:rPr>
          <w:b/>
          <w:bCs/>
        </w:rPr>
        <w:t>Actual vs Predicted Score (Line Chart)</w:t>
      </w:r>
    </w:p>
    <w:p w14:paraId="05A21126" w14:textId="77777777" w:rsidR="007F3B01" w:rsidRPr="007F3B01" w:rsidRDefault="007F3B01" w:rsidP="007F3B01">
      <w:pPr>
        <w:numPr>
          <w:ilvl w:val="1"/>
          <w:numId w:val="5"/>
        </w:numPr>
        <w:tabs>
          <w:tab w:val="left" w:pos="0"/>
        </w:tabs>
        <w:ind w:right="-514" w:hanging="720"/>
      </w:pPr>
      <w:r w:rsidRPr="007F3B01">
        <w:lastRenderedPageBreak/>
        <w:t>Shows how well the model’s predictions align with real outcomes.</w:t>
      </w:r>
    </w:p>
    <w:p w14:paraId="3578877E" w14:textId="77777777" w:rsidR="007F3B01" w:rsidRPr="007F3B01" w:rsidRDefault="007F3B01" w:rsidP="007F3B01">
      <w:pPr>
        <w:numPr>
          <w:ilvl w:val="1"/>
          <w:numId w:val="5"/>
        </w:numPr>
        <w:tabs>
          <w:tab w:val="left" w:pos="0"/>
        </w:tabs>
        <w:ind w:right="-514" w:hanging="720"/>
      </w:pPr>
      <w:r w:rsidRPr="007F3B01">
        <w:t>The two lines (actual vs predicted) track closely, meaning the model is fairly accurate.</w:t>
      </w:r>
    </w:p>
    <w:p w14:paraId="6BF2B873" w14:textId="77777777" w:rsidR="007F3B01" w:rsidRPr="007F3B01" w:rsidRDefault="007F3B01" w:rsidP="007F3B01">
      <w:pPr>
        <w:numPr>
          <w:ilvl w:val="0"/>
          <w:numId w:val="5"/>
        </w:numPr>
        <w:tabs>
          <w:tab w:val="left" w:pos="0"/>
        </w:tabs>
        <w:ind w:right="-514" w:hanging="720"/>
      </w:pPr>
      <w:r w:rsidRPr="007F3B01">
        <w:rPr>
          <w:b/>
          <w:bCs/>
        </w:rPr>
        <w:t>Loan Distribution by Employment Status (Bar Chart)</w:t>
      </w:r>
    </w:p>
    <w:p w14:paraId="599AFF26" w14:textId="77777777" w:rsidR="007F3B01" w:rsidRPr="007F3B01" w:rsidRDefault="007F3B01" w:rsidP="007F3B01">
      <w:pPr>
        <w:numPr>
          <w:ilvl w:val="1"/>
          <w:numId w:val="5"/>
        </w:numPr>
        <w:tabs>
          <w:tab w:val="left" w:pos="0"/>
        </w:tabs>
        <w:ind w:right="-514" w:hanging="720"/>
      </w:pPr>
      <w:r w:rsidRPr="007F3B01">
        <w:t>Permanent and Self-employed borrowers dominate the loan distribution.</w:t>
      </w:r>
    </w:p>
    <w:p w14:paraId="2A3B39E2" w14:textId="77777777" w:rsidR="007F3B01" w:rsidRPr="007F3B01" w:rsidRDefault="007F3B01" w:rsidP="007F3B01">
      <w:pPr>
        <w:numPr>
          <w:ilvl w:val="1"/>
          <w:numId w:val="5"/>
        </w:numPr>
        <w:tabs>
          <w:tab w:val="left" w:pos="0"/>
        </w:tabs>
        <w:ind w:right="-514" w:hanging="720"/>
      </w:pPr>
      <w:r w:rsidRPr="007F3B01">
        <w:t>Fewer loans are issued to students and unemployed individuals.</w:t>
      </w:r>
      <w:r w:rsidRPr="007F3B01">
        <w:br/>
        <w:t>→ Banks are still lending heavily to high-risk groups.</w:t>
      </w:r>
    </w:p>
    <w:p w14:paraId="2CA48ACC" w14:textId="77777777" w:rsidR="007F3B01" w:rsidRPr="007F3B01" w:rsidRDefault="007F3B01" w:rsidP="007F3B01">
      <w:pPr>
        <w:tabs>
          <w:tab w:val="left" w:pos="0"/>
        </w:tabs>
        <w:ind w:right="-514" w:hanging="720"/>
        <w:rPr>
          <w:b/>
          <w:bCs/>
        </w:rPr>
      </w:pPr>
      <w:r w:rsidRPr="007F3B01">
        <w:rPr>
          <w:b/>
          <w:bCs/>
        </w:rPr>
        <w:t>Risk and Model Performance Analysis</w:t>
      </w:r>
    </w:p>
    <w:p w14:paraId="3F6D7778" w14:textId="77777777" w:rsidR="007F3B01" w:rsidRPr="007F3B01" w:rsidRDefault="007F3B01" w:rsidP="007F3B01">
      <w:pPr>
        <w:tabs>
          <w:tab w:val="left" w:pos="0"/>
        </w:tabs>
        <w:ind w:right="-514" w:hanging="720"/>
      </w:pPr>
      <w:r w:rsidRPr="007F3B01">
        <w:t>This page dives deeper into how risk is distributed and how well the model performs.</w:t>
      </w:r>
    </w:p>
    <w:p w14:paraId="658D1BBF" w14:textId="77777777" w:rsidR="007F3B01" w:rsidRPr="007F3B01" w:rsidRDefault="007F3B01" w:rsidP="007F3B01">
      <w:pPr>
        <w:numPr>
          <w:ilvl w:val="0"/>
          <w:numId w:val="6"/>
        </w:numPr>
        <w:tabs>
          <w:tab w:val="left" w:pos="0"/>
        </w:tabs>
        <w:ind w:right="-514" w:hanging="720"/>
      </w:pPr>
      <w:r w:rsidRPr="007F3B01">
        <w:rPr>
          <w:b/>
          <w:bCs/>
        </w:rPr>
        <w:t>Lift by Score Decile (Chart)</w:t>
      </w:r>
    </w:p>
    <w:p w14:paraId="716E5077" w14:textId="77777777" w:rsidR="007F3B01" w:rsidRPr="007F3B01" w:rsidRDefault="007F3B01" w:rsidP="007F3B01">
      <w:pPr>
        <w:numPr>
          <w:ilvl w:val="1"/>
          <w:numId w:val="6"/>
        </w:numPr>
        <w:tabs>
          <w:tab w:val="left" w:pos="0"/>
        </w:tabs>
        <w:ind w:right="-514" w:hanging="720"/>
      </w:pPr>
      <w:r w:rsidRPr="007F3B01">
        <w:t>Measures how much better the model is at identifying defaults compared to random guessing.</w:t>
      </w:r>
    </w:p>
    <w:p w14:paraId="3011DC85" w14:textId="77777777" w:rsidR="007F3B01" w:rsidRPr="007F3B01" w:rsidRDefault="007F3B01" w:rsidP="007F3B01">
      <w:pPr>
        <w:numPr>
          <w:ilvl w:val="1"/>
          <w:numId w:val="6"/>
        </w:numPr>
        <w:tabs>
          <w:tab w:val="left" w:pos="0"/>
        </w:tabs>
        <w:ind w:right="-514" w:hanging="720"/>
      </w:pPr>
      <w:r w:rsidRPr="007F3B01">
        <w:t>Higher deciles show stronger performance, though the benefit reduces at lower deciles.</w:t>
      </w:r>
    </w:p>
    <w:p w14:paraId="38459463" w14:textId="77777777" w:rsidR="007F3B01" w:rsidRPr="007F3B01" w:rsidRDefault="007F3B01" w:rsidP="007F3B01">
      <w:pPr>
        <w:numPr>
          <w:ilvl w:val="0"/>
          <w:numId w:val="6"/>
        </w:numPr>
        <w:tabs>
          <w:tab w:val="left" w:pos="0"/>
        </w:tabs>
        <w:ind w:right="-514" w:hanging="720"/>
      </w:pPr>
      <w:r w:rsidRPr="007F3B01">
        <w:rPr>
          <w:b/>
          <w:bCs/>
        </w:rPr>
        <w:t>Default Rate by Day (Line Chart)</w:t>
      </w:r>
    </w:p>
    <w:p w14:paraId="605A6B09" w14:textId="5A02754E" w:rsidR="007F3B01" w:rsidRPr="007F3B01" w:rsidRDefault="007F3B01" w:rsidP="007F3B01">
      <w:pPr>
        <w:numPr>
          <w:ilvl w:val="1"/>
          <w:numId w:val="6"/>
        </w:numPr>
        <w:tabs>
          <w:tab w:val="left" w:pos="0"/>
        </w:tabs>
        <w:ind w:right="-514" w:hanging="720"/>
      </w:pPr>
      <w:r w:rsidRPr="007F3B01">
        <w:t xml:space="preserve">Tracks the daily default rate over </w:t>
      </w:r>
      <w:r>
        <w:t>30 days</w:t>
      </w:r>
      <w:r w:rsidRPr="007F3B01">
        <w:t>.</w:t>
      </w:r>
    </w:p>
    <w:p w14:paraId="07C926A5" w14:textId="77777777" w:rsidR="007F3B01" w:rsidRPr="007F3B01" w:rsidRDefault="007F3B01" w:rsidP="007F3B01">
      <w:pPr>
        <w:numPr>
          <w:ilvl w:val="1"/>
          <w:numId w:val="6"/>
        </w:numPr>
        <w:tabs>
          <w:tab w:val="left" w:pos="0"/>
        </w:tabs>
        <w:ind w:right="-514" w:hanging="720"/>
      </w:pPr>
      <w:r w:rsidRPr="007F3B01">
        <w:t>Shows fluctuations, with defaults peaking at certain times.</w:t>
      </w:r>
      <w:r w:rsidRPr="007F3B01">
        <w:br/>
        <w:t>→ Helps spot patterns in repayment behavior.</w:t>
      </w:r>
    </w:p>
    <w:p w14:paraId="4ADC2A68" w14:textId="77777777" w:rsidR="007F3B01" w:rsidRPr="007F3B01" w:rsidRDefault="007F3B01" w:rsidP="007F3B01">
      <w:pPr>
        <w:numPr>
          <w:ilvl w:val="0"/>
          <w:numId w:val="6"/>
        </w:numPr>
        <w:tabs>
          <w:tab w:val="left" w:pos="0"/>
        </w:tabs>
        <w:ind w:right="-514" w:hanging="720"/>
      </w:pPr>
      <w:r w:rsidRPr="007F3B01">
        <w:rPr>
          <w:b/>
          <w:bCs/>
        </w:rPr>
        <w:t>Prediction Distribution (Bar Chart)</w:t>
      </w:r>
    </w:p>
    <w:p w14:paraId="7B53C6E6" w14:textId="77777777" w:rsidR="007F3B01" w:rsidRPr="007F3B01" w:rsidRDefault="007F3B01" w:rsidP="007F3B01">
      <w:pPr>
        <w:numPr>
          <w:ilvl w:val="1"/>
          <w:numId w:val="6"/>
        </w:numPr>
        <w:tabs>
          <w:tab w:val="left" w:pos="0"/>
        </w:tabs>
        <w:ind w:right="-514" w:hanging="720"/>
      </w:pPr>
      <w:r w:rsidRPr="007F3B01">
        <w:t>Shows how the model classifies loans:</w:t>
      </w:r>
    </w:p>
    <w:p w14:paraId="58024DB4" w14:textId="77777777" w:rsidR="007F3B01" w:rsidRPr="007F3B01" w:rsidRDefault="007F3B01" w:rsidP="007F3B01">
      <w:pPr>
        <w:numPr>
          <w:ilvl w:val="2"/>
          <w:numId w:val="6"/>
        </w:numPr>
        <w:tabs>
          <w:tab w:val="left" w:pos="0"/>
        </w:tabs>
        <w:ind w:right="-514" w:hanging="720"/>
      </w:pPr>
      <w:r w:rsidRPr="007F3B01">
        <w:rPr>
          <w:b/>
          <w:bCs/>
        </w:rPr>
        <w:t>868 loans predicted as defaults</w:t>
      </w:r>
      <w:r w:rsidRPr="007F3B01">
        <w:t>.</w:t>
      </w:r>
    </w:p>
    <w:p w14:paraId="6B6BDECF" w14:textId="77777777" w:rsidR="007F3B01" w:rsidRPr="007F3B01" w:rsidRDefault="007F3B01" w:rsidP="007F3B01">
      <w:pPr>
        <w:numPr>
          <w:ilvl w:val="2"/>
          <w:numId w:val="6"/>
        </w:numPr>
        <w:tabs>
          <w:tab w:val="left" w:pos="0"/>
        </w:tabs>
        <w:ind w:right="-514" w:hanging="720"/>
      </w:pPr>
      <w:r w:rsidRPr="007F3B01">
        <w:rPr>
          <w:b/>
          <w:bCs/>
        </w:rPr>
        <w:t>6 loans predicted as safe</w:t>
      </w:r>
      <w:r w:rsidRPr="007F3B01">
        <w:t>.</w:t>
      </w:r>
      <w:r w:rsidRPr="007F3B01">
        <w:br/>
        <w:t>→ Reinforces that the model is highly risk-averse, labeling almost all loans as risky.</w:t>
      </w:r>
    </w:p>
    <w:p w14:paraId="244FA509" w14:textId="77777777" w:rsidR="007F3B01" w:rsidRPr="007F3B01" w:rsidRDefault="007F3B01" w:rsidP="007F3B01">
      <w:pPr>
        <w:numPr>
          <w:ilvl w:val="0"/>
          <w:numId w:val="6"/>
        </w:numPr>
        <w:tabs>
          <w:tab w:val="left" w:pos="0"/>
        </w:tabs>
        <w:ind w:right="-514" w:hanging="720"/>
      </w:pPr>
      <w:r w:rsidRPr="007F3B01">
        <w:rPr>
          <w:b/>
          <w:bCs/>
        </w:rPr>
        <w:t>Cumulative Defaults Captured by Top Risk Segments (Line Chart)</w:t>
      </w:r>
    </w:p>
    <w:p w14:paraId="1E7B0B3C" w14:textId="77777777" w:rsidR="007F3B01" w:rsidRPr="007F3B01" w:rsidRDefault="007F3B01" w:rsidP="007F3B01">
      <w:pPr>
        <w:numPr>
          <w:ilvl w:val="1"/>
          <w:numId w:val="6"/>
        </w:numPr>
        <w:tabs>
          <w:tab w:val="left" w:pos="0"/>
        </w:tabs>
        <w:ind w:right="-514" w:hanging="720"/>
      </w:pPr>
      <w:r w:rsidRPr="007F3B01">
        <w:t>Illustrates how many defaults are caught as you move through borrower risk groups.</w:t>
      </w:r>
    </w:p>
    <w:p w14:paraId="716AC2C7" w14:textId="77777777" w:rsidR="007F3B01" w:rsidRPr="007F3B01" w:rsidRDefault="007F3B01" w:rsidP="007F3B01">
      <w:pPr>
        <w:numPr>
          <w:ilvl w:val="1"/>
          <w:numId w:val="6"/>
        </w:numPr>
        <w:tabs>
          <w:tab w:val="left" w:pos="0"/>
        </w:tabs>
        <w:ind w:right="-514" w:hanging="720"/>
      </w:pPr>
      <w:r w:rsidRPr="007F3B01">
        <w:t>The curve rises steeply, meaning the model quickly captures the riskiest borrowers.</w:t>
      </w:r>
    </w:p>
    <w:p w14:paraId="27BF3F29" w14:textId="77777777" w:rsidR="007F3B01" w:rsidRPr="007F3B01" w:rsidRDefault="007F3B01" w:rsidP="007F3B01">
      <w:pPr>
        <w:numPr>
          <w:ilvl w:val="0"/>
          <w:numId w:val="6"/>
        </w:numPr>
        <w:tabs>
          <w:tab w:val="left" w:pos="0"/>
        </w:tabs>
        <w:ind w:right="-514" w:hanging="720"/>
      </w:pPr>
      <w:r w:rsidRPr="007F3B01">
        <w:rPr>
          <w:b/>
          <w:bCs/>
        </w:rPr>
        <w:t>Total Positives by Education Level (Bar Chart)</w:t>
      </w:r>
    </w:p>
    <w:p w14:paraId="6EE6CCE7" w14:textId="77777777" w:rsidR="007F3B01" w:rsidRPr="007F3B01" w:rsidRDefault="007F3B01" w:rsidP="007F3B01">
      <w:pPr>
        <w:numPr>
          <w:ilvl w:val="1"/>
          <w:numId w:val="6"/>
        </w:numPr>
        <w:tabs>
          <w:tab w:val="left" w:pos="0"/>
        </w:tabs>
        <w:ind w:right="-514" w:hanging="720"/>
      </w:pPr>
      <w:r w:rsidRPr="007F3B01">
        <w:t xml:space="preserve">Most defaulting borrowers are </w:t>
      </w:r>
      <w:r w:rsidRPr="007F3B01">
        <w:rPr>
          <w:b/>
          <w:bCs/>
        </w:rPr>
        <w:t>graduates</w:t>
      </w:r>
      <w:r w:rsidRPr="007F3B01">
        <w:t>, followed by a small number with secondary or postgraduate education.</w:t>
      </w:r>
    </w:p>
    <w:p w14:paraId="274F9EEC" w14:textId="77777777" w:rsidR="007F3B01" w:rsidRPr="007F3B01" w:rsidRDefault="007F3B01" w:rsidP="007F3B01">
      <w:pPr>
        <w:numPr>
          <w:ilvl w:val="1"/>
          <w:numId w:val="6"/>
        </w:numPr>
        <w:tabs>
          <w:tab w:val="left" w:pos="0"/>
        </w:tabs>
        <w:ind w:right="-514" w:hanging="720"/>
      </w:pPr>
      <w:r w:rsidRPr="007F3B01">
        <w:t>Very few defaults from primary-level education clients.</w:t>
      </w:r>
    </w:p>
    <w:p w14:paraId="349097E1" w14:textId="77777777" w:rsidR="007F3B01" w:rsidRPr="007F3B01" w:rsidRDefault="007F3B01" w:rsidP="007F3B01">
      <w:pPr>
        <w:numPr>
          <w:ilvl w:val="0"/>
          <w:numId w:val="6"/>
        </w:numPr>
        <w:tabs>
          <w:tab w:val="left" w:pos="0"/>
        </w:tabs>
        <w:ind w:right="-514" w:hanging="720"/>
      </w:pPr>
      <w:r w:rsidRPr="007F3B01">
        <w:rPr>
          <w:b/>
          <w:bCs/>
        </w:rPr>
        <w:t>Performance Metrics (KPIs on the right)</w:t>
      </w:r>
    </w:p>
    <w:p w14:paraId="2A1F6BE8" w14:textId="77777777" w:rsidR="007F3B01" w:rsidRPr="007F3B01" w:rsidRDefault="007F3B01" w:rsidP="007F3B01">
      <w:pPr>
        <w:numPr>
          <w:ilvl w:val="1"/>
          <w:numId w:val="6"/>
        </w:numPr>
        <w:tabs>
          <w:tab w:val="left" w:pos="0"/>
        </w:tabs>
        <w:ind w:right="-514" w:hanging="720"/>
      </w:pPr>
      <w:r w:rsidRPr="007F3B01">
        <w:rPr>
          <w:b/>
          <w:bCs/>
        </w:rPr>
        <w:t>Precision (0.78)</w:t>
      </w:r>
      <w:r w:rsidRPr="007F3B01">
        <w:t>: About 78% of predicted defaults were correct.</w:t>
      </w:r>
    </w:p>
    <w:p w14:paraId="127B5C9B" w14:textId="77777777" w:rsidR="007F3B01" w:rsidRPr="007F3B01" w:rsidRDefault="007F3B01" w:rsidP="007F3B01">
      <w:pPr>
        <w:numPr>
          <w:ilvl w:val="1"/>
          <w:numId w:val="6"/>
        </w:numPr>
        <w:tabs>
          <w:tab w:val="left" w:pos="0"/>
        </w:tabs>
        <w:ind w:right="-514" w:hanging="720"/>
      </w:pPr>
      <w:r w:rsidRPr="007F3B01">
        <w:rPr>
          <w:b/>
          <w:bCs/>
        </w:rPr>
        <w:t>Recall (1.00)</w:t>
      </w:r>
      <w:r w:rsidRPr="007F3B01">
        <w:t>: The model caught all actual defaults.</w:t>
      </w:r>
    </w:p>
    <w:p w14:paraId="219C5810" w14:textId="77777777" w:rsidR="007F3B01" w:rsidRPr="007F3B01" w:rsidRDefault="007F3B01" w:rsidP="007F3B01">
      <w:pPr>
        <w:numPr>
          <w:ilvl w:val="1"/>
          <w:numId w:val="6"/>
        </w:numPr>
        <w:tabs>
          <w:tab w:val="left" w:pos="0"/>
        </w:tabs>
        <w:ind w:right="-514" w:hanging="720"/>
      </w:pPr>
      <w:r w:rsidRPr="007F3B01">
        <w:rPr>
          <w:b/>
          <w:bCs/>
        </w:rPr>
        <w:t>F1 Score (0.88)</w:t>
      </w:r>
      <w:r w:rsidRPr="007F3B01">
        <w:t>: Confirms strong balance between accuracy and coverage.</w:t>
      </w:r>
    </w:p>
    <w:p w14:paraId="05EB28AB" w14:textId="77777777" w:rsidR="007F3B01" w:rsidRPr="007F3B01" w:rsidRDefault="007F3B01" w:rsidP="007F3B01">
      <w:pPr>
        <w:numPr>
          <w:ilvl w:val="1"/>
          <w:numId w:val="6"/>
        </w:numPr>
        <w:tabs>
          <w:tab w:val="left" w:pos="0"/>
        </w:tabs>
        <w:ind w:right="-514" w:hanging="720"/>
      </w:pPr>
      <w:r w:rsidRPr="007F3B01">
        <w:rPr>
          <w:b/>
          <w:bCs/>
        </w:rPr>
        <w:t>False Positive Rate (0.98)</w:t>
      </w:r>
      <w:r w:rsidRPr="007F3B01">
        <w:t>: Very high, showing the model wrongly flags many safe loans.</w:t>
      </w:r>
    </w:p>
    <w:p w14:paraId="2983ED35" w14:textId="77777777" w:rsidR="007F3B01" w:rsidRPr="007F3B01" w:rsidRDefault="007F3B01" w:rsidP="007F3B01">
      <w:pPr>
        <w:numPr>
          <w:ilvl w:val="1"/>
          <w:numId w:val="6"/>
        </w:numPr>
        <w:tabs>
          <w:tab w:val="left" w:pos="0"/>
        </w:tabs>
        <w:ind w:right="-514" w:hanging="720"/>
      </w:pPr>
      <w:r w:rsidRPr="007F3B01">
        <w:rPr>
          <w:b/>
          <w:bCs/>
        </w:rPr>
        <w:lastRenderedPageBreak/>
        <w:t>Selected Threshold (0.11)</w:t>
      </w:r>
      <w:r w:rsidRPr="007F3B01">
        <w:t>: The cutoff used by the model for labeling a loan as default. Lower thresholds increase recall but also false alarms.</w:t>
      </w:r>
    </w:p>
    <w:p w14:paraId="452FCFDD" w14:textId="0B2CE501" w:rsidR="007F3B01" w:rsidRPr="007F3B01" w:rsidRDefault="007F3B01" w:rsidP="007F3B01">
      <w:pPr>
        <w:tabs>
          <w:tab w:val="left" w:pos="0"/>
        </w:tabs>
        <w:ind w:right="-514" w:hanging="720"/>
      </w:pPr>
    </w:p>
    <w:p w14:paraId="5646214F" w14:textId="77777777" w:rsidR="007F3B01" w:rsidRPr="007F3B01" w:rsidRDefault="007F3B01" w:rsidP="007F3B01">
      <w:pPr>
        <w:tabs>
          <w:tab w:val="left" w:pos="0"/>
        </w:tabs>
        <w:ind w:right="-514" w:hanging="720"/>
        <w:rPr>
          <w:b/>
          <w:bCs/>
        </w:rPr>
      </w:pPr>
      <w:r w:rsidRPr="007F3B01">
        <w:rPr>
          <w:b/>
          <w:bCs/>
        </w:rPr>
        <w:t>Summary of Dashboard Insights</w:t>
      </w:r>
    </w:p>
    <w:p w14:paraId="5B78AD3D" w14:textId="77777777" w:rsidR="007F3B01" w:rsidRPr="007F3B01" w:rsidRDefault="007F3B01" w:rsidP="007F3B01">
      <w:pPr>
        <w:numPr>
          <w:ilvl w:val="0"/>
          <w:numId w:val="7"/>
        </w:numPr>
        <w:tabs>
          <w:tab w:val="left" w:pos="0"/>
        </w:tabs>
        <w:ind w:right="-514" w:hanging="720"/>
      </w:pPr>
      <w:r w:rsidRPr="007F3B01">
        <w:t xml:space="preserve">The loan book is </w:t>
      </w:r>
      <w:r w:rsidRPr="007F3B01">
        <w:rPr>
          <w:b/>
          <w:bCs/>
        </w:rPr>
        <w:t>extremely risky</w:t>
      </w:r>
      <w:r w:rsidRPr="007F3B01">
        <w:t xml:space="preserve"> (78% default rate).</w:t>
      </w:r>
    </w:p>
    <w:p w14:paraId="3F9AD953" w14:textId="77777777" w:rsidR="007F3B01" w:rsidRPr="007F3B01" w:rsidRDefault="007F3B01" w:rsidP="007F3B01">
      <w:pPr>
        <w:numPr>
          <w:ilvl w:val="0"/>
          <w:numId w:val="7"/>
        </w:numPr>
        <w:tabs>
          <w:tab w:val="left" w:pos="0"/>
        </w:tabs>
        <w:ind w:right="-514" w:hanging="720"/>
      </w:pPr>
      <w:r w:rsidRPr="007F3B01">
        <w:rPr>
          <w:b/>
          <w:bCs/>
        </w:rPr>
        <w:t>Unemployed and self-employed borrowers</w:t>
      </w:r>
      <w:r w:rsidRPr="007F3B01">
        <w:t xml:space="preserve"> are the riskiest groups, but permanent workers and students also carry significant risk.</w:t>
      </w:r>
    </w:p>
    <w:p w14:paraId="329008AA" w14:textId="77777777" w:rsidR="007F3B01" w:rsidRPr="007F3B01" w:rsidRDefault="007F3B01" w:rsidP="007F3B01">
      <w:pPr>
        <w:numPr>
          <w:ilvl w:val="0"/>
          <w:numId w:val="7"/>
        </w:numPr>
        <w:tabs>
          <w:tab w:val="left" w:pos="0"/>
        </w:tabs>
        <w:ind w:right="-514" w:hanging="720"/>
      </w:pPr>
      <w:r w:rsidRPr="007F3B01">
        <w:rPr>
          <w:b/>
          <w:bCs/>
        </w:rPr>
        <w:t>Most defaults come from graduates</w:t>
      </w:r>
      <w:r w:rsidRPr="007F3B01">
        <w:t>, suggesting education does not guarantee lower risk.</w:t>
      </w:r>
    </w:p>
    <w:p w14:paraId="5AA92E7C" w14:textId="77777777" w:rsidR="007F3B01" w:rsidRPr="007F3B01" w:rsidRDefault="007F3B01" w:rsidP="007F3B01">
      <w:pPr>
        <w:numPr>
          <w:ilvl w:val="0"/>
          <w:numId w:val="7"/>
        </w:numPr>
        <w:tabs>
          <w:tab w:val="left" w:pos="0"/>
        </w:tabs>
        <w:ind w:right="-514" w:hanging="720"/>
      </w:pPr>
      <w:r w:rsidRPr="007F3B01">
        <w:t xml:space="preserve">The model is </w:t>
      </w:r>
      <w:r w:rsidRPr="007F3B01">
        <w:rPr>
          <w:b/>
          <w:bCs/>
        </w:rPr>
        <w:t>very strong at catching risky borrowers</w:t>
      </w:r>
      <w:r w:rsidRPr="007F3B01">
        <w:t xml:space="preserve"> (100% recall) but </w:t>
      </w:r>
      <w:r w:rsidRPr="007F3B01">
        <w:rPr>
          <w:b/>
          <w:bCs/>
        </w:rPr>
        <w:t>overly cautious</w:t>
      </w:r>
      <w:r w:rsidRPr="007F3B01">
        <w:t>, wrongly rejecting many good customers.</w:t>
      </w:r>
    </w:p>
    <w:p w14:paraId="276924E3" w14:textId="77777777" w:rsidR="007F3B01" w:rsidRPr="007F3B01" w:rsidRDefault="007F3B01" w:rsidP="007F3B01">
      <w:pPr>
        <w:numPr>
          <w:ilvl w:val="0"/>
          <w:numId w:val="7"/>
        </w:numPr>
        <w:tabs>
          <w:tab w:val="left" w:pos="0"/>
        </w:tabs>
        <w:ind w:right="-514" w:hanging="720"/>
      </w:pPr>
      <w:r w:rsidRPr="007F3B01">
        <w:t xml:space="preserve">Banks may need to </w:t>
      </w:r>
      <w:r w:rsidRPr="007F3B01">
        <w:rPr>
          <w:b/>
          <w:bCs/>
        </w:rPr>
        <w:t>adjust loan policies</w:t>
      </w:r>
      <w:r w:rsidRPr="007F3B01">
        <w:t>, refine thresholds, or apply different rules per borrower segment to balance risk with lending opportunities.</w:t>
      </w:r>
    </w:p>
    <w:p w14:paraId="22BB2ADE" w14:textId="1AEDD251" w:rsidR="007F3B01" w:rsidRDefault="007F3B01" w:rsidP="007F3B01">
      <w:pPr>
        <w:tabs>
          <w:tab w:val="left" w:pos="0"/>
        </w:tabs>
        <w:ind w:right="-514" w:hanging="720"/>
      </w:pPr>
      <w:r>
        <w:br w:type="page"/>
      </w:r>
    </w:p>
    <w:p w14:paraId="42A1136A" w14:textId="77777777" w:rsidR="007F3B01" w:rsidRPr="007F3B01" w:rsidRDefault="007F3B01" w:rsidP="007F3B01">
      <w:pPr>
        <w:tabs>
          <w:tab w:val="left" w:pos="0"/>
        </w:tabs>
        <w:ind w:right="-514" w:hanging="720"/>
        <w:jc w:val="center"/>
        <w:rPr>
          <w:b/>
          <w:bCs/>
          <w:sz w:val="28"/>
          <w:szCs w:val="28"/>
        </w:rPr>
      </w:pPr>
      <w:r w:rsidRPr="007F3B01">
        <w:rPr>
          <w:b/>
          <w:bCs/>
          <w:sz w:val="28"/>
          <w:szCs w:val="28"/>
        </w:rPr>
        <w:lastRenderedPageBreak/>
        <w:t>Model Comparison</w:t>
      </w:r>
    </w:p>
    <w:p w14:paraId="3872A7C5" w14:textId="77777777" w:rsidR="007F3B01" w:rsidRPr="007F3B01" w:rsidRDefault="007F3B01" w:rsidP="007F3B01">
      <w:pPr>
        <w:tabs>
          <w:tab w:val="left" w:pos="0"/>
        </w:tabs>
        <w:ind w:right="-514" w:hanging="720"/>
      </w:pPr>
      <w:r w:rsidRPr="007F3B01">
        <w:t xml:space="preserve">The predictive modeling in this project was built and tested using Python. The goal was to create a model that could estimate the </w:t>
      </w:r>
      <w:r w:rsidRPr="007F3B01">
        <w:rPr>
          <w:b/>
          <w:bCs/>
        </w:rPr>
        <w:t>probability of default (PD)</w:t>
      </w:r>
      <w:r w:rsidRPr="007F3B01">
        <w:t xml:space="preserve"> for each borrower and help banks decide who is likely to repay versus who is likely to default.</w:t>
      </w:r>
    </w:p>
    <w:p w14:paraId="1411722C" w14:textId="77777777" w:rsidR="007F3B01" w:rsidRPr="007F3B01" w:rsidRDefault="007F3B01" w:rsidP="007F3B01">
      <w:pPr>
        <w:tabs>
          <w:tab w:val="left" w:pos="0"/>
        </w:tabs>
        <w:ind w:right="-514" w:hanging="720"/>
        <w:rPr>
          <w:b/>
          <w:bCs/>
        </w:rPr>
      </w:pPr>
      <w:r w:rsidRPr="007F3B01">
        <w:rPr>
          <w:b/>
          <w:bCs/>
        </w:rPr>
        <w:t>Results from the Python Model</w:t>
      </w:r>
    </w:p>
    <w:p w14:paraId="7C55BA54" w14:textId="77777777" w:rsidR="007F3B01" w:rsidRPr="007F3B01" w:rsidRDefault="007F3B01" w:rsidP="007F3B01">
      <w:pPr>
        <w:numPr>
          <w:ilvl w:val="0"/>
          <w:numId w:val="8"/>
        </w:numPr>
        <w:tabs>
          <w:tab w:val="left" w:pos="0"/>
        </w:tabs>
        <w:ind w:right="-514" w:hanging="720"/>
      </w:pPr>
      <w:r w:rsidRPr="007F3B01">
        <w:rPr>
          <w:b/>
          <w:bCs/>
        </w:rPr>
        <w:t>Confusion Matrix Results</w:t>
      </w:r>
    </w:p>
    <w:p w14:paraId="7FDA1921" w14:textId="77777777" w:rsidR="007F3B01" w:rsidRPr="007F3B01" w:rsidRDefault="007F3B01" w:rsidP="007F3B01">
      <w:pPr>
        <w:numPr>
          <w:ilvl w:val="1"/>
          <w:numId w:val="8"/>
        </w:numPr>
        <w:tabs>
          <w:tab w:val="left" w:pos="0"/>
        </w:tabs>
        <w:ind w:right="-514" w:hanging="720"/>
      </w:pPr>
      <w:r w:rsidRPr="007F3B01">
        <w:rPr>
          <w:b/>
          <w:bCs/>
        </w:rPr>
        <w:t>681 True Positives (Defaults correctly flagged)</w:t>
      </w:r>
    </w:p>
    <w:p w14:paraId="6D03077D" w14:textId="77777777" w:rsidR="007F3B01" w:rsidRPr="007F3B01" w:rsidRDefault="007F3B01" w:rsidP="007F3B01">
      <w:pPr>
        <w:numPr>
          <w:ilvl w:val="1"/>
          <w:numId w:val="8"/>
        </w:numPr>
        <w:tabs>
          <w:tab w:val="left" w:pos="0"/>
        </w:tabs>
        <w:ind w:right="-514" w:hanging="720"/>
      </w:pPr>
      <w:r w:rsidRPr="007F3B01">
        <w:rPr>
          <w:b/>
          <w:bCs/>
        </w:rPr>
        <w:t>187 False Positives (Safe loans wrongly flagged as risky)</w:t>
      </w:r>
    </w:p>
    <w:p w14:paraId="28433408" w14:textId="77777777" w:rsidR="007F3B01" w:rsidRPr="007F3B01" w:rsidRDefault="007F3B01" w:rsidP="007F3B01">
      <w:pPr>
        <w:numPr>
          <w:ilvl w:val="1"/>
          <w:numId w:val="8"/>
        </w:numPr>
        <w:tabs>
          <w:tab w:val="left" w:pos="0"/>
        </w:tabs>
        <w:ind w:right="-514" w:hanging="720"/>
      </w:pPr>
      <w:r w:rsidRPr="007F3B01">
        <w:rPr>
          <w:b/>
          <w:bCs/>
        </w:rPr>
        <w:t>3 True Negatives (Safe loans correctly identified)</w:t>
      </w:r>
    </w:p>
    <w:p w14:paraId="352FE6DB" w14:textId="77777777" w:rsidR="007F3B01" w:rsidRPr="007F3B01" w:rsidRDefault="007F3B01" w:rsidP="007F3B01">
      <w:pPr>
        <w:numPr>
          <w:ilvl w:val="1"/>
          <w:numId w:val="8"/>
        </w:numPr>
        <w:tabs>
          <w:tab w:val="left" w:pos="0"/>
        </w:tabs>
        <w:ind w:right="-514" w:hanging="720"/>
      </w:pPr>
      <w:r w:rsidRPr="007F3B01">
        <w:rPr>
          <w:b/>
          <w:bCs/>
        </w:rPr>
        <w:t>3 False Negatives (Defaults that slipped through)</w:t>
      </w:r>
      <w:r w:rsidRPr="007F3B01">
        <w:br/>
        <w:t>→ This shows that the model captures almost all defaults (very safe for the bank) but rejects many safe loans unnecessarily.</w:t>
      </w:r>
    </w:p>
    <w:p w14:paraId="09B83222" w14:textId="77777777" w:rsidR="007F3B01" w:rsidRPr="007F3B01" w:rsidRDefault="007F3B01" w:rsidP="007F3B01">
      <w:pPr>
        <w:numPr>
          <w:ilvl w:val="0"/>
          <w:numId w:val="8"/>
        </w:numPr>
        <w:tabs>
          <w:tab w:val="left" w:pos="0"/>
        </w:tabs>
        <w:ind w:right="-514" w:hanging="720"/>
      </w:pPr>
      <w:r w:rsidRPr="007F3B01">
        <w:rPr>
          <w:b/>
          <w:bCs/>
        </w:rPr>
        <w:t>Key Metrics</w:t>
      </w:r>
    </w:p>
    <w:p w14:paraId="7A67FC45" w14:textId="77777777" w:rsidR="007F3B01" w:rsidRPr="007F3B01" w:rsidRDefault="007F3B01" w:rsidP="007F3B01">
      <w:pPr>
        <w:numPr>
          <w:ilvl w:val="1"/>
          <w:numId w:val="8"/>
        </w:numPr>
        <w:tabs>
          <w:tab w:val="left" w:pos="0"/>
        </w:tabs>
        <w:ind w:right="-514" w:hanging="720"/>
      </w:pPr>
      <w:r w:rsidRPr="007F3B01">
        <w:rPr>
          <w:b/>
          <w:bCs/>
        </w:rPr>
        <w:t>Precision: 0.78</w:t>
      </w:r>
      <w:r w:rsidRPr="007F3B01">
        <w:t xml:space="preserve"> → Of all loans flagged as risky, 78% actually defaulted. This means about 2 in 10 flagged loans could have been wrongly denied.</w:t>
      </w:r>
    </w:p>
    <w:p w14:paraId="0245CC92" w14:textId="77777777" w:rsidR="007F3B01" w:rsidRPr="007F3B01" w:rsidRDefault="007F3B01" w:rsidP="007F3B01">
      <w:pPr>
        <w:numPr>
          <w:ilvl w:val="1"/>
          <w:numId w:val="8"/>
        </w:numPr>
        <w:tabs>
          <w:tab w:val="left" w:pos="0"/>
        </w:tabs>
        <w:ind w:right="-514" w:hanging="720"/>
      </w:pPr>
      <w:r w:rsidRPr="007F3B01">
        <w:rPr>
          <w:b/>
          <w:bCs/>
        </w:rPr>
        <w:t>Recall (TPR): 1.00</w:t>
      </w:r>
      <w:r w:rsidRPr="007F3B01">
        <w:t xml:space="preserve"> → The model identified </w:t>
      </w:r>
      <w:r w:rsidRPr="007F3B01">
        <w:rPr>
          <w:b/>
          <w:bCs/>
        </w:rPr>
        <w:t>all actual defaults</w:t>
      </w:r>
      <w:r w:rsidRPr="007F3B01">
        <w:t>. This is critical for banks because it ensures no default risk is missed.</w:t>
      </w:r>
    </w:p>
    <w:p w14:paraId="4AC5A6EC" w14:textId="77777777" w:rsidR="007F3B01" w:rsidRPr="007F3B01" w:rsidRDefault="007F3B01" w:rsidP="007F3B01">
      <w:pPr>
        <w:numPr>
          <w:ilvl w:val="1"/>
          <w:numId w:val="8"/>
        </w:numPr>
        <w:tabs>
          <w:tab w:val="left" w:pos="0"/>
        </w:tabs>
        <w:ind w:right="-514" w:hanging="720"/>
      </w:pPr>
      <w:r w:rsidRPr="007F3B01">
        <w:rPr>
          <w:b/>
          <w:bCs/>
        </w:rPr>
        <w:t>F1 Score: 0.88</w:t>
      </w:r>
      <w:r w:rsidRPr="007F3B01">
        <w:t xml:space="preserve"> → A balance of Precision and Recall, showing strong overall accuracy.</w:t>
      </w:r>
    </w:p>
    <w:p w14:paraId="1BA19A2F" w14:textId="77777777" w:rsidR="007F3B01" w:rsidRPr="007F3B01" w:rsidRDefault="007F3B01" w:rsidP="007F3B01">
      <w:pPr>
        <w:numPr>
          <w:ilvl w:val="1"/>
          <w:numId w:val="8"/>
        </w:numPr>
        <w:tabs>
          <w:tab w:val="left" w:pos="0"/>
        </w:tabs>
        <w:ind w:right="-514" w:hanging="720"/>
      </w:pPr>
      <w:r w:rsidRPr="007F3B01">
        <w:rPr>
          <w:b/>
          <w:bCs/>
        </w:rPr>
        <w:t>False Positive Rate (0.98)</w:t>
      </w:r>
      <w:r w:rsidRPr="007F3B01">
        <w:t xml:space="preserve"> → Very high, meaning almost all non-default loans were mistakenly flagged as risky.</w:t>
      </w:r>
    </w:p>
    <w:p w14:paraId="21A4BD84" w14:textId="77777777" w:rsidR="007F3B01" w:rsidRPr="007F3B01" w:rsidRDefault="007F3B01" w:rsidP="007F3B01">
      <w:pPr>
        <w:numPr>
          <w:ilvl w:val="1"/>
          <w:numId w:val="8"/>
        </w:numPr>
        <w:tabs>
          <w:tab w:val="left" w:pos="0"/>
        </w:tabs>
        <w:ind w:right="-514" w:hanging="720"/>
      </w:pPr>
      <w:r w:rsidRPr="007F3B01">
        <w:rPr>
          <w:b/>
          <w:bCs/>
        </w:rPr>
        <w:t>Threshold (0.11)</w:t>
      </w:r>
      <w:r w:rsidRPr="007F3B01">
        <w:t xml:space="preserve"> → A very low cutoff was chosen, meaning the model is extremely conservative and quick to classify a borrower as risky.</w:t>
      </w:r>
    </w:p>
    <w:p w14:paraId="48072C85" w14:textId="77777777" w:rsidR="007F3B01" w:rsidRPr="007F3B01" w:rsidRDefault="007F3B01" w:rsidP="007F3B01">
      <w:pPr>
        <w:numPr>
          <w:ilvl w:val="0"/>
          <w:numId w:val="8"/>
        </w:numPr>
        <w:tabs>
          <w:tab w:val="left" w:pos="0"/>
        </w:tabs>
        <w:ind w:right="-514" w:hanging="720"/>
      </w:pPr>
      <w:r w:rsidRPr="007F3B01">
        <w:rPr>
          <w:b/>
          <w:bCs/>
        </w:rPr>
        <w:t>Comparison Across Models</w:t>
      </w:r>
    </w:p>
    <w:p w14:paraId="5643D3AA" w14:textId="77777777" w:rsidR="007F3B01" w:rsidRPr="007F3B01" w:rsidRDefault="007F3B01" w:rsidP="007F3B01">
      <w:pPr>
        <w:numPr>
          <w:ilvl w:val="1"/>
          <w:numId w:val="8"/>
        </w:numPr>
        <w:tabs>
          <w:tab w:val="left" w:pos="0"/>
        </w:tabs>
        <w:ind w:right="-514" w:hanging="720"/>
      </w:pPr>
      <w:r w:rsidRPr="007F3B01">
        <w:rPr>
          <w:b/>
          <w:bCs/>
        </w:rPr>
        <w:t>Logistic Regression</w:t>
      </w:r>
      <w:r w:rsidRPr="007F3B01">
        <w:t>:</w:t>
      </w:r>
    </w:p>
    <w:p w14:paraId="031C0970" w14:textId="77777777" w:rsidR="007F3B01" w:rsidRPr="007F3B01" w:rsidRDefault="007F3B01" w:rsidP="007F3B01">
      <w:pPr>
        <w:numPr>
          <w:ilvl w:val="2"/>
          <w:numId w:val="8"/>
        </w:numPr>
        <w:tabs>
          <w:tab w:val="left" w:pos="0"/>
        </w:tabs>
        <w:ind w:right="-514" w:hanging="720"/>
      </w:pPr>
      <w:r w:rsidRPr="007F3B01">
        <w:t>Best Recall (1.0), ensuring defaults are always captured.</w:t>
      </w:r>
    </w:p>
    <w:p w14:paraId="65A2B7A5" w14:textId="77777777" w:rsidR="007F3B01" w:rsidRPr="007F3B01" w:rsidRDefault="007F3B01" w:rsidP="007F3B01">
      <w:pPr>
        <w:numPr>
          <w:ilvl w:val="2"/>
          <w:numId w:val="8"/>
        </w:numPr>
        <w:tabs>
          <w:tab w:val="left" w:pos="0"/>
        </w:tabs>
        <w:ind w:right="-514" w:hanging="720"/>
      </w:pPr>
      <w:r w:rsidRPr="007F3B01">
        <w:t>Struggles with False Positives, making it overly strict.</w:t>
      </w:r>
    </w:p>
    <w:p w14:paraId="2E6C2A5C" w14:textId="77777777" w:rsidR="007F3B01" w:rsidRPr="007F3B01" w:rsidRDefault="007F3B01" w:rsidP="007F3B01">
      <w:pPr>
        <w:numPr>
          <w:ilvl w:val="1"/>
          <w:numId w:val="8"/>
        </w:numPr>
        <w:tabs>
          <w:tab w:val="left" w:pos="0"/>
        </w:tabs>
        <w:ind w:right="-514" w:hanging="720"/>
      </w:pPr>
      <w:r w:rsidRPr="007F3B01">
        <w:rPr>
          <w:b/>
          <w:bCs/>
        </w:rPr>
        <w:t>Decision Tree</w:t>
      </w:r>
      <w:r w:rsidRPr="007F3B01">
        <w:t xml:space="preserve"> (tested in the project):</w:t>
      </w:r>
    </w:p>
    <w:p w14:paraId="06A1C7BE" w14:textId="77777777" w:rsidR="007F3B01" w:rsidRPr="007F3B01" w:rsidRDefault="007F3B01" w:rsidP="007F3B01">
      <w:pPr>
        <w:numPr>
          <w:ilvl w:val="2"/>
          <w:numId w:val="8"/>
        </w:numPr>
        <w:tabs>
          <w:tab w:val="left" w:pos="0"/>
        </w:tabs>
        <w:ind w:right="-514" w:hanging="720"/>
      </w:pPr>
      <w:r w:rsidRPr="007F3B01">
        <w:t>Slightly better at distinguishing safe loans, but at the cost of missing more defaults.</w:t>
      </w:r>
    </w:p>
    <w:p w14:paraId="07787FF8" w14:textId="77777777" w:rsidR="007F3B01" w:rsidRPr="007F3B01" w:rsidRDefault="007F3B01" w:rsidP="007F3B01">
      <w:pPr>
        <w:numPr>
          <w:ilvl w:val="1"/>
          <w:numId w:val="8"/>
        </w:numPr>
        <w:tabs>
          <w:tab w:val="left" w:pos="0"/>
        </w:tabs>
        <w:ind w:right="-514" w:hanging="720"/>
      </w:pPr>
      <w:r w:rsidRPr="007F3B01">
        <w:rPr>
          <w:b/>
          <w:bCs/>
        </w:rPr>
        <w:t>Random Forest</w:t>
      </w:r>
      <w:r w:rsidRPr="007F3B01">
        <w:t xml:space="preserve"> (ensemble of trees):</w:t>
      </w:r>
    </w:p>
    <w:p w14:paraId="34D20C8F" w14:textId="77777777" w:rsidR="007F3B01" w:rsidRPr="007F3B01" w:rsidRDefault="007F3B01" w:rsidP="007F3B01">
      <w:pPr>
        <w:numPr>
          <w:ilvl w:val="2"/>
          <w:numId w:val="8"/>
        </w:numPr>
        <w:tabs>
          <w:tab w:val="left" w:pos="0"/>
        </w:tabs>
        <w:ind w:right="-514" w:hanging="720"/>
      </w:pPr>
      <w:r w:rsidRPr="007F3B01">
        <w:t>Performed similarly to Logistic Regression but with more complexity and less interpretability.</w:t>
      </w:r>
    </w:p>
    <w:p w14:paraId="79389E04" w14:textId="2B5B106C" w:rsidR="007F3B01" w:rsidRPr="007F3B01" w:rsidRDefault="007F3B01" w:rsidP="007F3B01">
      <w:pPr>
        <w:tabs>
          <w:tab w:val="left" w:pos="0"/>
        </w:tabs>
        <w:ind w:right="-514" w:hanging="720"/>
      </w:pPr>
      <w:r w:rsidRPr="007F3B01">
        <w:t xml:space="preserve">Based on these comparisons, </w:t>
      </w:r>
      <w:r w:rsidRPr="007F3B01">
        <w:rPr>
          <w:b/>
          <w:bCs/>
        </w:rPr>
        <w:t>Logistic Regression was selected</w:t>
      </w:r>
      <w:r w:rsidRPr="007F3B01">
        <w:t xml:space="preserve"> because</w:t>
      </w:r>
      <w:r>
        <w:t>,</w:t>
      </w:r>
      <w:r w:rsidRPr="007F3B01">
        <w:t xml:space="preserve"> for financial institutions, avoiding missed defaults is the top priority. Even though it rejects many good customers, it ensures the bank is not exposed to unexpected loan losses.</w:t>
      </w:r>
    </w:p>
    <w:p w14:paraId="4EC16EF8" w14:textId="77777777" w:rsidR="007F3B01" w:rsidRPr="007F3B01" w:rsidRDefault="007F3B01" w:rsidP="007F3B01">
      <w:pPr>
        <w:tabs>
          <w:tab w:val="left" w:pos="0"/>
        </w:tabs>
        <w:ind w:right="-514" w:hanging="720"/>
        <w:rPr>
          <w:b/>
          <w:bCs/>
        </w:rPr>
      </w:pPr>
      <w:r w:rsidRPr="007F3B01">
        <w:rPr>
          <w:b/>
          <w:bCs/>
        </w:rPr>
        <w:t>Interpretation of Model Trade-offs</w:t>
      </w:r>
    </w:p>
    <w:p w14:paraId="6DCAFECD" w14:textId="77777777" w:rsidR="007F3B01" w:rsidRPr="007F3B01" w:rsidRDefault="007F3B01" w:rsidP="007F3B01">
      <w:pPr>
        <w:numPr>
          <w:ilvl w:val="0"/>
          <w:numId w:val="9"/>
        </w:numPr>
        <w:tabs>
          <w:tab w:val="left" w:pos="0"/>
        </w:tabs>
        <w:ind w:right="-514" w:hanging="720"/>
      </w:pPr>
      <w:r w:rsidRPr="007F3B01">
        <w:rPr>
          <w:b/>
          <w:bCs/>
        </w:rPr>
        <w:lastRenderedPageBreak/>
        <w:t>Strength</w:t>
      </w:r>
      <w:r w:rsidRPr="007F3B01">
        <w:t xml:space="preserve">: The model is </w:t>
      </w:r>
      <w:r w:rsidRPr="007F3B01">
        <w:rPr>
          <w:b/>
          <w:bCs/>
        </w:rPr>
        <w:t>very protective against risk</w:t>
      </w:r>
      <w:r w:rsidRPr="007F3B01">
        <w:t xml:space="preserve"> — no default slips through. This makes it extremely safe for the bank.</w:t>
      </w:r>
    </w:p>
    <w:p w14:paraId="1F9DEF18" w14:textId="77777777" w:rsidR="007F3B01" w:rsidRPr="007F3B01" w:rsidRDefault="007F3B01" w:rsidP="007F3B01">
      <w:pPr>
        <w:numPr>
          <w:ilvl w:val="0"/>
          <w:numId w:val="9"/>
        </w:numPr>
        <w:tabs>
          <w:tab w:val="left" w:pos="0"/>
        </w:tabs>
        <w:ind w:right="-514" w:hanging="720"/>
      </w:pPr>
      <w:r w:rsidRPr="007F3B01">
        <w:rPr>
          <w:b/>
          <w:bCs/>
        </w:rPr>
        <w:t>Weakness</w:t>
      </w:r>
      <w:r w:rsidRPr="007F3B01">
        <w:t xml:space="preserve">: Many safe customers are wrongly flagged as risky, which could lead to </w:t>
      </w:r>
      <w:r w:rsidRPr="007F3B01">
        <w:rPr>
          <w:b/>
          <w:bCs/>
        </w:rPr>
        <w:t>lost business opportunities</w:t>
      </w:r>
      <w:r w:rsidRPr="007F3B01">
        <w:t xml:space="preserve"> and reduced customer trust.</w:t>
      </w:r>
    </w:p>
    <w:p w14:paraId="08EA1F7F" w14:textId="77777777" w:rsidR="007F3B01" w:rsidRPr="007F3B01" w:rsidRDefault="007F3B01" w:rsidP="007F3B01">
      <w:pPr>
        <w:numPr>
          <w:ilvl w:val="0"/>
          <w:numId w:val="9"/>
        </w:numPr>
        <w:tabs>
          <w:tab w:val="left" w:pos="0"/>
        </w:tabs>
        <w:ind w:right="-514" w:hanging="720"/>
      </w:pPr>
      <w:r w:rsidRPr="007F3B01">
        <w:rPr>
          <w:b/>
          <w:bCs/>
        </w:rPr>
        <w:t>Balance Needed</w:t>
      </w:r>
      <w:r w:rsidRPr="007F3B01">
        <w:t>: Adjusting the threshold or using hybrid models could improve acceptance of safe loans while still protecting against high-risk borrowers.</w:t>
      </w:r>
    </w:p>
    <w:p w14:paraId="3F60185B" w14:textId="77777777" w:rsidR="007F3B01" w:rsidRPr="007F3B01" w:rsidRDefault="007F3B01" w:rsidP="007F3B01">
      <w:pPr>
        <w:tabs>
          <w:tab w:val="left" w:pos="0"/>
        </w:tabs>
        <w:ind w:right="-514" w:hanging="720"/>
        <w:rPr>
          <w:b/>
          <w:bCs/>
        </w:rPr>
      </w:pPr>
      <w:r w:rsidRPr="007F3B01">
        <w:rPr>
          <w:b/>
          <w:bCs/>
        </w:rPr>
        <w:t>Key Recommendations</w:t>
      </w:r>
    </w:p>
    <w:p w14:paraId="64933FC3" w14:textId="77777777" w:rsidR="007F3B01" w:rsidRPr="007F3B01" w:rsidRDefault="007F3B01" w:rsidP="007F3B01">
      <w:pPr>
        <w:tabs>
          <w:tab w:val="left" w:pos="0"/>
        </w:tabs>
        <w:ind w:right="-514" w:hanging="720"/>
      </w:pPr>
      <w:r w:rsidRPr="007F3B01">
        <w:t>The findings from this project highlight both the severity of loan default risks and the strengths and weaknesses of the predictive model. To turn these insights into business value, the following recommendations are proposed:</w:t>
      </w:r>
    </w:p>
    <w:p w14:paraId="0001FA7A" w14:textId="05259A3E" w:rsidR="007F3B01" w:rsidRPr="007F3B01" w:rsidRDefault="007F3B01" w:rsidP="007F3B01">
      <w:pPr>
        <w:tabs>
          <w:tab w:val="left" w:pos="0"/>
        </w:tabs>
        <w:ind w:right="-514" w:hanging="720"/>
      </w:pPr>
    </w:p>
    <w:p w14:paraId="66F2DD9B" w14:textId="77777777" w:rsidR="007F3B01" w:rsidRPr="007F3B01" w:rsidRDefault="007F3B01" w:rsidP="007F3B01">
      <w:pPr>
        <w:tabs>
          <w:tab w:val="left" w:pos="0"/>
        </w:tabs>
        <w:ind w:right="-514" w:hanging="720"/>
        <w:rPr>
          <w:b/>
          <w:bCs/>
        </w:rPr>
      </w:pPr>
      <w:r w:rsidRPr="007F3B01">
        <w:rPr>
          <w:b/>
          <w:bCs/>
        </w:rPr>
        <w:t>1. Adjust Lending Policies Based on Risk Segments</w:t>
      </w:r>
    </w:p>
    <w:p w14:paraId="0E2C6180" w14:textId="77777777" w:rsidR="007F3B01" w:rsidRPr="007F3B01" w:rsidRDefault="007F3B01" w:rsidP="007F3B01">
      <w:pPr>
        <w:numPr>
          <w:ilvl w:val="0"/>
          <w:numId w:val="10"/>
        </w:numPr>
        <w:tabs>
          <w:tab w:val="left" w:pos="0"/>
        </w:tabs>
        <w:ind w:right="-514" w:hanging="720"/>
      </w:pPr>
      <w:r w:rsidRPr="007F3B01">
        <w:rPr>
          <w:b/>
          <w:bCs/>
        </w:rPr>
        <w:t>Unemployed and Self-Employed Borrowers</w:t>
      </w:r>
      <w:r w:rsidRPr="007F3B01">
        <w:t xml:space="preserve">: With default rates of </w:t>
      </w:r>
      <w:r w:rsidRPr="007F3B01">
        <w:rPr>
          <w:b/>
          <w:bCs/>
        </w:rPr>
        <w:t>90%</w:t>
      </w:r>
      <w:r w:rsidRPr="007F3B01">
        <w:t xml:space="preserve"> and </w:t>
      </w:r>
      <w:r w:rsidRPr="007F3B01">
        <w:rPr>
          <w:b/>
          <w:bCs/>
        </w:rPr>
        <w:t>85%</w:t>
      </w:r>
      <w:r w:rsidRPr="007F3B01">
        <w:t>, these groups present the highest risks. Banks should:</w:t>
      </w:r>
    </w:p>
    <w:p w14:paraId="57A512D6" w14:textId="77777777" w:rsidR="007F3B01" w:rsidRPr="007F3B01" w:rsidRDefault="007F3B01" w:rsidP="007F3B01">
      <w:pPr>
        <w:numPr>
          <w:ilvl w:val="1"/>
          <w:numId w:val="10"/>
        </w:numPr>
        <w:tabs>
          <w:tab w:val="left" w:pos="0"/>
        </w:tabs>
        <w:ind w:right="-514" w:hanging="720"/>
      </w:pPr>
      <w:r w:rsidRPr="007F3B01">
        <w:t xml:space="preserve">Apply </w:t>
      </w:r>
      <w:r w:rsidRPr="007F3B01">
        <w:rPr>
          <w:b/>
          <w:bCs/>
        </w:rPr>
        <w:t>stricter eligibility checks</w:t>
      </w:r>
      <w:r w:rsidRPr="007F3B01">
        <w:t xml:space="preserve"> (e.g., collateral, guarantors).</w:t>
      </w:r>
    </w:p>
    <w:p w14:paraId="72D08371" w14:textId="77777777" w:rsidR="007F3B01" w:rsidRPr="007F3B01" w:rsidRDefault="007F3B01" w:rsidP="007F3B01">
      <w:pPr>
        <w:numPr>
          <w:ilvl w:val="1"/>
          <w:numId w:val="10"/>
        </w:numPr>
        <w:tabs>
          <w:tab w:val="left" w:pos="0"/>
        </w:tabs>
        <w:ind w:right="-514" w:hanging="720"/>
      </w:pPr>
      <w:r w:rsidRPr="007F3B01">
        <w:t>Limit loan amounts or shorten repayment durations for these groups.</w:t>
      </w:r>
    </w:p>
    <w:p w14:paraId="444F6EE0" w14:textId="77777777" w:rsidR="007F3B01" w:rsidRPr="007F3B01" w:rsidRDefault="007F3B01" w:rsidP="007F3B01">
      <w:pPr>
        <w:numPr>
          <w:ilvl w:val="1"/>
          <w:numId w:val="10"/>
        </w:numPr>
        <w:tabs>
          <w:tab w:val="left" w:pos="0"/>
        </w:tabs>
        <w:ind w:right="-514" w:hanging="720"/>
      </w:pPr>
      <w:r w:rsidRPr="007F3B01">
        <w:t>Offer specialized financial literacy or repayment support programs.</w:t>
      </w:r>
    </w:p>
    <w:p w14:paraId="365D65B6" w14:textId="77777777" w:rsidR="007F3B01" w:rsidRPr="007F3B01" w:rsidRDefault="007F3B01" w:rsidP="007F3B01">
      <w:pPr>
        <w:numPr>
          <w:ilvl w:val="0"/>
          <w:numId w:val="10"/>
        </w:numPr>
        <w:tabs>
          <w:tab w:val="left" w:pos="0"/>
        </w:tabs>
        <w:ind w:right="-514" w:hanging="720"/>
      </w:pPr>
      <w:r w:rsidRPr="007F3B01">
        <w:rPr>
          <w:b/>
          <w:bCs/>
        </w:rPr>
        <w:t>Permanent Workers and Students</w:t>
      </w:r>
      <w:r w:rsidRPr="007F3B01">
        <w:t>: While their default rates are lower (</w:t>
      </w:r>
      <w:r w:rsidRPr="007F3B01">
        <w:rPr>
          <w:b/>
          <w:bCs/>
        </w:rPr>
        <w:t>78% and 74%</w:t>
      </w:r>
      <w:r w:rsidRPr="007F3B01">
        <w:t>), they are still risky. Banks can:</w:t>
      </w:r>
    </w:p>
    <w:p w14:paraId="3813C4E5" w14:textId="77777777" w:rsidR="007F3B01" w:rsidRPr="007F3B01" w:rsidRDefault="007F3B01" w:rsidP="007F3B01">
      <w:pPr>
        <w:numPr>
          <w:ilvl w:val="1"/>
          <w:numId w:val="10"/>
        </w:numPr>
        <w:tabs>
          <w:tab w:val="left" w:pos="0"/>
        </w:tabs>
        <w:ind w:right="-514" w:hanging="720"/>
      </w:pPr>
      <w:r w:rsidRPr="007F3B01">
        <w:t xml:space="preserve">Allow loans but with </w:t>
      </w:r>
      <w:r w:rsidRPr="007F3B01">
        <w:rPr>
          <w:b/>
          <w:bCs/>
        </w:rPr>
        <w:t>moderate limits</w:t>
      </w:r>
      <w:r w:rsidRPr="007F3B01">
        <w:t>.</w:t>
      </w:r>
    </w:p>
    <w:p w14:paraId="69754D7F" w14:textId="77777777" w:rsidR="007F3B01" w:rsidRPr="007F3B01" w:rsidRDefault="007F3B01" w:rsidP="007F3B01">
      <w:pPr>
        <w:numPr>
          <w:ilvl w:val="1"/>
          <w:numId w:val="10"/>
        </w:numPr>
        <w:tabs>
          <w:tab w:val="left" w:pos="0"/>
        </w:tabs>
        <w:ind w:right="-514" w:hanging="720"/>
      </w:pPr>
      <w:r w:rsidRPr="007F3B01">
        <w:t xml:space="preserve">Encourage </w:t>
      </w:r>
      <w:r w:rsidRPr="007F3B01">
        <w:rPr>
          <w:b/>
          <w:bCs/>
        </w:rPr>
        <w:t>automatic salary deductions</w:t>
      </w:r>
      <w:r w:rsidRPr="007F3B01">
        <w:t xml:space="preserve"> for permanent employees to reduce default chances.</w:t>
      </w:r>
    </w:p>
    <w:p w14:paraId="542AE5D7" w14:textId="0E9AE8A9" w:rsidR="007F3B01" w:rsidRPr="007F3B01" w:rsidRDefault="007F3B01" w:rsidP="007F3B01">
      <w:pPr>
        <w:tabs>
          <w:tab w:val="left" w:pos="0"/>
        </w:tabs>
        <w:ind w:right="-514" w:hanging="720"/>
      </w:pPr>
    </w:p>
    <w:p w14:paraId="0CC047BE" w14:textId="77777777" w:rsidR="007F3B01" w:rsidRPr="007F3B01" w:rsidRDefault="007F3B01" w:rsidP="007F3B01">
      <w:pPr>
        <w:tabs>
          <w:tab w:val="left" w:pos="0"/>
        </w:tabs>
        <w:ind w:right="-514" w:hanging="720"/>
        <w:rPr>
          <w:b/>
          <w:bCs/>
        </w:rPr>
      </w:pPr>
      <w:r w:rsidRPr="007F3B01">
        <w:rPr>
          <w:b/>
          <w:bCs/>
        </w:rPr>
        <w:t>2. Fine-Tune the Model Threshold</w:t>
      </w:r>
    </w:p>
    <w:p w14:paraId="478D074F" w14:textId="77777777" w:rsidR="007F3B01" w:rsidRPr="007F3B01" w:rsidRDefault="007F3B01" w:rsidP="007F3B01">
      <w:pPr>
        <w:numPr>
          <w:ilvl w:val="0"/>
          <w:numId w:val="11"/>
        </w:numPr>
        <w:tabs>
          <w:tab w:val="left" w:pos="0"/>
        </w:tabs>
        <w:ind w:right="-514" w:hanging="720"/>
      </w:pPr>
      <w:r w:rsidRPr="007F3B01">
        <w:t>The current threshold (</w:t>
      </w:r>
      <w:r w:rsidRPr="007F3B01">
        <w:rPr>
          <w:b/>
          <w:bCs/>
        </w:rPr>
        <w:t>0.11</w:t>
      </w:r>
      <w:r w:rsidRPr="007F3B01">
        <w:t xml:space="preserve">) makes the model </w:t>
      </w:r>
      <w:r w:rsidRPr="007F3B01">
        <w:rPr>
          <w:b/>
          <w:bCs/>
        </w:rPr>
        <w:t>too conservative</w:t>
      </w:r>
      <w:r w:rsidRPr="007F3B01">
        <w:t>, flagging almost all loans as risky.</w:t>
      </w:r>
    </w:p>
    <w:p w14:paraId="085E3FE3" w14:textId="77777777" w:rsidR="007F3B01" w:rsidRPr="007F3B01" w:rsidRDefault="007F3B01" w:rsidP="007F3B01">
      <w:pPr>
        <w:numPr>
          <w:ilvl w:val="0"/>
          <w:numId w:val="11"/>
        </w:numPr>
        <w:tabs>
          <w:tab w:val="left" w:pos="0"/>
        </w:tabs>
        <w:ind w:right="-514" w:hanging="720"/>
      </w:pPr>
      <w:r w:rsidRPr="007F3B01">
        <w:t>Adjusting the threshold slightly upward (e.g., 0.25–0.30) would:</w:t>
      </w:r>
    </w:p>
    <w:p w14:paraId="22C5A74E" w14:textId="77777777" w:rsidR="007F3B01" w:rsidRPr="007F3B01" w:rsidRDefault="007F3B01" w:rsidP="007F3B01">
      <w:pPr>
        <w:numPr>
          <w:ilvl w:val="1"/>
          <w:numId w:val="11"/>
        </w:numPr>
        <w:tabs>
          <w:tab w:val="left" w:pos="0"/>
        </w:tabs>
        <w:ind w:right="-514" w:hanging="720"/>
      </w:pPr>
      <w:r w:rsidRPr="007F3B01">
        <w:t xml:space="preserve">Reduce </w:t>
      </w:r>
      <w:r w:rsidRPr="007F3B01">
        <w:rPr>
          <w:b/>
          <w:bCs/>
        </w:rPr>
        <w:t>False Positives</w:t>
      </w:r>
      <w:r w:rsidRPr="007F3B01">
        <w:t xml:space="preserve"> (wrongly rejecting safe borrowers).</w:t>
      </w:r>
    </w:p>
    <w:p w14:paraId="13B02BE3" w14:textId="77777777" w:rsidR="007F3B01" w:rsidRPr="007F3B01" w:rsidRDefault="007F3B01" w:rsidP="007F3B01">
      <w:pPr>
        <w:numPr>
          <w:ilvl w:val="1"/>
          <w:numId w:val="11"/>
        </w:numPr>
        <w:tabs>
          <w:tab w:val="left" w:pos="0"/>
        </w:tabs>
        <w:ind w:right="-514" w:hanging="720"/>
      </w:pPr>
      <w:r w:rsidRPr="007F3B01">
        <w:t xml:space="preserve">Still maintain </w:t>
      </w:r>
      <w:r w:rsidRPr="007F3B01">
        <w:rPr>
          <w:b/>
          <w:bCs/>
        </w:rPr>
        <w:t>high Recall</w:t>
      </w:r>
      <w:r w:rsidRPr="007F3B01">
        <w:t>, ensuring defaults are largely captured.</w:t>
      </w:r>
    </w:p>
    <w:p w14:paraId="6890610E" w14:textId="77777777" w:rsidR="007F3B01" w:rsidRPr="007F3B01" w:rsidRDefault="007F3B01" w:rsidP="007F3B01">
      <w:pPr>
        <w:numPr>
          <w:ilvl w:val="0"/>
          <w:numId w:val="11"/>
        </w:numPr>
        <w:tabs>
          <w:tab w:val="left" w:pos="0"/>
        </w:tabs>
        <w:ind w:right="-514" w:hanging="720"/>
      </w:pPr>
      <w:r w:rsidRPr="007F3B01">
        <w:t>This balancing act will help banks approve more good loans without exposing themselves to massive risk.</w:t>
      </w:r>
    </w:p>
    <w:p w14:paraId="05E83BC4" w14:textId="7C44D715" w:rsidR="007F3B01" w:rsidRPr="007F3B01" w:rsidRDefault="007F3B01" w:rsidP="007F3B01">
      <w:pPr>
        <w:tabs>
          <w:tab w:val="left" w:pos="0"/>
        </w:tabs>
        <w:ind w:right="-514" w:hanging="720"/>
      </w:pPr>
    </w:p>
    <w:p w14:paraId="39499456" w14:textId="77777777" w:rsidR="007F3B01" w:rsidRPr="007F3B01" w:rsidRDefault="007F3B01" w:rsidP="007F3B01">
      <w:pPr>
        <w:tabs>
          <w:tab w:val="left" w:pos="0"/>
        </w:tabs>
        <w:ind w:right="-514" w:hanging="720"/>
        <w:rPr>
          <w:b/>
          <w:bCs/>
        </w:rPr>
      </w:pPr>
      <w:r w:rsidRPr="007F3B01">
        <w:rPr>
          <w:b/>
          <w:bCs/>
        </w:rPr>
        <w:t>3. Tailor Strategies by Bank and Account Type</w:t>
      </w:r>
    </w:p>
    <w:p w14:paraId="56CC81AE" w14:textId="5F91C5F7" w:rsidR="007F3B01" w:rsidRPr="007F3B01" w:rsidRDefault="007F3B01" w:rsidP="007F3B01">
      <w:pPr>
        <w:numPr>
          <w:ilvl w:val="0"/>
          <w:numId w:val="12"/>
        </w:numPr>
        <w:tabs>
          <w:tab w:val="left" w:pos="0"/>
        </w:tabs>
        <w:ind w:right="-514" w:hanging="720"/>
      </w:pPr>
      <w:r w:rsidRPr="007F3B01">
        <w:rPr>
          <w:b/>
          <w:bCs/>
        </w:rPr>
        <w:t>GT Bank and First Bank</w:t>
      </w:r>
      <w:r w:rsidRPr="007F3B01">
        <w:t>: Since they account for most of the loan exposure (</w:t>
      </w:r>
      <w:r w:rsidRPr="007F3B01">
        <w:rPr>
          <w:b/>
          <w:bCs/>
        </w:rPr>
        <w:t>428 and 106 loans</w:t>
      </w:r>
      <w:r>
        <w:rPr>
          <w:b/>
          <w:bCs/>
        </w:rPr>
        <w:t>,</w:t>
      </w:r>
      <w:r w:rsidRPr="007F3B01">
        <w:rPr>
          <w:b/>
          <w:bCs/>
        </w:rPr>
        <w:t xml:space="preserve"> respectively</w:t>
      </w:r>
      <w:r w:rsidRPr="007F3B01">
        <w:t>), they face the greatest risk concentration. These banks should prioritize adopting stricter risk frameworks immediately.</w:t>
      </w:r>
    </w:p>
    <w:p w14:paraId="7E97D343" w14:textId="77777777" w:rsidR="007F3B01" w:rsidRPr="007F3B01" w:rsidRDefault="007F3B01" w:rsidP="007F3B01">
      <w:pPr>
        <w:numPr>
          <w:ilvl w:val="0"/>
          <w:numId w:val="12"/>
        </w:numPr>
        <w:tabs>
          <w:tab w:val="left" w:pos="0"/>
        </w:tabs>
        <w:ind w:right="-514" w:hanging="720"/>
      </w:pPr>
      <w:r w:rsidRPr="007F3B01">
        <w:rPr>
          <w:b/>
          <w:bCs/>
        </w:rPr>
        <w:lastRenderedPageBreak/>
        <w:t>Savings Account Holders</w:t>
      </w:r>
      <w:r w:rsidRPr="007F3B01">
        <w:t xml:space="preserve">: Most loans come from savings accounts. Banks should introduce </w:t>
      </w:r>
      <w:r w:rsidRPr="007F3B01">
        <w:rPr>
          <w:b/>
          <w:bCs/>
        </w:rPr>
        <w:t>tiered lending policies</w:t>
      </w:r>
      <w:r w:rsidRPr="007F3B01">
        <w:t xml:space="preserve"> based on account activity, history, and inflows, ensuring borrowers with low account activity face tighter lending limits.</w:t>
      </w:r>
    </w:p>
    <w:p w14:paraId="2190B67D" w14:textId="76BED3AA" w:rsidR="007F3B01" w:rsidRPr="007F3B01" w:rsidRDefault="007F3B01" w:rsidP="007F3B01">
      <w:pPr>
        <w:tabs>
          <w:tab w:val="left" w:pos="0"/>
        </w:tabs>
        <w:ind w:right="-514" w:hanging="720"/>
      </w:pPr>
    </w:p>
    <w:p w14:paraId="47B5AAB5" w14:textId="77777777" w:rsidR="007F3B01" w:rsidRPr="007F3B01" w:rsidRDefault="007F3B01" w:rsidP="007F3B01">
      <w:pPr>
        <w:tabs>
          <w:tab w:val="left" w:pos="0"/>
        </w:tabs>
        <w:ind w:right="-514" w:hanging="720"/>
        <w:rPr>
          <w:b/>
          <w:bCs/>
        </w:rPr>
      </w:pPr>
      <w:r w:rsidRPr="007F3B01">
        <w:rPr>
          <w:b/>
          <w:bCs/>
        </w:rPr>
        <w:t>4. Focus on Education Segments</w:t>
      </w:r>
    </w:p>
    <w:p w14:paraId="1F62BEAB" w14:textId="77777777" w:rsidR="007F3B01" w:rsidRPr="007F3B01" w:rsidRDefault="007F3B01" w:rsidP="007F3B01">
      <w:pPr>
        <w:numPr>
          <w:ilvl w:val="0"/>
          <w:numId w:val="13"/>
        </w:numPr>
        <w:tabs>
          <w:tab w:val="left" w:pos="0"/>
        </w:tabs>
        <w:ind w:right="-514" w:hanging="720"/>
      </w:pPr>
      <w:r w:rsidRPr="007F3B01">
        <w:rPr>
          <w:b/>
          <w:bCs/>
        </w:rPr>
        <w:t>Graduates dominate defaults</w:t>
      </w:r>
      <w:r w:rsidRPr="007F3B01">
        <w:t xml:space="preserve"> despite higher education. This suggests income stability matters more than education.</w:t>
      </w:r>
    </w:p>
    <w:p w14:paraId="2A396297" w14:textId="77777777" w:rsidR="007F3B01" w:rsidRPr="007F3B01" w:rsidRDefault="007F3B01" w:rsidP="007F3B01">
      <w:pPr>
        <w:numPr>
          <w:ilvl w:val="0"/>
          <w:numId w:val="13"/>
        </w:numPr>
        <w:tabs>
          <w:tab w:val="left" w:pos="0"/>
        </w:tabs>
        <w:ind w:right="-514" w:hanging="720"/>
      </w:pPr>
      <w:r w:rsidRPr="007F3B01">
        <w:t xml:space="preserve">Banks should prioritize </w:t>
      </w:r>
      <w:r w:rsidRPr="007F3B01">
        <w:rPr>
          <w:b/>
          <w:bCs/>
        </w:rPr>
        <w:t>verifiable employment and income stability</w:t>
      </w:r>
      <w:r w:rsidRPr="007F3B01">
        <w:t xml:space="preserve"> over academic qualifications when granting loans.</w:t>
      </w:r>
    </w:p>
    <w:p w14:paraId="768804BB" w14:textId="11CB1832" w:rsidR="007F3B01" w:rsidRPr="007F3B01" w:rsidRDefault="007F3B01" w:rsidP="007F3B01">
      <w:pPr>
        <w:tabs>
          <w:tab w:val="left" w:pos="0"/>
        </w:tabs>
        <w:ind w:right="-514" w:hanging="720"/>
      </w:pPr>
    </w:p>
    <w:p w14:paraId="5B2A7DE2" w14:textId="77777777" w:rsidR="007F3B01" w:rsidRPr="007F3B01" w:rsidRDefault="007F3B01" w:rsidP="007F3B01">
      <w:pPr>
        <w:tabs>
          <w:tab w:val="left" w:pos="0"/>
        </w:tabs>
        <w:ind w:right="-514" w:hanging="720"/>
        <w:rPr>
          <w:b/>
          <w:bCs/>
        </w:rPr>
      </w:pPr>
      <w:r w:rsidRPr="007F3B01">
        <w:rPr>
          <w:b/>
          <w:bCs/>
        </w:rPr>
        <w:t>5. Explore Model Enhancements</w:t>
      </w:r>
    </w:p>
    <w:p w14:paraId="082C1C00" w14:textId="77777777" w:rsidR="007F3B01" w:rsidRPr="007F3B01" w:rsidRDefault="007F3B01" w:rsidP="007F3B01">
      <w:pPr>
        <w:numPr>
          <w:ilvl w:val="0"/>
          <w:numId w:val="14"/>
        </w:numPr>
        <w:tabs>
          <w:tab w:val="left" w:pos="0"/>
        </w:tabs>
        <w:ind w:right="-514" w:hanging="720"/>
      </w:pPr>
      <w:r w:rsidRPr="007F3B01">
        <w:t>While Logistic Regression was chosen for its reliability and interpretability, banks could benefit from:</w:t>
      </w:r>
    </w:p>
    <w:p w14:paraId="1F3AD7C3" w14:textId="77777777" w:rsidR="007F3B01" w:rsidRPr="007F3B01" w:rsidRDefault="007F3B01" w:rsidP="007F3B01">
      <w:pPr>
        <w:numPr>
          <w:ilvl w:val="1"/>
          <w:numId w:val="14"/>
        </w:numPr>
        <w:tabs>
          <w:tab w:val="left" w:pos="0"/>
        </w:tabs>
        <w:ind w:right="-514" w:hanging="720"/>
      </w:pPr>
      <w:r w:rsidRPr="007F3B01">
        <w:rPr>
          <w:b/>
          <w:bCs/>
        </w:rPr>
        <w:t>Hybrid Modeling</w:t>
      </w:r>
      <w:r w:rsidRPr="007F3B01">
        <w:t>: Combine Logistic Regression with Random Forest to improve precision without losing recall.</w:t>
      </w:r>
    </w:p>
    <w:p w14:paraId="2F740A50" w14:textId="77777777" w:rsidR="007F3B01" w:rsidRPr="007F3B01" w:rsidRDefault="007F3B01" w:rsidP="007F3B01">
      <w:pPr>
        <w:numPr>
          <w:ilvl w:val="1"/>
          <w:numId w:val="14"/>
        </w:numPr>
        <w:tabs>
          <w:tab w:val="left" w:pos="0"/>
        </w:tabs>
        <w:ind w:right="-514" w:hanging="720"/>
      </w:pPr>
      <w:r w:rsidRPr="007F3B01">
        <w:rPr>
          <w:b/>
          <w:bCs/>
        </w:rPr>
        <w:t>Segmentation Models</w:t>
      </w:r>
      <w:r w:rsidRPr="007F3B01">
        <w:t>: Build separate models for each borrower segment (e.g., students, unemployed) for more tailored risk predictions.</w:t>
      </w:r>
    </w:p>
    <w:p w14:paraId="11BC7AEE" w14:textId="77777777" w:rsidR="007F3B01" w:rsidRPr="007F3B01" w:rsidRDefault="007F3B01" w:rsidP="007F3B01">
      <w:pPr>
        <w:numPr>
          <w:ilvl w:val="1"/>
          <w:numId w:val="14"/>
        </w:numPr>
        <w:tabs>
          <w:tab w:val="left" w:pos="0"/>
        </w:tabs>
        <w:ind w:right="-514" w:hanging="720"/>
      </w:pPr>
      <w:r w:rsidRPr="007F3B01">
        <w:rPr>
          <w:b/>
          <w:bCs/>
        </w:rPr>
        <w:t>Dynamic Thresholds</w:t>
      </w:r>
      <w:r w:rsidRPr="007F3B01">
        <w:t>: Adjust thresholds per segment instead of one fixed cutoff, making the model more flexible.</w:t>
      </w:r>
    </w:p>
    <w:p w14:paraId="06C4A41A" w14:textId="2E252563" w:rsidR="007F3B01" w:rsidRPr="007F3B01" w:rsidRDefault="007F3B01" w:rsidP="007F3B01">
      <w:pPr>
        <w:tabs>
          <w:tab w:val="left" w:pos="0"/>
        </w:tabs>
        <w:ind w:right="-514" w:hanging="720"/>
      </w:pPr>
    </w:p>
    <w:p w14:paraId="40D8304B" w14:textId="77777777" w:rsidR="007F3B01" w:rsidRPr="007F3B01" w:rsidRDefault="007F3B01" w:rsidP="007F3B01">
      <w:pPr>
        <w:tabs>
          <w:tab w:val="left" w:pos="0"/>
        </w:tabs>
        <w:ind w:right="-514" w:hanging="720"/>
        <w:rPr>
          <w:b/>
          <w:bCs/>
        </w:rPr>
      </w:pPr>
      <w:r w:rsidRPr="007F3B01">
        <w:rPr>
          <w:b/>
          <w:bCs/>
        </w:rPr>
        <w:t>6. Business-Focused Opportunities</w:t>
      </w:r>
    </w:p>
    <w:p w14:paraId="40C18596" w14:textId="77777777" w:rsidR="007F3B01" w:rsidRPr="007F3B01" w:rsidRDefault="007F3B01" w:rsidP="007F3B01">
      <w:pPr>
        <w:numPr>
          <w:ilvl w:val="0"/>
          <w:numId w:val="15"/>
        </w:numPr>
        <w:tabs>
          <w:tab w:val="left" w:pos="0"/>
        </w:tabs>
        <w:ind w:right="-514" w:hanging="720"/>
      </w:pPr>
      <w:r w:rsidRPr="007F3B01">
        <w:t>Instead of outright rejecting flagged borrowers, banks can:</w:t>
      </w:r>
    </w:p>
    <w:p w14:paraId="5B2EAB40" w14:textId="77777777" w:rsidR="007F3B01" w:rsidRPr="007F3B01" w:rsidRDefault="007F3B01" w:rsidP="007F3B01">
      <w:pPr>
        <w:numPr>
          <w:ilvl w:val="1"/>
          <w:numId w:val="15"/>
        </w:numPr>
        <w:tabs>
          <w:tab w:val="left" w:pos="0"/>
        </w:tabs>
        <w:ind w:right="-514" w:hanging="720"/>
      </w:pPr>
      <w:r w:rsidRPr="007F3B01">
        <w:t xml:space="preserve">Offer </w:t>
      </w:r>
      <w:r w:rsidRPr="007F3B01">
        <w:rPr>
          <w:b/>
          <w:bCs/>
        </w:rPr>
        <w:t>smaller trial loans</w:t>
      </w:r>
      <w:r w:rsidRPr="007F3B01">
        <w:t xml:space="preserve"> with tighter repayment schedules.</w:t>
      </w:r>
    </w:p>
    <w:p w14:paraId="286C9556" w14:textId="77777777" w:rsidR="007F3B01" w:rsidRPr="007F3B01" w:rsidRDefault="007F3B01" w:rsidP="007F3B01">
      <w:pPr>
        <w:numPr>
          <w:ilvl w:val="1"/>
          <w:numId w:val="15"/>
        </w:numPr>
        <w:tabs>
          <w:tab w:val="left" w:pos="0"/>
        </w:tabs>
        <w:ind w:right="-514" w:hanging="720"/>
      </w:pPr>
      <w:r w:rsidRPr="007F3B01">
        <w:t xml:space="preserve">Provide </w:t>
      </w:r>
      <w:r w:rsidRPr="007F3B01">
        <w:rPr>
          <w:b/>
          <w:bCs/>
        </w:rPr>
        <w:t>graduated loan structures</w:t>
      </w:r>
      <w:r w:rsidRPr="007F3B01">
        <w:t xml:space="preserve"> where customers earn higher limits after successful repayments.</w:t>
      </w:r>
    </w:p>
    <w:p w14:paraId="68A9CAF9" w14:textId="77777777" w:rsidR="007F3B01" w:rsidRPr="007F3B01" w:rsidRDefault="007F3B01" w:rsidP="007F3B01">
      <w:pPr>
        <w:numPr>
          <w:ilvl w:val="1"/>
          <w:numId w:val="15"/>
        </w:numPr>
        <w:tabs>
          <w:tab w:val="left" w:pos="0"/>
        </w:tabs>
        <w:ind w:right="-514" w:hanging="720"/>
      </w:pPr>
      <w:r w:rsidRPr="007F3B01">
        <w:t xml:space="preserve">Develop </w:t>
      </w:r>
      <w:r w:rsidRPr="007F3B01">
        <w:rPr>
          <w:b/>
          <w:bCs/>
        </w:rPr>
        <w:t>credit-building products</w:t>
      </w:r>
      <w:r w:rsidRPr="007F3B01">
        <w:t xml:space="preserve"> for high-risk groups, creating long-term customer relationships.</w:t>
      </w:r>
    </w:p>
    <w:p w14:paraId="54DC9E47" w14:textId="21E59F2B" w:rsidR="007F3B01" w:rsidRPr="007F3B01" w:rsidRDefault="007F3B01" w:rsidP="007F3B01">
      <w:pPr>
        <w:tabs>
          <w:tab w:val="left" w:pos="0"/>
        </w:tabs>
        <w:ind w:right="-514" w:hanging="720"/>
      </w:pPr>
    </w:p>
    <w:p w14:paraId="2EB0F23F" w14:textId="77777777" w:rsidR="007F3B01" w:rsidRPr="007F3B01" w:rsidRDefault="007F3B01" w:rsidP="007F3B01">
      <w:pPr>
        <w:tabs>
          <w:tab w:val="left" w:pos="0"/>
        </w:tabs>
        <w:ind w:right="-514" w:hanging="720"/>
        <w:rPr>
          <w:b/>
          <w:bCs/>
        </w:rPr>
      </w:pPr>
      <w:r w:rsidRPr="007F3B01">
        <w:rPr>
          <w:b/>
          <w:bCs/>
        </w:rPr>
        <w:t>7. Risk Monitoring and Continuous Updates</w:t>
      </w:r>
    </w:p>
    <w:p w14:paraId="554A164E" w14:textId="77777777" w:rsidR="007F3B01" w:rsidRPr="007F3B01" w:rsidRDefault="007F3B01" w:rsidP="007F3B01">
      <w:pPr>
        <w:numPr>
          <w:ilvl w:val="0"/>
          <w:numId w:val="16"/>
        </w:numPr>
        <w:tabs>
          <w:tab w:val="left" w:pos="0"/>
        </w:tabs>
        <w:ind w:right="-514" w:hanging="720"/>
      </w:pPr>
      <w:r w:rsidRPr="007F3B01">
        <w:t>Defaults fluctuate daily (as shown in the dashboard). Banks should:</w:t>
      </w:r>
    </w:p>
    <w:p w14:paraId="164689C0" w14:textId="77777777" w:rsidR="007F3B01" w:rsidRPr="007F3B01" w:rsidRDefault="007F3B01" w:rsidP="007F3B01">
      <w:pPr>
        <w:numPr>
          <w:ilvl w:val="1"/>
          <w:numId w:val="16"/>
        </w:numPr>
        <w:tabs>
          <w:tab w:val="left" w:pos="0"/>
        </w:tabs>
        <w:ind w:right="-514" w:hanging="720"/>
      </w:pPr>
      <w:r w:rsidRPr="007F3B01">
        <w:t>Review model predictions monthly to capture changing patterns.</w:t>
      </w:r>
    </w:p>
    <w:p w14:paraId="2B1F554E" w14:textId="77777777" w:rsidR="007F3B01" w:rsidRPr="007F3B01" w:rsidRDefault="007F3B01" w:rsidP="007F3B01">
      <w:pPr>
        <w:numPr>
          <w:ilvl w:val="1"/>
          <w:numId w:val="16"/>
        </w:numPr>
        <w:tabs>
          <w:tab w:val="left" w:pos="0"/>
        </w:tabs>
        <w:ind w:right="-514" w:hanging="720"/>
      </w:pPr>
      <w:r w:rsidRPr="007F3B01">
        <w:t>Continuously update the dataset to retrain the model and prevent “model drift.”</w:t>
      </w:r>
    </w:p>
    <w:p w14:paraId="6C1860E8" w14:textId="77777777" w:rsidR="007F3B01" w:rsidRPr="007F3B01" w:rsidRDefault="007F3B01" w:rsidP="007F3B01">
      <w:pPr>
        <w:numPr>
          <w:ilvl w:val="0"/>
          <w:numId w:val="16"/>
        </w:numPr>
        <w:tabs>
          <w:tab w:val="left" w:pos="0"/>
        </w:tabs>
        <w:ind w:right="-514" w:hanging="720"/>
      </w:pPr>
      <w:r w:rsidRPr="007F3B01">
        <w:t>This ensures that predictions remain accurate as borrower behavior evolves.</w:t>
      </w:r>
    </w:p>
    <w:p w14:paraId="7E4AA0BC" w14:textId="70EC6277" w:rsidR="007F3B01" w:rsidRPr="007F3B01" w:rsidRDefault="007F3B01" w:rsidP="007F3B01">
      <w:pPr>
        <w:tabs>
          <w:tab w:val="left" w:pos="0"/>
        </w:tabs>
        <w:ind w:right="-514" w:hanging="720"/>
      </w:pPr>
    </w:p>
    <w:p w14:paraId="10054143" w14:textId="77777777" w:rsidR="007F3B01" w:rsidRPr="007F3B01" w:rsidRDefault="007F3B01" w:rsidP="007F3B01">
      <w:pPr>
        <w:tabs>
          <w:tab w:val="left" w:pos="0"/>
        </w:tabs>
        <w:ind w:right="-514" w:hanging="720"/>
        <w:rPr>
          <w:b/>
          <w:bCs/>
        </w:rPr>
      </w:pPr>
      <w:r w:rsidRPr="007F3B01">
        <w:rPr>
          <w:b/>
          <w:bCs/>
        </w:rPr>
        <w:lastRenderedPageBreak/>
        <w:t>Conclusion</w:t>
      </w:r>
    </w:p>
    <w:p w14:paraId="34A56FA6" w14:textId="77777777" w:rsidR="007F3B01" w:rsidRPr="007F3B01" w:rsidRDefault="007F3B01" w:rsidP="007F3B01">
      <w:pPr>
        <w:tabs>
          <w:tab w:val="left" w:pos="0"/>
        </w:tabs>
        <w:ind w:right="-514" w:hanging="720"/>
      </w:pPr>
      <w:r w:rsidRPr="007F3B01">
        <w:t xml:space="preserve">The project shows that the loan portfolio is currently </w:t>
      </w:r>
      <w:r w:rsidRPr="007F3B01">
        <w:rPr>
          <w:b/>
          <w:bCs/>
        </w:rPr>
        <w:t>very high risk (78% default rate)</w:t>
      </w:r>
      <w:r w:rsidRPr="007F3B01">
        <w:t xml:space="preserve">. However, by applying </w:t>
      </w:r>
      <w:r w:rsidRPr="007F3B01">
        <w:rPr>
          <w:b/>
          <w:bCs/>
        </w:rPr>
        <w:t>stricter controls for risky groups</w:t>
      </w:r>
      <w:r w:rsidRPr="007F3B01">
        <w:t xml:space="preserve">, </w:t>
      </w:r>
      <w:r w:rsidRPr="007F3B01">
        <w:rPr>
          <w:b/>
          <w:bCs/>
        </w:rPr>
        <w:t>adjusting thresholds</w:t>
      </w:r>
      <w:r w:rsidRPr="007F3B01">
        <w:t xml:space="preserve">, and </w:t>
      </w:r>
      <w:r w:rsidRPr="007F3B01">
        <w:rPr>
          <w:b/>
          <w:bCs/>
        </w:rPr>
        <w:t>developing flexible lending strategies</w:t>
      </w:r>
      <w:r w:rsidRPr="007F3B01">
        <w:t>, banks can significantly reduce losses while still capturing profitable opportunities.</w:t>
      </w:r>
    </w:p>
    <w:p w14:paraId="49B8F1A5" w14:textId="77777777" w:rsidR="007F3B01" w:rsidRPr="007F3B01" w:rsidRDefault="007F3B01" w:rsidP="007F3B01">
      <w:pPr>
        <w:tabs>
          <w:tab w:val="left" w:pos="0"/>
        </w:tabs>
        <w:ind w:right="-514" w:hanging="720"/>
      </w:pPr>
      <w:r w:rsidRPr="007F3B01">
        <w:t xml:space="preserve">The recommended approach balances </w:t>
      </w:r>
      <w:r w:rsidRPr="007F3B01">
        <w:rPr>
          <w:b/>
          <w:bCs/>
        </w:rPr>
        <w:t>risk protection</w:t>
      </w:r>
      <w:r w:rsidRPr="007F3B01">
        <w:t xml:space="preserve"> with </w:t>
      </w:r>
      <w:r w:rsidRPr="007F3B01">
        <w:rPr>
          <w:b/>
          <w:bCs/>
        </w:rPr>
        <w:t>business growth</w:t>
      </w:r>
      <w:r w:rsidRPr="007F3B01">
        <w:t>, ensuring financial institutions not only safeguard themselves from bad debt but also expand their customer base responsibly.</w:t>
      </w:r>
    </w:p>
    <w:p w14:paraId="30AA3030" w14:textId="77777777" w:rsidR="00C55DF6" w:rsidRDefault="00C55DF6" w:rsidP="007F3B01">
      <w:pPr>
        <w:tabs>
          <w:tab w:val="left" w:pos="0"/>
        </w:tabs>
        <w:ind w:right="-514" w:hanging="720"/>
      </w:pPr>
    </w:p>
    <w:sectPr w:rsidR="00C55DF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11E2A"/>
    <w:multiLevelType w:val="multilevel"/>
    <w:tmpl w:val="EF1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757AB"/>
    <w:multiLevelType w:val="multilevel"/>
    <w:tmpl w:val="04C4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D459F"/>
    <w:multiLevelType w:val="multilevel"/>
    <w:tmpl w:val="6D5E1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D5DF4"/>
    <w:multiLevelType w:val="multilevel"/>
    <w:tmpl w:val="2BFE0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E62EB"/>
    <w:multiLevelType w:val="multilevel"/>
    <w:tmpl w:val="4E7AF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4463B"/>
    <w:multiLevelType w:val="multilevel"/>
    <w:tmpl w:val="099CE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E6D45"/>
    <w:multiLevelType w:val="multilevel"/>
    <w:tmpl w:val="8CDC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57E15"/>
    <w:multiLevelType w:val="multilevel"/>
    <w:tmpl w:val="7632C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9E3575"/>
    <w:multiLevelType w:val="multilevel"/>
    <w:tmpl w:val="FA66B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F6B0D"/>
    <w:multiLevelType w:val="multilevel"/>
    <w:tmpl w:val="64801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E0F6B"/>
    <w:multiLevelType w:val="multilevel"/>
    <w:tmpl w:val="4AB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30323"/>
    <w:multiLevelType w:val="multilevel"/>
    <w:tmpl w:val="0DC4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A8752D"/>
    <w:multiLevelType w:val="multilevel"/>
    <w:tmpl w:val="187A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9E28D1"/>
    <w:multiLevelType w:val="multilevel"/>
    <w:tmpl w:val="456E2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8D0239"/>
    <w:multiLevelType w:val="multilevel"/>
    <w:tmpl w:val="CE423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DB4435"/>
    <w:multiLevelType w:val="multilevel"/>
    <w:tmpl w:val="B8D0B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250947">
    <w:abstractNumId w:val="5"/>
  </w:num>
  <w:num w:numId="2" w16cid:durableId="208960999">
    <w:abstractNumId w:val="14"/>
  </w:num>
  <w:num w:numId="3" w16cid:durableId="79178968">
    <w:abstractNumId w:val="10"/>
  </w:num>
  <w:num w:numId="4" w16cid:durableId="478621894">
    <w:abstractNumId w:val="1"/>
  </w:num>
  <w:num w:numId="5" w16cid:durableId="78261605">
    <w:abstractNumId w:val="9"/>
  </w:num>
  <w:num w:numId="6" w16cid:durableId="436143586">
    <w:abstractNumId w:val="2"/>
  </w:num>
  <w:num w:numId="7" w16cid:durableId="410663970">
    <w:abstractNumId w:val="11"/>
  </w:num>
  <w:num w:numId="8" w16cid:durableId="1717660465">
    <w:abstractNumId w:val="7"/>
  </w:num>
  <w:num w:numId="9" w16cid:durableId="412704226">
    <w:abstractNumId w:val="0"/>
  </w:num>
  <w:num w:numId="10" w16cid:durableId="2088915287">
    <w:abstractNumId w:val="3"/>
  </w:num>
  <w:num w:numId="11" w16cid:durableId="1987659828">
    <w:abstractNumId w:val="8"/>
  </w:num>
  <w:num w:numId="12" w16cid:durableId="666325086">
    <w:abstractNumId w:val="6"/>
  </w:num>
  <w:num w:numId="13" w16cid:durableId="231545586">
    <w:abstractNumId w:val="12"/>
  </w:num>
  <w:num w:numId="14" w16cid:durableId="2078018446">
    <w:abstractNumId w:val="15"/>
  </w:num>
  <w:num w:numId="15" w16cid:durableId="428474808">
    <w:abstractNumId w:val="13"/>
  </w:num>
  <w:num w:numId="16" w16cid:durableId="10105666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B01"/>
    <w:rsid w:val="00227547"/>
    <w:rsid w:val="007F3B01"/>
    <w:rsid w:val="00BE0E63"/>
    <w:rsid w:val="00C041C6"/>
    <w:rsid w:val="00C55DF6"/>
    <w:rsid w:val="00DA7D9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E616F8"/>
  <w15:chartTrackingRefBased/>
  <w15:docId w15:val="{CC878355-68C3-45E6-8881-0CE3D46D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B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3B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3B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3B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3B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3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B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3B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3B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3B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3B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3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B01"/>
    <w:rPr>
      <w:rFonts w:eastAsiaTheme="majorEastAsia" w:cstheme="majorBidi"/>
      <w:color w:val="272727" w:themeColor="text1" w:themeTint="D8"/>
    </w:rPr>
  </w:style>
  <w:style w:type="paragraph" w:styleId="Title">
    <w:name w:val="Title"/>
    <w:basedOn w:val="Normal"/>
    <w:next w:val="Normal"/>
    <w:link w:val="TitleChar"/>
    <w:uiPriority w:val="10"/>
    <w:qFormat/>
    <w:rsid w:val="007F3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B01"/>
    <w:pPr>
      <w:spacing w:before="160"/>
      <w:jc w:val="center"/>
    </w:pPr>
    <w:rPr>
      <w:i/>
      <w:iCs/>
      <w:color w:val="404040" w:themeColor="text1" w:themeTint="BF"/>
    </w:rPr>
  </w:style>
  <w:style w:type="character" w:customStyle="1" w:styleId="QuoteChar">
    <w:name w:val="Quote Char"/>
    <w:basedOn w:val="DefaultParagraphFont"/>
    <w:link w:val="Quote"/>
    <w:uiPriority w:val="29"/>
    <w:rsid w:val="007F3B01"/>
    <w:rPr>
      <w:i/>
      <w:iCs/>
      <w:color w:val="404040" w:themeColor="text1" w:themeTint="BF"/>
    </w:rPr>
  </w:style>
  <w:style w:type="paragraph" w:styleId="ListParagraph">
    <w:name w:val="List Paragraph"/>
    <w:basedOn w:val="Normal"/>
    <w:uiPriority w:val="34"/>
    <w:qFormat/>
    <w:rsid w:val="007F3B01"/>
    <w:pPr>
      <w:ind w:left="720"/>
      <w:contextualSpacing/>
    </w:pPr>
  </w:style>
  <w:style w:type="character" w:styleId="IntenseEmphasis">
    <w:name w:val="Intense Emphasis"/>
    <w:basedOn w:val="DefaultParagraphFont"/>
    <w:uiPriority w:val="21"/>
    <w:qFormat/>
    <w:rsid w:val="007F3B01"/>
    <w:rPr>
      <w:i/>
      <w:iCs/>
      <w:color w:val="2F5496" w:themeColor="accent1" w:themeShade="BF"/>
    </w:rPr>
  </w:style>
  <w:style w:type="paragraph" w:styleId="IntenseQuote">
    <w:name w:val="Intense Quote"/>
    <w:basedOn w:val="Normal"/>
    <w:next w:val="Normal"/>
    <w:link w:val="IntenseQuoteChar"/>
    <w:uiPriority w:val="30"/>
    <w:qFormat/>
    <w:rsid w:val="007F3B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B01"/>
    <w:rPr>
      <w:i/>
      <w:iCs/>
      <w:color w:val="2F5496" w:themeColor="accent1" w:themeShade="BF"/>
    </w:rPr>
  </w:style>
  <w:style w:type="character" w:styleId="IntenseReference">
    <w:name w:val="Intense Reference"/>
    <w:basedOn w:val="DefaultParagraphFont"/>
    <w:uiPriority w:val="32"/>
    <w:qFormat/>
    <w:rsid w:val="007F3B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802606">
      <w:bodyDiv w:val="1"/>
      <w:marLeft w:val="0"/>
      <w:marRight w:val="0"/>
      <w:marTop w:val="0"/>
      <w:marBottom w:val="0"/>
      <w:divBdr>
        <w:top w:val="none" w:sz="0" w:space="0" w:color="auto"/>
        <w:left w:val="none" w:sz="0" w:space="0" w:color="auto"/>
        <w:bottom w:val="none" w:sz="0" w:space="0" w:color="auto"/>
        <w:right w:val="none" w:sz="0" w:space="0" w:color="auto"/>
      </w:divBdr>
    </w:div>
    <w:div w:id="455754095">
      <w:bodyDiv w:val="1"/>
      <w:marLeft w:val="0"/>
      <w:marRight w:val="0"/>
      <w:marTop w:val="0"/>
      <w:marBottom w:val="0"/>
      <w:divBdr>
        <w:top w:val="none" w:sz="0" w:space="0" w:color="auto"/>
        <w:left w:val="none" w:sz="0" w:space="0" w:color="auto"/>
        <w:bottom w:val="none" w:sz="0" w:space="0" w:color="auto"/>
        <w:right w:val="none" w:sz="0" w:space="0" w:color="auto"/>
      </w:divBdr>
    </w:div>
    <w:div w:id="617834968">
      <w:bodyDiv w:val="1"/>
      <w:marLeft w:val="0"/>
      <w:marRight w:val="0"/>
      <w:marTop w:val="0"/>
      <w:marBottom w:val="0"/>
      <w:divBdr>
        <w:top w:val="none" w:sz="0" w:space="0" w:color="auto"/>
        <w:left w:val="none" w:sz="0" w:space="0" w:color="auto"/>
        <w:bottom w:val="none" w:sz="0" w:space="0" w:color="auto"/>
        <w:right w:val="none" w:sz="0" w:space="0" w:color="auto"/>
      </w:divBdr>
    </w:div>
    <w:div w:id="631254360">
      <w:bodyDiv w:val="1"/>
      <w:marLeft w:val="0"/>
      <w:marRight w:val="0"/>
      <w:marTop w:val="0"/>
      <w:marBottom w:val="0"/>
      <w:divBdr>
        <w:top w:val="none" w:sz="0" w:space="0" w:color="auto"/>
        <w:left w:val="none" w:sz="0" w:space="0" w:color="auto"/>
        <w:bottom w:val="none" w:sz="0" w:space="0" w:color="auto"/>
        <w:right w:val="none" w:sz="0" w:space="0" w:color="auto"/>
      </w:divBdr>
    </w:div>
    <w:div w:id="852114683">
      <w:bodyDiv w:val="1"/>
      <w:marLeft w:val="0"/>
      <w:marRight w:val="0"/>
      <w:marTop w:val="0"/>
      <w:marBottom w:val="0"/>
      <w:divBdr>
        <w:top w:val="none" w:sz="0" w:space="0" w:color="auto"/>
        <w:left w:val="none" w:sz="0" w:space="0" w:color="auto"/>
        <w:bottom w:val="none" w:sz="0" w:space="0" w:color="auto"/>
        <w:right w:val="none" w:sz="0" w:space="0" w:color="auto"/>
      </w:divBdr>
    </w:div>
    <w:div w:id="892888532">
      <w:bodyDiv w:val="1"/>
      <w:marLeft w:val="0"/>
      <w:marRight w:val="0"/>
      <w:marTop w:val="0"/>
      <w:marBottom w:val="0"/>
      <w:divBdr>
        <w:top w:val="none" w:sz="0" w:space="0" w:color="auto"/>
        <w:left w:val="none" w:sz="0" w:space="0" w:color="auto"/>
        <w:bottom w:val="none" w:sz="0" w:space="0" w:color="auto"/>
        <w:right w:val="none" w:sz="0" w:space="0" w:color="auto"/>
      </w:divBdr>
    </w:div>
    <w:div w:id="1025331999">
      <w:bodyDiv w:val="1"/>
      <w:marLeft w:val="0"/>
      <w:marRight w:val="0"/>
      <w:marTop w:val="0"/>
      <w:marBottom w:val="0"/>
      <w:divBdr>
        <w:top w:val="none" w:sz="0" w:space="0" w:color="auto"/>
        <w:left w:val="none" w:sz="0" w:space="0" w:color="auto"/>
        <w:bottom w:val="none" w:sz="0" w:space="0" w:color="auto"/>
        <w:right w:val="none" w:sz="0" w:space="0" w:color="auto"/>
      </w:divBdr>
    </w:div>
    <w:div w:id="1199469283">
      <w:bodyDiv w:val="1"/>
      <w:marLeft w:val="0"/>
      <w:marRight w:val="0"/>
      <w:marTop w:val="0"/>
      <w:marBottom w:val="0"/>
      <w:divBdr>
        <w:top w:val="none" w:sz="0" w:space="0" w:color="auto"/>
        <w:left w:val="none" w:sz="0" w:space="0" w:color="auto"/>
        <w:bottom w:val="none" w:sz="0" w:space="0" w:color="auto"/>
        <w:right w:val="none" w:sz="0" w:space="0" w:color="auto"/>
      </w:divBdr>
    </w:div>
    <w:div w:id="1250891409">
      <w:bodyDiv w:val="1"/>
      <w:marLeft w:val="0"/>
      <w:marRight w:val="0"/>
      <w:marTop w:val="0"/>
      <w:marBottom w:val="0"/>
      <w:divBdr>
        <w:top w:val="none" w:sz="0" w:space="0" w:color="auto"/>
        <w:left w:val="none" w:sz="0" w:space="0" w:color="auto"/>
        <w:bottom w:val="none" w:sz="0" w:space="0" w:color="auto"/>
        <w:right w:val="none" w:sz="0" w:space="0" w:color="auto"/>
      </w:divBdr>
    </w:div>
    <w:div w:id="1367217658">
      <w:bodyDiv w:val="1"/>
      <w:marLeft w:val="0"/>
      <w:marRight w:val="0"/>
      <w:marTop w:val="0"/>
      <w:marBottom w:val="0"/>
      <w:divBdr>
        <w:top w:val="none" w:sz="0" w:space="0" w:color="auto"/>
        <w:left w:val="none" w:sz="0" w:space="0" w:color="auto"/>
        <w:bottom w:val="none" w:sz="0" w:space="0" w:color="auto"/>
        <w:right w:val="none" w:sz="0" w:space="0" w:color="auto"/>
      </w:divBdr>
    </w:div>
    <w:div w:id="1661615370">
      <w:bodyDiv w:val="1"/>
      <w:marLeft w:val="0"/>
      <w:marRight w:val="0"/>
      <w:marTop w:val="0"/>
      <w:marBottom w:val="0"/>
      <w:divBdr>
        <w:top w:val="none" w:sz="0" w:space="0" w:color="auto"/>
        <w:left w:val="none" w:sz="0" w:space="0" w:color="auto"/>
        <w:bottom w:val="none" w:sz="0" w:space="0" w:color="auto"/>
        <w:right w:val="none" w:sz="0" w:space="0" w:color="auto"/>
      </w:divBdr>
    </w:div>
    <w:div w:id="1969041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2085</Words>
  <Characters>11806</Characters>
  <Application>Microsoft Office Word</Application>
  <DocSecurity>0</DocSecurity>
  <Lines>236</Lines>
  <Paragraphs>178</Paragraphs>
  <ScaleCrop>false</ScaleCrop>
  <Company/>
  <LinksUpToDate>false</LinksUpToDate>
  <CharactersWithSpaces>13713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Ifeatu Anazonwu</dc:creator>
  <cp:keywords/>
  <dc:description/>
  <cp:lastModifiedBy>Ifeatu Anazonwu</cp:lastModifiedBy>
  <cp:revision>1</cp:revision>
  <dcterms:created xsi:type="dcterms:W3CDTF">2025-08-29T12:43:00Z</dcterms:created>
  <dcterms:modified xsi:type="dcterms:W3CDTF">2025-08-29T12:56:00Z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d03c6e4c-ea8e-48ee-88b3-901ca82ff0d8</vt:lpwstr>
  </property>
</Properties>
</file>