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2F22" w:rsidRPr="004D2F22" w:rsidRDefault="004D2F22" w:rsidP="004D2F2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  <w:lang w:val="uk-UA"/>
        </w:rPr>
        <w:t>МІНІСТЕРСТВО ОСВІТИ І НАУКИ УКРАЇНИ</w:t>
      </w:r>
    </w:p>
    <w:p w:rsidR="004D2F22" w:rsidRPr="004D2F22" w:rsidRDefault="004D2F22" w:rsidP="004D2F2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  <w:lang w:val="uk-UA"/>
        </w:rPr>
        <w:t>НАЦІОНАЛЬНИЙ ТЕХНІЧНИЙ УНІВЕРСИТЕТ</w:t>
      </w:r>
    </w:p>
    <w:p w:rsidR="004D2F22" w:rsidRDefault="004D2F22" w:rsidP="004D2F2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lang w:val="en-US"/>
        </w:rPr>
      </w:pPr>
      <w:r>
        <w:rPr>
          <w:rFonts w:ascii="Times New Roman" w:eastAsia="Times New Roman" w:hAnsi="Times New Roman" w:cs="Times New Roman"/>
          <w:color w:val="000000" w:themeColor="text1"/>
          <w:lang w:val="uk-UA"/>
        </w:rPr>
        <w:t>«ДНІПРОВСЬКА ПОЛІТЕХНІКА»</w:t>
      </w:r>
    </w:p>
    <w:p w:rsidR="004D2F22" w:rsidRDefault="004D2F22" w:rsidP="004D2F22">
      <w:pPr>
        <w:widowControl w:val="0"/>
        <w:spacing w:before="14" w:after="0" w:line="240" w:lineRule="auto"/>
        <w:rPr>
          <w:rFonts w:ascii="Yu Gothic" w:eastAsia="Yu Gothic" w:hAnsi="Yu Gothic" w:cs="Yu Gothic"/>
          <w:color w:val="000000" w:themeColor="text1"/>
          <w:sz w:val="12"/>
          <w:szCs w:val="12"/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3486150" cy="1390650"/>
            <wp:effectExtent l="0" t="0" r="0" b="0"/>
            <wp:docPr id="1483147953" name="Picture 1483147953" title="Зображення, що містить текст, Шрифт, знімок екрана, Електрик синій&#10;&#10;Вміст на основі ШІ може бути неправильни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147953" name="drawing" title="Зображення, що містить текст, Шрифт, знімок екрана, Електрик синій&#10;&#10;Вміст на основі ШІ може бути неправильним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F22" w:rsidRDefault="004D2F22" w:rsidP="004D2F22">
      <w:pPr>
        <w:widowControl w:val="0"/>
        <w:spacing w:before="256" w:after="0" w:line="240" w:lineRule="auto"/>
        <w:ind w:left="135"/>
        <w:jc w:val="center"/>
        <w:rPr>
          <w:rFonts w:ascii="Cambria" w:eastAsia="Cambria" w:hAnsi="Cambria" w:cs="Cambria"/>
          <w:color w:val="000000" w:themeColor="text1"/>
          <w:sz w:val="32"/>
          <w:szCs w:val="32"/>
          <w:lang w:val="en-US"/>
        </w:rPr>
      </w:pPr>
    </w:p>
    <w:p w:rsidR="004D2F22" w:rsidRPr="004D2F22" w:rsidRDefault="004D2F22" w:rsidP="004D2F22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uk-UA"/>
        </w:rPr>
        <w:t>Факультет інформаційних технологій</w:t>
      </w:r>
    </w:p>
    <w:p w:rsidR="004D2F22" w:rsidRPr="004D2F22" w:rsidRDefault="004D2F22" w:rsidP="004D2F2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uk-UA"/>
        </w:rPr>
        <w:t>Кафедра системного аналізу та управління</w:t>
      </w:r>
    </w:p>
    <w:p w:rsidR="004D2F22" w:rsidRPr="004D2F22" w:rsidRDefault="004D2F22" w:rsidP="004D2F22">
      <w:pPr>
        <w:spacing w:after="0" w:line="240" w:lineRule="auto"/>
        <w:ind w:right="-143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4D2F22" w:rsidRPr="004D2F22" w:rsidRDefault="004D2F22" w:rsidP="004D2F22">
      <w:pPr>
        <w:widowControl w:val="0"/>
        <w:spacing w:after="0" w:line="240" w:lineRule="auto"/>
        <w:jc w:val="center"/>
        <w:rPr>
          <w:rFonts w:ascii="Yu Gothic" w:eastAsia="Yu Gothic" w:hAnsi="Yu Gothic" w:cs="Yu Gothic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uk-UA"/>
        </w:rPr>
        <w:t>Звіт</w:t>
      </w:r>
      <w:r>
        <w:rPr>
          <w:rFonts w:ascii="Yu Gothic" w:eastAsia="Yu Gothic" w:hAnsi="Yu Gothic" w:cs="Yu Gothic" w:hint="eastAsia"/>
          <w:b/>
          <w:bCs/>
          <w:color w:val="000000" w:themeColor="text1"/>
          <w:sz w:val="32"/>
          <w:szCs w:val="32"/>
          <w:lang w:val="uk-UA"/>
        </w:rPr>
        <w:t xml:space="preserve"> </w:t>
      </w:r>
    </w:p>
    <w:p w:rsidR="004D2F22" w:rsidRPr="004D2F22" w:rsidRDefault="004D2F22" w:rsidP="004D2F2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з</w:t>
      </w:r>
      <w:r>
        <w:rPr>
          <w:rFonts w:ascii="Yu Gothic" w:eastAsia="Yu Gothic" w:hAnsi="Yu Gothic" w:cs="Yu Gothic" w:hint="eastAsia"/>
          <w:color w:val="000000" w:themeColor="text1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практичних</w:t>
      </w:r>
      <w:r>
        <w:rPr>
          <w:rFonts w:ascii="Yu Gothic" w:eastAsia="Yu Gothic" w:hAnsi="Yu Gothic" w:cs="Yu Gothic" w:hint="eastAsia"/>
          <w:color w:val="000000" w:themeColor="text1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робіти</w:t>
      </w:r>
      <w:r>
        <w:rPr>
          <w:rFonts w:ascii="Yu Gothic" w:eastAsia="Yu Gothic" w:hAnsi="Yu Gothic" w:cs="Yu Gothic" w:hint="eastAsia"/>
          <w:color w:val="000000" w:themeColor="text1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з</w:t>
      </w:r>
      <w:r>
        <w:rPr>
          <w:rFonts w:ascii="Yu Gothic" w:eastAsia="Yu Gothic" w:hAnsi="Yu Gothic" w:cs="Yu Gothic" w:hint="eastAsia"/>
          <w:color w:val="000000" w:themeColor="text1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дисципліни</w:t>
      </w:r>
    </w:p>
    <w:p w:rsidR="004D2F22" w:rsidRPr="004D2F22" w:rsidRDefault="004D2F22" w:rsidP="004D2F2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«Аналіз програмного забезпечення»</w:t>
      </w:r>
    </w:p>
    <w:p w:rsidR="004D2F22" w:rsidRPr="004D2F22" w:rsidRDefault="004D2F22" w:rsidP="004D2F22">
      <w:pPr>
        <w:widowControl w:val="0"/>
        <w:spacing w:after="0" w:line="240" w:lineRule="auto"/>
        <w:jc w:val="center"/>
        <w:rPr>
          <w:rFonts w:ascii="Yu Gothic" w:eastAsia="Yu Gothic" w:hAnsi="Yu Gothic" w:cs="Yu Gothic"/>
          <w:color w:val="000000" w:themeColor="text1"/>
          <w:sz w:val="32"/>
          <w:szCs w:val="32"/>
        </w:rPr>
      </w:pPr>
    </w:p>
    <w:p w:rsidR="004D2F22" w:rsidRPr="004D2F22" w:rsidRDefault="004D2F22" w:rsidP="004D2F22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4D2F22" w:rsidRPr="004D2F22" w:rsidRDefault="004D2F22" w:rsidP="004D2F22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4D2F22" w:rsidRPr="004D2F22" w:rsidRDefault="004D2F22" w:rsidP="004D2F22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4D2F22" w:rsidRPr="004D2F22" w:rsidRDefault="004D2F22" w:rsidP="004D2F22">
      <w:pPr>
        <w:tabs>
          <w:tab w:val="left" w:pos="4253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4D2F22" w:rsidRPr="004D2F22" w:rsidRDefault="004D2F22" w:rsidP="004D2F22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Виконала:</w:t>
      </w:r>
    </w:p>
    <w:p w:rsidR="004D2F22" w:rsidRPr="004D2F22" w:rsidRDefault="004D2F22" w:rsidP="004D2F22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ст.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гр.и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124-22-1</w:t>
      </w:r>
    </w:p>
    <w:p w:rsidR="004D2F22" w:rsidRPr="004D2F22" w:rsidRDefault="004D2F22" w:rsidP="004D2F22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Федчук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І. А.</w:t>
      </w:r>
    </w:p>
    <w:p w:rsidR="004D2F22" w:rsidRPr="004D2F22" w:rsidRDefault="004D2F22" w:rsidP="004D2F22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Перевірили:</w:t>
      </w:r>
    </w:p>
    <w:p w:rsidR="004D2F22" w:rsidRPr="00180B80" w:rsidRDefault="004D2F22" w:rsidP="004D2F22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доц.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Мінєєв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О.С.</w:t>
      </w:r>
      <w:r>
        <w:br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ас. Шевченко Ю.О.</w:t>
      </w:r>
    </w:p>
    <w:p w:rsidR="004D2F22" w:rsidRPr="00180B80" w:rsidRDefault="004D2F22" w:rsidP="004D2F22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                                                                      </w:t>
      </w:r>
    </w:p>
    <w:p w:rsidR="004D2F22" w:rsidRDefault="004D2F22" w:rsidP="004D2F2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</w:p>
    <w:p w:rsidR="004D2F22" w:rsidRDefault="004D2F22" w:rsidP="004D2F2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</w:p>
    <w:p w:rsidR="004D2F22" w:rsidRDefault="004D2F22" w:rsidP="004D2F2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</w:p>
    <w:p w:rsidR="004D2F22" w:rsidRDefault="004D2F22" w:rsidP="004D2F2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</w:p>
    <w:p w:rsidR="004D2F22" w:rsidRDefault="004D2F22" w:rsidP="004D2F2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</w:p>
    <w:p w:rsidR="004D2F22" w:rsidRPr="004D2F22" w:rsidRDefault="004D2F22" w:rsidP="004D2F22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Дніпро</w:t>
      </w:r>
    </w:p>
    <w:p w:rsidR="004D2F22" w:rsidRDefault="004D2F22" w:rsidP="004D2F22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2025</w:t>
      </w:r>
    </w:p>
    <w:p w:rsidR="004D2F22" w:rsidRPr="00D9712D" w:rsidRDefault="00180B80" w:rsidP="004D2F22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Лабораторна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робота №</w:t>
      </w:r>
      <w:r w:rsidR="00D9712D" w:rsidRPr="00D9712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4</w:t>
      </w:r>
    </w:p>
    <w:p w:rsidR="00D9712D" w:rsidRPr="00D9712D" w:rsidRDefault="00D9712D" w:rsidP="00D9712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Тема: AWЅ Ѕ3.</w:t>
      </w:r>
    </w:p>
    <w:p w:rsidR="00D9712D" w:rsidRDefault="00D9712D" w:rsidP="00D9712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D9712D">
        <w:rPr>
          <w:rFonts w:ascii="Times New Roman" w:eastAsia="Times New Roman" w:hAnsi="Times New Roman" w:cs="Times New Roman"/>
          <w:sz w:val="28"/>
          <w:szCs w:val="28"/>
        </w:rPr>
        <w:t xml:space="preserve">Мета: </w:t>
      </w:r>
      <w:proofErr w:type="spellStart"/>
      <w:r w:rsidRPr="00D9712D">
        <w:rPr>
          <w:rFonts w:ascii="Times New Roman" w:eastAsia="Times New Roman" w:hAnsi="Times New Roman" w:cs="Times New Roman"/>
          <w:sz w:val="28"/>
          <w:szCs w:val="28"/>
        </w:rPr>
        <w:t>Набування</w:t>
      </w:r>
      <w:proofErr w:type="spellEnd"/>
      <w:r w:rsidRPr="00D971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712D">
        <w:rPr>
          <w:rFonts w:ascii="Times New Roman" w:eastAsia="Times New Roman" w:hAnsi="Times New Roman" w:cs="Times New Roman"/>
          <w:sz w:val="28"/>
          <w:szCs w:val="28"/>
        </w:rPr>
        <w:t>навичок</w:t>
      </w:r>
      <w:proofErr w:type="spellEnd"/>
      <w:r w:rsidRPr="00D9712D">
        <w:rPr>
          <w:rFonts w:ascii="Times New Roman" w:eastAsia="Times New Roman" w:hAnsi="Times New Roman" w:cs="Times New Roman"/>
          <w:sz w:val="28"/>
          <w:szCs w:val="28"/>
        </w:rPr>
        <w:t xml:space="preserve"> у </w:t>
      </w:r>
      <w:proofErr w:type="spellStart"/>
      <w:r w:rsidRPr="00D9712D">
        <w:rPr>
          <w:rFonts w:ascii="Times New Roman" w:eastAsia="Times New Roman" w:hAnsi="Times New Roman" w:cs="Times New Roman"/>
          <w:sz w:val="28"/>
          <w:szCs w:val="28"/>
        </w:rPr>
        <w:t>створення</w:t>
      </w:r>
      <w:proofErr w:type="spellEnd"/>
      <w:r w:rsidRPr="00D9712D">
        <w:rPr>
          <w:rFonts w:ascii="Times New Roman" w:eastAsia="Times New Roman" w:hAnsi="Times New Roman" w:cs="Times New Roman"/>
          <w:sz w:val="28"/>
          <w:szCs w:val="28"/>
        </w:rPr>
        <w:t xml:space="preserve"> і </w:t>
      </w:r>
      <w:proofErr w:type="spellStart"/>
      <w:r w:rsidRPr="00D9712D">
        <w:rPr>
          <w:rFonts w:ascii="Times New Roman" w:eastAsia="Times New Roman" w:hAnsi="Times New Roman" w:cs="Times New Roman"/>
          <w:sz w:val="28"/>
          <w:szCs w:val="28"/>
        </w:rPr>
        <w:t>розміщенні</w:t>
      </w:r>
      <w:proofErr w:type="spellEnd"/>
      <w:r w:rsidRPr="00D971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712D">
        <w:rPr>
          <w:rFonts w:ascii="Times New Roman" w:eastAsia="Times New Roman" w:hAnsi="Times New Roman" w:cs="Times New Roman"/>
          <w:sz w:val="28"/>
          <w:szCs w:val="28"/>
        </w:rPr>
        <w:t>статичної</w:t>
      </w:r>
      <w:proofErr w:type="spellEnd"/>
      <w:r w:rsidRPr="00D9712D">
        <w:rPr>
          <w:rFonts w:ascii="Times New Roman" w:eastAsia="Times New Roman" w:hAnsi="Times New Roman" w:cs="Times New Roman"/>
          <w:sz w:val="28"/>
          <w:szCs w:val="28"/>
        </w:rPr>
        <w:t xml:space="preserve"> веб-</w:t>
      </w:r>
      <w:proofErr w:type="spellStart"/>
      <w:r w:rsidRPr="00D9712D">
        <w:rPr>
          <w:rFonts w:ascii="Times New Roman" w:eastAsia="Times New Roman" w:hAnsi="Times New Roman" w:cs="Times New Roman"/>
          <w:sz w:val="28"/>
          <w:szCs w:val="28"/>
        </w:rPr>
        <w:t>сторінки</w:t>
      </w:r>
      <w:proofErr w:type="spellEnd"/>
      <w:r w:rsidRPr="00D9712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9712D">
        <w:rPr>
          <w:rFonts w:ascii="Times New Roman" w:eastAsia="Times New Roman" w:hAnsi="Times New Roman" w:cs="Times New Roman"/>
          <w:sz w:val="28"/>
          <w:szCs w:val="28"/>
        </w:rPr>
        <w:t>нa</w:t>
      </w:r>
      <w:proofErr w:type="spellEnd"/>
      <w:r w:rsidRPr="00D9712D">
        <w:rPr>
          <w:rFonts w:ascii="Times New Roman" w:eastAsia="Times New Roman" w:hAnsi="Times New Roman" w:cs="Times New Roman"/>
          <w:sz w:val="28"/>
          <w:szCs w:val="28"/>
        </w:rPr>
        <w:t xml:space="preserve"> AWS S3.</w:t>
      </w:r>
    </w:p>
    <w:p w:rsidR="00CC702F" w:rsidRPr="00CC702F" w:rsidRDefault="00CC702F" w:rsidP="004D2F2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Хід Роботи:</w:t>
      </w:r>
    </w:p>
    <w:p w:rsidR="00180B80" w:rsidRDefault="0044137E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Проходжу реєстрацію</w:t>
      </w:r>
      <w:r w:rsidR="00D971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в </w:t>
      </w:r>
      <w:r w:rsidR="00D971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AWS</w:t>
      </w:r>
      <w:r w:rsidR="00D971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.</w:t>
      </w:r>
    </w:p>
    <w:p w:rsidR="00D9712D" w:rsidRDefault="0044137E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r w:rsidRPr="004413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drawing>
          <wp:inline distT="0" distB="0" distL="0" distR="0" wp14:anchorId="5BAE6F76" wp14:editId="03F121F9">
            <wp:extent cx="5940425" cy="600075"/>
            <wp:effectExtent l="0" t="0" r="317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6A7" w:rsidRDefault="00DE46A7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Створення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бакету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</w:r>
      <w:r>
        <w:rPr>
          <w:noProof/>
          <w:lang w:eastAsia="ru-RU"/>
        </w:rPr>
        <w:drawing>
          <wp:inline distT="0" distB="0" distL="0" distR="0" wp14:anchorId="32DEE420" wp14:editId="71983ABB">
            <wp:extent cx="5913935" cy="1866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3264" cy="1873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6A7" w:rsidRPr="00DE46A7" w:rsidRDefault="00DE46A7" w:rsidP="00180B80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615D08C" wp14:editId="5CD713DE">
            <wp:extent cx="5868337" cy="17811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5370" cy="17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E46A7" w:rsidRPr="00DE46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E37C2B"/>
    <w:multiLevelType w:val="hybridMultilevel"/>
    <w:tmpl w:val="A45832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6FCF"/>
    <w:rsid w:val="00076FCF"/>
    <w:rsid w:val="00180B80"/>
    <w:rsid w:val="002131D6"/>
    <w:rsid w:val="0044137E"/>
    <w:rsid w:val="004D2F22"/>
    <w:rsid w:val="006C3D24"/>
    <w:rsid w:val="00793724"/>
    <w:rsid w:val="00B7366A"/>
    <w:rsid w:val="00CC702F"/>
    <w:rsid w:val="00D9712D"/>
    <w:rsid w:val="00DE4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C845A"/>
  <w15:chartTrackingRefBased/>
  <w15:docId w15:val="{AEFCD93E-543B-426D-9E3F-8B81244BF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2F22"/>
    <w:pPr>
      <w:spacing w:line="278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0B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589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9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4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6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2025-11-29T11:16:00Z</dcterms:created>
  <dcterms:modified xsi:type="dcterms:W3CDTF">2025-11-29T11:16:00Z</dcterms:modified>
</cp:coreProperties>
</file>