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F76F" w14:textId="77777777" w:rsidR="003715BA" w:rsidRDefault="003715BA" w:rsidP="003715BA">
      <w:pPr>
        <w:pStyle w:val="Title"/>
        <w:jc w:val="center"/>
      </w:pPr>
      <w:r>
        <w:t>HARVEL</w:t>
      </w:r>
      <w:r w:rsidRPr="008A3986">
        <w:rPr>
          <w:color w:val="7030A0"/>
        </w:rPr>
        <w:t>ELECTRIC</w:t>
      </w:r>
      <w:r>
        <w:t xml:space="preserve"> ELECTRONIC STORE</w:t>
      </w:r>
    </w:p>
    <w:p w14:paraId="52F8CD56" w14:textId="7B0C5D4A" w:rsidR="001C3BB0" w:rsidRDefault="00AE7953" w:rsidP="00AE7953">
      <w:pPr>
        <w:jc w:val="center"/>
      </w:pPr>
      <w:r>
        <w:rPr>
          <w:noProof/>
        </w:rPr>
        <w:drawing>
          <wp:inline distT="0" distB="0" distL="0" distR="0" wp14:anchorId="3B45AE18" wp14:editId="5195F13D">
            <wp:extent cx="2275895" cy="1280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990" cy="1300494"/>
                    </a:xfrm>
                    <a:prstGeom prst="rect">
                      <a:avLst/>
                    </a:prstGeom>
                  </pic:spPr>
                </pic:pic>
              </a:graphicData>
            </a:graphic>
          </wp:inline>
        </w:drawing>
      </w:r>
    </w:p>
    <w:p w14:paraId="08068298" w14:textId="3389E716" w:rsidR="00AE7953" w:rsidRPr="00AE7953" w:rsidRDefault="00AE7953" w:rsidP="009F1F5D">
      <w:pPr>
        <w:shd w:val="clear" w:color="auto" w:fill="FFFFFF"/>
        <w:spacing w:after="0" w:line="240" w:lineRule="auto"/>
        <w:jc w:val="center"/>
        <w:outlineLvl w:val="0"/>
        <w:rPr>
          <w:rFonts w:ascii="Segoe UI" w:eastAsia="Times New Roman" w:hAnsi="Segoe UI" w:cs="Segoe UI"/>
          <w:color w:val="282828"/>
          <w:kern w:val="36"/>
          <w:sz w:val="48"/>
          <w:szCs w:val="48"/>
        </w:rPr>
      </w:pPr>
      <w:r w:rsidRPr="00AE7953">
        <w:rPr>
          <w:rFonts w:ascii="Segoe UI" w:eastAsia="Times New Roman" w:hAnsi="Segoe UI" w:cs="Segoe UI"/>
          <w:color w:val="282828"/>
          <w:kern w:val="36"/>
          <w:sz w:val="48"/>
          <w:szCs w:val="48"/>
        </w:rPr>
        <w:t>Infinix Big Screen High Quality Home Electronic Television ''</w:t>
      </w:r>
      <w:r>
        <w:rPr>
          <w:rFonts w:ascii="Segoe UI" w:eastAsia="Times New Roman" w:hAnsi="Segoe UI" w:cs="Segoe UI"/>
          <w:color w:val="282828"/>
          <w:kern w:val="36"/>
          <w:sz w:val="48"/>
          <w:szCs w:val="48"/>
        </w:rPr>
        <w:t>43</w:t>
      </w:r>
      <w:r w:rsidRPr="00AE7953">
        <w:rPr>
          <w:rFonts w:ascii="Segoe UI" w:eastAsia="Times New Roman" w:hAnsi="Segoe UI" w:cs="Segoe UI"/>
          <w:color w:val="282828"/>
          <w:kern w:val="36"/>
          <w:sz w:val="48"/>
          <w:szCs w:val="48"/>
        </w:rPr>
        <w:t>" Inch TV</w:t>
      </w:r>
    </w:p>
    <w:p w14:paraId="41310F0F" w14:textId="68D1747C" w:rsidR="00AE7953" w:rsidRDefault="00AE7953" w:rsidP="009F1F5D">
      <w:pPr>
        <w:shd w:val="clear" w:color="auto" w:fill="FFFFFF"/>
        <w:spacing w:after="0" w:line="240" w:lineRule="auto"/>
        <w:jc w:val="center"/>
        <w:rPr>
          <w:rFonts w:ascii="Segoe UI" w:eastAsia="Times New Roman" w:hAnsi="Segoe UI" w:cs="Segoe UI"/>
          <w:color w:val="282828"/>
          <w:sz w:val="21"/>
          <w:szCs w:val="21"/>
        </w:rPr>
      </w:pPr>
      <w:r w:rsidRPr="00AE7953">
        <w:rPr>
          <w:rFonts w:ascii="Segoe UI" w:eastAsia="Times New Roman" w:hAnsi="Segoe UI" w:cs="Segoe UI"/>
          <w:color w:val="282828"/>
          <w:sz w:val="21"/>
          <w:szCs w:val="21"/>
        </w:rPr>
        <w:t>Brand: </w:t>
      </w:r>
      <w:hyperlink r:id="rId6" w:history="1">
        <w:r w:rsidRPr="00AE7953">
          <w:rPr>
            <w:rFonts w:ascii="Segoe UI" w:eastAsia="Times New Roman" w:hAnsi="Segoe UI" w:cs="Segoe UI"/>
            <w:color w:val="264996"/>
            <w:sz w:val="21"/>
            <w:szCs w:val="21"/>
            <w:u w:val="single"/>
          </w:rPr>
          <w:t>Infinix</w:t>
        </w:r>
      </w:hyperlink>
    </w:p>
    <w:p w14:paraId="466EA505" w14:textId="77777777" w:rsidR="009F1F5D" w:rsidRPr="00AE7953" w:rsidRDefault="009F1F5D" w:rsidP="009F1F5D">
      <w:pPr>
        <w:shd w:val="clear" w:color="auto" w:fill="FFFFFF"/>
        <w:spacing w:after="0" w:line="240" w:lineRule="auto"/>
        <w:jc w:val="center"/>
        <w:rPr>
          <w:rFonts w:ascii="Segoe UI" w:eastAsia="Times New Roman" w:hAnsi="Segoe UI" w:cs="Segoe UI"/>
          <w:color w:val="282828"/>
          <w:sz w:val="21"/>
          <w:szCs w:val="21"/>
        </w:rPr>
      </w:pPr>
    </w:p>
    <w:p w14:paraId="586BD142" w14:textId="0CD3A25C" w:rsidR="009F1F5D" w:rsidRPr="002431AA" w:rsidRDefault="009F1F5D" w:rsidP="009F1F5D">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6740</w:t>
      </w:r>
    </w:p>
    <w:p w14:paraId="3B47A918" w14:textId="35FCD269" w:rsidR="009F1F5D" w:rsidRPr="002431AA" w:rsidRDefault="009F1F5D" w:rsidP="009F1F5D">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7000</w:t>
      </w:r>
      <w:r>
        <w:rPr>
          <w:rFonts w:ascii="Consolas" w:eastAsia="Times New Roman" w:hAnsi="Consolas" w:cs="Times New Roman"/>
          <w:color w:val="000000" w:themeColor="text1"/>
          <w:sz w:val="21"/>
          <w:szCs w:val="21"/>
        </w:rPr>
        <w:t xml:space="preserve"> </w:t>
      </w:r>
      <w:r>
        <w:rPr>
          <w:rFonts w:ascii="Segoe UI" w:eastAsia="Times New Roman" w:hAnsi="Segoe UI" w:cs="Segoe UI"/>
          <w:color w:val="F68B1E"/>
          <w:sz w:val="21"/>
          <w:szCs w:val="21"/>
          <w:shd w:val="clear" w:color="auto" w:fill="FEEFDE"/>
        </w:rPr>
        <w:t>13</w:t>
      </w:r>
      <w:r w:rsidRPr="002431AA">
        <w:rPr>
          <w:rFonts w:ascii="Segoe UI" w:eastAsia="Times New Roman" w:hAnsi="Segoe UI" w:cs="Segoe UI"/>
          <w:color w:val="F68B1E"/>
          <w:sz w:val="21"/>
          <w:szCs w:val="21"/>
          <w:shd w:val="clear" w:color="auto" w:fill="FEEFDE"/>
        </w:rPr>
        <w:t>%</w:t>
      </w:r>
    </w:p>
    <w:p w14:paraId="472EC892" w14:textId="3F20CD67" w:rsidR="009F1F5D" w:rsidRDefault="009F1F5D" w:rsidP="009F1F5D">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6874B84A" w14:textId="6C12BED7" w:rsidR="009F1F5D" w:rsidRDefault="009F1F5D" w:rsidP="009F1F5D">
      <w:pPr>
        <w:shd w:val="clear" w:color="auto" w:fill="FFFFFF"/>
        <w:spacing w:after="0" w:line="240" w:lineRule="auto"/>
        <w:rPr>
          <w:rFonts w:ascii="Segoe UI" w:eastAsia="Times New Roman" w:hAnsi="Segoe UI" w:cs="Segoe UI"/>
          <w:color w:val="282828"/>
          <w:sz w:val="24"/>
          <w:szCs w:val="24"/>
        </w:rPr>
      </w:pPr>
    </w:p>
    <w:p w14:paraId="200A7A1B" w14:textId="77777777" w:rsidR="00776ADA" w:rsidRDefault="00776ADA" w:rsidP="00776ADA">
      <w:pPr>
        <w:pStyle w:val="Heading2"/>
        <w:spacing w:before="0"/>
      </w:pPr>
      <w:r>
        <w:rPr>
          <w:b/>
          <w:bCs/>
        </w:rPr>
        <w:t>Product details</w:t>
      </w:r>
    </w:p>
    <w:p w14:paraId="4CFB267D" w14:textId="510E3323" w:rsidR="00776ADA" w:rsidRPr="005D06E9" w:rsidRDefault="00961CD1" w:rsidP="005D06E9">
      <w:pPr>
        <w:rPr>
          <w:rFonts w:ascii="Segoe UI" w:hAnsi="Segoe UI" w:cs="Segoe UI"/>
          <w:b/>
          <w:bCs/>
          <w:color w:val="262626" w:themeColor="text1" w:themeTint="D9"/>
          <w:sz w:val="48"/>
          <w:szCs w:val="48"/>
        </w:rPr>
      </w:pPr>
      <w:r w:rsidRPr="00961CD1">
        <w:rPr>
          <w:rFonts w:ascii="Segoe UI" w:hAnsi="Segoe UI" w:cs="Segoe UI"/>
          <w:b/>
          <w:bCs/>
          <w:color w:val="262626" w:themeColor="text1" w:themeTint="D9"/>
        </w:rPr>
        <w:t>Infinix Big Screen High Quality Home Electronic Television ''43" Inch TV</w:t>
      </w:r>
      <w:r w:rsidR="005D06E9">
        <w:rPr>
          <w:rStyle w:val="Strong"/>
          <w:rFonts w:ascii="Segoe UI" w:hAnsi="Segoe UI" w:cs="Segoe UI"/>
          <w:color w:val="282828"/>
          <w:sz w:val="21"/>
          <w:szCs w:val="21"/>
        </w:rPr>
        <w:t xml:space="preserve"> </w:t>
      </w:r>
      <w:r w:rsidR="00776ADA">
        <w:rPr>
          <w:rFonts w:ascii="Segoe UI" w:hAnsi="Segoe UI" w:cs="Segoe UI"/>
          <w:color w:val="282828"/>
          <w:sz w:val="21"/>
          <w:szCs w:val="21"/>
        </w:rPr>
        <w:t>is a classy frameless TV made just for you. The 20 watts stereo sound makes you feel like you are in a cinema. You get to hear and enjoy quality sounds from movies and music of your choice.</w:t>
      </w:r>
    </w:p>
    <w:p w14:paraId="5A006A97" w14:textId="77777777" w:rsidR="00776ADA" w:rsidRDefault="00776ADA" w:rsidP="00776ADA">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The over voltage protection feature ensures that your TV isn't destroyed by high voltage (or high current). With the USB media player, you can play any media in your flash or pen drive on your TV. </w:t>
      </w:r>
    </w:p>
    <w:p w14:paraId="5D06133F" w14:textId="77777777" w:rsidR="00776ADA" w:rsidRDefault="00776ADA" w:rsidP="00776ADA">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Unlike the panels of most TVs in the market, this TV has A+ Grade Original Panel. This means that the panel is of the highest quality you can get in the market and so you won’t have to keep going in and out of a TV repairer’s shop to fix it. In fact, when you buy this TV, you are buying peace of mind.</w:t>
      </w:r>
    </w:p>
    <w:p w14:paraId="48169DCB" w14:textId="235497CC" w:rsidR="00776ADA" w:rsidRPr="00776ADA" w:rsidRDefault="00776ADA" w:rsidP="00776ADA">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 xml:space="preserve">Warranty is </w:t>
      </w:r>
      <w:r w:rsidR="00BE064B">
        <w:rPr>
          <w:rFonts w:ascii="Segoe UI" w:hAnsi="Segoe UI" w:cs="Segoe UI"/>
          <w:color w:val="282828"/>
          <w:sz w:val="21"/>
          <w:szCs w:val="21"/>
        </w:rPr>
        <w:t>24</w:t>
      </w:r>
      <w:r>
        <w:rPr>
          <w:rFonts w:ascii="Segoe UI" w:hAnsi="Segoe UI" w:cs="Segoe UI"/>
          <w:color w:val="282828"/>
          <w:sz w:val="21"/>
          <w:szCs w:val="21"/>
        </w:rPr>
        <w:t xml:space="preserve"> Months.</w:t>
      </w:r>
    </w:p>
    <w:p w14:paraId="3599467A" w14:textId="7CC5B4BB" w:rsidR="009F1F5D" w:rsidRDefault="009F1F5D" w:rsidP="009F1F5D">
      <w:pPr>
        <w:shd w:val="clear" w:color="auto" w:fill="FFFFFF"/>
        <w:spacing w:after="0" w:line="240" w:lineRule="auto"/>
        <w:rPr>
          <w:rFonts w:ascii="Segoe UI" w:eastAsia="Times New Roman" w:hAnsi="Segoe UI" w:cs="Segoe UI"/>
          <w:color w:val="282828"/>
          <w:sz w:val="24"/>
          <w:szCs w:val="24"/>
        </w:rPr>
      </w:pPr>
    </w:p>
    <w:p w14:paraId="47B3735A" w14:textId="4A5D22A1" w:rsidR="00776ADA" w:rsidRDefault="00776ADA" w:rsidP="009F1F5D">
      <w:pPr>
        <w:shd w:val="clear" w:color="auto" w:fill="FFFFFF"/>
        <w:spacing w:after="0" w:line="240" w:lineRule="auto"/>
        <w:rPr>
          <w:rFonts w:ascii="Segoe UI" w:eastAsia="Times New Roman" w:hAnsi="Segoe UI" w:cs="Segoe UI"/>
          <w:color w:val="282828"/>
          <w:sz w:val="24"/>
          <w:szCs w:val="24"/>
        </w:rPr>
      </w:pPr>
    </w:p>
    <w:p w14:paraId="720659A5" w14:textId="77777777" w:rsidR="00776ADA" w:rsidRDefault="00776ADA" w:rsidP="009F1F5D">
      <w:pPr>
        <w:shd w:val="clear" w:color="auto" w:fill="FFFFFF"/>
        <w:spacing w:after="0" w:line="240" w:lineRule="auto"/>
        <w:rPr>
          <w:rFonts w:ascii="Segoe UI" w:eastAsia="Times New Roman" w:hAnsi="Segoe UI" w:cs="Segoe UI"/>
          <w:color w:val="282828"/>
          <w:sz w:val="24"/>
          <w:szCs w:val="24"/>
        </w:rPr>
      </w:pPr>
    </w:p>
    <w:p w14:paraId="4F44CDC0" w14:textId="77777777" w:rsidR="009F1F5D" w:rsidRDefault="009F1F5D" w:rsidP="009F1F5D">
      <w:pPr>
        <w:pStyle w:val="Heading2"/>
        <w:spacing w:before="0"/>
      </w:pPr>
      <w:r>
        <w:rPr>
          <w:b/>
          <w:bCs/>
        </w:rPr>
        <w:t>Specifications</w:t>
      </w:r>
    </w:p>
    <w:p w14:paraId="1D9620C2" w14:textId="77777777" w:rsidR="009F1F5D" w:rsidRDefault="009F1F5D" w:rsidP="009F1F5D">
      <w:pPr>
        <w:pStyle w:val="Heading2"/>
        <w:pBdr>
          <w:bottom w:val="single" w:sz="6" w:space="12" w:color="EDEDED"/>
        </w:pBdr>
        <w:spacing w:before="0"/>
        <w:rPr>
          <w:rFonts w:ascii="Segoe UI" w:hAnsi="Segoe UI" w:cs="Segoe UI"/>
          <w:b/>
          <w:bCs/>
          <w:caps/>
          <w:color w:val="282828"/>
        </w:rPr>
      </w:pPr>
      <w:r>
        <w:rPr>
          <w:rFonts w:ascii="Segoe UI" w:hAnsi="Segoe UI" w:cs="Segoe UI"/>
          <w:b/>
          <w:bCs/>
          <w:caps/>
          <w:color w:val="282828"/>
        </w:rPr>
        <w:t>KEY FEATURES</w:t>
      </w:r>
    </w:p>
    <w:p w14:paraId="23737C6F" w14:textId="77777777" w:rsidR="009F1F5D" w:rsidRDefault="009F1F5D" w:rsidP="009F1F5D">
      <w:pPr>
        <w:numPr>
          <w:ilvl w:val="0"/>
          <w:numId w:val="1"/>
        </w:numPr>
        <w:spacing w:after="0" w:line="240" w:lineRule="auto"/>
        <w:rPr>
          <w:rFonts w:ascii="Segoe UI" w:hAnsi="Segoe UI" w:cs="Segoe UI"/>
          <w:color w:val="282828"/>
        </w:rPr>
      </w:pPr>
      <w:r>
        <w:rPr>
          <w:rFonts w:ascii="Segoe UI" w:hAnsi="Segoe UI" w:cs="Segoe UI"/>
          <w:color w:val="282828"/>
        </w:rPr>
        <w:t>Infinix Smart Ultra-HD Television</w:t>
      </w:r>
    </w:p>
    <w:p w14:paraId="20796C84" w14:textId="77777777" w:rsidR="009F1F5D" w:rsidRDefault="009F1F5D" w:rsidP="009F1F5D">
      <w:pPr>
        <w:numPr>
          <w:ilvl w:val="0"/>
          <w:numId w:val="1"/>
        </w:numPr>
        <w:spacing w:after="0" w:line="240" w:lineRule="auto"/>
        <w:rPr>
          <w:rFonts w:ascii="Segoe UI" w:hAnsi="Segoe UI" w:cs="Segoe UI"/>
          <w:color w:val="282828"/>
        </w:rPr>
      </w:pPr>
      <w:r>
        <w:rPr>
          <w:rFonts w:ascii="Segoe UI" w:hAnsi="Segoe UI" w:cs="Segoe UI"/>
          <w:color w:val="282828"/>
        </w:rPr>
        <w:t>Frameless Design</w:t>
      </w:r>
    </w:p>
    <w:p w14:paraId="6D44D4A6" w14:textId="77777777" w:rsidR="009F1F5D" w:rsidRDefault="009F1F5D" w:rsidP="009F1F5D">
      <w:pPr>
        <w:numPr>
          <w:ilvl w:val="0"/>
          <w:numId w:val="1"/>
        </w:numPr>
        <w:spacing w:after="0" w:line="240" w:lineRule="auto"/>
        <w:rPr>
          <w:rFonts w:ascii="Segoe UI" w:hAnsi="Segoe UI" w:cs="Segoe UI"/>
          <w:color w:val="282828"/>
        </w:rPr>
      </w:pPr>
      <w:r>
        <w:rPr>
          <w:rFonts w:ascii="Segoe UI" w:hAnsi="Segoe UI" w:cs="Segoe UI"/>
          <w:color w:val="282828"/>
        </w:rPr>
        <w:t>2*10W Full Range Speakers</w:t>
      </w:r>
    </w:p>
    <w:p w14:paraId="049ED633" w14:textId="77777777" w:rsidR="009F1F5D" w:rsidRDefault="009F1F5D" w:rsidP="009F1F5D">
      <w:pPr>
        <w:numPr>
          <w:ilvl w:val="0"/>
          <w:numId w:val="1"/>
        </w:numPr>
        <w:spacing w:after="0" w:line="240" w:lineRule="auto"/>
        <w:rPr>
          <w:rFonts w:ascii="Segoe UI" w:hAnsi="Segoe UI" w:cs="Segoe UI"/>
          <w:color w:val="282828"/>
        </w:rPr>
      </w:pPr>
      <w:r>
        <w:rPr>
          <w:rFonts w:ascii="Segoe UI" w:hAnsi="Segoe UI" w:cs="Segoe UI"/>
          <w:color w:val="282828"/>
        </w:rPr>
        <w:t>E-Remote (Compatible with Infinix Phone)</w:t>
      </w:r>
    </w:p>
    <w:p w14:paraId="1B2886BD" w14:textId="0E6FE160" w:rsidR="00776ADA" w:rsidRPr="008721BC" w:rsidRDefault="009F1F5D" w:rsidP="00776ADA">
      <w:pPr>
        <w:numPr>
          <w:ilvl w:val="0"/>
          <w:numId w:val="1"/>
        </w:numPr>
        <w:spacing w:after="0" w:line="240" w:lineRule="auto"/>
        <w:rPr>
          <w:rFonts w:ascii="Segoe UI" w:hAnsi="Segoe UI" w:cs="Segoe UI"/>
          <w:color w:val="282828"/>
        </w:rPr>
      </w:pPr>
      <w:r>
        <w:rPr>
          <w:rFonts w:ascii="Segoe UI" w:hAnsi="Segoe UI" w:cs="Segoe UI"/>
          <w:color w:val="282828"/>
        </w:rPr>
        <w:t>Bluetooth 4.0</w:t>
      </w:r>
    </w:p>
    <w:p w14:paraId="05BEEFD5" w14:textId="7EDA6383" w:rsidR="009F1F5D" w:rsidRPr="00776ADA" w:rsidRDefault="009F1F5D" w:rsidP="00776ADA">
      <w:pPr>
        <w:spacing w:after="0" w:line="240" w:lineRule="auto"/>
        <w:rPr>
          <w:rFonts w:ascii="Segoe UI" w:hAnsi="Segoe UI" w:cs="Segoe UI"/>
          <w:color w:val="282828"/>
        </w:rPr>
      </w:pPr>
      <w:r w:rsidRPr="00776ADA">
        <w:rPr>
          <w:rFonts w:ascii="Segoe UI" w:hAnsi="Segoe UI" w:cs="Segoe UI"/>
          <w:b/>
          <w:bCs/>
          <w:caps/>
          <w:color w:val="282828"/>
        </w:rPr>
        <w:t>SPECIFICATIONS</w:t>
      </w:r>
    </w:p>
    <w:p w14:paraId="09036B6A" w14:textId="77777777" w:rsidR="009F1F5D" w:rsidRDefault="009F1F5D" w:rsidP="009F1F5D">
      <w:pPr>
        <w:pStyle w:val="-pvxs"/>
        <w:numPr>
          <w:ilvl w:val="0"/>
          <w:numId w:val="2"/>
        </w:numPr>
        <w:spacing w:before="0" w:beforeAutospacing="0" w:after="0" w:afterAutospacing="0"/>
        <w:rPr>
          <w:rFonts w:ascii="Segoe UI" w:hAnsi="Segoe UI" w:cs="Segoe UI"/>
          <w:color w:val="282828"/>
        </w:rPr>
      </w:pPr>
      <w:r>
        <w:rPr>
          <w:rStyle w:val="-b"/>
          <w:rFonts w:ascii="Segoe UI" w:hAnsi="Segoe UI" w:cs="Segoe UI"/>
          <w:b/>
          <w:bCs/>
          <w:color w:val="282828"/>
        </w:rPr>
        <w:lastRenderedPageBreak/>
        <w:t>SKU</w:t>
      </w:r>
      <w:r>
        <w:rPr>
          <w:rFonts w:ascii="Segoe UI" w:hAnsi="Segoe UI" w:cs="Segoe UI"/>
          <w:color w:val="282828"/>
        </w:rPr>
        <w:t>: IN717EA1NCPRINAFAMZ</w:t>
      </w:r>
    </w:p>
    <w:p w14:paraId="633C7B5A" w14:textId="77777777" w:rsidR="009F1F5D" w:rsidRDefault="009F1F5D" w:rsidP="009F1F5D">
      <w:pPr>
        <w:pStyle w:val="-pvxs"/>
        <w:numPr>
          <w:ilvl w:val="0"/>
          <w:numId w:val="2"/>
        </w:numPr>
        <w:spacing w:before="0" w:beforeAutospacing="0" w:after="0" w:afterAutospacing="0"/>
        <w:rPr>
          <w:rFonts w:ascii="Segoe UI" w:hAnsi="Segoe UI" w:cs="Segoe UI"/>
          <w:color w:val="282828"/>
        </w:rPr>
      </w:pPr>
      <w:r>
        <w:rPr>
          <w:rStyle w:val="-b"/>
          <w:rFonts w:ascii="Segoe UI" w:hAnsi="Segoe UI" w:cs="Segoe UI"/>
          <w:b/>
          <w:bCs/>
          <w:color w:val="282828"/>
        </w:rPr>
        <w:t>Product Line</w:t>
      </w:r>
      <w:r>
        <w:rPr>
          <w:rFonts w:ascii="Segoe UI" w:hAnsi="Segoe UI" w:cs="Segoe UI"/>
          <w:color w:val="282828"/>
        </w:rPr>
        <w:t>: SP</w:t>
      </w:r>
    </w:p>
    <w:p w14:paraId="22550E3A" w14:textId="77777777" w:rsidR="009F1F5D" w:rsidRDefault="009F1F5D" w:rsidP="009F1F5D">
      <w:pPr>
        <w:pStyle w:val="-pvxs"/>
        <w:numPr>
          <w:ilvl w:val="0"/>
          <w:numId w:val="2"/>
        </w:numPr>
        <w:spacing w:before="0" w:beforeAutospacing="0" w:after="0" w:afterAutospacing="0"/>
        <w:rPr>
          <w:rFonts w:ascii="Segoe UI" w:hAnsi="Segoe UI" w:cs="Segoe UI"/>
          <w:color w:val="282828"/>
        </w:rPr>
      </w:pPr>
      <w:r>
        <w:rPr>
          <w:rStyle w:val="-b"/>
          <w:rFonts w:ascii="Segoe UI" w:hAnsi="Segoe UI" w:cs="Segoe UI"/>
          <w:b/>
          <w:bCs/>
          <w:color w:val="282828"/>
        </w:rPr>
        <w:t>Model</w:t>
      </w:r>
      <w:r>
        <w:rPr>
          <w:rFonts w:ascii="Segoe UI" w:hAnsi="Segoe UI" w:cs="Segoe UI"/>
          <w:color w:val="282828"/>
        </w:rPr>
        <w:t>: X1-55 Inch</w:t>
      </w:r>
    </w:p>
    <w:p w14:paraId="340F9B71" w14:textId="77777777" w:rsidR="009F1F5D" w:rsidRDefault="009F1F5D" w:rsidP="009F1F5D">
      <w:pPr>
        <w:pStyle w:val="-pvxs"/>
        <w:numPr>
          <w:ilvl w:val="0"/>
          <w:numId w:val="2"/>
        </w:numPr>
        <w:spacing w:before="0" w:beforeAutospacing="0" w:after="0" w:afterAutospacing="0"/>
        <w:rPr>
          <w:rFonts w:ascii="Segoe UI" w:hAnsi="Segoe UI" w:cs="Segoe UI"/>
          <w:color w:val="282828"/>
        </w:rPr>
      </w:pPr>
      <w:r>
        <w:rPr>
          <w:rStyle w:val="-b"/>
          <w:rFonts w:ascii="Segoe UI" w:hAnsi="Segoe UI" w:cs="Segoe UI"/>
          <w:b/>
          <w:bCs/>
          <w:color w:val="282828"/>
        </w:rPr>
        <w:t>Weight (kg)</w:t>
      </w:r>
      <w:r>
        <w:rPr>
          <w:rFonts w:ascii="Segoe UI" w:hAnsi="Segoe UI" w:cs="Segoe UI"/>
          <w:color w:val="282828"/>
        </w:rPr>
        <w:t>: 11</w:t>
      </w:r>
    </w:p>
    <w:p w14:paraId="55CB05C2" w14:textId="55089F0F" w:rsidR="009F1F5D" w:rsidRDefault="009F1F5D" w:rsidP="009F1F5D">
      <w:pPr>
        <w:pStyle w:val="-pvxs"/>
        <w:numPr>
          <w:ilvl w:val="0"/>
          <w:numId w:val="2"/>
        </w:numPr>
        <w:spacing w:before="0" w:beforeAutospacing="0" w:after="0" w:afterAutospacing="0"/>
        <w:rPr>
          <w:rFonts w:ascii="Segoe UI" w:hAnsi="Segoe UI" w:cs="Segoe UI"/>
          <w:color w:val="282828"/>
        </w:rPr>
      </w:pPr>
      <w:r>
        <w:rPr>
          <w:rStyle w:val="-b"/>
          <w:rFonts w:ascii="Segoe UI" w:hAnsi="Segoe UI" w:cs="Segoe UI"/>
          <w:b/>
          <w:bCs/>
          <w:color w:val="282828"/>
        </w:rPr>
        <w:t>Color</w:t>
      </w:r>
      <w:r>
        <w:rPr>
          <w:rFonts w:ascii="Segoe UI" w:hAnsi="Segoe UI" w:cs="Segoe UI"/>
          <w:color w:val="282828"/>
        </w:rPr>
        <w:t>: Black</w:t>
      </w:r>
    </w:p>
    <w:p w14:paraId="46CAEC06" w14:textId="5D4E23EA" w:rsidR="00776ADA" w:rsidRPr="00776ADA" w:rsidRDefault="00776ADA" w:rsidP="00776ADA">
      <w:pPr>
        <w:pStyle w:val="-pvxs"/>
        <w:numPr>
          <w:ilvl w:val="0"/>
          <w:numId w:val="2"/>
        </w:numPr>
        <w:spacing w:before="0" w:beforeAutospacing="0" w:after="0" w:afterAutospacing="0"/>
        <w:rPr>
          <w:rFonts w:ascii="Segoe UI" w:hAnsi="Segoe UI" w:cs="Segoe UI"/>
          <w:color w:val="282828"/>
        </w:rPr>
      </w:pPr>
      <w:r>
        <w:rPr>
          <w:rStyle w:val="-b"/>
          <w:rFonts w:ascii="Segoe UI" w:hAnsi="Segoe UI" w:cs="Segoe UI"/>
          <w:b/>
          <w:bCs/>
          <w:color w:val="282828"/>
        </w:rPr>
        <w:t>Shop Type</w:t>
      </w:r>
      <w:r>
        <w:rPr>
          <w:rFonts w:ascii="Segoe UI" w:hAnsi="Segoe UI" w:cs="Segoe UI"/>
          <w:color w:val="282828"/>
        </w:rPr>
        <w:t>: Harvel Electric Store</w:t>
      </w:r>
    </w:p>
    <w:p w14:paraId="7A317AAF" w14:textId="77777777" w:rsidR="009F1F5D" w:rsidRDefault="009F1F5D" w:rsidP="009F1F5D">
      <w:pPr>
        <w:shd w:val="clear" w:color="auto" w:fill="FFFFFF"/>
        <w:spacing w:after="0" w:line="240" w:lineRule="auto"/>
        <w:rPr>
          <w:rFonts w:ascii="Segoe UI" w:eastAsia="Times New Roman" w:hAnsi="Segoe UI" w:cs="Segoe UI"/>
          <w:color w:val="282828"/>
          <w:sz w:val="24"/>
          <w:szCs w:val="24"/>
        </w:rPr>
      </w:pPr>
    </w:p>
    <w:p w14:paraId="36EF6B8E" w14:textId="19FE02FA" w:rsidR="00AE7953" w:rsidRDefault="00AE7953" w:rsidP="00AE7953">
      <w:pPr>
        <w:shd w:val="clear" w:color="auto" w:fill="FFFFFF"/>
        <w:spacing w:after="0" w:line="240" w:lineRule="auto"/>
        <w:rPr>
          <w:rFonts w:ascii="Segoe UI" w:eastAsia="Times New Roman" w:hAnsi="Segoe UI" w:cs="Segoe UI"/>
          <w:color w:val="282828"/>
          <w:sz w:val="21"/>
          <w:szCs w:val="21"/>
        </w:rPr>
      </w:pPr>
    </w:p>
    <w:p w14:paraId="2463D466" w14:textId="77777777" w:rsidR="00AE7953" w:rsidRDefault="00AE7953" w:rsidP="00AE7953">
      <w:pPr>
        <w:jc w:val="center"/>
      </w:pPr>
    </w:p>
    <w:sectPr w:rsidR="00AE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028"/>
    <w:multiLevelType w:val="multilevel"/>
    <w:tmpl w:val="AD8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2078C"/>
    <w:multiLevelType w:val="multilevel"/>
    <w:tmpl w:val="5FB4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53351"/>
    <w:multiLevelType w:val="multilevel"/>
    <w:tmpl w:val="C3A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53"/>
    <w:rsid w:val="001C3BB0"/>
    <w:rsid w:val="003715BA"/>
    <w:rsid w:val="005D06E9"/>
    <w:rsid w:val="00776ADA"/>
    <w:rsid w:val="008721BC"/>
    <w:rsid w:val="00961CD1"/>
    <w:rsid w:val="009F1F5D"/>
    <w:rsid w:val="00AE7953"/>
    <w:rsid w:val="00BE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9971"/>
  <w15:chartTrackingRefBased/>
  <w15:docId w15:val="{96CEFBD3-CA61-4A40-8CCA-D8868006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1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9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79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E7953"/>
    <w:rPr>
      <w:color w:val="0000FF"/>
      <w:u w:val="single"/>
    </w:rPr>
  </w:style>
  <w:style w:type="character" w:customStyle="1" w:styleId="-b">
    <w:name w:val="-b"/>
    <w:basedOn w:val="DefaultParagraphFont"/>
    <w:rsid w:val="00AE7953"/>
  </w:style>
  <w:style w:type="character" w:customStyle="1" w:styleId="-tal">
    <w:name w:val="-tal"/>
    <w:basedOn w:val="DefaultParagraphFont"/>
    <w:rsid w:val="00AE7953"/>
  </w:style>
  <w:style w:type="character" w:customStyle="1" w:styleId="tag">
    <w:name w:val="tag"/>
    <w:basedOn w:val="DefaultParagraphFont"/>
    <w:rsid w:val="00AE7953"/>
  </w:style>
  <w:style w:type="character" w:styleId="Emphasis">
    <w:name w:val="Emphasis"/>
    <w:basedOn w:val="DefaultParagraphFont"/>
    <w:uiPriority w:val="20"/>
    <w:qFormat/>
    <w:rsid w:val="00AE7953"/>
    <w:rPr>
      <w:i/>
      <w:iCs/>
    </w:rPr>
  </w:style>
  <w:style w:type="character" w:customStyle="1" w:styleId="Heading2Char">
    <w:name w:val="Heading 2 Char"/>
    <w:basedOn w:val="DefaultParagraphFont"/>
    <w:link w:val="Heading2"/>
    <w:uiPriority w:val="9"/>
    <w:semiHidden/>
    <w:rsid w:val="009F1F5D"/>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9F1F5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76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242">
      <w:bodyDiv w:val="1"/>
      <w:marLeft w:val="0"/>
      <w:marRight w:val="0"/>
      <w:marTop w:val="0"/>
      <w:marBottom w:val="0"/>
      <w:divBdr>
        <w:top w:val="none" w:sz="0" w:space="0" w:color="auto"/>
        <w:left w:val="none" w:sz="0" w:space="0" w:color="auto"/>
        <w:bottom w:val="none" w:sz="0" w:space="0" w:color="auto"/>
        <w:right w:val="none" w:sz="0" w:space="0" w:color="auto"/>
      </w:divBdr>
      <w:divsChild>
        <w:div w:id="866523861">
          <w:marLeft w:val="0"/>
          <w:marRight w:val="0"/>
          <w:marTop w:val="0"/>
          <w:marBottom w:val="0"/>
          <w:divBdr>
            <w:top w:val="none" w:sz="0" w:space="0" w:color="auto"/>
            <w:left w:val="none" w:sz="0" w:space="0" w:color="auto"/>
            <w:bottom w:val="none" w:sz="0" w:space="0" w:color="auto"/>
            <w:right w:val="none" w:sz="0" w:space="0" w:color="auto"/>
          </w:divBdr>
          <w:divsChild>
            <w:div w:id="957881360">
              <w:marLeft w:val="0"/>
              <w:marRight w:val="0"/>
              <w:marTop w:val="0"/>
              <w:marBottom w:val="0"/>
              <w:divBdr>
                <w:top w:val="none" w:sz="0" w:space="0" w:color="auto"/>
                <w:left w:val="none" w:sz="0" w:space="0" w:color="auto"/>
                <w:bottom w:val="none" w:sz="0" w:space="0" w:color="auto"/>
                <w:right w:val="none" w:sz="0" w:space="0" w:color="auto"/>
              </w:divBdr>
            </w:div>
          </w:divsChild>
        </w:div>
        <w:div w:id="1502892525">
          <w:marLeft w:val="0"/>
          <w:marRight w:val="0"/>
          <w:marTop w:val="0"/>
          <w:marBottom w:val="0"/>
          <w:divBdr>
            <w:top w:val="none" w:sz="0" w:space="0" w:color="auto"/>
            <w:left w:val="none" w:sz="0" w:space="0" w:color="auto"/>
            <w:bottom w:val="none" w:sz="0" w:space="0" w:color="auto"/>
            <w:right w:val="none" w:sz="0" w:space="0" w:color="auto"/>
          </w:divBdr>
          <w:divsChild>
            <w:div w:id="1993218567">
              <w:marLeft w:val="0"/>
              <w:marRight w:val="0"/>
              <w:marTop w:val="0"/>
              <w:marBottom w:val="0"/>
              <w:divBdr>
                <w:top w:val="none" w:sz="0" w:space="0" w:color="auto"/>
                <w:left w:val="none" w:sz="0" w:space="0" w:color="auto"/>
                <w:bottom w:val="none" w:sz="0" w:space="0" w:color="auto"/>
                <w:right w:val="none" w:sz="0" w:space="0" w:color="auto"/>
              </w:divBdr>
            </w:div>
            <w:div w:id="285544977">
              <w:marLeft w:val="0"/>
              <w:marRight w:val="0"/>
              <w:marTop w:val="0"/>
              <w:marBottom w:val="0"/>
              <w:divBdr>
                <w:top w:val="none" w:sz="0" w:space="0" w:color="auto"/>
                <w:left w:val="none" w:sz="0" w:space="0" w:color="auto"/>
                <w:bottom w:val="none" w:sz="0" w:space="0" w:color="auto"/>
                <w:right w:val="none" w:sz="0" w:space="0" w:color="auto"/>
              </w:divBdr>
              <w:divsChild>
                <w:div w:id="365764337">
                  <w:marLeft w:val="0"/>
                  <w:marRight w:val="0"/>
                  <w:marTop w:val="0"/>
                  <w:marBottom w:val="0"/>
                  <w:divBdr>
                    <w:top w:val="none" w:sz="0" w:space="0" w:color="auto"/>
                    <w:left w:val="none" w:sz="0" w:space="0" w:color="auto"/>
                    <w:bottom w:val="none" w:sz="0" w:space="0" w:color="auto"/>
                    <w:right w:val="none" w:sz="0" w:space="0" w:color="auto"/>
                  </w:divBdr>
                </w:div>
              </w:divsChild>
            </w:div>
            <w:div w:id="1689477943">
              <w:marLeft w:val="0"/>
              <w:marRight w:val="0"/>
              <w:marTop w:val="60"/>
              <w:marBottom w:val="0"/>
              <w:divBdr>
                <w:top w:val="none" w:sz="0" w:space="0" w:color="auto"/>
                <w:left w:val="none" w:sz="0" w:space="0" w:color="auto"/>
                <w:bottom w:val="none" w:sz="0" w:space="0" w:color="auto"/>
                <w:right w:val="none" w:sz="0" w:space="0" w:color="auto"/>
              </w:divBdr>
              <w:divsChild>
                <w:div w:id="210582822">
                  <w:marLeft w:val="0"/>
                  <w:marRight w:val="0"/>
                  <w:marTop w:val="0"/>
                  <w:marBottom w:val="0"/>
                  <w:divBdr>
                    <w:top w:val="none" w:sz="0" w:space="0" w:color="auto"/>
                    <w:left w:val="none" w:sz="0" w:space="0" w:color="auto"/>
                    <w:bottom w:val="none" w:sz="0" w:space="0" w:color="auto"/>
                    <w:right w:val="none" w:sz="0" w:space="0" w:color="auto"/>
                  </w:divBdr>
                  <w:divsChild>
                    <w:div w:id="3044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8825">
      <w:bodyDiv w:val="1"/>
      <w:marLeft w:val="0"/>
      <w:marRight w:val="0"/>
      <w:marTop w:val="0"/>
      <w:marBottom w:val="0"/>
      <w:divBdr>
        <w:top w:val="none" w:sz="0" w:space="0" w:color="auto"/>
        <w:left w:val="none" w:sz="0" w:space="0" w:color="auto"/>
        <w:bottom w:val="none" w:sz="0" w:space="0" w:color="auto"/>
        <w:right w:val="none" w:sz="0" w:space="0" w:color="auto"/>
      </w:divBdr>
      <w:divsChild>
        <w:div w:id="1635256598">
          <w:marLeft w:val="0"/>
          <w:marRight w:val="0"/>
          <w:marTop w:val="0"/>
          <w:marBottom w:val="0"/>
          <w:divBdr>
            <w:top w:val="none" w:sz="0" w:space="0" w:color="auto"/>
            <w:left w:val="none" w:sz="0" w:space="0" w:color="auto"/>
            <w:bottom w:val="none" w:sz="0" w:space="0" w:color="auto"/>
            <w:right w:val="none" w:sz="0" w:space="0" w:color="auto"/>
          </w:divBdr>
          <w:divsChild>
            <w:div w:id="832842872">
              <w:marLeft w:val="0"/>
              <w:marRight w:val="0"/>
              <w:marTop w:val="0"/>
              <w:marBottom w:val="0"/>
              <w:divBdr>
                <w:top w:val="single" w:sz="6" w:space="0" w:color="EDEDED"/>
                <w:left w:val="single" w:sz="6" w:space="0" w:color="EDEDED"/>
                <w:bottom w:val="single" w:sz="6" w:space="0" w:color="EDEDED"/>
                <w:right w:val="single" w:sz="6" w:space="0" w:color="EDEDED"/>
              </w:divBdr>
              <w:divsChild>
                <w:div w:id="1235311116">
                  <w:marLeft w:val="0"/>
                  <w:marRight w:val="0"/>
                  <w:marTop w:val="0"/>
                  <w:marBottom w:val="0"/>
                  <w:divBdr>
                    <w:top w:val="none" w:sz="0" w:space="0" w:color="auto"/>
                    <w:left w:val="none" w:sz="0" w:space="0" w:color="auto"/>
                    <w:bottom w:val="none" w:sz="0" w:space="0" w:color="auto"/>
                    <w:right w:val="none" w:sz="0" w:space="0" w:color="auto"/>
                  </w:divBdr>
                </w:div>
              </w:divsChild>
            </w:div>
            <w:div w:id="931012469">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744492550">
      <w:bodyDiv w:val="1"/>
      <w:marLeft w:val="0"/>
      <w:marRight w:val="0"/>
      <w:marTop w:val="0"/>
      <w:marBottom w:val="0"/>
      <w:divBdr>
        <w:top w:val="none" w:sz="0" w:space="0" w:color="auto"/>
        <w:left w:val="none" w:sz="0" w:space="0" w:color="auto"/>
        <w:bottom w:val="none" w:sz="0" w:space="0" w:color="auto"/>
        <w:right w:val="none" w:sz="0" w:space="0" w:color="auto"/>
      </w:divBdr>
      <w:divsChild>
        <w:div w:id="56361341">
          <w:marLeft w:val="0"/>
          <w:marRight w:val="0"/>
          <w:marTop w:val="0"/>
          <w:marBottom w:val="0"/>
          <w:divBdr>
            <w:top w:val="none" w:sz="0" w:space="0" w:color="auto"/>
            <w:left w:val="none" w:sz="0" w:space="0" w:color="auto"/>
            <w:bottom w:val="none" w:sz="0" w:space="0" w:color="auto"/>
            <w:right w:val="none" w:sz="0" w:space="0" w:color="auto"/>
          </w:divBdr>
          <w:divsChild>
            <w:div w:id="1750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infini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5</cp:revision>
  <dcterms:created xsi:type="dcterms:W3CDTF">2022-02-06T00:55:00Z</dcterms:created>
  <dcterms:modified xsi:type="dcterms:W3CDTF">2022-02-06T06:08:00Z</dcterms:modified>
</cp:coreProperties>
</file>