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4062" w14:textId="5803D857" w:rsidR="000807EE" w:rsidRDefault="00092E46">
      <w:r>
        <w:fldChar w:fldCharType="begin"/>
      </w:r>
      <w:r w:rsidR="00303DD9">
        <w:instrText xml:space="preserve"> ADDIN ZOTERO_ITEM CSL_CITATION {"citationID":"Qmi6yzcz","properties":{"unsorted":true,"formattedCitation":"\\super [1\\uc0\\u8211{}5]\\nosupersub{}","plainCitation":"[1–5]","noteIndex":0},"citationItems":[{"id":1111,"uris":["http://zotero.org/users/7340060/items/BAZS42FF"],"uri":["http://zotero.org/users/7340060/items/BAZS42FF"],"itemData":{"id":1111,"type":"article-journal","container-title":"IEEE Transactions on Instrumentation and Measurement","DOI":"10.1109/TIM.2021.3076567","ISSN":"0018-9456, 1557-9662","journalAbbreviation":"IEEE Trans. Instrum. Meas.","note":"0 citations (Crossref) [2021-05-19]","page":"1-11","source":"DOI.org (Crossref)","title":"Remaining Useful Life Estimation Under Multiple Operating Conditions via Deep Subdomain Adaptation","volume":"70","author":[{"family":"Ding","given":"Yifei"},{"family":"Jia","given":"Minping"},{"family":"Cao","given":"Yudong"}],"issued":{"date-parts":[["2021"]]}},"label":"page"},{"id":583,"uris":["http://zotero.org/users/7340060/items/629VW796"],"uri":["http://zotero.org/users/7340060/items/629VW796"],"itemData":{"id":583,"type":"article-journal","abstract":"Accurate estimation of remaining useful life (RUL) is indispensable for the safe operation of rotating machinery, reducing maintenance costs and unnecessary downtime. Numerous data-driven models have been reported to predict the RUL of bearings using historical data. However, it is still very challenging to predict the RUL of bearings under different operating conditions. It is necessary to propose a model which can extract domain invariant deep features and accurately predict the RUL of bearings under new operating condition. In this paper, a novel method called deep transfer metric learning for kernel regression (DTMLKR) is proposed and applied to the RUL prediction of bearings under multiple operating conditions. This method combines deep metric learning with transfer learning (TL) to solve regression problems. Case studies on the IEEE PHM Challenge 2012 dataset demonstrate the effectiveness of the proposed method. Compared with other state-of-the-art methods, the superiority of the proposed method is verified.","container-title":"Reliability Engineering &amp; System Safety","DOI":"10.1016/j.ress.2021.107583","ISSN":"09518320","journalAbbreviation":"Rel. Eng. Syst. Saf.","language":"en","note":"0 citations (Crossref) [2021-04-29]","source":"DOI.org (Crossref)","title":"Remaining useful life estimation using deep metric transfer learning for kernel regression","URL":"https://www.sciencedirect.com/science/article/pii/S0951832021001332","volume":"212","author":[{"family":"Ding","given":"Yifei"},{"family":"Jia","given":"Minping"},{"family":"Miao","given":"Qiuhua"},{"family":"Huang","given":"Peng"}],"accessed":{"date-parts":[["2021",3,12]]},"issued":{"date-parts":[["2021",8]]}},"label":"page"},{"id":1007,"uris":["http://zotero.org/users/7340060/items/CNP7S6J2"],"uri":["http://zotero.org/users/7340060/items/CNP7S6J2"],"itemData":{"id":1007,"type":"article-journal","container-title":"IEEE Transactions on Instrumentation and Measurement","DOI":"10.1109/TIM.2021.3072670","ISSN":"0018-9456, 1557-9662","journalAbbreviation":"IEEE Trans. Instrum. Meas.","language":"en","note":"0 citations (Crossref) [2021-04-29]","page":"1-12","source":"DOI.org (Crossref)","title":"A Novel Remaining Useful Life Prediction Method of Rolling Bearings Based on Deep Transfer Auto-Encoder","volume":"70","author":[{"family":"Ding","given":"Yifei"},{"family":"Ding","given":"Peng"},{"family":"Jia","given":"Minping"}],"issued":{"date-parts":[["2021"]]}},"label":"page"},{"id":923,"uris":["http://zotero.org/users/7340060/items/J8H5RS6R"],"uri":["http://zotero.org/users/7340060/items/J8H5RS6R"],"itemData":{"id":923,"type":"article-journal","container-title":"IEEE Transactions on Instrumentation and Measurement","DOI":"10.1109/TIM.2021.3056644","ISSN":"0018-9456, 1557-9662","journalAbbreviation":"IEEE Trans. Instrum. Meas.","language":"en","note":"0 citations (Crossref) [2021-04-29]","page":"1-12","source":"DOI.org (Crossref)","title":"Statistical Alignment-Based Metagated Recurrent Unit for Cross-Domain Machinery Degradation Trend Prognostics Using Limited Data","volume":"70","author":[{"family":"Ding","given":"Peng"},{"family":"Jia","given":"Minping"},{"family":"Ding","given":"Yifei"},{"family":"Zhao","given":"Xiaoli"}],"issued":{"date-parts":[["2021"]]}},"label":"page"},{"id":926,"uris":["http://zotero.org/users/7340060/items/ZA6YVPEY"],"uri":["http://zotero.org/users/7340060/items/ZA6YVPEY"],"itemData":{"id":926,"type":"article-journal","abstract":"Remaining useful life (RUL) prediction, has been a hotspot topic in the engineering field, which can ensure the security, availability, and continuous efficiency of the system. Different degradation trajectories of bearings under various working conditions may lead to the problem of inconsistent feature distribution and difficult acquisition of corresponding training labels, which affects the validity and accuracy of the prediction model. In this paper, a new transfer learning method based on bidirectional Gated Recurrent Unit (TBiGRU) is proposed to accurately predict the RUL of bearings under different working conditions. Firstly, based on dynamic time wraping (DTW) and Wasserstein distance to construct a comprehensive evaluation index of feature, the selection of transferable feature is carried out. Then a new index of energy entropy moving average cross-correlation based on maximal overlap discrete wavelet transform (MODWT) is proposed to realize adaptive recognition of bearings running states and the acquisition of corresponding training labels, which can also get rid of the constraint of setting threshold. Finally, transfer learning is carried out on the BiGRU model to solve the problem of distribution discrepancy, and timing information is also taken into account. The method is applied to the analysis of experimental data, and the results show that the framework can adaptively recognize different running states of bearings and obtain corresponding training labels, and at the same time realize better RUL prediction performance under different working conditions.","container-title":"Measurement","DOI":"10.1016/j.measurement.2021.109287","ISSN":"0263-2241","journalAbbreviation":"Measurement","language":"en","note":"0 citations (Crossref) [2021-04-29]","page":"109287","source":"ScienceDirect","title":"Transfer learning for remaining useful life prediction of multi-conditions bearings based on bidirectional-GRU network","volume":"178","author":[{"family":"Cao","given":"Yudong"},{"family":"Jia","given":"Minping"},{"family":"Ding","given":"Peng"},{"family":"Ding","given":"Yifei"}],"issued":{"date-parts":[["2021",6,1]]}},"label":"page"}],"schema":"https://github.com/citation-style-language/schema/raw/master/csl-citation.json"} </w:instrText>
      </w:r>
      <w:r>
        <w:fldChar w:fldCharType="separate"/>
      </w:r>
      <w:r w:rsidR="00303DD9" w:rsidRPr="00303DD9">
        <w:rPr>
          <w:rFonts w:ascii="等线" w:eastAsia="等线" w:hAnsi="等线" w:cs="Times New Roman"/>
          <w:kern w:val="0"/>
          <w:szCs w:val="24"/>
          <w:vertAlign w:val="superscript"/>
        </w:rPr>
        <w:t>[1–5]</w:t>
      </w:r>
      <w:r>
        <w:fldChar w:fldCharType="end"/>
      </w:r>
      <w:r w:rsidR="00A570E2">
        <w:t xml:space="preserve"> </w:t>
      </w:r>
      <w:r w:rsidR="00A570E2">
        <w:fldChar w:fldCharType="begin"/>
      </w:r>
      <w:r w:rsidR="00303DD9">
        <w:instrText xml:space="preserve"> ADDIN ZOTERO_ITEM CSL_CITATION {"citationID":"gjP1Yi7Q","properties":{"formattedCitation":"\\super [6,6\\uc0\\u8211{}10]\\nosupersub{}","plainCitation":"[6,6–10]","noteIndex":0},"citationItems":[{"id":410,"uris":["http://zotero.org/users/7340060/items/3XXXF3I9"],"uri":["http://zotero.org/users/7340060/items/3XXXF3I9"],"itemData":{"id":410,"type":"article-journal","abstract":"Non-spherical particles have shown increasing importance in the simulation of discrete element methods. Bonded particle model (BPM) is often used to realize the inclusion of non-spherical particles into the calculation using spherical calculation methods. However, the traditional grid subdivision method shows low efficiency and high computational complexity in the face of particle clusters containing a large number of elemental spheres. In this paper, an improved contact detection algorithm for bonded particles based on multi-level grid and bounding box method is proposed. The algorithm treats unbroken or broken new clusters as a unit in the process of contact detection. The contact detection problem including clusters is split into two steps: a pre-detection between the bounding spheres in the primary grid and an accurate contact detection of the elemental spheres in the secondary grid. The hopper experiment and the comminution simulation show that the algorithm has high accuracy and the calculation results are in line with the actual situation. The numerical simulation results of multiple sets of comparisons show that the improved algorithm has higher computing speed than the traditional grid subdivision algorithm, especially when the particle distribution in the calculation domain is relatively loose, the number of particle clusters is large or the composition of the cluster is more complicated.","container-title":"Powder Technology","DOI":"10.1016/j.powtec.2020.07.022","ISSN":"0032-5910","journalAbbreviation":"Powder Technology","language":"en","note":"1 citations (Crossref) [2021-04-27]","page":"577-596","source":"ScienceDirect","title":"An improved contact detection algorithm for bonded particles based on multi-level grid and bounding box in DEM simulation","volume":"374","author":[{"family":"Huang","given":"Peng"},{"family":"Ding","given":"Yifei"},{"family":"Miao","given":"Qiuhua"},{"family":"Sang","given":"Gao"},{"family":"Jia","given":"Minping"}],"issued":{"date-parts":[["2020",9,1]]}}},{"id":410,"uris":["http://zotero.org/users/7340060/items/3XXXF3I9"],"uri":["http://zotero.org/users/7340060/items/3XXXF3I9"],"itemData":{"id":410,"type":"article-journal","abstract":"Non-spherical particles have shown increasing importance in the simulation of discrete element methods. Bonded particle model (BPM) is often used to realize the inclusion of non-spherical particles into the calculation using spherical calculation methods. However, the traditional grid subdivision method shows low efficiency and high computational complexity in the face of particle clusters containing a large number of elemental spheres. In this paper, an improved contact detection algorithm for bonded particles based on multi-level grid and bounding box method is proposed. The algorithm treats unbroken or broken new clusters as a unit in the process of contact detection. The contact detection problem including clusters is split into two steps: a pre-detection between the bounding spheres in the primary grid and an accurate contact detection of the elemental spheres in the secondary grid. The hopper experiment and the comminution simulation show that the algorithm has high accuracy and the calculation results are in line with the actual situation. The numerical simulation results of multiple sets of comparisons show that the improved algorithm has higher computing speed than the traditional grid subdivision algorithm, especially when the particle distribution in the calculation domain is relatively loose, the number of particle clusters is large or the composition of the cluster is more complicated.","container-title":"Powder Technology","DOI":"10.1016/j.powtec.2020.07.022","ISSN":"0032-5910","journalAbbreviation":"Powder Technology","language":"en","note":"1 citations (Crossref) [2021-04-27]","page":"577-596","source":"ScienceDirect","title":"An improved contact detection algorithm for bonded particles based on multi-level grid and bounding box in DEM simulation","volume":"374","author":[{"family":"Huang","given":"Peng"},{"family":"Ding","given":"Yifei"},{"family":"Miao","given":"Qiuhua"},{"family":"Sang","given":"Gao"},{"family":"Jia","given":"Minping"}],"issued":{"date-parts":[["2020",9,1]]}}},{"id":127,"uris":["http://zotero.org/users/7340060/items/ECWCIIXW"],"uri":["http://zotero.org/users/7340060/items/ECWCIIXW"],"itemData":{"id":127,"type":"article-journal","abstract":"Steel balls of different sizes may have uneven axial distribution in the rotating drum, which will cause different crushing effects in different areas of the ball mill. As a result, the working efficiency of ball mills cannot be accurately reflected by traditional evaluation indicators which assume that the balls are uniformly distributed along the axis. The existence of axial segregation of the steel balls was verified by including balls of different sizes in the drum through the experiment and simulation (Discrete element method) model. Different size balls in the drum tend to separate from each other while the same kind of balls gather along the axis. The segregation of different types of balls causes uneven distribution of collision and energy in the ball mill. Based on the basic assumption that the crushing energy is related to the energy loss in ball collisions, the concept of regional total energy (or RTE, for short) is put forward to evaluate the axial inconsistent crushing effect in different areas caused by axial segregation in the drum. The regional total energy in the ball mill under axial segregation is sampled and calculated by the Monte Carlo method. The calculation results show that the distribution of the broken energy in the region is related to the distribution of the ball, and the region with more balls has greater crushing energy, which also means better crushing effect. Thus, it is necessary to study the crushing effect of ball mills with the consideration of regional total energy.","container-title":"Powder Technology","DOI":"10.1016/j.powtec.2019.07.050","ISSN":"1873328X","language":"en","note":"2 citations (Crossref) [2021-04-27]","page":"289-299","title":"A novel approach of evaluating crushing energy in ball mills using regional total energy","volume":"355","author":[{"family":"Huang","given":"Peng"},{"family":"Ding","given":"Yifei"},{"family":"Wu","given":"Li"},{"family":"Fu","given":"Shuaiqi"},{"family":"Jia","given":"Minping"}],"issued":{"date-parts":[["2019"]]}}},{"id":580,"uris":["http://zotero.org/users/7340060/items/PHTAARWH"],"uri":["http://zotero.org/users/7340060/items/PHTAARWH"],"itemData":{"id":580,"type":"article-journal","container-title":"Powder Technology","DOI":"10.1016/j.powtec.2021.02.078","ISSN":"00325910","journalAbbreviation":"Powder Technology","language":"en","note":"0 citations (Crossref) [2021-04-27]","page":"317-326","source":"DOI.org (Crossref)","title":"A novel method for particle cluster modeling based on internal force","volume":"385","author":[{"family":"Huang","given":"Peng"},{"family":"Zhou","given":"Yuhang"},{"family":"Ding","given":"Yifei"},{"family":"Miao","given":"Qiuhua"},{"family":"Jia","given":"Minping"},{"family":"Ma","given":"Lixiu"}],"issued":{"date-parts":[["2021",3]]}}},{"id":414,"uris":["http://zotero.org/users/7340060/items/LU8V8952"],"uri":["http://zotero.org/users/7340060/items/LU8V8952"],"itemData":{"id":414,"type":"article-journal","abstract":"At present, image recognition methods have been widely used in the research on measuring particle mixing and segregation in rotating drums. However, currently commonly used methods tend to study mixing and segregation from the perspective of the radial surface of the particles, but rarely from the perspective of the axial surface. Whether the data obtained from the particle surface (radial segregation or axial segregation) can reflect the degree of mixing and segregation of the entire particle system (overall segregation) is still a question worth studying. In this work, an image analysis method based on stacked images to measure the degree of surface segregation is proposed. The drum length to diameter ratio (L/D) and particle filling rate are used as operating parameters. And the discrete element method (DEM) verified by experiments has studied the difference between the surface segregation and the overall segregation of the binary particle groups (different particle sizes) in the rotating drum. This paper compares the qualitative characteristics (particle segregation characteristic patterns) and quantitative characteristics (particle segregation degree) of surface and overall mixing and segregation in detail. The results show that for short drums, radial segregation index can be used to quantify the overall degree of segregation. While for long drums, axial segregation index can be used to quantify the overall degree of segregation.","container-title":"Powder Technology","DOI":"10.1016/j.powtec.2020.12.063","ISSN":"0032-5910","journalAbbreviation":"Powder Technology","language":"en","note":"2 citations (Crossref) [2021-04-27]","page":"162-172","source":"ScienceDirect","title":"Research on surface segregation and overall segregation of particles in a rotating drum based on stacked image","volume":"382","author":[{"family":"Huang","given":"Peng"},{"family":"Miao","given":"Qiuhua"},{"family":"Ding","given":"Yifei"},{"family":"Sang","given":"Gao"},{"family":"Jia","given":"Minping"}],"issued":{"date-parts":[["2021",4]]}}},{"id":413,"uris":["http://zotero.org/users/7340060/items/93TM4RFN"],"uri":["http://zotero.org/users/7340060/items/93TM4RFN"],"itemData":{"id":413,"type":"article-journal","abstract":"Aiming at the problem that the traditional Dempster–Shafer (D–S) evidence theory obtains counter-intuitive results when dealing with conflicting evidences, a new index of evidence dissimilarity measure and an improved evidence combination method are proposed in this paper, which are verified through numerical examples and UCI datasets by comparing with other methods. Then, based on the improved evidence combination method, an improved multi-classifier ensemble modelling is proposed in this paper, which is applied to the soft measurement of ball mill load. Experiments are performed with a laboratory ball mill, and the vibration signals of bearing seats are used as auxiliary variables for the mill load. The recognition results of multiple classifiers and multiple sensors are fused in turn. The recognition accuracy of the proposed method in multi-sensor fusion is significantly higher than that of a single sensor, and the overall classification accuracy is higher than that of other combination methods, which can be found that the proposed method effectively improves the accuracy of soft measurement of ball mill load.","container-title":"Measurement Science and Technology","DOI":"10.1088/1361-6501/aba885","ISSN":"0957-0233","issue":"1","journalAbbreviation":"Meas. Sci. Technol.","language":"en","note":"publisher: IOP Publishing\n1 citations (Crossref) [2021-04-27]","page":"015105","source":"Institute of Physics","title":"Soft measurement of ball mill load based on multi-classifier ensemble modelling and multi-sensor fusion with improved evidence combination","volume":"32","author":[{"family":"Huang","given":"Peng"},{"family":"Sang","given":"Gao"},{"family":"Miao","given":"Qiuhua"},{"family":"Ding","given":"Yifei"},{"family":"Jia","given":"Minping"}],"issued":{"date-parts":[["2020",1]]}}}],"schema":"https://github.com/citation-style-language/schema/raw/master/csl-citation.json"} </w:instrText>
      </w:r>
      <w:r w:rsidR="00A570E2">
        <w:fldChar w:fldCharType="separate"/>
      </w:r>
      <w:r w:rsidR="00303DD9" w:rsidRPr="00303DD9">
        <w:rPr>
          <w:rFonts w:ascii="等线" w:eastAsia="等线" w:hAnsi="等线" w:cs="Times New Roman"/>
          <w:kern w:val="0"/>
          <w:szCs w:val="24"/>
          <w:vertAlign w:val="superscript"/>
        </w:rPr>
        <w:t>[6,6–10]</w:t>
      </w:r>
      <w:r w:rsidR="00A570E2">
        <w:fldChar w:fldCharType="end"/>
      </w:r>
    </w:p>
    <w:p w14:paraId="0C388C3D" w14:textId="7068C996" w:rsidR="00092E46" w:rsidRDefault="00092E46"/>
    <w:p w14:paraId="5FBA8F58" w14:textId="77777777" w:rsidR="00303DD9" w:rsidRPr="00303DD9" w:rsidRDefault="00092E46" w:rsidP="00303DD9">
      <w:pPr>
        <w:pStyle w:val="a3"/>
        <w:rPr>
          <w:rFonts w:ascii="等线" w:eastAsia="等线" w:hAnsi="等线"/>
        </w:rPr>
      </w:pPr>
      <w:r>
        <w:fldChar w:fldCharType="begin"/>
      </w:r>
      <w:r w:rsidR="00303DD9">
        <w:instrText xml:space="preserve"> ADDIN ZOTERO_BIBL {"uncited":[],"omitted":[],"custom":[]} CSL_BIBLIOGRAPHY </w:instrText>
      </w:r>
      <w:r>
        <w:fldChar w:fldCharType="separate"/>
      </w:r>
      <w:r w:rsidR="00303DD9" w:rsidRPr="00303DD9">
        <w:rPr>
          <w:rFonts w:ascii="等线" w:eastAsia="等线" w:hAnsi="等线"/>
        </w:rPr>
        <w:t>[1]</w:t>
      </w:r>
      <w:r w:rsidR="00303DD9" w:rsidRPr="00303DD9">
        <w:rPr>
          <w:rFonts w:ascii="等线" w:eastAsia="等线" w:hAnsi="等线"/>
        </w:rPr>
        <w:tab/>
        <w:t>Ding Y, Jia M, Cao Y. Remaining Useful Life Estimation Under Multiple Operating Conditions via Deep Subdomain Adaptation[J]. IEEE Transactions on Instrumentation and Measurement, 2021, 70: 1–11.</w:t>
      </w:r>
    </w:p>
    <w:p w14:paraId="131A1084" w14:textId="77777777" w:rsidR="00303DD9" w:rsidRPr="00303DD9" w:rsidRDefault="00303DD9" w:rsidP="00303DD9">
      <w:pPr>
        <w:pStyle w:val="a3"/>
        <w:rPr>
          <w:rFonts w:ascii="等线" w:eastAsia="等线" w:hAnsi="等线"/>
        </w:rPr>
      </w:pPr>
      <w:r w:rsidRPr="00303DD9">
        <w:rPr>
          <w:rFonts w:ascii="等线" w:eastAsia="等线" w:hAnsi="等线"/>
        </w:rPr>
        <w:t>[2]</w:t>
      </w:r>
      <w:r w:rsidRPr="00303DD9">
        <w:rPr>
          <w:rFonts w:ascii="等线" w:eastAsia="等线" w:hAnsi="等线"/>
        </w:rPr>
        <w:tab/>
        <w:t>Ding Y, Jia M, Miao Q, et al. Remaining useful life estimation using deep metric transfer learning for kernel regression[J]. Reliability Engineering &amp; System Safety, 2021, 212.</w:t>
      </w:r>
    </w:p>
    <w:p w14:paraId="69F860DB" w14:textId="77777777" w:rsidR="00303DD9" w:rsidRPr="00303DD9" w:rsidRDefault="00303DD9" w:rsidP="00303DD9">
      <w:pPr>
        <w:pStyle w:val="a3"/>
        <w:rPr>
          <w:rFonts w:ascii="等线" w:eastAsia="等线" w:hAnsi="等线"/>
        </w:rPr>
      </w:pPr>
      <w:r w:rsidRPr="00303DD9">
        <w:rPr>
          <w:rFonts w:ascii="等线" w:eastAsia="等线" w:hAnsi="等线"/>
        </w:rPr>
        <w:t>[3]</w:t>
      </w:r>
      <w:r w:rsidRPr="00303DD9">
        <w:rPr>
          <w:rFonts w:ascii="等线" w:eastAsia="等线" w:hAnsi="等线"/>
        </w:rPr>
        <w:tab/>
        <w:t>Ding Y, Ding P, Jia M. A Novel Remaining Useful Life Prediction Method of Rolling Bearings Based on Deep Transfer Auto-Encoder[J]. IEEE Transactions on Instrumentation and Measurement, 2021, 70: 1–12.</w:t>
      </w:r>
    </w:p>
    <w:p w14:paraId="78A8A7A4" w14:textId="77777777" w:rsidR="00303DD9" w:rsidRPr="00303DD9" w:rsidRDefault="00303DD9" w:rsidP="00303DD9">
      <w:pPr>
        <w:pStyle w:val="a3"/>
        <w:rPr>
          <w:rFonts w:ascii="等线" w:eastAsia="等线" w:hAnsi="等线"/>
        </w:rPr>
      </w:pPr>
      <w:r w:rsidRPr="00303DD9">
        <w:rPr>
          <w:rFonts w:ascii="等线" w:eastAsia="等线" w:hAnsi="等线"/>
        </w:rPr>
        <w:t>[4]</w:t>
      </w:r>
      <w:r w:rsidRPr="00303DD9">
        <w:rPr>
          <w:rFonts w:ascii="等线" w:eastAsia="等线" w:hAnsi="等线"/>
        </w:rPr>
        <w:tab/>
        <w:t xml:space="preserve">Ding P, Jia M, Ding Y, et al. Statistical Alignment-Based </w:t>
      </w:r>
      <w:proofErr w:type="spellStart"/>
      <w:r w:rsidRPr="00303DD9">
        <w:rPr>
          <w:rFonts w:ascii="等线" w:eastAsia="等线" w:hAnsi="等线"/>
        </w:rPr>
        <w:t>Metagated</w:t>
      </w:r>
      <w:proofErr w:type="spellEnd"/>
      <w:r w:rsidRPr="00303DD9">
        <w:rPr>
          <w:rFonts w:ascii="等线" w:eastAsia="等线" w:hAnsi="等线"/>
        </w:rPr>
        <w:t xml:space="preserve"> Recurrent Unit for Cross-Domain Machinery Degradation Trend Prognostics Using Limited Data[J]. IEEE Transactions on Instrumentation and Measurement, 2021, 70: 1–12.</w:t>
      </w:r>
    </w:p>
    <w:p w14:paraId="793448F8" w14:textId="77777777" w:rsidR="00303DD9" w:rsidRPr="00303DD9" w:rsidRDefault="00303DD9" w:rsidP="00303DD9">
      <w:pPr>
        <w:pStyle w:val="a3"/>
        <w:rPr>
          <w:rFonts w:ascii="等线" w:eastAsia="等线" w:hAnsi="等线"/>
        </w:rPr>
      </w:pPr>
      <w:r w:rsidRPr="00303DD9">
        <w:rPr>
          <w:rFonts w:ascii="等线" w:eastAsia="等线" w:hAnsi="等线"/>
        </w:rPr>
        <w:t>[5]</w:t>
      </w:r>
      <w:r w:rsidRPr="00303DD9">
        <w:rPr>
          <w:rFonts w:ascii="等线" w:eastAsia="等线" w:hAnsi="等线"/>
        </w:rPr>
        <w:tab/>
        <w:t>Cao Y, Jia M, Ding P, et al. Transfer learning for remaining useful life prediction of multi-conditions bearings based on bidirectional-GRU network[J]. Measurement, 2021, 178: 109287.</w:t>
      </w:r>
    </w:p>
    <w:p w14:paraId="65E03ED0" w14:textId="77777777" w:rsidR="00303DD9" w:rsidRPr="00303DD9" w:rsidRDefault="00303DD9" w:rsidP="00303DD9">
      <w:pPr>
        <w:pStyle w:val="a3"/>
        <w:rPr>
          <w:rFonts w:ascii="等线" w:eastAsia="等线" w:hAnsi="等线"/>
        </w:rPr>
      </w:pPr>
      <w:r w:rsidRPr="00303DD9">
        <w:rPr>
          <w:rFonts w:ascii="等线" w:eastAsia="等线" w:hAnsi="等线"/>
        </w:rPr>
        <w:t>[6]</w:t>
      </w:r>
      <w:r w:rsidRPr="00303DD9">
        <w:rPr>
          <w:rFonts w:ascii="等线" w:eastAsia="等线" w:hAnsi="等线"/>
        </w:rPr>
        <w:tab/>
        <w:t>Huang P, Ding Y, Miao Q, et al. An improved contact detection algorithm for bonded particles based on multi-level grid and bounding box in DEM simulation[J]. Powder Technology, 2020, 374: 577–596.</w:t>
      </w:r>
    </w:p>
    <w:p w14:paraId="66D6A0FB" w14:textId="77777777" w:rsidR="00303DD9" w:rsidRPr="00303DD9" w:rsidRDefault="00303DD9" w:rsidP="00303DD9">
      <w:pPr>
        <w:pStyle w:val="a3"/>
        <w:rPr>
          <w:rFonts w:ascii="等线" w:eastAsia="等线" w:hAnsi="等线"/>
        </w:rPr>
      </w:pPr>
      <w:r w:rsidRPr="00303DD9">
        <w:rPr>
          <w:rFonts w:ascii="等线" w:eastAsia="等线" w:hAnsi="等线"/>
        </w:rPr>
        <w:t>[7]</w:t>
      </w:r>
      <w:r w:rsidRPr="00303DD9">
        <w:rPr>
          <w:rFonts w:ascii="等线" w:eastAsia="等线" w:hAnsi="等线"/>
        </w:rPr>
        <w:tab/>
        <w:t>Huang P, Ding Y, Wu L, et al. A novel approach of evaluating crushing energy in ball mills using regional total energy[J]. Powder Technology, 2019, 355: 289–299.</w:t>
      </w:r>
    </w:p>
    <w:p w14:paraId="52EA9AD8" w14:textId="77777777" w:rsidR="00303DD9" w:rsidRPr="00303DD9" w:rsidRDefault="00303DD9" w:rsidP="00303DD9">
      <w:pPr>
        <w:pStyle w:val="a3"/>
        <w:rPr>
          <w:rFonts w:ascii="等线" w:eastAsia="等线" w:hAnsi="等线"/>
        </w:rPr>
      </w:pPr>
      <w:r w:rsidRPr="00303DD9">
        <w:rPr>
          <w:rFonts w:ascii="等线" w:eastAsia="等线" w:hAnsi="等线"/>
        </w:rPr>
        <w:t>[8]</w:t>
      </w:r>
      <w:r w:rsidRPr="00303DD9">
        <w:rPr>
          <w:rFonts w:ascii="等线" w:eastAsia="等线" w:hAnsi="等线"/>
        </w:rPr>
        <w:tab/>
        <w:t>Huang P, Zhou Y, Ding Y, et al. A novel method for particle cluster modeling based on internal force[J]. Powder Technology, 2021, 385: 317–326.</w:t>
      </w:r>
    </w:p>
    <w:p w14:paraId="0D432C42" w14:textId="77777777" w:rsidR="00303DD9" w:rsidRPr="00303DD9" w:rsidRDefault="00303DD9" w:rsidP="00303DD9">
      <w:pPr>
        <w:pStyle w:val="a3"/>
        <w:rPr>
          <w:rFonts w:ascii="等线" w:eastAsia="等线" w:hAnsi="等线"/>
        </w:rPr>
      </w:pPr>
      <w:r w:rsidRPr="00303DD9">
        <w:rPr>
          <w:rFonts w:ascii="等线" w:eastAsia="等线" w:hAnsi="等线"/>
        </w:rPr>
        <w:t>[9]</w:t>
      </w:r>
      <w:r w:rsidRPr="00303DD9">
        <w:rPr>
          <w:rFonts w:ascii="等线" w:eastAsia="等线" w:hAnsi="等线"/>
        </w:rPr>
        <w:tab/>
        <w:t>Huang P, Miao Q, Ding Y, et al. Research on surface segregation and overall segregation of particles in a rotating drum based on stacked image[J]. Powder Technology, 2021, 382: 162–172.</w:t>
      </w:r>
    </w:p>
    <w:p w14:paraId="6505A702" w14:textId="77777777" w:rsidR="00303DD9" w:rsidRPr="00303DD9" w:rsidRDefault="00303DD9" w:rsidP="00303DD9">
      <w:pPr>
        <w:pStyle w:val="a3"/>
        <w:rPr>
          <w:rFonts w:ascii="等线" w:eastAsia="等线" w:hAnsi="等线"/>
        </w:rPr>
      </w:pPr>
      <w:r w:rsidRPr="00303DD9">
        <w:rPr>
          <w:rFonts w:ascii="等线" w:eastAsia="等线" w:hAnsi="等线"/>
        </w:rPr>
        <w:t>[10]</w:t>
      </w:r>
      <w:r w:rsidRPr="00303DD9">
        <w:rPr>
          <w:rFonts w:ascii="等线" w:eastAsia="等线" w:hAnsi="等线"/>
        </w:rPr>
        <w:tab/>
        <w:t xml:space="preserve">Huang P, Sang G, Miao Q, et al. </w:t>
      </w:r>
      <w:proofErr w:type="gramStart"/>
      <w:r w:rsidRPr="00303DD9">
        <w:rPr>
          <w:rFonts w:ascii="等线" w:eastAsia="等线" w:hAnsi="等线"/>
        </w:rPr>
        <w:t>Soft</w:t>
      </w:r>
      <w:proofErr w:type="gramEnd"/>
      <w:r w:rsidRPr="00303DD9">
        <w:rPr>
          <w:rFonts w:ascii="等线" w:eastAsia="等线" w:hAnsi="等线"/>
        </w:rPr>
        <w:t xml:space="preserve"> measurement of ball mill load based on multi-classifier ensemble modelling and multi-sensor fusion with improved evidence combination[J]. Measurement Science and Technology, IOP Publishing, 2020, 32(1): 015105.</w:t>
      </w:r>
    </w:p>
    <w:p w14:paraId="7F0A7FFE" w14:textId="7A67EC69" w:rsidR="00092E46" w:rsidRDefault="00092E46">
      <w:pPr>
        <w:rPr>
          <w:rFonts w:hint="eastAsia"/>
        </w:rPr>
      </w:pPr>
      <w:r>
        <w:fldChar w:fldCharType="end"/>
      </w:r>
    </w:p>
    <w:sectPr w:rsidR="00092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0NLK0MDA1MzY0NDNS0lEKTi0uzszPAykwrAUA/+yhgywAAAA="/>
  </w:docVars>
  <w:rsids>
    <w:rsidRoot w:val="00092E46"/>
    <w:rsid w:val="000807EE"/>
    <w:rsid w:val="00092E46"/>
    <w:rsid w:val="0013406F"/>
    <w:rsid w:val="00303DD9"/>
    <w:rsid w:val="00342595"/>
    <w:rsid w:val="00342F00"/>
    <w:rsid w:val="00360157"/>
    <w:rsid w:val="00435F02"/>
    <w:rsid w:val="009B5083"/>
    <w:rsid w:val="00A570E2"/>
    <w:rsid w:val="00E8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20E2"/>
  <w15:chartTrackingRefBased/>
  <w15:docId w15:val="{EEEEE388-9C3A-4F8D-A0BF-4137AE78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092E46"/>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3114</Words>
  <Characters>17750</Characters>
  <Application>Microsoft Office Word</Application>
  <DocSecurity>0</DocSecurity>
  <Lines>147</Lines>
  <Paragraphs>41</Paragraphs>
  <ScaleCrop>false</ScaleCrop>
  <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逸飞</dc:creator>
  <cp:keywords/>
  <dc:description/>
  <cp:lastModifiedBy>丁 逸飞</cp:lastModifiedBy>
  <cp:revision>1</cp:revision>
  <dcterms:created xsi:type="dcterms:W3CDTF">2021-06-02T13:09:00Z</dcterms:created>
  <dcterms:modified xsi:type="dcterms:W3CDTF">2021-06-03T03:18:00Z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id="Jb9xJOC4"/&gt;&lt;style id="http://www.zotero.org/styles/jm-chinese-std-gb-t-7714-2005-numeric-chinese-qn"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ies>
</file>