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C70" w:rsidRDefault="009049C1" w:rsidP="009049C1">
      <w:pPr>
        <w:jc w:val="center"/>
      </w:pPr>
      <w:bookmarkStart w:id="0" w:name="_GoBack"/>
      <w:bookmarkEnd w:id="0"/>
      <w:r>
        <w:rPr>
          <w:noProof/>
          <w:lang w:eastAsia="en-GB"/>
        </w:rPr>
        <w:drawing>
          <wp:inline distT="0" distB="0" distL="0" distR="0" wp14:anchorId="742BADA0">
            <wp:extent cx="2285424" cy="1783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5424" cy="1783080"/>
                    </a:xfrm>
                    <a:prstGeom prst="rect">
                      <a:avLst/>
                    </a:prstGeom>
                    <a:noFill/>
                  </pic:spPr>
                </pic:pic>
              </a:graphicData>
            </a:graphic>
          </wp:inline>
        </w:drawing>
      </w:r>
    </w:p>
    <w:p w:rsidR="00813A18" w:rsidRDefault="00813A18" w:rsidP="009049C1">
      <w:pPr>
        <w:jc w:val="center"/>
      </w:pPr>
    </w:p>
    <w:p w:rsidR="009049C1" w:rsidRDefault="009049C1" w:rsidP="009049C1">
      <w:pPr>
        <w:jc w:val="center"/>
        <w:rPr>
          <w:rFonts w:ascii="Baskerville Old Face" w:hAnsi="Baskerville Old Face"/>
          <w:color w:val="385623" w:themeColor="accent6" w:themeShade="80"/>
          <w:sz w:val="36"/>
          <w:szCs w:val="36"/>
        </w:rPr>
      </w:pPr>
      <w:r w:rsidRPr="009049C1">
        <w:rPr>
          <w:rFonts w:ascii="Baskerville Old Face" w:hAnsi="Baskerville Old Face"/>
          <w:color w:val="385623" w:themeColor="accent6" w:themeShade="80"/>
          <w:sz w:val="36"/>
          <w:szCs w:val="36"/>
        </w:rPr>
        <w:t>CORPORATE AFFAIRS COMMISSION</w:t>
      </w:r>
    </w:p>
    <w:p w:rsidR="009049C1" w:rsidRDefault="009049C1" w:rsidP="009049C1">
      <w:pPr>
        <w:jc w:val="center"/>
        <w:rPr>
          <w:rFonts w:ascii="Baskerville Old Face" w:hAnsi="Baskerville Old Face"/>
          <w:color w:val="385623" w:themeColor="accent6" w:themeShade="80"/>
          <w:sz w:val="36"/>
          <w:szCs w:val="36"/>
        </w:rPr>
      </w:pPr>
    </w:p>
    <w:p w:rsidR="009049C1" w:rsidRDefault="00000A98" w:rsidP="009049C1">
      <w:pPr>
        <w:jc w:val="center"/>
        <w:rPr>
          <w:rFonts w:ascii="Baskerville Old Face" w:hAnsi="Baskerville Old Face"/>
          <w:color w:val="385623" w:themeColor="accent6" w:themeShade="80"/>
          <w:sz w:val="36"/>
          <w:szCs w:val="36"/>
        </w:rPr>
      </w:pPr>
      <w:r>
        <w:rPr>
          <w:noProof/>
          <w:lang w:eastAsia="en-GB"/>
        </w:rPr>
        <w:drawing>
          <wp:inline distT="0" distB="0" distL="0" distR="0" wp14:anchorId="3B07BC1B" wp14:editId="2EAD7A3F">
            <wp:extent cx="6276975" cy="3611880"/>
            <wp:effectExtent l="0" t="0" r="9525"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9460" cy="3624818"/>
                    </a:xfrm>
                    <a:prstGeom prst="rect">
                      <a:avLst/>
                    </a:prstGeom>
                    <a:effectLst>
                      <a:softEdge rad="76200"/>
                    </a:effectLst>
                  </pic:spPr>
                </pic:pic>
              </a:graphicData>
            </a:graphic>
          </wp:inline>
        </w:drawing>
      </w:r>
    </w:p>
    <w:p w:rsidR="00513E4C" w:rsidRDefault="00513E4C" w:rsidP="009049C1">
      <w:pPr>
        <w:jc w:val="center"/>
        <w:rPr>
          <w:rFonts w:ascii="Baskerville Old Face" w:hAnsi="Baskerville Old Face"/>
          <w:color w:val="385623" w:themeColor="accent6" w:themeShade="80"/>
          <w:sz w:val="36"/>
          <w:szCs w:val="36"/>
        </w:rPr>
      </w:pPr>
    </w:p>
    <w:p w:rsidR="009049C1" w:rsidRDefault="009049C1" w:rsidP="009049C1">
      <w:pPr>
        <w:jc w:val="center"/>
        <w:rPr>
          <w:rFonts w:ascii="Baskerville Old Face" w:hAnsi="Baskerville Old Face"/>
          <w:color w:val="385623" w:themeColor="accent6" w:themeShade="80"/>
          <w:sz w:val="36"/>
          <w:szCs w:val="36"/>
        </w:rPr>
      </w:pPr>
    </w:p>
    <w:p w:rsidR="009049C1" w:rsidRPr="00B00B0D" w:rsidRDefault="009049C1" w:rsidP="009049C1">
      <w:pPr>
        <w:jc w:val="center"/>
        <w:rPr>
          <w:rFonts w:ascii="Baskerville Old Face" w:hAnsi="Baskerville Old Face"/>
          <w:color w:val="FF0000"/>
          <w:sz w:val="96"/>
          <w:szCs w:val="96"/>
          <w14:textFill>
            <w14:gradFill>
              <w14:gsLst>
                <w14:gs w14:pos="0">
                  <w14:srgbClr w14:val="FF0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00B0D">
        <w:rPr>
          <w:rFonts w:ascii="Baskerville Old Face" w:hAnsi="Baskerville Old Face"/>
          <w:color w:val="FF0000"/>
          <w:sz w:val="96"/>
          <w:szCs w:val="96"/>
          <w14:textFill>
            <w14:gradFill>
              <w14:gsLst>
                <w14:gs w14:pos="0">
                  <w14:srgbClr w14:val="FF0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SERVICE CHARTER</w:t>
      </w:r>
    </w:p>
    <w:p w:rsidR="00813A18" w:rsidRPr="00957730" w:rsidRDefault="001B1791" w:rsidP="00813A18">
      <w:pPr>
        <w:rPr>
          <w:rFonts w:ascii="Times New Roman" w:hAnsi="Times New Roman" w:cs="Times New Roman"/>
          <w:sz w:val="52"/>
          <w:szCs w:val="52"/>
        </w:rPr>
      </w:pPr>
      <w:r w:rsidRPr="00957730">
        <w:rPr>
          <w:rFonts w:ascii="Baskerville Old Face" w:hAnsi="Baskerville Old Face"/>
          <w:noProof/>
          <w:color w:val="FF0000"/>
          <w:sz w:val="52"/>
          <w:szCs w:val="52"/>
          <w:lang w:eastAsia="en-GB"/>
        </w:rPr>
        <w:lastRenderedPageBreak/>
        <mc:AlternateContent>
          <mc:Choice Requires="wps">
            <w:drawing>
              <wp:anchor distT="0" distB="0" distL="114300" distR="114300" simplePos="0" relativeHeight="251661312" behindDoc="0" locked="0" layoutInCell="1" allowOverlap="1" wp14:anchorId="44143049" wp14:editId="558D2E72">
                <wp:simplePos x="0" y="0"/>
                <wp:positionH relativeFrom="column">
                  <wp:posOffset>2879090</wp:posOffset>
                </wp:positionH>
                <wp:positionV relativeFrom="paragraph">
                  <wp:posOffset>791210</wp:posOffset>
                </wp:positionV>
                <wp:extent cx="545910" cy="436728"/>
                <wp:effectExtent l="0" t="0" r="6985" b="1905"/>
                <wp:wrapNone/>
                <wp:docPr id="3" name="Rectangle 3"/>
                <wp:cNvGraphicFramePr/>
                <a:graphic xmlns:a="http://schemas.openxmlformats.org/drawingml/2006/main">
                  <a:graphicData uri="http://schemas.microsoft.com/office/word/2010/wordprocessingShape">
                    <wps:wsp>
                      <wps:cNvSpPr/>
                      <wps:spPr>
                        <a:xfrm>
                          <a:off x="0" y="0"/>
                          <a:ext cx="545910" cy="43672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F6E0B4C" id="Rectangle 3" o:spid="_x0000_s1026" style="position:absolute;margin-left:226.7pt;margin-top:62.3pt;width:43pt;height:3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" fillcolor="white [3201]" stroked="f" strokeweight="1pt"/>
            </w:pict>
          </mc:Fallback>
        </mc:AlternateContent>
      </w:r>
    </w:p>
    <w:p w:rsidR="00513E4C" w:rsidRPr="00D211C5" w:rsidRDefault="00513E4C" w:rsidP="00513E4C">
      <w:pPr>
        <w:jc w:val="center"/>
        <w:rPr>
          <w:rFonts w:ascii="Times New Roman" w:hAnsi="Times New Roman" w:cs="Times New Roman"/>
          <w:b/>
          <w:sz w:val="28"/>
          <w:szCs w:val="28"/>
        </w:rPr>
      </w:pPr>
      <w:r w:rsidRPr="00D211C5">
        <w:rPr>
          <w:rFonts w:ascii="Times New Roman" w:hAnsi="Times New Roman" w:cs="Times New Roman"/>
          <w:b/>
          <w:sz w:val="28"/>
          <w:szCs w:val="28"/>
        </w:rPr>
        <w:t>TABLE OF CONTENTS</w:t>
      </w:r>
    </w:p>
    <w:sdt>
      <w:sdtPr>
        <w:rPr>
          <w:rFonts w:asciiTheme="minorHAnsi" w:eastAsiaTheme="minorHAnsi" w:hAnsiTheme="minorHAnsi" w:cstheme="minorBidi"/>
          <w:color w:val="auto"/>
          <w:sz w:val="22"/>
          <w:szCs w:val="22"/>
          <w:lang w:val="en-GB"/>
        </w:rPr>
        <w:id w:val="-1708941352"/>
        <w:docPartObj>
          <w:docPartGallery w:val="Table of Contents"/>
          <w:docPartUnique/>
        </w:docPartObj>
      </w:sdtPr>
      <w:sdtEndPr>
        <w:rPr>
          <w:b/>
          <w:bCs/>
          <w:noProof/>
        </w:rPr>
      </w:sdtEndPr>
      <w:sdtContent>
        <w:p w:rsidR="00732E3C" w:rsidRPr="00581126" w:rsidRDefault="00B133F1">
          <w:pPr>
            <w:pStyle w:val="TOCHeading"/>
            <w:rPr>
              <w:color w:val="auto"/>
            </w:rPr>
          </w:pPr>
          <w:r>
            <w:rPr>
              <w:rFonts w:asciiTheme="minorHAnsi" w:eastAsiaTheme="minorHAnsi" w:hAnsiTheme="minorHAnsi" w:cstheme="minorBidi"/>
              <w:color w:val="auto"/>
              <w:sz w:val="22"/>
              <w:szCs w:val="22"/>
              <w:lang w:val="en-GB"/>
            </w:rPr>
            <w:tab/>
          </w:r>
          <w:r w:rsidRPr="00B133F1">
            <w:rPr>
              <w:rFonts w:ascii="Times New Roman" w:eastAsiaTheme="minorHAnsi" w:hAnsi="Times New Roman" w:cs="Times New Roman"/>
              <w:b/>
              <w:color w:val="auto"/>
              <w:sz w:val="28"/>
              <w:szCs w:val="28"/>
              <w:lang w:val="en-GB"/>
            </w:rPr>
            <w:t>FOREWORD</w:t>
          </w:r>
          <w:r>
            <w:rPr>
              <w:rFonts w:ascii="Times New Roman" w:eastAsiaTheme="minorHAnsi" w:hAnsi="Times New Roman" w:cs="Times New Roman"/>
              <w:b/>
              <w:color w:val="auto"/>
              <w:sz w:val="28"/>
              <w:szCs w:val="28"/>
              <w:lang w:val="en-GB"/>
            </w:rPr>
            <w:t xml:space="preserve"> ………………………………………………………………   </w:t>
          </w:r>
          <w:r w:rsidR="00246DDE">
            <w:rPr>
              <w:rFonts w:ascii="Times New Roman" w:eastAsiaTheme="minorHAnsi" w:hAnsi="Times New Roman" w:cs="Times New Roman"/>
              <w:b/>
              <w:color w:val="auto"/>
              <w:sz w:val="28"/>
              <w:szCs w:val="28"/>
              <w:lang w:val="en-GB"/>
            </w:rPr>
            <w:t xml:space="preserve"> </w:t>
          </w:r>
          <w:r>
            <w:rPr>
              <w:rFonts w:ascii="Times New Roman" w:eastAsiaTheme="minorHAnsi" w:hAnsi="Times New Roman" w:cs="Times New Roman"/>
              <w:b/>
              <w:color w:val="auto"/>
              <w:sz w:val="28"/>
              <w:szCs w:val="28"/>
              <w:lang w:val="en-GB"/>
            </w:rPr>
            <w:t>3</w:t>
          </w:r>
        </w:p>
        <w:p w:rsidR="001B1791" w:rsidRPr="006E64ED" w:rsidRDefault="001B1791">
          <w:pPr>
            <w:pStyle w:val="TOC1"/>
            <w:tabs>
              <w:tab w:val="left" w:pos="660"/>
              <w:tab w:val="right" w:leader="dot" w:pos="9607"/>
            </w:tabs>
            <w:rPr>
              <w:rFonts w:asciiTheme="minorHAnsi" w:eastAsiaTheme="minorEastAsia" w:hAnsiTheme="minorHAnsi"/>
              <w:noProof/>
              <w:sz w:val="28"/>
              <w:szCs w:val="28"/>
              <w:lang w:val="en-US"/>
            </w:rPr>
          </w:pPr>
          <w:r w:rsidRPr="00581126">
            <w:rPr>
              <w:b/>
            </w:rPr>
            <w:fldChar w:fldCharType="begin"/>
          </w:r>
          <w:r w:rsidRPr="00581126">
            <w:rPr>
              <w:b/>
            </w:rPr>
            <w:instrText xml:space="preserve"> TOC \o "1-3" \u </w:instrText>
          </w:r>
          <w:r w:rsidRPr="00581126">
            <w:rPr>
              <w:b/>
            </w:rPr>
            <w:fldChar w:fldCharType="separate"/>
          </w:r>
          <w:r w:rsidRPr="006E64ED">
            <w:rPr>
              <w:rFonts w:cs="Times New Roman"/>
              <w:b/>
              <w:noProof/>
              <w:sz w:val="28"/>
              <w:szCs w:val="28"/>
            </w:rPr>
            <w:t>1.0</w:t>
          </w:r>
          <w:r w:rsidRPr="006E64ED">
            <w:rPr>
              <w:rFonts w:asciiTheme="minorHAnsi" w:eastAsiaTheme="minorEastAsia" w:hAnsiTheme="minorHAnsi"/>
              <w:noProof/>
              <w:sz w:val="28"/>
              <w:szCs w:val="28"/>
              <w:lang w:val="en-US"/>
            </w:rPr>
            <w:tab/>
          </w:r>
          <w:r w:rsidRPr="006E64ED">
            <w:rPr>
              <w:rFonts w:cs="Times New Roman"/>
              <w:b/>
              <w:noProof/>
              <w:sz w:val="28"/>
              <w:szCs w:val="28"/>
            </w:rPr>
            <w:t>INTRODUCTION</w:t>
          </w:r>
          <w:r w:rsidRPr="006E64ED">
            <w:rPr>
              <w:noProof/>
              <w:sz w:val="28"/>
              <w:szCs w:val="28"/>
            </w:rPr>
            <w:tab/>
          </w:r>
          <w:r w:rsidRPr="006E64ED">
            <w:rPr>
              <w:noProof/>
              <w:sz w:val="28"/>
              <w:szCs w:val="28"/>
            </w:rPr>
            <w:fldChar w:fldCharType="begin"/>
          </w:r>
          <w:r w:rsidRPr="006E64ED">
            <w:rPr>
              <w:noProof/>
              <w:sz w:val="28"/>
              <w:szCs w:val="28"/>
            </w:rPr>
            <w:instrText xml:space="preserve"> PAGEREF _Toc125453765 \h </w:instrText>
          </w:r>
          <w:r w:rsidRPr="006E64ED">
            <w:rPr>
              <w:noProof/>
              <w:sz w:val="28"/>
              <w:szCs w:val="28"/>
            </w:rPr>
          </w:r>
          <w:r w:rsidRPr="006E64ED">
            <w:rPr>
              <w:noProof/>
              <w:sz w:val="28"/>
              <w:szCs w:val="28"/>
            </w:rPr>
            <w:fldChar w:fldCharType="separate"/>
          </w:r>
          <w:r w:rsidR="00951334">
            <w:rPr>
              <w:noProof/>
              <w:sz w:val="28"/>
              <w:szCs w:val="28"/>
            </w:rPr>
            <w:t>3</w:t>
          </w:r>
          <w:r w:rsidRPr="006E64ED">
            <w:rPr>
              <w:noProof/>
              <w:sz w:val="28"/>
              <w:szCs w:val="28"/>
            </w:rPr>
            <w:fldChar w:fldCharType="end"/>
          </w:r>
        </w:p>
        <w:p w:rsidR="001B1791" w:rsidRPr="006E64ED" w:rsidRDefault="001B1791">
          <w:pPr>
            <w:pStyle w:val="TOC1"/>
            <w:tabs>
              <w:tab w:val="left" w:pos="660"/>
              <w:tab w:val="right" w:leader="dot" w:pos="9607"/>
            </w:tabs>
            <w:rPr>
              <w:rFonts w:asciiTheme="minorHAnsi" w:eastAsiaTheme="minorEastAsia" w:hAnsiTheme="minorHAnsi"/>
              <w:noProof/>
              <w:sz w:val="28"/>
              <w:szCs w:val="28"/>
              <w:lang w:val="en-US"/>
            </w:rPr>
          </w:pPr>
          <w:r w:rsidRPr="006E64ED">
            <w:rPr>
              <w:rFonts w:cs="Times New Roman"/>
              <w:b/>
              <w:noProof/>
              <w:sz w:val="28"/>
              <w:szCs w:val="28"/>
            </w:rPr>
            <w:t>2.0</w:t>
          </w:r>
          <w:r w:rsidRPr="006E64ED">
            <w:rPr>
              <w:rFonts w:asciiTheme="minorHAnsi" w:eastAsiaTheme="minorEastAsia" w:hAnsiTheme="minorHAnsi"/>
              <w:noProof/>
              <w:sz w:val="28"/>
              <w:szCs w:val="28"/>
              <w:lang w:val="en-US"/>
            </w:rPr>
            <w:tab/>
          </w:r>
          <w:r w:rsidRPr="006E64ED">
            <w:rPr>
              <w:rFonts w:cs="Times New Roman"/>
              <w:b/>
              <w:noProof/>
              <w:sz w:val="28"/>
              <w:szCs w:val="28"/>
            </w:rPr>
            <w:t>ESTABLISHMENT AND FUNCTIONS OF THE COMMISSION</w:t>
          </w:r>
          <w:r w:rsidRPr="006E64ED">
            <w:rPr>
              <w:noProof/>
              <w:sz w:val="28"/>
              <w:szCs w:val="28"/>
            </w:rPr>
            <w:tab/>
          </w:r>
          <w:r w:rsidRPr="006E64ED">
            <w:rPr>
              <w:noProof/>
              <w:sz w:val="28"/>
              <w:szCs w:val="28"/>
            </w:rPr>
            <w:fldChar w:fldCharType="begin"/>
          </w:r>
          <w:r w:rsidRPr="006E64ED">
            <w:rPr>
              <w:noProof/>
              <w:sz w:val="28"/>
              <w:szCs w:val="28"/>
            </w:rPr>
            <w:instrText xml:space="preserve"> PAGEREF _Toc125453766 \h </w:instrText>
          </w:r>
          <w:r w:rsidRPr="006E64ED">
            <w:rPr>
              <w:noProof/>
              <w:sz w:val="28"/>
              <w:szCs w:val="28"/>
            </w:rPr>
          </w:r>
          <w:r w:rsidRPr="006E64ED">
            <w:rPr>
              <w:noProof/>
              <w:sz w:val="28"/>
              <w:szCs w:val="28"/>
            </w:rPr>
            <w:fldChar w:fldCharType="separate"/>
          </w:r>
          <w:r w:rsidR="00951334">
            <w:rPr>
              <w:noProof/>
              <w:sz w:val="28"/>
              <w:szCs w:val="28"/>
            </w:rPr>
            <w:t>4</w:t>
          </w:r>
          <w:r w:rsidRPr="006E64ED">
            <w:rPr>
              <w:noProof/>
              <w:sz w:val="28"/>
              <w:szCs w:val="28"/>
            </w:rPr>
            <w:fldChar w:fldCharType="end"/>
          </w:r>
        </w:p>
        <w:p w:rsidR="001B1791" w:rsidRPr="006E64ED" w:rsidRDefault="001B1791">
          <w:pPr>
            <w:pStyle w:val="TOC1"/>
            <w:tabs>
              <w:tab w:val="left" w:pos="660"/>
              <w:tab w:val="right" w:leader="dot" w:pos="9607"/>
            </w:tabs>
            <w:rPr>
              <w:rFonts w:asciiTheme="minorHAnsi" w:eastAsiaTheme="minorEastAsia" w:hAnsiTheme="minorHAnsi"/>
              <w:noProof/>
              <w:sz w:val="28"/>
              <w:szCs w:val="28"/>
              <w:lang w:val="en-US"/>
            </w:rPr>
          </w:pPr>
          <w:r w:rsidRPr="006E64ED">
            <w:rPr>
              <w:rFonts w:cs="Times New Roman"/>
              <w:b/>
              <w:noProof/>
              <w:sz w:val="28"/>
              <w:szCs w:val="28"/>
            </w:rPr>
            <w:t>3.0</w:t>
          </w:r>
          <w:r w:rsidRPr="006E64ED">
            <w:rPr>
              <w:rFonts w:asciiTheme="minorHAnsi" w:eastAsiaTheme="minorEastAsia" w:hAnsiTheme="minorHAnsi"/>
              <w:noProof/>
              <w:sz w:val="28"/>
              <w:szCs w:val="28"/>
              <w:lang w:val="en-US"/>
            </w:rPr>
            <w:tab/>
          </w:r>
          <w:r w:rsidR="000772C0">
            <w:rPr>
              <w:rFonts w:cs="Times New Roman"/>
              <w:b/>
              <w:noProof/>
              <w:sz w:val="28"/>
              <w:szCs w:val="28"/>
            </w:rPr>
            <w:t xml:space="preserve">VISION, MISSION, </w:t>
          </w:r>
          <w:r w:rsidRPr="006E64ED">
            <w:rPr>
              <w:rFonts w:cs="Times New Roman"/>
              <w:b/>
              <w:noProof/>
              <w:sz w:val="28"/>
              <w:szCs w:val="28"/>
            </w:rPr>
            <w:t>CORE VALUES</w:t>
          </w:r>
          <w:r w:rsidR="000772C0">
            <w:rPr>
              <w:rFonts w:cs="Times New Roman"/>
              <w:b/>
              <w:noProof/>
              <w:sz w:val="28"/>
              <w:szCs w:val="28"/>
            </w:rPr>
            <w:t xml:space="preserve"> AND QUALITY POLICY</w:t>
          </w:r>
          <w:r w:rsidRPr="006E64ED">
            <w:rPr>
              <w:noProof/>
              <w:sz w:val="28"/>
              <w:szCs w:val="28"/>
            </w:rPr>
            <w:tab/>
          </w:r>
          <w:r w:rsidRPr="006E64ED">
            <w:rPr>
              <w:noProof/>
              <w:sz w:val="28"/>
              <w:szCs w:val="28"/>
            </w:rPr>
            <w:fldChar w:fldCharType="begin"/>
          </w:r>
          <w:r w:rsidRPr="006E64ED">
            <w:rPr>
              <w:noProof/>
              <w:sz w:val="28"/>
              <w:szCs w:val="28"/>
            </w:rPr>
            <w:instrText xml:space="preserve"> PAGEREF _Toc125453767 \h </w:instrText>
          </w:r>
          <w:r w:rsidRPr="006E64ED">
            <w:rPr>
              <w:noProof/>
              <w:sz w:val="28"/>
              <w:szCs w:val="28"/>
            </w:rPr>
          </w:r>
          <w:r w:rsidRPr="006E64ED">
            <w:rPr>
              <w:noProof/>
              <w:sz w:val="28"/>
              <w:szCs w:val="28"/>
            </w:rPr>
            <w:fldChar w:fldCharType="separate"/>
          </w:r>
          <w:r w:rsidR="00951334">
            <w:rPr>
              <w:noProof/>
              <w:sz w:val="28"/>
              <w:szCs w:val="28"/>
            </w:rPr>
            <w:t>5</w:t>
          </w:r>
          <w:r w:rsidRPr="006E64ED">
            <w:rPr>
              <w:noProof/>
              <w:sz w:val="28"/>
              <w:szCs w:val="28"/>
            </w:rPr>
            <w:fldChar w:fldCharType="end"/>
          </w:r>
        </w:p>
        <w:p w:rsidR="001B1791" w:rsidRPr="006E64ED" w:rsidRDefault="001B1791">
          <w:pPr>
            <w:pStyle w:val="TOC2"/>
            <w:tabs>
              <w:tab w:val="left" w:pos="880"/>
              <w:tab w:val="right" w:leader="dot" w:pos="9607"/>
            </w:tabs>
            <w:rPr>
              <w:rFonts w:asciiTheme="minorHAnsi" w:eastAsiaTheme="minorEastAsia" w:hAnsiTheme="minorHAnsi"/>
              <w:noProof/>
              <w:sz w:val="28"/>
              <w:szCs w:val="28"/>
              <w:lang w:val="en-US"/>
            </w:rPr>
          </w:pPr>
          <w:r w:rsidRPr="006E64ED">
            <w:rPr>
              <w:rFonts w:cs="Times New Roman"/>
              <w:b/>
              <w:noProof/>
              <w:sz w:val="28"/>
              <w:szCs w:val="28"/>
            </w:rPr>
            <w:t>3.01</w:t>
          </w:r>
          <w:r w:rsidRPr="006E64ED">
            <w:rPr>
              <w:rFonts w:asciiTheme="minorHAnsi" w:eastAsiaTheme="minorEastAsia" w:hAnsiTheme="minorHAnsi"/>
              <w:noProof/>
              <w:sz w:val="28"/>
              <w:szCs w:val="28"/>
              <w:lang w:val="en-US"/>
            </w:rPr>
            <w:tab/>
          </w:r>
          <w:r w:rsidRPr="006E64ED">
            <w:rPr>
              <w:rFonts w:cs="Times New Roman"/>
              <w:b/>
              <w:noProof/>
              <w:sz w:val="28"/>
              <w:szCs w:val="28"/>
            </w:rPr>
            <w:t>VISION</w:t>
          </w:r>
          <w:r w:rsidRPr="006E64ED">
            <w:rPr>
              <w:noProof/>
              <w:sz w:val="28"/>
              <w:szCs w:val="28"/>
            </w:rPr>
            <w:tab/>
          </w:r>
          <w:r w:rsidRPr="006E64ED">
            <w:rPr>
              <w:noProof/>
              <w:sz w:val="28"/>
              <w:szCs w:val="28"/>
            </w:rPr>
            <w:fldChar w:fldCharType="begin"/>
          </w:r>
          <w:r w:rsidRPr="006E64ED">
            <w:rPr>
              <w:noProof/>
              <w:sz w:val="28"/>
              <w:szCs w:val="28"/>
            </w:rPr>
            <w:instrText xml:space="preserve"> PAGEREF _Toc125453768 \h </w:instrText>
          </w:r>
          <w:r w:rsidRPr="006E64ED">
            <w:rPr>
              <w:noProof/>
              <w:sz w:val="28"/>
              <w:szCs w:val="28"/>
            </w:rPr>
          </w:r>
          <w:r w:rsidRPr="006E64ED">
            <w:rPr>
              <w:noProof/>
              <w:sz w:val="28"/>
              <w:szCs w:val="28"/>
            </w:rPr>
            <w:fldChar w:fldCharType="separate"/>
          </w:r>
          <w:r w:rsidR="00951334">
            <w:rPr>
              <w:noProof/>
              <w:sz w:val="28"/>
              <w:szCs w:val="28"/>
            </w:rPr>
            <w:t>5</w:t>
          </w:r>
          <w:r w:rsidRPr="006E64ED">
            <w:rPr>
              <w:noProof/>
              <w:sz w:val="28"/>
              <w:szCs w:val="28"/>
            </w:rPr>
            <w:fldChar w:fldCharType="end"/>
          </w:r>
        </w:p>
        <w:p w:rsidR="001B1791" w:rsidRPr="00B133F1" w:rsidRDefault="001B1791">
          <w:pPr>
            <w:pStyle w:val="TOC2"/>
            <w:tabs>
              <w:tab w:val="left" w:pos="880"/>
              <w:tab w:val="right" w:leader="dot" w:pos="9607"/>
            </w:tabs>
            <w:rPr>
              <w:rFonts w:asciiTheme="minorHAnsi" w:eastAsiaTheme="minorEastAsia" w:hAnsiTheme="minorHAnsi"/>
              <w:b/>
              <w:noProof/>
              <w:sz w:val="28"/>
              <w:szCs w:val="28"/>
              <w:lang w:val="en-US"/>
            </w:rPr>
          </w:pPr>
          <w:r w:rsidRPr="006E64ED">
            <w:rPr>
              <w:rFonts w:cs="Times New Roman"/>
              <w:b/>
              <w:noProof/>
              <w:sz w:val="28"/>
              <w:szCs w:val="28"/>
            </w:rPr>
            <w:t>3.02</w:t>
          </w:r>
          <w:r w:rsidRPr="006E64ED">
            <w:rPr>
              <w:rFonts w:asciiTheme="minorHAnsi" w:eastAsiaTheme="minorEastAsia" w:hAnsiTheme="minorHAnsi"/>
              <w:noProof/>
              <w:sz w:val="28"/>
              <w:szCs w:val="28"/>
              <w:lang w:val="en-US"/>
            </w:rPr>
            <w:tab/>
          </w:r>
          <w:r w:rsidRPr="00B133F1">
            <w:rPr>
              <w:rFonts w:cs="Times New Roman"/>
              <w:b/>
              <w:noProof/>
              <w:sz w:val="28"/>
              <w:szCs w:val="28"/>
            </w:rPr>
            <w:t>MISSION</w:t>
          </w:r>
          <w:r w:rsidRPr="00B133F1">
            <w:rPr>
              <w:b/>
              <w:noProof/>
              <w:sz w:val="28"/>
              <w:szCs w:val="28"/>
            </w:rPr>
            <w:tab/>
          </w:r>
          <w:r w:rsidRPr="00B133F1">
            <w:rPr>
              <w:b/>
              <w:noProof/>
              <w:sz w:val="28"/>
              <w:szCs w:val="28"/>
            </w:rPr>
            <w:fldChar w:fldCharType="begin"/>
          </w:r>
          <w:r w:rsidRPr="00B133F1">
            <w:rPr>
              <w:b/>
              <w:noProof/>
              <w:sz w:val="28"/>
              <w:szCs w:val="28"/>
            </w:rPr>
            <w:instrText xml:space="preserve"> PAGEREF _Toc125453769 \h </w:instrText>
          </w:r>
          <w:r w:rsidRPr="00B133F1">
            <w:rPr>
              <w:b/>
              <w:noProof/>
              <w:sz w:val="28"/>
              <w:szCs w:val="28"/>
            </w:rPr>
          </w:r>
          <w:r w:rsidRPr="00B133F1">
            <w:rPr>
              <w:b/>
              <w:noProof/>
              <w:sz w:val="28"/>
              <w:szCs w:val="28"/>
            </w:rPr>
            <w:fldChar w:fldCharType="separate"/>
          </w:r>
          <w:r w:rsidR="00951334">
            <w:rPr>
              <w:b/>
              <w:noProof/>
              <w:sz w:val="28"/>
              <w:szCs w:val="28"/>
            </w:rPr>
            <w:t>5</w:t>
          </w:r>
          <w:r w:rsidRPr="00B133F1">
            <w:rPr>
              <w:b/>
              <w:noProof/>
              <w:sz w:val="28"/>
              <w:szCs w:val="28"/>
            </w:rPr>
            <w:fldChar w:fldCharType="end"/>
          </w:r>
        </w:p>
        <w:p w:rsidR="001B1791" w:rsidRPr="006E64ED" w:rsidRDefault="001B1791">
          <w:pPr>
            <w:pStyle w:val="TOC2"/>
            <w:tabs>
              <w:tab w:val="left" w:pos="880"/>
              <w:tab w:val="right" w:leader="dot" w:pos="9607"/>
            </w:tabs>
            <w:rPr>
              <w:rFonts w:asciiTheme="minorHAnsi" w:eastAsiaTheme="minorEastAsia" w:hAnsiTheme="minorHAnsi"/>
              <w:noProof/>
              <w:sz w:val="28"/>
              <w:szCs w:val="28"/>
              <w:lang w:val="en-US"/>
            </w:rPr>
          </w:pPr>
          <w:r w:rsidRPr="00B133F1">
            <w:rPr>
              <w:rFonts w:cs="Times New Roman"/>
              <w:b/>
              <w:noProof/>
              <w:sz w:val="28"/>
              <w:szCs w:val="28"/>
            </w:rPr>
            <w:t>3.03</w:t>
          </w:r>
          <w:r w:rsidRPr="00B133F1">
            <w:rPr>
              <w:rFonts w:asciiTheme="minorHAnsi" w:eastAsiaTheme="minorEastAsia" w:hAnsiTheme="minorHAnsi"/>
              <w:b/>
              <w:noProof/>
              <w:sz w:val="28"/>
              <w:szCs w:val="28"/>
              <w:lang w:val="en-US"/>
            </w:rPr>
            <w:tab/>
          </w:r>
          <w:r w:rsidRPr="00B133F1">
            <w:rPr>
              <w:rFonts w:cs="Times New Roman"/>
              <w:b/>
              <w:noProof/>
              <w:sz w:val="28"/>
              <w:szCs w:val="28"/>
            </w:rPr>
            <w:t>CORE VALUES</w:t>
          </w:r>
          <w:r w:rsidRPr="006E64ED">
            <w:rPr>
              <w:noProof/>
              <w:sz w:val="28"/>
              <w:szCs w:val="28"/>
            </w:rPr>
            <w:tab/>
          </w:r>
          <w:r w:rsidRPr="006E64ED">
            <w:rPr>
              <w:noProof/>
              <w:sz w:val="28"/>
              <w:szCs w:val="28"/>
            </w:rPr>
            <w:fldChar w:fldCharType="begin"/>
          </w:r>
          <w:r w:rsidRPr="006E64ED">
            <w:rPr>
              <w:noProof/>
              <w:sz w:val="28"/>
              <w:szCs w:val="28"/>
            </w:rPr>
            <w:instrText xml:space="preserve"> PAGEREF _Toc125453770 \h </w:instrText>
          </w:r>
          <w:r w:rsidRPr="006E64ED">
            <w:rPr>
              <w:noProof/>
              <w:sz w:val="28"/>
              <w:szCs w:val="28"/>
            </w:rPr>
          </w:r>
          <w:r w:rsidRPr="006E64ED">
            <w:rPr>
              <w:noProof/>
              <w:sz w:val="28"/>
              <w:szCs w:val="28"/>
            </w:rPr>
            <w:fldChar w:fldCharType="separate"/>
          </w:r>
          <w:r w:rsidR="00951334">
            <w:rPr>
              <w:noProof/>
              <w:sz w:val="28"/>
              <w:szCs w:val="28"/>
            </w:rPr>
            <w:t>5</w:t>
          </w:r>
          <w:r w:rsidRPr="006E64ED">
            <w:rPr>
              <w:noProof/>
              <w:sz w:val="28"/>
              <w:szCs w:val="28"/>
            </w:rPr>
            <w:fldChar w:fldCharType="end"/>
          </w:r>
        </w:p>
        <w:p w:rsidR="001B1791" w:rsidRPr="006E64ED" w:rsidRDefault="00B133F1">
          <w:pPr>
            <w:pStyle w:val="TOC1"/>
            <w:tabs>
              <w:tab w:val="left" w:pos="660"/>
              <w:tab w:val="right" w:leader="dot" w:pos="9607"/>
            </w:tabs>
            <w:rPr>
              <w:rFonts w:asciiTheme="minorHAnsi" w:eastAsiaTheme="minorEastAsia" w:hAnsiTheme="minorHAnsi"/>
              <w:noProof/>
              <w:sz w:val="28"/>
              <w:szCs w:val="28"/>
              <w:lang w:val="en-US"/>
            </w:rPr>
          </w:pPr>
          <w:r>
            <w:rPr>
              <w:rFonts w:cs="Times New Roman"/>
              <w:b/>
              <w:noProof/>
              <w:sz w:val="28"/>
              <w:szCs w:val="28"/>
            </w:rPr>
            <w:t xml:space="preserve">   3.04 </w:t>
          </w:r>
          <w:r w:rsidR="001B1791" w:rsidRPr="006E64ED">
            <w:rPr>
              <w:rFonts w:cs="Times New Roman"/>
              <w:b/>
              <w:noProof/>
              <w:sz w:val="28"/>
              <w:szCs w:val="28"/>
            </w:rPr>
            <w:t>QUALITY POLICY</w:t>
          </w:r>
          <w:r w:rsidR="001B1791" w:rsidRPr="006E64ED">
            <w:rPr>
              <w:noProof/>
              <w:sz w:val="28"/>
              <w:szCs w:val="28"/>
            </w:rPr>
            <w:tab/>
          </w:r>
          <w:r w:rsidR="001B1791" w:rsidRPr="006E64ED">
            <w:rPr>
              <w:noProof/>
              <w:sz w:val="28"/>
              <w:szCs w:val="28"/>
            </w:rPr>
            <w:fldChar w:fldCharType="begin"/>
          </w:r>
          <w:r w:rsidR="001B1791" w:rsidRPr="006E64ED">
            <w:rPr>
              <w:noProof/>
              <w:sz w:val="28"/>
              <w:szCs w:val="28"/>
            </w:rPr>
            <w:instrText xml:space="preserve"> PAGEREF _Toc125453771 \h </w:instrText>
          </w:r>
          <w:r w:rsidR="001B1791" w:rsidRPr="006E64ED">
            <w:rPr>
              <w:noProof/>
              <w:sz w:val="28"/>
              <w:szCs w:val="28"/>
            </w:rPr>
          </w:r>
          <w:r w:rsidR="001B1791" w:rsidRPr="006E64ED">
            <w:rPr>
              <w:noProof/>
              <w:sz w:val="28"/>
              <w:szCs w:val="28"/>
            </w:rPr>
            <w:fldChar w:fldCharType="separate"/>
          </w:r>
          <w:r w:rsidR="00951334">
            <w:rPr>
              <w:noProof/>
              <w:sz w:val="28"/>
              <w:szCs w:val="28"/>
            </w:rPr>
            <w:t>5</w:t>
          </w:r>
          <w:r w:rsidR="001B1791" w:rsidRPr="006E64ED">
            <w:rPr>
              <w:noProof/>
              <w:sz w:val="28"/>
              <w:szCs w:val="28"/>
            </w:rPr>
            <w:fldChar w:fldCharType="end"/>
          </w:r>
        </w:p>
        <w:p w:rsidR="001B1791" w:rsidRPr="006E64ED" w:rsidRDefault="00B133F1" w:rsidP="00B133F1">
          <w:pPr>
            <w:pStyle w:val="TOC1"/>
            <w:tabs>
              <w:tab w:val="left" w:pos="660"/>
              <w:tab w:val="right" w:leader="dot" w:pos="9607"/>
            </w:tabs>
            <w:ind w:left="660" w:hanging="660"/>
            <w:rPr>
              <w:rFonts w:asciiTheme="minorHAnsi" w:eastAsiaTheme="minorEastAsia" w:hAnsiTheme="minorHAnsi"/>
              <w:noProof/>
              <w:sz w:val="28"/>
              <w:szCs w:val="28"/>
              <w:lang w:val="en-US"/>
            </w:rPr>
          </w:pPr>
          <w:r>
            <w:rPr>
              <w:rFonts w:cs="Times New Roman"/>
              <w:b/>
              <w:noProof/>
              <w:sz w:val="28"/>
              <w:szCs w:val="28"/>
              <w:lang w:val="en-US"/>
            </w:rPr>
            <w:t>4.0</w:t>
          </w:r>
          <w:r w:rsidRPr="00B133F1">
            <w:rPr>
              <w:rFonts w:cs="Times New Roman"/>
              <w:b/>
              <w:noProof/>
              <w:sz w:val="26"/>
              <w:szCs w:val="26"/>
              <w:lang w:val="en-US"/>
            </w:rPr>
            <w:tab/>
          </w:r>
          <w:r w:rsidRPr="00F35670">
            <w:rPr>
              <w:rFonts w:cs="Times New Roman"/>
              <w:b/>
              <w:noProof/>
              <w:szCs w:val="24"/>
              <w:lang w:val="en-US"/>
            </w:rPr>
            <w:t>SERVICES RENDERED AND TIMELINES (PERFORMANCE   TARGETS)</w:t>
          </w:r>
          <w:r w:rsidR="00F35670">
            <w:rPr>
              <w:rFonts w:cs="Times New Roman"/>
              <w:b/>
              <w:noProof/>
              <w:szCs w:val="24"/>
              <w:lang w:val="en-US"/>
            </w:rPr>
            <w:t xml:space="preserve"> …….</w:t>
          </w:r>
          <w:r w:rsidR="00F35670">
            <w:rPr>
              <w:noProof/>
              <w:sz w:val="26"/>
              <w:szCs w:val="26"/>
            </w:rPr>
            <w:t>..</w:t>
          </w:r>
          <w:r w:rsidR="00F35670">
            <w:rPr>
              <w:noProof/>
              <w:sz w:val="28"/>
              <w:szCs w:val="28"/>
            </w:rPr>
            <w:t>7</w:t>
          </w:r>
        </w:p>
        <w:p w:rsidR="001B1791" w:rsidRPr="006E64ED" w:rsidRDefault="00B133F1">
          <w:pPr>
            <w:pStyle w:val="TOC1"/>
            <w:tabs>
              <w:tab w:val="left" w:pos="660"/>
              <w:tab w:val="right" w:leader="dot" w:pos="9607"/>
            </w:tabs>
            <w:rPr>
              <w:rFonts w:asciiTheme="minorHAnsi" w:eastAsiaTheme="minorEastAsia" w:hAnsiTheme="minorHAnsi"/>
              <w:noProof/>
              <w:sz w:val="28"/>
              <w:szCs w:val="28"/>
              <w:lang w:val="en-US"/>
            </w:rPr>
          </w:pPr>
          <w:r>
            <w:rPr>
              <w:rFonts w:cs="Times New Roman"/>
              <w:b/>
              <w:noProof/>
              <w:sz w:val="28"/>
              <w:szCs w:val="28"/>
            </w:rPr>
            <w:t>5</w:t>
          </w:r>
          <w:r w:rsidR="001B1791" w:rsidRPr="006E64ED">
            <w:rPr>
              <w:rFonts w:cs="Times New Roman"/>
              <w:b/>
              <w:noProof/>
              <w:sz w:val="28"/>
              <w:szCs w:val="28"/>
            </w:rPr>
            <w:t>.0</w:t>
          </w:r>
          <w:r w:rsidR="001B1791" w:rsidRPr="006E64ED">
            <w:rPr>
              <w:rFonts w:asciiTheme="minorHAnsi" w:eastAsiaTheme="minorEastAsia" w:hAnsiTheme="minorHAnsi"/>
              <w:noProof/>
              <w:sz w:val="28"/>
              <w:szCs w:val="28"/>
              <w:lang w:val="en-US"/>
            </w:rPr>
            <w:tab/>
          </w:r>
          <w:r>
            <w:rPr>
              <w:rFonts w:cs="Times New Roman"/>
              <w:b/>
              <w:noProof/>
              <w:sz w:val="28"/>
              <w:szCs w:val="28"/>
            </w:rPr>
            <w:t>LIST OF CUSTOMERS AND THEIR EXPECTATIONS</w:t>
          </w:r>
          <w:r w:rsidR="001B1791" w:rsidRPr="006E64ED">
            <w:rPr>
              <w:noProof/>
              <w:sz w:val="28"/>
              <w:szCs w:val="28"/>
            </w:rPr>
            <w:tab/>
          </w:r>
          <w:r>
            <w:rPr>
              <w:noProof/>
              <w:sz w:val="28"/>
              <w:szCs w:val="28"/>
            </w:rPr>
            <w:t>9</w:t>
          </w:r>
        </w:p>
        <w:p w:rsidR="001B1791" w:rsidRPr="00B133F1" w:rsidRDefault="00B133F1" w:rsidP="00B133F1">
          <w:pPr>
            <w:pStyle w:val="TOC1"/>
            <w:tabs>
              <w:tab w:val="left" w:pos="660"/>
              <w:tab w:val="right" w:leader="dot" w:pos="9607"/>
            </w:tabs>
          </w:pPr>
          <w:r>
            <w:rPr>
              <w:rFonts w:cs="Times New Roman"/>
              <w:b/>
              <w:noProof/>
              <w:sz w:val="28"/>
              <w:szCs w:val="28"/>
            </w:rPr>
            <w:t>6</w:t>
          </w:r>
          <w:r w:rsidR="001B1791" w:rsidRPr="006E64ED">
            <w:rPr>
              <w:rFonts w:cs="Times New Roman"/>
              <w:b/>
              <w:noProof/>
              <w:sz w:val="28"/>
              <w:szCs w:val="28"/>
            </w:rPr>
            <w:t>.0</w:t>
          </w:r>
          <w:r w:rsidR="001B1791" w:rsidRPr="006E64ED">
            <w:rPr>
              <w:rFonts w:asciiTheme="minorHAnsi" w:eastAsiaTheme="minorEastAsia" w:hAnsiTheme="minorHAnsi"/>
              <w:noProof/>
              <w:sz w:val="28"/>
              <w:szCs w:val="28"/>
              <w:lang w:val="en-US"/>
            </w:rPr>
            <w:tab/>
          </w:r>
          <w:r w:rsidR="001B1791" w:rsidRPr="006E64ED">
            <w:rPr>
              <w:rFonts w:cs="Times New Roman"/>
              <w:b/>
              <w:noProof/>
              <w:sz w:val="28"/>
              <w:szCs w:val="28"/>
            </w:rPr>
            <w:t>RESPONSIBILITIES OF THE COMMISSION TO STAKEHOLDERS</w:t>
          </w:r>
          <w:r w:rsidR="001B1791" w:rsidRPr="006E64ED">
            <w:rPr>
              <w:noProof/>
              <w:sz w:val="28"/>
              <w:szCs w:val="28"/>
            </w:rPr>
            <w:tab/>
          </w:r>
          <w:r w:rsidR="001B1791" w:rsidRPr="006E64ED">
            <w:rPr>
              <w:noProof/>
              <w:sz w:val="28"/>
              <w:szCs w:val="28"/>
            </w:rPr>
            <w:fldChar w:fldCharType="begin"/>
          </w:r>
          <w:r w:rsidR="001B1791" w:rsidRPr="006E64ED">
            <w:rPr>
              <w:noProof/>
              <w:sz w:val="28"/>
              <w:szCs w:val="28"/>
            </w:rPr>
            <w:instrText xml:space="preserve"> PAGEREF _Toc125453777 \h </w:instrText>
          </w:r>
          <w:r w:rsidR="001B1791" w:rsidRPr="006E64ED">
            <w:rPr>
              <w:noProof/>
              <w:sz w:val="28"/>
              <w:szCs w:val="28"/>
            </w:rPr>
          </w:r>
          <w:r w:rsidR="001B1791" w:rsidRPr="006E64ED">
            <w:rPr>
              <w:noProof/>
              <w:sz w:val="28"/>
              <w:szCs w:val="28"/>
            </w:rPr>
            <w:fldChar w:fldCharType="separate"/>
          </w:r>
          <w:r w:rsidR="00951334">
            <w:rPr>
              <w:noProof/>
              <w:sz w:val="28"/>
              <w:szCs w:val="28"/>
            </w:rPr>
            <w:t>10</w:t>
          </w:r>
          <w:r w:rsidR="001B1791" w:rsidRPr="006E64ED">
            <w:rPr>
              <w:noProof/>
              <w:sz w:val="28"/>
              <w:szCs w:val="28"/>
            </w:rPr>
            <w:fldChar w:fldCharType="end"/>
          </w:r>
        </w:p>
        <w:p w:rsidR="001B1791" w:rsidRPr="006E64ED" w:rsidRDefault="00B133F1">
          <w:pPr>
            <w:pStyle w:val="TOC1"/>
            <w:tabs>
              <w:tab w:val="left" w:pos="660"/>
              <w:tab w:val="right" w:leader="dot" w:pos="9607"/>
            </w:tabs>
            <w:rPr>
              <w:rFonts w:asciiTheme="minorHAnsi" w:eastAsiaTheme="minorEastAsia" w:hAnsiTheme="minorHAnsi"/>
              <w:noProof/>
              <w:sz w:val="28"/>
              <w:szCs w:val="28"/>
              <w:lang w:val="en-US"/>
            </w:rPr>
          </w:pPr>
          <w:r>
            <w:rPr>
              <w:rFonts w:cs="Times New Roman"/>
              <w:b/>
              <w:noProof/>
              <w:sz w:val="28"/>
              <w:szCs w:val="28"/>
            </w:rPr>
            <w:t>7</w:t>
          </w:r>
          <w:r w:rsidR="001B1791" w:rsidRPr="006E64ED">
            <w:rPr>
              <w:rFonts w:cs="Times New Roman"/>
              <w:b/>
              <w:noProof/>
              <w:sz w:val="28"/>
              <w:szCs w:val="28"/>
            </w:rPr>
            <w:t>.0</w:t>
          </w:r>
          <w:r w:rsidR="001B1791" w:rsidRPr="006E64ED">
            <w:rPr>
              <w:rFonts w:asciiTheme="minorHAnsi" w:eastAsiaTheme="minorEastAsia" w:hAnsiTheme="minorHAnsi"/>
              <w:noProof/>
              <w:sz w:val="28"/>
              <w:szCs w:val="28"/>
              <w:lang w:val="en-US"/>
            </w:rPr>
            <w:tab/>
          </w:r>
          <w:r>
            <w:rPr>
              <w:rFonts w:cs="Times New Roman"/>
              <w:b/>
              <w:noProof/>
              <w:sz w:val="28"/>
              <w:szCs w:val="28"/>
            </w:rPr>
            <w:t>OBLIGATIONS OF CUSTOMERS TO THE COMMISSION</w:t>
          </w:r>
          <w:r w:rsidR="001B1791" w:rsidRPr="006E64ED">
            <w:rPr>
              <w:noProof/>
              <w:sz w:val="28"/>
              <w:szCs w:val="28"/>
            </w:rPr>
            <w:tab/>
          </w:r>
          <w:r w:rsidR="001B1791" w:rsidRPr="006E64ED">
            <w:rPr>
              <w:noProof/>
              <w:sz w:val="28"/>
              <w:szCs w:val="28"/>
            </w:rPr>
            <w:fldChar w:fldCharType="begin"/>
          </w:r>
          <w:r w:rsidR="001B1791" w:rsidRPr="006E64ED">
            <w:rPr>
              <w:noProof/>
              <w:sz w:val="28"/>
              <w:szCs w:val="28"/>
            </w:rPr>
            <w:instrText xml:space="preserve"> PAGEREF _Toc125453778 \h </w:instrText>
          </w:r>
          <w:r w:rsidR="001B1791" w:rsidRPr="006E64ED">
            <w:rPr>
              <w:noProof/>
              <w:sz w:val="28"/>
              <w:szCs w:val="28"/>
            </w:rPr>
          </w:r>
          <w:r w:rsidR="001B1791" w:rsidRPr="006E64ED">
            <w:rPr>
              <w:noProof/>
              <w:sz w:val="28"/>
              <w:szCs w:val="28"/>
            </w:rPr>
            <w:fldChar w:fldCharType="separate"/>
          </w:r>
          <w:r w:rsidR="00951334">
            <w:rPr>
              <w:noProof/>
              <w:sz w:val="28"/>
              <w:szCs w:val="28"/>
            </w:rPr>
            <w:t>10</w:t>
          </w:r>
          <w:r w:rsidR="001B1791" w:rsidRPr="006E64ED">
            <w:rPr>
              <w:noProof/>
              <w:sz w:val="28"/>
              <w:szCs w:val="28"/>
            </w:rPr>
            <w:fldChar w:fldCharType="end"/>
          </w:r>
        </w:p>
        <w:p w:rsidR="001B1791" w:rsidRDefault="00B133F1" w:rsidP="00B133F1">
          <w:pPr>
            <w:pStyle w:val="TOC1"/>
            <w:tabs>
              <w:tab w:val="left" w:pos="660"/>
              <w:tab w:val="right" w:leader="dot" w:pos="9607"/>
            </w:tabs>
            <w:rPr>
              <w:noProof/>
              <w:sz w:val="28"/>
              <w:szCs w:val="28"/>
            </w:rPr>
          </w:pPr>
          <w:r>
            <w:rPr>
              <w:rFonts w:cs="Times New Roman"/>
              <w:b/>
              <w:noProof/>
              <w:sz w:val="28"/>
              <w:szCs w:val="28"/>
            </w:rPr>
            <w:t>8</w:t>
          </w:r>
          <w:r w:rsidR="001B1791" w:rsidRPr="006E64ED">
            <w:rPr>
              <w:rFonts w:cs="Times New Roman"/>
              <w:b/>
              <w:noProof/>
              <w:sz w:val="28"/>
              <w:szCs w:val="28"/>
            </w:rPr>
            <w:t>.0</w:t>
          </w:r>
          <w:r w:rsidR="001B1791" w:rsidRPr="006E64ED">
            <w:rPr>
              <w:rFonts w:asciiTheme="minorHAnsi" w:eastAsiaTheme="minorEastAsia" w:hAnsiTheme="minorHAnsi"/>
              <w:noProof/>
              <w:sz w:val="28"/>
              <w:szCs w:val="28"/>
              <w:lang w:val="en-US"/>
            </w:rPr>
            <w:tab/>
          </w:r>
          <w:r w:rsidR="001B1791" w:rsidRPr="006E64ED">
            <w:rPr>
              <w:rFonts w:cs="Times New Roman"/>
              <w:b/>
              <w:noProof/>
              <w:sz w:val="26"/>
              <w:szCs w:val="26"/>
            </w:rPr>
            <w:t>COMPLAINT RESOLUTION</w:t>
          </w:r>
          <w:r w:rsidR="000772C0">
            <w:rPr>
              <w:rFonts w:cs="Times New Roman"/>
              <w:b/>
              <w:noProof/>
              <w:sz w:val="26"/>
              <w:szCs w:val="26"/>
            </w:rPr>
            <w:t>/GREIVANCE REDRESS</w:t>
          </w:r>
          <w:r w:rsidR="001B1791" w:rsidRPr="006E64ED">
            <w:rPr>
              <w:rFonts w:cs="Times New Roman"/>
              <w:b/>
              <w:noProof/>
              <w:sz w:val="26"/>
              <w:szCs w:val="26"/>
            </w:rPr>
            <w:t xml:space="preserve"> MECHANISM</w:t>
          </w:r>
          <w:r w:rsidR="006E64ED">
            <w:rPr>
              <w:noProof/>
              <w:sz w:val="28"/>
              <w:szCs w:val="28"/>
            </w:rPr>
            <w:t>...…</w:t>
          </w:r>
          <w:r w:rsidR="00870F75">
            <w:rPr>
              <w:noProof/>
              <w:sz w:val="28"/>
              <w:szCs w:val="28"/>
            </w:rPr>
            <w:t>1</w:t>
          </w:r>
          <w:r>
            <w:rPr>
              <w:noProof/>
              <w:sz w:val="28"/>
              <w:szCs w:val="28"/>
            </w:rPr>
            <w:t>0</w:t>
          </w:r>
          <w:r w:rsidR="001B1791" w:rsidRPr="006E64ED">
            <w:rPr>
              <w:noProof/>
              <w:sz w:val="28"/>
              <w:szCs w:val="28"/>
            </w:rPr>
            <w:tab/>
          </w:r>
        </w:p>
        <w:p w:rsidR="00B133F1" w:rsidRDefault="00B133F1" w:rsidP="00B133F1">
          <w:pPr>
            <w:rPr>
              <w:rFonts w:ascii="Times New Roman" w:hAnsi="Times New Roman" w:cs="Times New Roman"/>
              <w:b/>
              <w:sz w:val="28"/>
              <w:szCs w:val="28"/>
            </w:rPr>
          </w:pPr>
          <w:r>
            <w:t xml:space="preserve"> </w:t>
          </w:r>
          <w:r w:rsidR="00F937D9">
            <w:rPr>
              <w:rFonts w:ascii="Times New Roman" w:hAnsi="Times New Roman" w:cs="Times New Roman"/>
              <w:b/>
              <w:sz w:val="28"/>
              <w:szCs w:val="28"/>
            </w:rPr>
            <w:t xml:space="preserve">   </w:t>
          </w:r>
          <w:r>
            <w:rPr>
              <w:rFonts w:ascii="Times New Roman" w:hAnsi="Times New Roman" w:cs="Times New Roman"/>
              <w:b/>
              <w:sz w:val="28"/>
              <w:szCs w:val="28"/>
            </w:rPr>
            <w:t xml:space="preserve">8.01   </w:t>
          </w:r>
          <w:r w:rsidR="009853A7">
            <w:rPr>
              <w:rFonts w:ascii="Times New Roman" w:hAnsi="Times New Roman" w:cs="Times New Roman"/>
              <w:b/>
              <w:sz w:val="28"/>
              <w:szCs w:val="28"/>
            </w:rPr>
            <w:t>SOME COMPLAIN</w:t>
          </w:r>
          <w:r w:rsidRPr="00B133F1">
            <w:rPr>
              <w:rFonts w:ascii="Times New Roman" w:hAnsi="Times New Roman" w:cs="Times New Roman"/>
              <w:b/>
              <w:sz w:val="28"/>
              <w:szCs w:val="28"/>
            </w:rPr>
            <w:t>TS CHANNELS</w:t>
          </w:r>
          <w:r w:rsidR="00F937D9">
            <w:rPr>
              <w:rFonts w:ascii="Times New Roman" w:hAnsi="Times New Roman" w:cs="Times New Roman"/>
              <w:b/>
              <w:sz w:val="28"/>
              <w:szCs w:val="28"/>
            </w:rPr>
            <w:t>…</w:t>
          </w:r>
          <w:r>
            <w:rPr>
              <w:rFonts w:ascii="Times New Roman" w:hAnsi="Times New Roman" w:cs="Times New Roman"/>
              <w:b/>
              <w:sz w:val="28"/>
              <w:szCs w:val="28"/>
            </w:rPr>
            <w:t>…</w:t>
          </w:r>
          <w:r w:rsidR="00F937D9">
            <w:rPr>
              <w:rFonts w:ascii="Times New Roman" w:hAnsi="Times New Roman" w:cs="Times New Roman"/>
              <w:b/>
              <w:sz w:val="28"/>
              <w:szCs w:val="28"/>
            </w:rPr>
            <w:t>…...</w:t>
          </w:r>
          <w:r>
            <w:rPr>
              <w:rFonts w:ascii="Times New Roman" w:hAnsi="Times New Roman" w:cs="Times New Roman"/>
              <w:b/>
              <w:sz w:val="28"/>
              <w:szCs w:val="28"/>
            </w:rPr>
            <w:t>….</w:t>
          </w:r>
          <w:r w:rsidRPr="00B133F1">
            <w:rPr>
              <w:rFonts w:ascii="Times New Roman" w:hAnsi="Times New Roman" w:cs="Times New Roman"/>
              <w:b/>
              <w:sz w:val="28"/>
              <w:szCs w:val="28"/>
            </w:rPr>
            <w:t>………………………11</w:t>
          </w:r>
        </w:p>
        <w:p w:rsidR="00B133F1" w:rsidRDefault="00F937D9" w:rsidP="00B133F1">
          <w:pPr>
            <w:rPr>
              <w:rFonts w:ascii="Times New Roman" w:hAnsi="Times New Roman" w:cs="Times New Roman"/>
              <w:b/>
              <w:sz w:val="28"/>
              <w:szCs w:val="28"/>
            </w:rPr>
          </w:pPr>
          <w:r>
            <w:rPr>
              <w:rFonts w:ascii="Times New Roman" w:hAnsi="Times New Roman" w:cs="Times New Roman"/>
              <w:b/>
              <w:sz w:val="28"/>
              <w:szCs w:val="28"/>
            </w:rPr>
            <w:t xml:space="preserve">    </w:t>
          </w:r>
          <w:r w:rsidR="00B133F1">
            <w:rPr>
              <w:rFonts w:ascii="Times New Roman" w:hAnsi="Times New Roman" w:cs="Times New Roman"/>
              <w:b/>
              <w:sz w:val="28"/>
              <w:szCs w:val="28"/>
            </w:rPr>
            <w:t>8.02   CATEGORIES O</w:t>
          </w:r>
          <w:r w:rsidR="009853A7">
            <w:rPr>
              <w:rFonts w:ascii="Times New Roman" w:hAnsi="Times New Roman" w:cs="Times New Roman"/>
              <w:b/>
              <w:sz w:val="28"/>
              <w:szCs w:val="28"/>
            </w:rPr>
            <w:t>F GRIVANCES/COMPLAIN</w:t>
          </w:r>
          <w:r>
            <w:rPr>
              <w:rFonts w:ascii="Times New Roman" w:hAnsi="Times New Roman" w:cs="Times New Roman"/>
              <w:b/>
              <w:sz w:val="28"/>
              <w:szCs w:val="28"/>
            </w:rPr>
            <w:t>T REDRESSAL.....</w:t>
          </w:r>
          <w:r w:rsidR="00B133F1">
            <w:rPr>
              <w:rFonts w:ascii="Times New Roman" w:hAnsi="Times New Roman" w:cs="Times New Roman"/>
              <w:b/>
              <w:sz w:val="28"/>
              <w:szCs w:val="28"/>
            </w:rPr>
            <w:t>…11</w:t>
          </w:r>
        </w:p>
        <w:p w:rsidR="00F937D9" w:rsidRDefault="00F937D9" w:rsidP="00B133F1">
          <w:pPr>
            <w:rPr>
              <w:rFonts w:ascii="Times New Roman" w:hAnsi="Times New Roman" w:cs="Times New Roman"/>
              <w:b/>
              <w:sz w:val="28"/>
              <w:szCs w:val="28"/>
            </w:rPr>
          </w:pPr>
          <w:r>
            <w:rPr>
              <w:rFonts w:ascii="Times New Roman" w:hAnsi="Times New Roman" w:cs="Times New Roman"/>
              <w:b/>
              <w:sz w:val="28"/>
              <w:szCs w:val="28"/>
            </w:rPr>
            <w:t xml:space="preserve">9.0 </w:t>
          </w:r>
          <w:r>
            <w:rPr>
              <w:rFonts w:ascii="Times New Roman" w:hAnsi="Times New Roman" w:cs="Times New Roman"/>
              <w:b/>
              <w:sz w:val="28"/>
              <w:szCs w:val="28"/>
            </w:rPr>
            <w:tab/>
            <w:t xml:space="preserve">STAKEHOLDERS PARTICIPATION IN SERVICE </w:t>
          </w:r>
          <w:r w:rsidR="00246DDE">
            <w:rPr>
              <w:rFonts w:ascii="Times New Roman" w:hAnsi="Times New Roman" w:cs="Times New Roman"/>
              <w:b/>
              <w:sz w:val="28"/>
              <w:szCs w:val="28"/>
            </w:rPr>
            <w:t>PROVISION...</w:t>
          </w:r>
          <w:r>
            <w:rPr>
              <w:rFonts w:ascii="Times New Roman" w:hAnsi="Times New Roman" w:cs="Times New Roman"/>
              <w:b/>
              <w:sz w:val="28"/>
              <w:szCs w:val="28"/>
            </w:rPr>
            <w:t>.</w:t>
          </w:r>
          <w:r w:rsidR="00246DDE">
            <w:rPr>
              <w:rFonts w:ascii="Times New Roman" w:hAnsi="Times New Roman" w:cs="Times New Roman"/>
              <w:b/>
              <w:sz w:val="28"/>
              <w:szCs w:val="28"/>
            </w:rPr>
            <w:t>....</w:t>
          </w:r>
          <w:r w:rsidR="00135811">
            <w:rPr>
              <w:rFonts w:ascii="Times New Roman" w:hAnsi="Times New Roman" w:cs="Times New Roman"/>
              <w:b/>
              <w:sz w:val="28"/>
              <w:szCs w:val="28"/>
            </w:rPr>
            <w:t>12</w:t>
          </w:r>
        </w:p>
        <w:p w:rsidR="00246DDE" w:rsidRDefault="00246DDE" w:rsidP="00B133F1">
          <w:pPr>
            <w:rPr>
              <w:rFonts w:ascii="Times New Roman" w:hAnsi="Times New Roman" w:cs="Times New Roman"/>
              <w:b/>
              <w:sz w:val="28"/>
              <w:szCs w:val="28"/>
            </w:rPr>
          </w:pPr>
          <w:r>
            <w:rPr>
              <w:rFonts w:ascii="Times New Roman" w:hAnsi="Times New Roman" w:cs="Times New Roman"/>
              <w:b/>
              <w:sz w:val="28"/>
              <w:szCs w:val="28"/>
            </w:rPr>
            <w:t>10.0</w:t>
          </w:r>
          <w:r>
            <w:rPr>
              <w:rFonts w:ascii="Times New Roman" w:hAnsi="Times New Roman" w:cs="Times New Roman"/>
              <w:b/>
              <w:sz w:val="28"/>
              <w:szCs w:val="28"/>
            </w:rPr>
            <w:tab/>
            <w:t>SPECIAL NEEDS PROVISION …………………………..………………12</w:t>
          </w:r>
        </w:p>
        <w:p w:rsidR="00246DDE" w:rsidRDefault="00246DDE" w:rsidP="00B133F1">
          <w:pPr>
            <w:rPr>
              <w:rFonts w:ascii="Times New Roman" w:hAnsi="Times New Roman" w:cs="Times New Roman"/>
              <w:b/>
              <w:sz w:val="28"/>
              <w:szCs w:val="28"/>
            </w:rPr>
          </w:pPr>
          <w:r>
            <w:rPr>
              <w:rFonts w:ascii="Times New Roman" w:hAnsi="Times New Roman" w:cs="Times New Roman"/>
              <w:b/>
              <w:sz w:val="28"/>
              <w:szCs w:val="28"/>
            </w:rPr>
            <w:t>11.0</w:t>
          </w:r>
          <w:r>
            <w:rPr>
              <w:rFonts w:ascii="Times New Roman" w:hAnsi="Times New Roman" w:cs="Times New Roman"/>
              <w:b/>
              <w:sz w:val="28"/>
              <w:szCs w:val="28"/>
            </w:rPr>
            <w:tab/>
            <w:t>SERVICE CONSTRAINTS</w:t>
          </w:r>
          <w:r w:rsidR="008811B2">
            <w:rPr>
              <w:rFonts w:ascii="Times New Roman" w:hAnsi="Times New Roman" w:cs="Times New Roman"/>
              <w:b/>
              <w:sz w:val="28"/>
              <w:szCs w:val="28"/>
            </w:rPr>
            <w:t>/LIMITATIONS…………</w:t>
          </w:r>
          <w:r>
            <w:rPr>
              <w:rFonts w:ascii="Times New Roman" w:hAnsi="Times New Roman" w:cs="Times New Roman"/>
              <w:b/>
              <w:sz w:val="28"/>
              <w:szCs w:val="28"/>
            </w:rPr>
            <w:t>…………………..12</w:t>
          </w:r>
        </w:p>
        <w:p w:rsidR="00246DDE" w:rsidRDefault="00246DDE" w:rsidP="00B133F1">
          <w:pPr>
            <w:rPr>
              <w:rFonts w:ascii="Times New Roman" w:hAnsi="Times New Roman" w:cs="Times New Roman"/>
              <w:b/>
              <w:sz w:val="28"/>
              <w:szCs w:val="28"/>
            </w:rPr>
          </w:pPr>
          <w:r>
            <w:rPr>
              <w:rFonts w:ascii="Times New Roman" w:hAnsi="Times New Roman" w:cs="Times New Roman"/>
              <w:b/>
              <w:sz w:val="28"/>
              <w:szCs w:val="28"/>
            </w:rPr>
            <w:t xml:space="preserve">12.0 </w:t>
          </w:r>
          <w:r>
            <w:rPr>
              <w:rFonts w:ascii="Times New Roman" w:hAnsi="Times New Roman" w:cs="Times New Roman"/>
              <w:b/>
              <w:sz w:val="28"/>
              <w:szCs w:val="28"/>
            </w:rPr>
            <w:tab/>
            <w:t>SERVICE CHARTER REVIEW…………………………………………..1</w:t>
          </w:r>
          <w:r w:rsidR="00135811">
            <w:rPr>
              <w:rFonts w:ascii="Times New Roman" w:hAnsi="Times New Roman" w:cs="Times New Roman"/>
              <w:b/>
              <w:sz w:val="28"/>
              <w:szCs w:val="28"/>
            </w:rPr>
            <w:t>3</w:t>
          </w:r>
        </w:p>
        <w:p w:rsidR="001B1791" w:rsidRPr="006E64ED" w:rsidRDefault="00246DDE">
          <w:pPr>
            <w:pStyle w:val="TOC1"/>
            <w:tabs>
              <w:tab w:val="left" w:pos="660"/>
              <w:tab w:val="right" w:leader="dot" w:pos="9607"/>
            </w:tabs>
            <w:rPr>
              <w:rFonts w:asciiTheme="minorHAnsi" w:eastAsiaTheme="minorEastAsia" w:hAnsiTheme="minorHAnsi"/>
              <w:noProof/>
              <w:sz w:val="28"/>
              <w:szCs w:val="28"/>
              <w:lang w:val="en-US"/>
            </w:rPr>
          </w:pPr>
          <w:r>
            <w:rPr>
              <w:rFonts w:cs="Times New Roman"/>
              <w:b/>
              <w:noProof/>
              <w:sz w:val="28"/>
              <w:szCs w:val="28"/>
            </w:rPr>
            <w:t>13</w:t>
          </w:r>
          <w:r w:rsidR="001B1791" w:rsidRPr="006E64ED">
            <w:rPr>
              <w:rFonts w:cs="Times New Roman"/>
              <w:b/>
              <w:noProof/>
              <w:sz w:val="28"/>
              <w:szCs w:val="28"/>
            </w:rPr>
            <w:t>.0</w:t>
          </w:r>
          <w:r w:rsidR="001B1791" w:rsidRPr="006E64ED">
            <w:rPr>
              <w:rFonts w:asciiTheme="minorHAnsi" w:eastAsiaTheme="minorEastAsia" w:hAnsiTheme="minorHAnsi"/>
              <w:noProof/>
              <w:sz w:val="28"/>
              <w:szCs w:val="28"/>
              <w:lang w:val="en-US"/>
            </w:rPr>
            <w:tab/>
          </w:r>
          <w:r w:rsidR="001B1791" w:rsidRPr="006E64ED">
            <w:rPr>
              <w:rFonts w:cs="Times New Roman"/>
              <w:b/>
              <w:noProof/>
              <w:sz w:val="28"/>
              <w:szCs w:val="28"/>
            </w:rPr>
            <w:t>CORPORATE AFFAIRS COMMISSION SERVICOM ADDRESS</w:t>
          </w:r>
          <w:r w:rsidR="001B1791" w:rsidRPr="006E64ED">
            <w:rPr>
              <w:noProof/>
              <w:sz w:val="28"/>
              <w:szCs w:val="28"/>
            </w:rPr>
            <w:tab/>
          </w:r>
          <w:r w:rsidR="001B1791" w:rsidRPr="006E64ED">
            <w:rPr>
              <w:noProof/>
              <w:sz w:val="28"/>
              <w:szCs w:val="28"/>
            </w:rPr>
            <w:fldChar w:fldCharType="begin"/>
          </w:r>
          <w:r w:rsidR="001B1791" w:rsidRPr="006E64ED">
            <w:rPr>
              <w:noProof/>
              <w:sz w:val="28"/>
              <w:szCs w:val="28"/>
            </w:rPr>
            <w:instrText xml:space="preserve"> PAGEREF _Toc125453781 \h </w:instrText>
          </w:r>
          <w:r w:rsidR="001B1791" w:rsidRPr="006E64ED">
            <w:rPr>
              <w:noProof/>
              <w:sz w:val="28"/>
              <w:szCs w:val="28"/>
            </w:rPr>
          </w:r>
          <w:r w:rsidR="001B1791" w:rsidRPr="006E64ED">
            <w:rPr>
              <w:noProof/>
              <w:sz w:val="28"/>
              <w:szCs w:val="28"/>
            </w:rPr>
            <w:fldChar w:fldCharType="separate"/>
          </w:r>
          <w:r w:rsidR="00951334">
            <w:rPr>
              <w:noProof/>
              <w:sz w:val="28"/>
              <w:szCs w:val="28"/>
            </w:rPr>
            <w:t>13</w:t>
          </w:r>
          <w:r w:rsidR="001B1791" w:rsidRPr="006E64ED">
            <w:rPr>
              <w:noProof/>
              <w:sz w:val="28"/>
              <w:szCs w:val="28"/>
            </w:rPr>
            <w:fldChar w:fldCharType="end"/>
          </w:r>
        </w:p>
        <w:p w:rsidR="001B1791" w:rsidRPr="006E64ED" w:rsidRDefault="00246DDE">
          <w:pPr>
            <w:pStyle w:val="TOC1"/>
            <w:tabs>
              <w:tab w:val="left" w:pos="660"/>
              <w:tab w:val="right" w:leader="dot" w:pos="9607"/>
            </w:tabs>
            <w:rPr>
              <w:rFonts w:asciiTheme="minorHAnsi" w:eastAsiaTheme="minorEastAsia" w:hAnsiTheme="minorHAnsi"/>
              <w:noProof/>
              <w:sz w:val="28"/>
              <w:szCs w:val="28"/>
              <w:lang w:val="en-US"/>
            </w:rPr>
          </w:pPr>
          <w:r>
            <w:rPr>
              <w:rFonts w:cs="Times New Roman"/>
              <w:b/>
              <w:noProof/>
              <w:sz w:val="28"/>
              <w:szCs w:val="28"/>
            </w:rPr>
            <w:t>14</w:t>
          </w:r>
          <w:r w:rsidR="001B1791" w:rsidRPr="006E64ED">
            <w:rPr>
              <w:rFonts w:cs="Times New Roman"/>
              <w:b/>
              <w:noProof/>
              <w:sz w:val="28"/>
              <w:szCs w:val="28"/>
            </w:rPr>
            <w:t>.0</w:t>
          </w:r>
          <w:r w:rsidR="001B1791" w:rsidRPr="006E64ED">
            <w:rPr>
              <w:rFonts w:asciiTheme="minorHAnsi" w:eastAsiaTheme="minorEastAsia" w:hAnsiTheme="minorHAnsi"/>
              <w:noProof/>
              <w:sz w:val="28"/>
              <w:szCs w:val="28"/>
              <w:lang w:val="en-US"/>
            </w:rPr>
            <w:tab/>
          </w:r>
          <w:r w:rsidR="001B1791" w:rsidRPr="006E64ED">
            <w:rPr>
              <w:rFonts w:cs="Times New Roman"/>
              <w:b/>
              <w:noProof/>
              <w:sz w:val="28"/>
              <w:szCs w:val="28"/>
            </w:rPr>
            <w:t>COMMISSIONS CONTACTS AND OFFICES NATIONWIDE</w:t>
          </w:r>
          <w:r w:rsidR="001B1791" w:rsidRPr="006E64ED">
            <w:rPr>
              <w:noProof/>
              <w:sz w:val="28"/>
              <w:szCs w:val="28"/>
            </w:rPr>
            <w:tab/>
          </w:r>
          <w:r w:rsidR="001B1791" w:rsidRPr="006E64ED">
            <w:rPr>
              <w:noProof/>
              <w:sz w:val="28"/>
              <w:szCs w:val="28"/>
            </w:rPr>
            <w:fldChar w:fldCharType="begin"/>
          </w:r>
          <w:r w:rsidR="001B1791" w:rsidRPr="006E64ED">
            <w:rPr>
              <w:noProof/>
              <w:sz w:val="28"/>
              <w:szCs w:val="28"/>
            </w:rPr>
            <w:instrText xml:space="preserve"> PAGEREF _Toc125453782 \h </w:instrText>
          </w:r>
          <w:r w:rsidR="001B1791" w:rsidRPr="006E64ED">
            <w:rPr>
              <w:noProof/>
              <w:sz w:val="28"/>
              <w:szCs w:val="28"/>
            </w:rPr>
          </w:r>
          <w:r w:rsidR="001B1791" w:rsidRPr="006E64ED">
            <w:rPr>
              <w:noProof/>
              <w:sz w:val="28"/>
              <w:szCs w:val="28"/>
            </w:rPr>
            <w:fldChar w:fldCharType="separate"/>
          </w:r>
          <w:r w:rsidR="00951334">
            <w:rPr>
              <w:noProof/>
              <w:sz w:val="28"/>
              <w:szCs w:val="28"/>
            </w:rPr>
            <w:t>14</w:t>
          </w:r>
          <w:r w:rsidR="001B1791" w:rsidRPr="006E64ED">
            <w:rPr>
              <w:noProof/>
              <w:sz w:val="28"/>
              <w:szCs w:val="28"/>
            </w:rPr>
            <w:fldChar w:fldCharType="end"/>
          </w:r>
        </w:p>
        <w:p w:rsidR="00732E3C" w:rsidRDefault="001B1791">
          <w:r w:rsidRPr="00581126">
            <w:rPr>
              <w:rFonts w:ascii="Times New Roman" w:hAnsi="Times New Roman"/>
              <w:b/>
              <w:sz w:val="24"/>
            </w:rPr>
            <w:fldChar w:fldCharType="end"/>
          </w:r>
        </w:p>
      </w:sdtContent>
    </w:sdt>
    <w:p w:rsidR="00513E4C" w:rsidRPr="003B64AF" w:rsidRDefault="00513E4C" w:rsidP="00513E4C">
      <w:pPr>
        <w:jc w:val="center"/>
        <w:rPr>
          <w:rFonts w:ascii="Times New Roman" w:hAnsi="Times New Roman" w:cs="Times New Roman"/>
          <w:sz w:val="28"/>
          <w:szCs w:val="28"/>
        </w:rPr>
      </w:pPr>
    </w:p>
    <w:p w:rsidR="00513E4C" w:rsidRPr="003B64AF" w:rsidRDefault="00513E4C" w:rsidP="00513E4C">
      <w:pPr>
        <w:jc w:val="center"/>
        <w:rPr>
          <w:rFonts w:ascii="Times New Roman" w:hAnsi="Times New Roman" w:cs="Times New Roman"/>
          <w:sz w:val="28"/>
          <w:szCs w:val="28"/>
        </w:rPr>
      </w:pPr>
    </w:p>
    <w:p w:rsidR="00513E4C" w:rsidRDefault="00513E4C" w:rsidP="00513E4C">
      <w:pPr>
        <w:jc w:val="center"/>
        <w:rPr>
          <w:rFonts w:ascii="Times New Roman" w:hAnsi="Times New Roman" w:cs="Times New Roman"/>
          <w:sz w:val="28"/>
          <w:szCs w:val="28"/>
        </w:rPr>
      </w:pPr>
    </w:p>
    <w:p w:rsidR="0056298D" w:rsidRDefault="0056298D" w:rsidP="00513E4C">
      <w:pPr>
        <w:jc w:val="center"/>
        <w:rPr>
          <w:rFonts w:ascii="Times New Roman" w:hAnsi="Times New Roman" w:cs="Times New Roman"/>
          <w:sz w:val="28"/>
          <w:szCs w:val="28"/>
        </w:rPr>
      </w:pPr>
    </w:p>
    <w:p w:rsidR="008E2859" w:rsidRPr="003B64AF" w:rsidRDefault="008E2859" w:rsidP="00513E4C">
      <w:pPr>
        <w:jc w:val="center"/>
        <w:rPr>
          <w:rFonts w:ascii="Times New Roman" w:hAnsi="Times New Roman" w:cs="Times New Roman"/>
          <w:sz w:val="28"/>
          <w:szCs w:val="28"/>
        </w:rPr>
      </w:pPr>
    </w:p>
    <w:p w:rsidR="00C172DA" w:rsidRDefault="00C172DA" w:rsidP="00C172DA">
      <w:pPr>
        <w:jc w:val="center"/>
        <w:rPr>
          <w:rFonts w:ascii="Times New Roman" w:hAnsi="Times New Roman" w:cs="Times New Roman"/>
          <w:b/>
          <w:sz w:val="32"/>
          <w:szCs w:val="32"/>
        </w:rPr>
      </w:pPr>
      <w:r w:rsidRPr="006E64ED">
        <w:rPr>
          <w:rFonts w:ascii="Times New Roman" w:hAnsi="Times New Roman" w:cs="Times New Roman"/>
          <w:b/>
          <w:sz w:val="32"/>
          <w:szCs w:val="32"/>
        </w:rPr>
        <w:t>FOREWORD</w:t>
      </w:r>
    </w:p>
    <w:p w:rsidR="00C33F6E" w:rsidRPr="006E64ED" w:rsidRDefault="00C33F6E" w:rsidP="00C172DA">
      <w:pPr>
        <w:jc w:val="center"/>
        <w:rPr>
          <w:rFonts w:ascii="Times New Roman" w:hAnsi="Times New Roman" w:cs="Times New Roman"/>
          <w:b/>
          <w:sz w:val="32"/>
          <w:szCs w:val="32"/>
        </w:rPr>
      </w:pPr>
    </w:p>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The quality of service delivery is a measure of efficiency of any organization. At the Corporate Affairs Commission, we are committed to providing prompt and efficient registration and regulatory services to the satisfaction of our valued customers.</w:t>
      </w:r>
    </w:p>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In response to the Federal Government of Nigeria Service Compact (SERVICOM) with Nigerians, initiated in 2004, the Commission has continually engaged its stakeholders with a view to improving its service delivery.</w:t>
      </w:r>
    </w:p>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This Service Charter is intended to create awareness among the Commission’s stakeholders about services of the Commission, how to access them, the procedure for lodging complaints, when the need arises and their obligations to the Commission.</w:t>
      </w:r>
    </w:p>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I therefore invite all stakeholders to acquaint themselves with the information contained in this Service Charter as we march towards being a world class Companies Registry reputed for providing efficient registration and regulatory services.</w:t>
      </w:r>
    </w:p>
    <w:p w:rsidR="00C172DA" w:rsidRDefault="00C172DA" w:rsidP="00C172DA">
      <w:pPr>
        <w:rPr>
          <w:rFonts w:ascii="Times New Roman" w:hAnsi="Times New Roman" w:cs="Times New Roman"/>
          <w:sz w:val="36"/>
          <w:szCs w:val="36"/>
        </w:rPr>
      </w:pPr>
    </w:p>
    <w:p w:rsidR="00C172DA" w:rsidRDefault="00C172DA" w:rsidP="00C172DA">
      <w:pPr>
        <w:rPr>
          <w:rFonts w:ascii="Times New Roman" w:hAnsi="Times New Roman" w:cs="Times New Roman"/>
          <w:sz w:val="36"/>
          <w:szCs w:val="36"/>
        </w:rPr>
      </w:pPr>
    </w:p>
    <w:p w:rsidR="00C172DA" w:rsidRPr="006E64ED" w:rsidRDefault="00C172DA" w:rsidP="00C172DA">
      <w:pPr>
        <w:rPr>
          <w:rFonts w:ascii="Times New Roman" w:hAnsi="Times New Roman" w:cs="Times New Roman"/>
          <w:b/>
          <w:sz w:val="28"/>
          <w:szCs w:val="28"/>
        </w:rPr>
      </w:pPr>
      <w:r w:rsidRPr="006E64ED">
        <w:rPr>
          <w:rFonts w:ascii="Times New Roman" w:hAnsi="Times New Roman" w:cs="Times New Roman"/>
          <w:b/>
          <w:sz w:val="28"/>
          <w:szCs w:val="28"/>
        </w:rPr>
        <w:t>Alhaji Garba Abubakar</w:t>
      </w:r>
    </w:p>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Registrar General/Chief Executive Officer</w:t>
      </w:r>
    </w:p>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Corporate Affairs Commission</w:t>
      </w:r>
    </w:p>
    <w:p w:rsidR="00C172DA" w:rsidRPr="006E64ED" w:rsidRDefault="00813A18" w:rsidP="00C172DA">
      <w:pPr>
        <w:rPr>
          <w:rFonts w:ascii="Times New Roman" w:hAnsi="Times New Roman" w:cs="Times New Roman"/>
          <w:sz w:val="28"/>
          <w:szCs w:val="28"/>
        </w:rPr>
      </w:pPr>
      <w:r>
        <w:rPr>
          <w:rFonts w:ascii="Times New Roman" w:hAnsi="Times New Roman" w:cs="Times New Roman"/>
          <w:sz w:val="28"/>
          <w:szCs w:val="28"/>
        </w:rPr>
        <w:t>March</w:t>
      </w:r>
      <w:r w:rsidR="00C172DA" w:rsidRPr="006E64ED">
        <w:rPr>
          <w:rFonts w:ascii="Times New Roman" w:hAnsi="Times New Roman" w:cs="Times New Roman"/>
          <w:sz w:val="28"/>
          <w:szCs w:val="28"/>
        </w:rPr>
        <w:t>, 2023</w:t>
      </w:r>
    </w:p>
    <w:p w:rsidR="00513E4C" w:rsidRPr="003B64AF" w:rsidRDefault="00513E4C" w:rsidP="00513E4C">
      <w:pPr>
        <w:jc w:val="center"/>
        <w:rPr>
          <w:rFonts w:ascii="Times New Roman" w:hAnsi="Times New Roman" w:cs="Times New Roman"/>
          <w:sz w:val="28"/>
          <w:szCs w:val="28"/>
        </w:rPr>
      </w:pPr>
    </w:p>
    <w:p w:rsidR="003B64AF" w:rsidRDefault="003B64AF" w:rsidP="00732E3C">
      <w:pPr>
        <w:rPr>
          <w:rFonts w:ascii="Times New Roman" w:hAnsi="Times New Roman" w:cs="Times New Roman"/>
          <w:sz w:val="28"/>
          <w:szCs w:val="28"/>
        </w:rPr>
      </w:pPr>
    </w:p>
    <w:p w:rsidR="00C172DA" w:rsidRDefault="00C172DA" w:rsidP="00732E3C">
      <w:pPr>
        <w:rPr>
          <w:rFonts w:ascii="Times New Roman" w:hAnsi="Times New Roman" w:cs="Times New Roman"/>
          <w:sz w:val="28"/>
          <w:szCs w:val="28"/>
        </w:rPr>
      </w:pPr>
    </w:p>
    <w:p w:rsidR="00C172DA" w:rsidRDefault="00C172DA" w:rsidP="00732E3C">
      <w:pPr>
        <w:rPr>
          <w:rFonts w:ascii="Times New Roman" w:hAnsi="Times New Roman" w:cs="Times New Roman"/>
          <w:sz w:val="28"/>
          <w:szCs w:val="28"/>
        </w:rPr>
      </w:pPr>
    </w:p>
    <w:p w:rsidR="00C172DA" w:rsidRDefault="00C172DA" w:rsidP="00732E3C">
      <w:pPr>
        <w:rPr>
          <w:rFonts w:ascii="Times New Roman" w:hAnsi="Times New Roman" w:cs="Times New Roman"/>
          <w:sz w:val="28"/>
          <w:szCs w:val="28"/>
        </w:rPr>
      </w:pPr>
    </w:p>
    <w:p w:rsidR="003B64AF" w:rsidRPr="003B64AF" w:rsidRDefault="003B64AF" w:rsidP="00513E4C">
      <w:pPr>
        <w:jc w:val="center"/>
        <w:rPr>
          <w:rFonts w:ascii="Times New Roman" w:hAnsi="Times New Roman" w:cs="Times New Roman"/>
          <w:sz w:val="28"/>
          <w:szCs w:val="28"/>
        </w:rPr>
      </w:pPr>
    </w:p>
    <w:p w:rsidR="00CC38AB" w:rsidRPr="006E64ED" w:rsidRDefault="00D5702B" w:rsidP="00D5702B">
      <w:pPr>
        <w:pStyle w:val="Heading1"/>
        <w:rPr>
          <w:rFonts w:ascii="Times New Roman" w:hAnsi="Times New Roman" w:cs="Times New Roman"/>
          <w:b/>
          <w:color w:val="538135" w:themeColor="accent6" w:themeShade="BF"/>
          <w:sz w:val="28"/>
          <w:szCs w:val="28"/>
        </w:rPr>
      </w:pPr>
      <w:bookmarkStart w:id="1" w:name="_Toc125453765"/>
      <w:r w:rsidRPr="00D5702B">
        <w:rPr>
          <w:rFonts w:ascii="Times New Roman" w:hAnsi="Times New Roman" w:cs="Times New Roman"/>
          <w:b/>
          <w:color w:val="538135" w:themeColor="accent6" w:themeShade="BF"/>
          <w:sz w:val="28"/>
        </w:rPr>
        <w:t>1.0</w:t>
      </w:r>
      <w:r w:rsidRPr="00D5702B">
        <w:rPr>
          <w:rFonts w:ascii="Times New Roman" w:hAnsi="Times New Roman" w:cs="Times New Roman"/>
          <w:b/>
          <w:color w:val="538135" w:themeColor="accent6" w:themeShade="BF"/>
          <w:sz w:val="28"/>
        </w:rPr>
        <w:tab/>
      </w:r>
      <w:r w:rsidR="00CC38AB" w:rsidRPr="006E64ED">
        <w:rPr>
          <w:rFonts w:ascii="Times New Roman" w:hAnsi="Times New Roman" w:cs="Times New Roman"/>
          <w:b/>
          <w:color w:val="538135" w:themeColor="accent6" w:themeShade="BF"/>
          <w:sz w:val="28"/>
          <w:szCs w:val="28"/>
        </w:rPr>
        <w:t>INTRODUCTION</w:t>
      </w:r>
      <w:bookmarkEnd w:id="1"/>
    </w:p>
    <w:p w:rsidR="00F66144" w:rsidRPr="006E64ED" w:rsidRDefault="00EC64E5" w:rsidP="00EC64E5">
      <w:pPr>
        <w:rPr>
          <w:rFonts w:ascii="Times New Roman" w:hAnsi="Times New Roman" w:cs="Times New Roman"/>
          <w:sz w:val="28"/>
          <w:szCs w:val="28"/>
        </w:rPr>
      </w:pPr>
      <w:r w:rsidRPr="006E64ED">
        <w:rPr>
          <w:rFonts w:ascii="Times New Roman" w:hAnsi="Times New Roman" w:cs="Times New Roman"/>
          <w:sz w:val="28"/>
          <w:szCs w:val="28"/>
        </w:rPr>
        <w:t xml:space="preserve">The Service Charter of Corporate Affairs Commission (CAC) is a public statement about the services rendered by the Commission. The charter is to guide our </w:t>
      </w:r>
      <w:r w:rsidR="00F66144" w:rsidRPr="006E64ED">
        <w:rPr>
          <w:rFonts w:ascii="Times New Roman" w:hAnsi="Times New Roman" w:cs="Times New Roman"/>
          <w:sz w:val="28"/>
          <w:szCs w:val="28"/>
        </w:rPr>
        <w:t xml:space="preserve">valued </w:t>
      </w:r>
      <w:r w:rsidRPr="006E64ED">
        <w:rPr>
          <w:rFonts w:ascii="Times New Roman" w:hAnsi="Times New Roman" w:cs="Times New Roman"/>
          <w:sz w:val="28"/>
          <w:szCs w:val="28"/>
        </w:rPr>
        <w:t>customers on where and how to access services</w:t>
      </w:r>
      <w:r w:rsidR="00F66144" w:rsidRPr="006E64ED">
        <w:rPr>
          <w:rFonts w:ascii="Times New Roman" w:hAnsi="Times New Roman" w:cs="Times New Roman"/>
          <w:sz w:val="28"/>
          <w:szCs w:val="28"/>
        </w:rPr>
        <w:t>, the standard and timelines of services to expect from the Commission.</w:t>
      </w:r>
    </w:p>
    <w:p w:rsidR="00F66144" w:rsidRPr="006E64ED" w:rsidRDefault="00F66144" w:rsidP="007E216F">
      <w:pPr>
        <w:ind w:left="720" w:hanging="720"/>
        <w:rPr>
          <w:rFonts w:ascii="Times New Roman" w:hAnsi="Times New Roman" w:cs="Times New Roman"/>
          <w:sz w:val="28"/>
          <w:szCs w:val="28"/>
        </w:rPr>
      </w:pPr>
    </w:p>
    <w:p w:rsidR="00CC38AB" w:rsidRPr="006E64ED" w:rsidRDefault="007E216F" w:rsidP="00D5702B">
      <w:pPr>
        <w:pStyle w:val="Heading1"/>
        <w:rPr>
          <w:rFonts w:ascii="Times New Roman" w:hAnsi="Times New Roman" w:cs="Times New Roman"/>
          <w:b/>
          <w:color w:val="538135" w:themeColor="accent6" w:themeShade="BF"/>
          <w:sz w:val="28"/>
          <w:szCs w:val="28"/>
        </w:rPr>
      </w:pPr>
      <w:bookmarkStart w:id="2" w:name="_Toc125453766"/>
      <w:r w:rsidRPr="006E64ED">
        <w:rPr>
          <w:rFonts w:ascii="Times New Roman" w:hAnsi="Times New Roman" w:cs="Times New Roman"/>
          <w:b/>
          <w:color w:val="538135" w:themeColor="accent6" w:themeShade="BF"/>
          <w:sz w:val="28"/>
          <w:szCs w:val="28"/>
        </w:rPr>
        <w:t>2</w:t>
      </w:r>
      <w:r w:rsidR="00CC38AB" w:rsidRPr="006E64ED">
        <w:rPr>
          <w:rFonts w:ascii="Times New Roman" w:hAnsi="Times New Roman" w:cs="Times New Roman"/>
          <w:b/>
          <w:color w:val="538135" w:themeColor="accent6" w:themeShade="BF"/>
          <w:sz w:val="28"/>
          <w:szCs w:val="28"/>
        </w:rPr>
        <w:t>.0</w:t>
      </w:r>
      <w:r w:rsidR="00CC38AB" w:rsidRPr="006E64ED">
        <w:rPr>
          <w:rFonts w:ascii="Times New Roman" w:hAnsi="Times New Roman" w:cs="Times New Roman"/>
          <w:b/>
          <w:color w:val="538135" w:themeColor="accent6" w:themeShade="BF"/>
          <w:sz w:val="28"/>
          <w:szCs w:val="28"/>
        </w:rPr>
        <w:tab/>
        <w:t>ESTABLISHMENT</w:t>
      </w:r>
      <w:r w:rsidRPr="006E64ED">
        <w:rPr>
          <w:rFonts w:ascii="Times New Roman" w:hAnsi="Times New Roman" w:cs="Times New Roman"/>
          <w:b/>
          <w:color w:val="538135" w:themeColor="accent6" w:themeShade="BF"/>
          <w:sz w:val="28"/>
          <w:szCs w:val="28"/>
        </w:rPr>
        <w:t xml:space="preserve"> AND FUNCTIONS OF THE COMMISSION</w:t>
      </w:r>
      <w:bookmarkEnd w:id="2"/>
    </w:p>
    <w:p w:rsidR="00EC64E5" w:rsidRPr="006E64ED" w:rsidRDefault="00EC64E5" w:rsidP="00E62284">
      <w:pPr>
        <w:rPr>
          <w:rFonts w:ascii="Times New Roman" w:hAnsi="Times New Roman" w:cs="Times New Roman"/>
          <w:sz w:val="28"/>
          <w:szCs w:val="28"/>
        </w:rPr>
      </w:pPr>
      <w:r w:rsidRPr="006E64ED">
        <w:rPr>
          <w:rFonts w:ascii="Times New Roman" w:hAnsi="Times New Roman" w:cs="Times New Roman"/>
          <w:sz w:val="28"/>
          <w:szCs w:val="28"/>
        </w:rPr>
        <w:t xml:space="preserve">The Corporate Affairs Commission (CAC) was originally established by the Companies and Allied Matters Act, 1990. The Act was repealed and a new Companies and Allied Matters Act enacted in 2020. The new legislation </w:t>
      </w:r>
      <w:r w:rsidR="009853A7">
        <w:rPr>
          <w:rFonts w:ascii="Times New Roman" w:hAnsi="Times New Roman" w:cs="Times New Roman"/>
          <w:sz w:val="28"/>
          <w:szCs w:val="28"/>
        </w:rPr>
        <w:t>retained</w:t>
      </w:r>
      <w:r w:rsidRPr="006E64ED">
        <w:rPr>
          <w:rFonts w:ascii="Times New Roman" w:hAnsi="Times New Roman" w:cs="Times New Roman"/>
          <w:sz w:val="28"/>
          <w:szCs w:val="28"/>
        </w:rPr>
        <w:t xml:space="preserve"> all actions undertaken under the repealed legislation, including the establishment of the Commission.</w:t>
      </w:r>
    </w:p>
    <w:p w:rsidR="00CC38AB" w:rsidRPr="006E64ED" w:rsidRDefault="00CC38AB" w:rsidP="00CC38AB">
      <w:pPr>
        <w:rPr>
          <w:rFonts w:ascii="Times New Roman" w:hAnsi="Times New Roman" w:cs="Times New Roman"/>
          <w:sz w:val="28"/>
          <w:szCs w:val="28"/>
        </w:rPr>
      </w:pPr>
      <w:r w:rsidRPr="006E64ED">
        <w:rPr>
          <w:rFonts w:ascii="Times New Roman" w:hAnsi="Times New Roman" w:cs="Times New Roman"/>
          <w:sz w:val="28"/>
          <w:szCs w:val="28"/>
        </w:rPr>
        <w:t>Section 8(1) of the Companies and Allied Matters Act provides that the functions of the Commission shall be to:</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(a)</w:t>
      </w:r>
      <w:r w:rsidRPr="006E64ED">
        <w:rPr>
          <w:rFonts w:ascii="Times New Roman" w:hAnsi="Times New Roman" w:cs="Times New Roman"/>
          <w:sz w:val="28"/>
          <w:szCs w:val="28"/>
        </w:rPr>
        <w:tab/>
        <w:t xml:space="preserve">administer this Act, including the registration, regulation and supervision </w:t>
      </w:r>
      <w:r w:rsidR="00F66144" w:rsidRPr="006E64ED">
        <w:rPr>
          <w:rFonts w:ascii="Times New Roman" w:hAnsi="Times New Roman" w:cs="Times New Roman"/>
          <w:sz w:val="28"/>
          <w:szCs w:val="28"/>
        </w:rPr>
        <w:t>of: -</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(i)</w:t>
      </w:r>
      <w:r w:rsidRPr="006E64ED">
        <w:rPr>
          <w:rFonts w:ascii="Times New Roman" w:hAnsi="Times New Roman" w:cs="Times New Roman"/>
          <w:sz w:val="28"/>
          <w:szCs w:val="28"/>
        </w:rPr>
        <w:tab/>
        <w:t>the formation, incorporation, management, striking off and winding up of companies;</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(ii)</w:t>
      </w:r>
      <w:r w:rsidRPr="006E64ED">
        <w:rPr>
          <w:rFonts w:ascii="Times New Roman" w:hAnsi="Times New Roman" w:cs="Times New Roman"/>
          <w:sz w:val="28"/>
          <w:szCs w:val="28"/>
        </w:rPr>
        <w:tab/>
        <w:t>business names, management and removal of names from the register, and</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(iii)</w:t>
      </w:r>
      <w:r w:rsidRPr="006E64ED">
        <w:rPr>
          <w:rFonts w:ascii="Times New Roman" w:hAnsi="Times New Roman" w:cs="Times New Roman"/>
          <w:sz w:val="28"/>
          <w:szCs w:val="28"/>
        </w:rPr>
        <w:tab/>
        <w:t>the formation, incorporation, management and dissolution of incorporated trustees;</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(b)</w:t>
      </w:r>
      <w:r w:rsidRPr="006E64ED">
        <w:rPr>
          <w:rFonts w:ascii="Times New Roman" w:hAnsi="Times New Roman" w:cs="Times New Roman"/>
          <w:sz w:val="28"/>
          <w:szCs w:val="28"/>
        </w:rPr>
        <w:tab/>
        <w:t>establish and maintain a company’s registry and office in each State of the Federation suitably and adequately equipped to perform its functions under this Act or any other law;</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(c)</w:t>
      </w:r>
      <w:r w:rsidRPr="006E64ED">
        <w:rPr>
          <w:rFonts w:ascii="Times New Roman" w:hAnsi="Times New Roman" w:cs="Times New Roman"/>
          <w:sz w:val="28"/>
          <w:szCs w:val="28"/>
        </w:rPr>
        <w:tab/>
        <w:t>arrange or conduct an investigation into the affairs of any company, incorporated trustees or business names where the interest of the shareholders, members, partners or public so demands;</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(d)</w:t>
      </w:r>
      <w:r w:rsidRPr="006E64ED">
        <w:rPr>
          <w:rFonts w:ascii="Times New Roman" w:hAnsi="Times New Roman" w:cs="Times New Roman"/>
          <w:sz w:val="28"/>
          <w:szCs w:val="28"/>
        </w:rPr>
        <w:tab/>
        <w:t>ensure compliance by companies, business names and incorporated trustees with the provisions of this Act and such other regulations as may be made by the Commission.</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(e)</w:t>
      </w:r>
      <w:r w:rsidRPr="006E64ED">
        <w:rPr>
          <w:rFonts w:ascii="Times New Roman" w:hAnsi="Times New Roman" w:cs="Times New Roman"/>
          <w:sz w:val="28"/>
          <w:szCs w:val="28"/>
        </w:rPr>
        <w:tab/>
        <w:t>perform such other functions as may be specified in this Act or any other law, and</w:t>
      </w:r>
    </w:p>
    <w:p w:rsidR="00CC38AB" w:rsidRPr="006E64ED" w:rsidRDefault="00CC38AB" w:rsidP="00F66144">
      <w:pPr>
        <w:ind w:left="720" w:hanging="720"/>
        <w:rPr>
          <w:rFonts w:ascii="Times New Roman" w:hAnsi="Times New Roman" w:cs="Times New Roman"/>
          <w:sz w:val="28"/>
          <w:szCs w:val="28"/>
        </w:rPr>
      </w:pPr>
      <w:r w:rsidRPr="006E64ED">
        <w:rPr>
          <w:rFonts w:ascii="Times New Roman" w:hAnsi="Times New Roman" w:cs="Times New Roman"/>
          <w:sz w:val="28"/>
          <w:szCs w:val="28"/>
        </w:rPr>
        <w:t>(f)</w:t>
      </w:r>
      <w:r w:rsidRPr="006E64ED">
        <w:rPr>
          <w:rFonts w:ascii="Times New Roman" w:hAnsi="Times New Roman" w:cs="Times New Roman"/>
          <w:sz w:val="28"/>
          <w:szCs w:val="28"/>
        </w:rPr>
        <w:tab/>
        <w:t>undertake such other activities as are necessary and expedient to give full effect to the provisions of this Act.</w:t>
      </w:r>
    </w:p>
    <w:p w:rsidR="00BC17B4" w:rsidRPr="006E64ED" w:rsidRDefault="00214373" w:rsidP="00D5702B">
      <w:pPr>
        <w:pStyle w:val="Heading1"/>
        <w:rPr>
          <w:rFonts w:ascii="Times New Roman" w:hAnsi="Times New Roman" w:cs="Times New Roman"/>
          <w:b/>
          <w:color w:val="538135" w:themeColor="accent6" w:themeShade="BF"/>
          <w:sz w:val="28"/>
          <w:szCs w:val="28"/>
        </w:rPr>
      </w:pPr>
      <w:bookmarkStart w:id="3" w:name="_Toc125453767"/>
      <w:r w:rsidRPr="006E64ED">
        <w:rPr>
          <w:rFonts w:ascii="Times New Roman" w:hAnsi="Times New Roman" w:cs="Times New Roman"/>
          <w:b/>
          <w:color w:val="538135" w:themeColor="accent6" w:themeShade="BF"/>
          <w:sz w:val="28"/>
          <w:szCs w:val="28"/>
        </w:rPr>
        <w:t>3.0</w:t>
      </w:r>
      <w:r w:rsidRPr="006E64ED">
        <w:rPr>
          <w:rFonts w:ascii="Times New Roman" w:hAnsi="Times New Roman" w:cs="Times New Roman"/>
          <w:b/>
          <w:color w:val="538135" w:themeColor="accent6" w:themeShade="BF"/>
          <w:sz w:val="28"/>
          <w:szCs w:val="28"/>
        </w:rPr>
        <w:tab/>
      </w:r>
      <w:r w:rsidR="00E53B71">
        <w:rPr>
          <w:rFonts w:ascii="Times New Roman" w:hAnsi="Times New Roman" w:cs="Times New Roman"/>
          <w:b/>
          <w:color w:val="538135" w:themeColor="accent6" w:themeShade="BF"/>
          <w:sz w:val="28"/>
          <w:szCs w:val="28"/>
        </w:rPr>
        <w:t xml:space="preserve">VISION, MISSION, </w:t>
      </w:r>
      <w:r w:rsidR="00BC17B4" w:rsidRPr="006E64ED">
        <w:rPr>
          <w:rFonts w:ascii="Times New Roman" w:hAnsi="Times New Roman" w:cs="Times New Roman"/>
          <w:b/>
          <w:color w:val="538135" w:themeColor="accent6" w:themeShade="BF"/>
          <w:sz w:val="28"/>
          <w:szCs w:val="28"/>
        </w:rPr>
        <w:t>CORE VALUES</w:t>
      </w:r>
      <w:bookmarkEnd w:id="3"/>
      <w:r w:rsidR="00E53B71">
        <w:rPr>
          <w:rFonts w:ascii="Times New Roman" w:hAnsi="Times New Roman" w:cs="Times New Roman"/>
          <w:b/>
          <w:color w:val="538135" w:themeColor="accent6" w:themeShade="BF"/>
          <w:sz w:val="28"/>
          <w:szCs w:val="28"/>
        </w:rPr>
        <w:t xml:space="preserve"> AND QUALITY POLICY</w:t>
      </w:r>
    </w:p>
    <w:p w:rsidR="009E0441" w:rsidRPr="006E64ED" w:rsidRDefault="009E0441" w:rsidP="00BC17B4">
      <w:pPr>
        <w:jc w:val="center"/>
        <w:rPr>
          <w:rFonts w:ascii="Times New Roman" w:hAnsi="Times New Roman" w:cs="Times New Roman"/>
          <w:b/>
          <w:color w:val="538135" w:themeColor="accent6" w:themeShade="BF"/>
          <w:sz w:val="28"/>
          <w:szCs w:val="28"/>
        </w:rPr>
      </w:pPr>
    </w:p>
    <w:p w:rsidR="00BC17B4" w:rsidRPr="006E64ED" w:rsidRDefault="00653A9A" w:rsidP="00D5702B">
      <w:pPr>
        <w:pStyle w:val="Heading2"/>
        <w:rPr>
          <w:rFonts w:ascii="Times New Roman" w:hAnsi="Times New Roman" w:cs="Times New Roman"/>
          <w:b/>
          <w:color w:val="538135" w:themeColor="accent6" w:themeShade="BF"/>
          <w:sz w:val="28"/>
          <w:szCs w:val="28"/>
        </w:rPr>
      </w:pPr>
      <w:bookmarkStart w:id="4" w:name="_Toc125453768"/>
      <w:r w:rsidRPr="006E64ED">
        <w:rPr>
          <w:rFonts w:ascii="Times New Roman" w:hAnsi="Times New Roman" w:cs="Times New Roman"/>
          <w:b/>
          <w:color w:val="538135" w:themeColor="accent6" w:themeShade="BF"/>
          <w:sz w:val="28"/>
          <w:szCs w:val="28"/>
        </w:rPr>
        <w:t>3</w:t>
      </w:r>
      <w:r w:rsidR="00A359D8" w:rsidRPr="006E64ED">
        <w:rPr>
          <w:rFonts w:ascii="Times New Roman" w:hAnsi="Times New Roman" w:cs="Times New Roman"/>
          <w:b/>
          <w:color w:val="538135" w:themeColor="accent6" w:themeShade="BF"/>
          <w:sz w:val="28"/>
          <w:szCs w:val="28"/>
        </w:rPr>
        <w:t>.01</w:t>
      </w:r>
      <w:r w:rsidR="00A359D8" w:rsidRPr="006E64ED">
        <w:rPr>
          <w:rFonts w:ascii="Times New Roman" w:hAnsi="Times New Roman" w:cs="Times New Roman"/>
          <w:b/>
          <w:color w:val="538135" w:themeColor="accent6" w:themeShade="BF"/>
          <w:sz w:val="28"/>
          <w:szCs w:val="28"/>
        </w:rPr>
        <w:tab/>
      </w:r>
      <w:r w:rsidR="00BC17B4" w:rsidRPr="006E64ED">
        <w:rPr>
          <w:rFonts w:ascii="Times New Roman" w:hAnsi="Times New Roman" w:cs="Times New Roman"/>
          <w:b/>
          <w:color w:val="538135" w:themeColor="accent6" w:themeShade="BF"/>
          <w:sz w:val="28"/>
          <w:szCs w:val="28"/>
        </w:rPr>
        <w:t>VISION</w:t>
      </w:r>
      <w:bookmarkEnd w:id="4"/>
    </w:p>
    <w:p w:rsidR="00BC17B4" w:rsidRPr="006E64ED" w:rsidRDefault="009E0441" w:rsidP="00BC17B4">
      <w:pPr>
        <w:rPr>
          <w:rFonts w:ascii="Times New Roman" w:hAnsi="Times New Roman" w:cs="Times New Roman"/>
          <w:b/>
          <w:sz w:val="28"/>
          <w:szCs w:val="28"/>
        </w:rPr>
      </w:pPr>
      <w:r w:rsidRPr="006E64ED">
        <w:rPr>
          <w:rFonts w:ascii="Times New Roman" w:hAnsi="Times New Roman" w:cs="Times New Roman"/>
          <w:b/>
          <w:sz w:val="28"/>
          <w:szCs w:val="28"/>
        </w:rPr>
        <w:t>To be a world class Companies Registry providing excellent registration and regulatory services</w:t>
      </w:r>
    </w:p>
    <w:p w:rsidR="0056298D" w:rsidRDefault="0056298D" w:rsidP="00D5702B">
      <w:pPr>
        <w:pStyle w:val="Heading2"/>
        <w:rPr>
          <w:rFonts w:ascii="Times New Roman" w:hAnsi="Times New Roman" w:cs="Times New Roman"/>
          <w:b/>
          <w:color w:val="538135" w:themeColor="accent6" w:themeShade="BF"/>
          <w:sz w:val="28"/>
          <w:szCs w:val="28"/>
        </w:rPr>
      </w:pPr>
      <w:bookmarkStart w:id="5" w:name="_Toc125453769"/>
    </w:p>
    <w:p w:rsidR="00BC17B4" w:rsidRPr="006E64ED" w:rsidRDefault="00A359D8" w:rsidP="00D5702B">
      <w:pPr>
        <w:pStyle w:val="Heading2"/>
        <w:rPr>
          <w:rFonts w:ascii="Times New Roman" w:hAnsi="Times New Roman" w:cs="Times New Roman"/>
          <w:b/>
          <w:color w:val="538135" w:themeColor="accent6" w:themeShade="BF"/>
          <w:sz w:val="28"/>
          <w:szCs w:val="28"/>
        </w:rPr>
      </w:pPr>
      <w:r w:rsidRPr="006E64ED">
        <w:rPr>
          <w:rFonts w:ascii="Times New Roman" w:hAnsi="Times New Roman" w:cs="Times New Roman"/>
          <w:b/>
          <w:color w:val="538135" w:themeColor="accent6" w:themeShade="BF"/>
          <w:sz w:val="28"/>
          <w:szCs w:val="28"/>
        </w:rPr>
        <w:t>3.02</w:t>
      </w:r>
      <w:r w:rsidRPr="006E64ED">
        <w:rPr>
          <w:rFonts w:ascii="Times New Roman" w:hAnsi="Times New Roman" w:cs="Times New Roman"/>
          <w:b/>
          <w:color w:val="538135" w:themeColor="accent6" w:themeShade="BF"/>
          <w:sz w:val="28"/>
          <w:szCs w:val="28"/>
        </w:rPr>
        <w:tab/>
      </w:r>
      <w:r w:rsidR="00BC17B4" w:rsidRPr="006E64ED">
        <w:rPr>
          <w:rFonts w:ascii="Times New Roman" w:hAnsi="Times New Roman" w:cs="Times New Roman"/>
          <w:b/>
          <w:color w:val="538135" w:themeColor="accent6" w:themeShade="BF"/>
          <w:sz w:val="28"/>
          <w:szCs w:val="28"/>
        </w:rPr>
        <w:t>MISSION</w:t>
      </w:r>
      <w:bookmarkEnd w:id="5"/>
    </w:p>
    <w:p w:rsidR="00BC17B4" w:rsidRPr="006E64ED" w:rsidRDefault="009E0441" w:rsidP="00BC17B4">
      <w:pPr>
        <w:rPr>
          <w:rFonts w:ascii="Times New Roman" w:hAnsi="Times New Roman" w:cs="Times New Roman"/>
          <w:b/>
          <w:sz w:val="28"/>
          <w:szCs w:val="28"/>
        </w:rPr>
      </w:pPr>
      <w:r w:rsidRPr="006E64ED">
        <w:rPr>
          <w:rFonts w:ascii="Times New Roman" w:hAnsi="Times New Roman" w:cs="Times New Roman"/>
          <w:b/>
          <w:sz w:val="28"/>
          <w:szCs w:val="28"/>
        </w:rPr>
        <w:t>We are committed to providing registration and regulatory services that meet the expectations of stakeholders for the benefit of the economy</w:t>
      </w:r>
    </w:p>
    <w:p w:rsidR="00BC17B4" w:rsidRPr="006E64ED" w:rsidRDefault="00BC17B4" w:rsidP="00BC17B4">
      <w:pPr>
        <w:rPr>
          <w:rFonts w:ascii="Times New Roman" w:hAnsi="Times New Roman" w:cs="Times New Roman"/>
          <w:b/>
          <w:sz w:val="28"/>
          <w:szCs w:val="28"/>
        </w:rPr>
      </w:pPr>
    </w:p>
    <w:p w:rsidR="00BC17B4" w:rsidRPr="006E64ED" w:rsidRDefault="00A359D8" w:rsidP="00D5702B">
      <w:pPr>
        <w:pStyle w:val="Heading2"/>
        <w:rPr>
          <w:rFonts w:ascii="Times New Roman" w:hAnsi="Times New Roman" w:cs="Times New Roman"/>
          <w:b/>
          <w:color w:val="538135" w:themeColor="accent6" w:themeShade="BF"/>
          <w:sz w:val="28"/>
          <w:szCs w:val="28"/>
        </w:rPr>
      </w:pPr>
      <w:bookmarkStart w:id="6" w:name="_Toc125453770"/>
      <w:r w:rsidRPr="006E64ED">
        <w:rPr>
          <w:rFonts w:ascii="Times New Roman" w:hAnsi="Times New Roman" w:cs="Times New Roman"/>
          <w:b/>
          <w:color w:val="538135" w:themeColor="accent6" w:themeShade="BF"/>
          <w:sz w:val="28"/>
          <w:szCs w:val="28"/>
        </w:rPr>
        <w:t>3.03</w:t>
      </w:r>
      <w:r w:rsidRPr="006E64ED">
        <w:rPr>
          <w:rFonts w:ascii="Times New Roman" w:hAnsi="Times New Roman" w:cs="Times New Roman"/>
          <w:b/>
          <w:color w:val="538135" w:themeColor="accent6" w:themeShade="BF"/>
          <w:sz w:val="28"/>
          <w:szCs w:val="28"/>
        </w:rPr>
        <w:tab/>
      </w:r>
      <w:r w:rsidR="00BC17B4" w:rsidRPr="006E64ED">
        <w:rPr>
          <w:rFonts w:ascii="Times New Roman" w:hAnsi="Times New Roman" w:cs="Times New Roman"/>
          <w:b/>
          <w:color w:val="538135" w:themeColor="accent6" w:themeShade="BF"/>
          <w:sz w:val="28"/>
          <w:szCs w:val="28"/>
        </w:rPr>
        <w:t>CORE VALUES</w:t>
      </w:r>
      <w:bookmarkEnd w:id="6"/>
    </w:p>
    <w:p w:rsidR="00FE79DB" w:rsidRPr="006E64ED" w:rsidRDefault="00FE79DB" w:rsidP="00BC17B4">
      <w:pPr>
        <w:rPr>
          <w:rFonts w:ascii="Times New Roman" w:hAnsi="Times New Roman" w:cs="Times New Roman"/>
          <w:sz w:val="28"/>
          <w:szCs w:val="28"/>
        </w:rPr>
      </w:pPr>
      <w:r w:rsidRPr="006E64ED">
        <w:rPr>
          <w:rFonts w:ascii="Times New Roman" w:hAnsi="Times New Roman" w:cs="Times New Roman"/>
          <w:sz w:val="28"/>
          <w:szCs w:val="28"/>
        </w:rPr>
        <w:t xml:space="preserve">The Commission </w:t>
      </w:r>
      <w:r w:rsidR="009853A7">
        <w:rPr>
          <w:rFonts w:ascii="Times New Roman" w:hAnsi="Times New Roman" w:cs="Times New Roman"/>
          <w:sz w:val="28"/>
          <w:szCs w:val="28"/>
        </w:rPr>
        <w:t>is</w:t>
      </w:r>
      <w:r w:rsidRPr="006E64ED">
        <w:rPr>
          <w:rFonts w:ascii="Times New Roman" w:hAnsi="Times New Roman" w:cs="Times New Roman"/>
          <w:sz w:val="28"/>
          <w:szCs w:val="28"/>
        </w:rPr>
        <w:t xml:space="preserve"> guided by the following values in the performance of its duties;</w:t>
      </w:r>
    </w:p>
    <w:p w:rsidR="006817CB" w:rsidRPr="006E64ED" w:rsidRDefault="00FE79DB" w:rsidP="00FE79DB">
      <w:pPr>
        <w:pStyle w:val="ListParagraph"/>
        <w:numPr>
          <w:ilvl w:val="0"/>
          <w:numId w:val="6"/>
        </w:numPr>
        <w:rPr>
          <w:rFonts w:ascii="Times New Roman" w:hAnsi="Times New Roman" w:cs="Times New Roman"/>
          <w:sz w:val="28"/>
          <w:szCs w:val="28"/>
        </w:rPr>
      </w:pPr>
      <w:r w:rsidRPr="006E64ED">
        <w:rPr>
          <w:rFonts w:ascii="Times New Roman" w:hAnsi="Times New Roman" w:cs="Times New Roman"/>
          <w:b/>
          <w:sz w:val="28"/>
          <w:szCs w:val="28"/>
        </w:rPr>
        <w:t>Courtesy</w:t>
      </w:r>
      <w:r w:rsidRPr="006E64ED">
        <w:rPr>
          <w:rFonts w:ascii="Times New Roman" w:hAnsi="Times New Roman" w:cs="Times New Roman"/>
          <w:sz w:val="28"/>
          <w:szCs w:val="28"/>
        </w:rPr>
        <w:t>:</w:t>
      </w:r>
      <w:r w:rsidR="009853A7">
        <w:rPr>
          <w:rFonts w:ascii="Times New Roman" w:hAnsi="Times New Roman" w:cs="Times New Roman"/>
          <w:sz w:val="28"/>
          <w:szCs w:val="28"/>
        </w:rPr>
        <w:t xml:space="preserve"> </w:t>
      </w:r>
      <w:r w:rsidR="006817CB" w:rsidRPr="006E64ED">
        <w:rPr>
          <w:rFonts w:ascii="Times New Roman" w:hAnsi="Times New Roman" w:cs="Times New Roman"/>
          <w:sz w:val="28"/>
          <w:szCs w:val="28"/>
        </w:rPr>
        <w:t xml:space="preserve">The Commission </w:t>
      </w:r>
      <w:r w:rsidR="009853A7">
        <w:rPr>
          <w:rFonts w:ascii="Times New Roman" w:hAnsi="Times New Roman" w:cs="Times New Roman"/>
          <w:sz w:val="28"/>
          <w:szCs w:val="28"/>
        </w:rPr>
        <w:t xml:space="preserve">performs its duties </w:t>
      </w:r>
      <w:r w:rsidR="006817CB" w:rsidRPr="006E64ED">
        <w:rPr>
          <w:rFonts w:ascii="Times New Roman" w:hAnsi="Times New Roman" w:cs="Times New Roman"/>
          <w:sz w:val="28"/>
          <w:szCs w:val="28"/>
        </w:rPr>
        <w:t xml:space="preserve">with utmost </w:t>
      </w:r>
    </w:p>
    <w:p w:rsidR="00BC17B4" w:rsidRPr="006E64ED" w:rsidRDefault="006817CB" w:rsidP="006817CB">
      <w:pPr>
        <w:pStyle w:val="ListParagraph"/>
        <w:rPr>
          <w:rFonts w:ascii="Times New Roman" w:hAnsi="Times New Roman" w:cs="Times New Roman"/>
          <w:sz w:val="28"/>
          <w:szCs w:val="28"/>
        </w:rPr>
      </w:pPr>
      <w:r w:rsidRPr="006E64ED">
        <w:rPr>
          <w:rFonts w:ascii="Times New Roman" w:hAnsi="Times New Roman" w:cs="Times New Roman"/>
          <w:b/>
          <w:sz w:val="28"/>
          <w:szCs w:val="28"/>
        </w:rPr>
        <w:t xml:space="preserve">                  </w:t>
      </w:r>
      <w:r w:rsidRPr="006E64ED">
        <w:rPr>
          <w:rFonts w:ascii="Times New Roman" w:hAnsi="Times New Roman" w:cs="Times New Roman"/>
          <w:sz w:val="28"/>
          <w:szCs w:val="28"/>
        </w:rPr>
        <w:t xml:space="preserve">respect and politeness </w:t>
      </w:r>
    </w:p>
    <w:p w:rsidR="00FE79DB" w:rsidRPr="006E64ED" w:rsidRDefault="009E0441" w:rsidP="00FE79DB">
      <w:pPr>
        <w:pStyle w:val="ListParagraph"/>
        <w:numPr>
          <w:ilvl w:val="0"/>
          <w:numId w:val="6"/>
        </w:numPr>
        <w:rPr>
          <w:rFonts w:ascii="Times New Roman" w:hAnsi="Times New Roman" w:cs="Times New Roman"/>
          <w:sz w:val="28"/>
          <w:szCs w:val="28"/>
        </w:rPr>
      </w:pPr>
      <w:r w:rsidRPr="006E64ED">
        <w:rPr>
          <w:rFonts w:ascii="Times New Roman" w:hAnsi="Times New Roman" w:cs="Times New Roman"/>
          <w:b/>
          <w:sz w:val="28"/>
          <w:szCs w:val="28"/>
        </w:rPr>
        <w:t>Integrity</w:t>
      </w:r>
      <w:r w:rsidR="009853A7">
        <w:rPr>
          <w:rFonts w:ascii="Times New Roman" w:hAnsi="Times New Roman" w:cs="Times New Roman"/>
          <w:sz w:val="28"/>
          <w:szCs w:val="28"/>
        </w:rPr>
        <w:t xml:space="preserve">: The Commission </w:t>
      </w:r>
      <w:r w:rsidR="00FE79DB" w:rsidRPr="006E64ED">
        <w:rPr>
          <w:rFonts w:ascii="Times New Roman" w:hAnsi="Times New Roman" w:cs="Times New Roman"/>
          <w:sz w:val="28"/>
          <w:szCs w:val="28"/>
        </w:rPr>
        <w:t>maintain</w:t>
      </w:r>
      <w:r w:rsidR="009853A7">
        <w:rPr>
          <w:rFonts w:ascii="Times New Roman" w:hAnsi="Times New Roman" w:cs="Times New Roman"/>
          <w:sz w:val="28"/>
          <w:szCs w:val="28"/>
        </w:rPr>
        <w:t>s</w:t>
      </w:r>
      <w:r w:rsidR="00FE79DB" w:rsidRPr="006E64ED">
        <w:rPr>
          <w:rFonts w:ascii="Times New Roman" w:hAnsi="Times New Roman" w:cs="Times New Roman"/>
          <w:sz w:val="28"/>
          <w:szCs w:val="28"/>
        </w:rPr>
        <w:t xml:space="preserve"> truthfulness and honesty </w:t>
      </w:r>
    </w:p>
    <w:p w:rsidR="009E0441" w:rsidRPr="006E64ED" w:rsidRDefault="00FE79DB" w:rsidP="00FE79DB">
      <w:pPr>
        <w:pStyle w:val="ListParagraph"/>
        <w:rPr>
          <w:rFonts w:ascii="Times New Roman" w:hAnsi="Times New Roman" w:cs="Times New Roman"/>
          <w:sz w:val="28"/>
          <w:szCs w:val="28"/>
        </w:rPr>
      </w:pPr>
      <w:r w:rsidRPr="006E64ED">
        <w:rPr>
          <w:rFonts w:ascii="Times New Roman" w:hAnsi="Times New Roman" w:cs="Times New Roman"/>
          <w:b/>
          <w:sz w:val="28"/>
          <w:szCs w:val="28"/>
        </w:rPr>
        <w:t xml:space="preserve">                  </w:t>
      </w:r>
      <w:r w:rsidRPr="006E64ED">
        <w:rPr>
          <w:rFonts w:ascii="Times New Roman" w:hAnsi="Times New Roman" w:cs="Times New Roman"/>
          <w:sz w:val="28"/>
          <w:szCs w:val="28"/>
        </w:rPr>
        <w:t>in all it dealings at all times.</w:t>
      </w:r>
    </w:p>
    <w:p w:rsidR="00026D16" w:rsidRPr="006E64ED" w:rsidRDefault="009E0441" w:rsidP="00FE79DB">
      <w:pPr>
        <w:pStyle w:val="ListParagraph"/>
        <w:numPr>
          <w:ilvl w:val="0"/>
          <w:numId w:val="6"/>
        </w:numPr>
        <w:rPr>
          <w:rFonts w:ascii="Times New Roman" w:hAnsi="Times New Roman" w:cs="Times New Roman"/>
          <w:sz w:val="28"/>
          <w:szCs w:val="28"/>
        </w:rPr>
      </w:pPr>
      <w:r w:rsidRPr="006E64ED">
        <w:rPr>
          <w:rFonts w:ascii="Times New Roman" w:hAnsi="Times New Roman" w:cs="Times New Roman"/>
          <w:b/>
          <w:sz w:val="28"/>
          <w:szCs w:val="28"/>
        </w:rPr>
        <w:t>Dedication</w:t>
      </w:r>
      <w:r w:rsidR="009853A7">
        <w:rPr>
          <w:rFonts w:ascii="Times New Roman" w:hAnsi="Times New Roman" w:cs="Times New Roman"/>
          <w:sz w:val="28"/>
          <w:szCs w:val="28"/>
        </w:rPr>
        <w:t>: The Commission is</w:t>
      </w:r>
      <w:r w:rsidR="00FE79DB" w:rsidRPr="006E64ED">
        <w:rPr>
          <w:rFonts w:ascii="Times New Roman" w:hAnsi="Times New Roman" w:cs="Times New Roman"/>
          <w:sz w:val="28"/>
          <w:szCs w:val="28"/>
        </w:rPr>
        <w:t xml:space="preserve"> committed to providing </w:t>
      </w:r>
      <w:r w:rsidR="00026D16" w:rsidRPr="006E64ED">
        <w:rPr>
          <w:rFonts w:ascii="Times New Roman" w:hAnsi="Times New Roman" w:cs="Times New Roman"/>
          <w:sz w:val="28"/>
          <w:szCs w:val="28"/>
        </w:rPr>
        <w:t xml:space="preserve">   </w:t>
      </w:r>
    </w:p>
    <w:p w:rsidR="009E0441" w:rsidRPr="006E64ED" w:rsidRDefault="00026D16" w:rsidP="00026D16">
      <w:pPr>
        <w:pStyle w:val="ListParagraph"/>
        <w:rPr>
          <w:rFonts w:ascii="Times New Roman" w:hAnsi="Times New Roman" w:cs="Times New Roman"/>
          <w:sz w:val="28"/>
          <w:szCs w:val="28"/>
        </w:rPr>
      </w:pPr>
      <w:r w:rsidRPr="006E64ED">
        <w:rPr>
          <w:rFonts w:ascii="Times New Roman" w:hAnsi="Times New Roman" w:cs="Times New Roman"/>
          <w:sz w:val="28"/>
          <w:szCs w:val="28"/>
        </w:rPr>
        <w:t xml:space="preserve">                    </w:t>
      </w:r>
      <w:r w:rsidR="00FE79DB" w:rsidRPr="006E64ED">
        <w:rPr>
          <w:rFonts w:ascii="Times New Roman" w:hAnsi="Times New Roman" w:cs="Times New Roman"/>
          <w:sz w:val="28"/>
          <w:szCs w:val="28"/>
        </w:rPr>
        <w:t>excellent registration and regulatory services</w:t>
      </w:r>
      <w:r w:rsidRPr="006E64ED">
        <w:rPr>
          <w:rFonts w:ascii="Times New Roman" w:hAnsi="Times New Roman" w:cs="Times New Roman"/>
          <w:sz w:val="28"/>
          <w:szCs w:val="28"/>
        </w:rPr>
        <w:t>.</w:t>
      </w:r>
    </w:p>
    <w:p w:rsidR="009853A7" w:rsidRDefault="009E0441" w:rsidP="009853A7">
      <w:pPr>
        <w:pStyle w:val="ListParagraph"/>
        <w:numPr>
          <w:ilvl w:val="0"/>
          <w:numId w:val="6"/>
        </w:numPr>
        <w:rPr>
          <w:rFonts w:ascii="Times New Roman" w:hAnsi="Times New Roman" w:cs="Times New Roman"/>
          <w:sz w:val="28"/>
          <w:szCs w:val="28"/>
        </w:rPr>
      </w:pPr>
      <w:r w:rsidRPr="009853A7">
        <w:rPr>
          <w:rFonts w:ascii="Times New Roman" w:hAnsi="Times New Roman" w:cs="Times New Roman"/>
          <w:b/>
          <w:sz w:val="28"/>
          <w:szCs w:val="28"/>
        </w:rPr>
        <w:t>Efficiency</w:t>
      </w:r>
      <w:r w:rsidR="00026D16" w:rsidRPr="009853A7">
        <w:rPr>
          <w:rFonts w:ascii="Times New Roman" w:hAnsi="Times New Roman" w:cs="Times New Roman"/>
          <w:sz w:val="28"/>
          <w:szCs w:val="28"/>
        </w:rPr>
        <w:t xml:space="preserve">: </w:t>
      </w:r>
      <w:r w:rsidR="006817CB" w:rsidRPr="009853A7">
        <w:rPr>
          <w:rFonts w:ascii="Times New Roman" w:hAnsi="Times New Roman" w:cs="Times New Roman"/>
          <w:sz w:val="28"/>
          <w:szCs w:val="28"/>
        </w:rPr>
        <w:t xml:space="preserve"> </w:t>
      </w:r>
      <w:r w:rsidR="009853A7" w:rsidRPr="009853A7">
        <w:rPr>
          <w:rFonts w:ascii="Times New Roman" w:hAnsi="Times New Roman" w:cs="Times New Roman"/>
          <w:sz w:val="28"/>
          <w:szCs w:val="28"/>
        </w:rPr>
        <w:t xml:space="preserve">The Commission </w:t>
      </w:r>
      <w:r w:rsidR="006817CB" w:rsidRPr="009853A7">
        <w:rPr>
          <w:rFonts w:ascii="Times New Roman" w:hAnsi="Times New Roman" w:cs="Times New Roman"/>
          <w:sz w:val="28"/>
          <w:szCs w:val="28"/>
        </w:rPr>
        <w:t>is committed</w:t>
      </w:r>
      <w:r w:rsidR="009853A7" w:rsidRPr="009853A7">
        <w:rPr>
          <w:rFonts w:ascii="Times New Roman" w:hAnsi="Times New Roman" w:cs="Times New Roman"/>
          <w:sz w:val="28"/>
          <w:szCs w:val="28"/>
        </w:rPr>
        <w:t xml:space="preserve"> to maximizing competence, time </w:t>
      </w:r>
    </w:p>
    <w:p w:rsidR="009E0441" w:rsidRPr="009853A7" w:rsidRDefault="009853A7" w:rsidP="009853A7">
      <w:pPr>
        <w:pStyle w:val="ListParagraph"/>
        <w:rPr>
          <w:rFonts w:ascii="Times New Roman" w:hAnsi="Times New Roman" w:cs="Times New Roman"/>
          <w:sz w:val="28"/>
          <w:szCs w:val="28"/>
        </w:rPr>
      </w:pPr>
      <w:r>
        <w:rPr>
          <w:rFonts w:ascii="Times New Roman" w:hAnsi="Times New Roman" w:cs="Times New Roman"/>
          <w:b/>
          <w:sz w:val="28"/>
          <w:szCs w:val="28"/>
        </w:rPr>
        <w:t xml:space="preserve">                     </w:t>
      </w:r>
      <w:r w:rsidRPr="009853A7">
        <w:rPr>
          <w:rFonts w:ascii="Times New Roman" w:hAnsi="Times New Roman" w:cs="Times New Roman"/>
          <w:sz w:val="28"/>
          <w:szCs w:val="28"/>
        </w:rPr>
        <w:t>and</w:t>
      </w:r>
      <w:r>
        <w:rPr>
          <w:rFonts w:ascii="Times New Roman" w:hAnsi="Times New Roman" w:cs="Times New Roman"/>
          <w:sz w:val="28"/>
          <w:szCs w:val="28"/>
        </w:rPr>
        <w:t xml:space="preserve"> </w:t>
      </w:r>
      <w:r w:rsidR="006817CB" w:rsidRPr="009853A7">
        <w:rPr>
          <w:rFonts w:ascii="Times New Roman" w:hAnsi="Times New Roman" w:cs="Times New Roman"/>
          <w:sz w:val="28"/>
          <w:szCs w:val="28"/>
        </w:rPr>
        <w:t>resources for efficient operations.</w:t>
      </w:r>
    </w:p>
    <w:p w:rsidR="009E0441" w:rsidRPr="006E64ED" w:rsidRDefault="009E0441" w:rsidP="009E0441">
      <w:pPr>
        <w:rPr>
          <w:rFonts w:ascii="Times New Roman" w:hAnsi="Times New Roman" w:cs="Times New Roman"/>
          <w:sz w:val="28"/>
          <w:szCs w:val="28"/>
        </w:rPr>
      </w:pPr>
    </w:p>
    <w:p w:rsidR="00970AB6" w:rsidRPr="006E64ED" w:rsidRDefault="00C172DA" w:rsidP="00732E3C">
      <w:pPr>
        <w:pStyle w:val="Heading1"/>
        <w:rPr>
          <w:rFonts w:ascii="Times New Roman" w:hAnsi="Times New Roman" w:cs="Times New Roman"/>
          <w:b/>
          <w:color w:val="538135" w:themeColor="accent6" w:themeShade="BF"/>
          <w:sz w:val="28"/>
          <w:szCs w:val="28"/>
        </w:rPr>
      </w:pPr>
      <w:bookmarkStart w:id="7" w:name="_Toc125453771"/>
      <w:r>
        <w:rPr>
          <w:rFonts w:ascii="Times New Roman" w:hAnsi="Times New Roman" w:cs="Times New Roman"/>
          <w:b/>
          <w:color w:val="538135" w:themeColor="accent6" w:themeShade="BF"/>
          <w:sz w:val="28"/>
          <w:szCs w:val="28"/>
        </w:rPr>
        <w:t>3.04</w:t>
      </w:r>
      <w:r w:rsidR="00653A9A" w:rsidRPr="006E64ED">
        <w:rPr>
          <w:rFonts w:ascii="Times New Roman" w:hAnsi="Times New Roman" w:cs="Times New Roman"/>
          <w:b/>
          <w:color w:val="538135" w:themeColor="accent6" w:themeShade="BF"/>
          <w:sz w:val="28"/>
          <w:szCs w:val="28"/>
        </w:rPr>
        <w:tab/>
      </w:r>
      <w:r w:rsidR="00970AB6" w:rsidRPr="006E64ED">
        <w:rPr>
          <w:rFonts w:ascii="Times New Roman" w:hAnsi="Times New Roman" w:cs="Times New Roman"/>
          <w:b/>
          <w:color w:val="538135" w:themeColor="accent6" w:themeShade="BF"/>
          <w:sz w:val="28"/>
          <w:szCs w:val="28"/>
        </w:rPr>
        <w:t>QUALITY POLICY</w:t>
      </w:r>
      <w:bookmarkEnd w:id="7"/>
    </w:p>
    <w:p w:rsidR="00970AB6" w:rsidRPr="006E64ED" w:rsidRDefault="00970AB6" w:rsidP="00CC38AB">
      <w:pPr>
        <w:rPr>
          <w:rFonts w:ascii="Times New Roman" w:hAnsi="Times New Roman" w:cs="Times New Roman"/>
          <w:sz w:val="28"/>
          <w:szCs w:val="28"/>
        </w:rPr>
      </w:pPr>
      <w:r w:rsidRPr="006E64ED">
        <w:rPr>
          <w:rFonts w:ascii="Times New Roman" w:hAnsi="Times New Roman" w:cs="Times New Roman"/>
          <w:sz w:val="28"/>
          <w:szCs w:val="28"/>
        </w:rPr>
        <w:t>The Corporate Affairs Commission</w:t>
      </w:r>
      <w:r w:rsidR="00A416DC">
        <w:rPr>
          <w:rFonts w:ascii="Times New Roman" w:hAnsi="Times New Roman" w:cs="Times New Roman"/>
          <w:sz w:val="28"/>
          <w:szCs w:val="28"/>
        </w:rPr>
        <w:t xml:space="preserve">, in its </w:t>
      </w:r>
      <w:r w:rsidRPr="006E64ED">
        <w:rPr>
          <w:rFonts w:ascii="Times New Roman" w:hAnsi="Times New Roman" w:cs="Times New Roman"/>
          <w:sz w:val="28"/>
          <w:szCs w:val="28"/>
        </w:rPr>
        <w:t xml:space="preserve">quest for excellent service delivery, submitted itself </w:t>
      </w:r>
      <w:r w:rsidR="00AA7ECE" w:rsidRPr="006E64ED">
        <w:rPr>
          <w:rFonts w:ascii="Times New Roman" w:hAnsi="Times New Roman" w:cs="Times New Roman"/>
          <w:sz w:val="28"/>
          <w:szCs w:val="28"/>
        </w:rPr>
        <w:t xml:space="preserve">to the Standards Organisation of Nigeria </w:t>
      </w:r>
      <w:r w:rsidRPr="006E64ED">
        <w:rPr>
          <w:rFonts w:ascii="Times New Roman" w:hAnsi="Times New Roman" w:cs="Times New Roman"/>
          <w:sz w:val="28"/>
          <w:szCs w:val="28"/>
        </w:rPr>
        <w:t>for Quality Management System (QMS) certification, and thus became the first Federal Government Agency in 2007 to obtain Quality Management System certificate based on NIS ISO 9001:2000 Standard now ISO 9001:2015 Standard.</w:t>
      </w:r>
    </w:p>
    <w:p w:rsidR="00AA7ECE" w:rsidRPr="006E64ED" w:rsidRDefault="00AA7ECE" w:rsidP="00AA7ECE">
      <w:pPr>
        <w:rPr>
          <w:rFonts w:ascii="Times New Roman" w:hAnsi="Times New Roman" w:cs="Times New Roman"/>
          <w:sz w:val="28"/>
          <w:szCs w:val="28"/>
        </w:rPr>
      </w:pPr>
      <w:r w:rsidRPr="006E64ED">
        <w:rPr>
          <w:rFonts w:ascii="Times New Roman" w:hAnsi="Times New Roman" w:cs="Times New Roman"/>
          <w:sz w:val="28"/>
          <w:szCs w:val="28"/>
        </w:rPr>
        <w:t>Expected outcomes from the Quality Management System are:</w:t>
      </w:r>
    </w:p>
    <w:p w:rsidR="00AA7ECE" w:rsidRPr="006E64ED" w:rsidRDefault="00AA7ECE" w:rsidP="00DB1904">
      <w:pPr>
        <w:pStyle w:val="ListParagraph"/>
        <w:numPr>
          <w:ilvl w:val="0"/>
          <w:numId w:val="5"/>
        </w:numPr>
        <w:rPr>
          <w:rFonts w:ascii="Times New Roman" w:hAnsi="Times New Roman" w:cs="Times New Roman"/>
          <w:sz w:val="28"/>
          <w:szCs w:val="28"/>
        </w:rPr>
      </w:pPr>
      <w:r w:rsidRPr="006E64ED">
        <w:rPr>
          <w:rFonts w:ascii="Times New Roman" w:hAnsi="Times New Roman" w:cs="Times New Roman"/>
          <w:sz w:val="28"/>
          <w:szCs w:val="28"/>
        </w:rPr>
        <w:t xml:space="preserve">Sustainability of supply quality </w:t>
      </w:r>
    </w:p>
    <w:p w:rsidR="00AA7ECE" w:rsidRPr="006E64ED" w:rsidRDefault="00AA7ECE" w:rsidP="00DB1904">
      <w:pPr>
        <w:pStyle w:val="ListParagraph"/>
        <w:numPr>
          <w:ilvl w:val="0"/>
          <w:numId w:val="5"/>
        </w:numPr>
        <w:rPr>
          <w:rFonts w:ascii="Times New Roman" w:hAnsi="Times New Roman" w:cs="Times New Roman"/>
          <w:sz w:val="28"/>
          <w:szCs w:val="28"/>
        </w:rPr>
      </w:pPr>
      <w:r w:rsidRPr="006E64ED">
        <w:rPr>
          <w:rFonts w:ascii="Times New Roman" w:hAnsi="Times New Roman" w:cs="Times New Roman"/>
          <w:sz w:val="28"/>
          <w:szCs w:val="28"/>
        </w:rPr>
        <w:t xml:space="preserve">Operational Excellence </w:t>
      </w:r>
    </w:p>
    <w:p w:rsidR="00AA7ECE" w:rsidRPr="006E64ED" w:rsidRDefault="00AA7ECE" w:rsidP="00DB1904">
      <w:pPr>
        <w:pStyle w:val="ListParagraph"/>
        <w:numPr>
          <w:ilvl w:val="0"/>
          <w:numId w:val="5"/>
        </w:numPr>
        <w:rPr>
          <w:rFonts w:ascii="Times New Roman" w:hAnsi="Times New Roman" w:cs="Times New Roman"/>
          <w:sz w:val="28"/>
          <w:szCs w:val="28"/>
        </w:rPr>
      </w:pPr>
      <w:r w:rsidRPr="006E64ED">
        <w:rPr>
          <w:rFonts w:ascii="Times New Roman" w:hAnsi="Times New Roman" w:cs="Times New Roman"/>
          <w:sz w:val="28"/>
          <w:szCs w:val="28"/>
        </w:rPr>
        <w:t>Continually improving public service delivery</w:t>
      </w:r>
    </w:p>
    <w:p w:rsidR="00AA7ECE" w:rsidRDefault="00AA7ECE" w:rsidP="00DB1904">
      <w:pPr>
        <w:pStyle w:val="ListParagraph"/>
        <w:numPr>
          <w:ilvl w:val="0"/>
          <w:numId w:val="5"/>
        </w:numPr>
        <w:rPr>
          <w:rFonts w:ascii="Times New Roman" w:hAnsi="Times New Roman" w:cs="Times New Roman"/>
          <w:sz w:val="28"/>
          <w:szCs w:val="28"/>
        </w:rPr>
      </w:pPr>
      <w:r w:rsidRPr="006E64ED">
        <w:rPr>
          <w:rFonts w:ascii="Times New Roman" w:hAnsi="Times New Roman" w:cs="Times New Roman"/>
          <w:sz w:val="28"/>
          <w:szCs w:val="28"/>
        </w:rPr>
        <w:t xml:space="preserve">Customer satisfaction </w:t>
      </w:r>
    </w:p>
    <w:p w:rsidR="00951334" w:rsidRPr="006E64ED" w:rsidRDefault="00951334" w:rsidP="00951334">
      <w:pPr>
        <w:pStyle w:val="ListParagraph"/>
        <w:rPr>
          <w:rFonts w:ascii="Times New Roman" w:hAnsi="Times New Roman" w:cs="Times New Roman"/>
          <w:sz w:val="28"/>
          <w:szCs w:val="28"/>
        </w:rPr>
      </w:pPr>
    </w:p>
    <w:p w:rsidR="00AA7ECE" w:rsidRPr="006E64ED" w:rsidRDefault="00970AB6" w:rsidP="00CC38AB">
      <w:pPr>
        <w:rPr>
          <w:rFonts w:ascii="Times New Roman" w:hAnsi="Times New Roman" w:cs="Times New Roman"/>
          <w:sz w:val="28"/>
          <w:szCs w:val="28"/>
        </w:rPr>
      </w:pPr>
      <w:r w:rsidRPr="006E64ED">
        <w:rPr>
          <w:rFonts w:ascii="Times New Roman" w:hAnsi="Times New Roman" w:cs="Times New Roman"/>
          <w:sz w:val="28"/>
          <w:szCs w:val="28"/>
        </w:rPr>
        <w:t xml:space="preserve">In keeping faith with standard quality of service, </w:t>
      </w:r>
      <w:r w:rsidR="00AA7ECE" w:rsidRPr="006E64ED">
        <w:rPr>
          <w:rFonts w:ascii="Times New Roman" w:hAnsi="Times New Roman" w:cs="Times New Roman"/>
          <w:sz w:val="28"/>
          <w:szCs w:val="28"/>
        </w:rPr>
        <w:t>below is the Commission’s QUALITY POLICY that guides its service delivery.</w:t>
      </w:r>
    </w:p>
    <w:p w:rsidR="00AA7ECE" w:rsidRPr="006E64ED" w:rsidRDefault="00AA7ECE" w:rsidP="00CC38AB">
      <w:pPr>
        <w:rPr>
          <w:rFonts w:ascii="Times New Roman" w:hAnsi="Times New Roman" w:cs="Times New Roman"/>
          <w:sz w:val="28"/>
          <w:szCs w:val="28"/>
        </w:rPr>
      </w:pPr>
    </w:p>
    <w:tbl>
      <w:tblPr>
        <w:tblStyle w:val="TableGrid"/>
        <w:tblW w:w="7765" w:type="dxa"/>
        <w:tblInd w:w="540"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7765"/>
      </w:tblGrid>
      <w:tr w:rsidR="00DB1904" w:rsidRPr="006E64ED" w:rsidTr="003B298E">
        <w:trPr>
          <w:trHeight w:val="4936"/>
        </w:trPr>
        <w:tc>
          <w:tcPr>
            <w:tcW w:w="7765" w:type="dxa"/>
          </w:tcPr>
          <w:p w:rsidR="003B298E" w:rsidRPr="006E64ED" w:rsidRDefault="003B298E" w:rsidP="00DB1904">
            <w:pPr>
              <w:jc w:val="center"/>
              <w:rPr>
                <w:rFonts w:ascii="Times New Roman" w:hAnsi="Times New Roman" w:cs="Times New Roman"/>
                <w:b/>
                <w:color w:val="538135" w:themeColor="accent6" w:themeShade="BF"/>
                <w:sz w:val="28"/>
                <w:szCs w:val="28"/>
              </w:rPr>
            </w:pPr>
          </w:p>
          <w:p w:rsidR="00DB1904" w:rsidRPr="006E64ED" w:rsidRDefault="00DB1904" w:rsidP="00DB1904">
            <w:pPr>
              <w:jc w:val="center"/>
              <w:rPr>
                <w:rFonts w:ascii="Times New Roman" w:hAnsi="Times New Roman" w:cs="Times New Roman"/>
                <w:b/>
                <w:color w:val="385623" w:themeColor="accent6" w:themeShade="80"/>
                <w:sz w:val="28"/>
                <w:szCs w:val="28"/>
              </w:rPr>
            </w:pPr>
            <w:r w:rsidRPr="006E64ED">
              <w:rPr>
                <w:rFonts w:ascii="Times New Roman" w:hAnsi="Times New Roman" w:cs="Times New Roman"/>
                <w:b/>
                <w:color w:val="385623" w:themeColor="accent6" w:themeShade="80"/>
                <w:sz w:val="28"/>
                <w:szCs w:val="28"/>
              </w:rPr>
              <w:t>QUALITY POLICY</w:t>
            </w:r>
          </w:p>
          <w:p w:rsidR="003B298E" w:rsidRPr="006E64ED" w:rsidRDefault="003B298E" w:rsidP="00DB1904">
            <w:pPr>
              <w:jc w:val="center"/>
              <w:rPr>
                <w:rFonts w:ascii="Times New Roman" w:hAnsi="Times New Roman" w:cs="Times New Roman"/>
                <w:b/>
                <w:color w:val="538135" w:themeColor="accent6" w:themeShade="BF"/>
                <w:sz w:val="28"/>
                <w:szCs w:val="28"/>
              </w:rPr>
            </w:pPr>
          </w:p>
          <w:p w:rsidR="00DB1904" w:rsidRPr="006E64ED" w:rsidRDefault="00DB1904" w:rsidP="00DB1904">
            <w:pPr>
              <w:jc w:val="center"/>
              <w:rPr>
                <w:rFonts w:ascii="Times New Roman" w:hAnsi="Times New Roman" w:cs="Times New Roman"/>
                <w:b/>
                <w:color w:val="538135" w:themeColor="accent6" w:themeShade="BF"/>
                <w:sz w:val="28"/>
                <w:szCs w:val="28"/>
              </w:rPr>
            </w:pPr>
          </w:p>
          <w:p w:rsidR="00DB1904" w:rsidRPr="006E64ED" w:rsidRDefault="00DB1904" w:rsidP="00DB1904">
            <w:pPr>
              <w:widowControl w:val="0"/>
              <w:autoSpaceDE w:val="0"/>
              <w:autoSpaceDN w:val="0"/>
              <w:adjustRightInd w:val="0"/>
              <w:spacing w:after="100" w:afterAutospacing="1"/>
              <w:jc w:val="both"/>
              <w:rPr>
                <w:rFonts w:ascii="Times New Roman" w:eastAsia="Times New Roman" w:hAnsi="Times New Roman" w:cs="Times New Roman"/>
                <w:b/>
                <w:bCs/>
                <w:sz w:val="28"/>
                <w:szCs w:val="28"/>
                <w:lang w:val="en-US"/>
              </w:rPr>
            </w:pPr>
            <w:r w:rsidRPr="006E64ED">
              <w:rPr>
                <w:rFonts w:ascii="Times New Roman" w:eastAsia="Times New Roman" w:hAnsi="Times New Roman" w:cs="Times New Roman"/>
                <w:b/>
                <w:bCs/>
                <w:sz w:val="28"/>
                <w:szCs w:val="28"/>
                <w:lang w:val="en-US"/>
              </w:rPr>
              <w:t>“We are committed to providing prompt and efficient Registration and Regulatory services to the satisfaction of our valued customers.</w:t>
            </w:r>
          </w:p>
          <w:p w:rsidR="00DB1904" w:rsidRPr="006E64ED" w:rsidRDefault="00DB1904" w:rsidP="00DB1904">
            <w:pPr>
              <w:widowControl w:val="0"/>
              <w:autoSpaceDE w:val="0"/>
              <w:autoSpaceDN w:val="0"/>
              <w:adjustRightInd w:val="0"/>
              <w:spacing w:after="100" w:afterAutospacing="1"/>
              <w:jc w:val="both"/>
              <w:rPr>
                <w:rFonts w:ascii="Times New Roman" w:eastAsia="Times New Roman" w:hAnsi="Times New Roman" w:cs="Times New Roman"/>
                <w:b/>
                <w:bCs/>
                <w:sz w:val="28"/>
                <w:szCs w:val="28"/>
                <w:lang w:val="en-US"/>
              </w:rPr>
            </w:pPr>
            <w:r w:rsidRPr="006E64ED">
              <w:rPr>
                <w:rFonts w:ascii="Times New Roman" w:eastAsia="Times New Roman" w:hAnsi="Times New Roman" w:cs="Times New Roman"/>
                <w:b/>
                <w:bCs/>
                <w:sz w:val="28"/>
                <w:szCs w:val="28"/>
                <w:lang w:val="en-US"/>
              </w:rPr>
              <w:t xml:space="preserve"> We achieve this by:</w:t>
            </w:r>
          </w:p>
          <w:p w:rsidR="00DB1904" w:rsidRPr="006E64ED" w:rsidRDefault="00DB1904" w:rsidP="00DB1904">
            <w:pPr>
              <w:widowControl w:val="0"/>
              <w:autoSpaceDE w:val="0"/>
              <w:autoSpaceDN w:val="0"/>
              <w:adjustRightInd w:val="0"/>
              <w:spacing w:after="100" w:afterAutospacing="1"/>
              <w:ind w:left="567"/>
              <w:jc w:val="both"/>
              <w:rPr>
                <w:rFonts w:ascii="Times New Roman" w:eastAsia="Times New Roman" w:hAnsi="Times New Roman" w:cs="Times New Roman"/>
                <w:b/>
                <w:bCs/>
                <w:color w:val="008000"/>
                <w:sz w:val="28"/>
                <w:szCs w:val="28"/>
                <w:lang w:val="en-US"/>
              </w:rPr>
            </w:pPr>
            <w:r w:rsidRPr="006E64ED">
              <w:rPr>
                <w:rFonts w:ascii="Times New Roman" w:eastAsia="Times New Roman" w:hAnsi="Times New Roman" w:cs="Times New Roman"/>
                <w:b/>
                <w:bCs/>
                <w:sz w:val="28"/>
                <w:szCs w:val="28"/>
                <w:lang w:val="en-US"/>
              </w:rPr>
              <w:t xml:space="preserve">Ensuring compliance with the </w:t>
            </w:r>
            <w:r w:rsidRPr="006E64ED">
              <w:rPr>
                <w:rFonts w:ascii="Times New Roman" w:eastAsia="Times New Roman" w:hAnsi="Times New Roman" w:cs="Times New Roman"/>
                <w:b/>
                <w:bCs/>
                <w:color w:val="008000"/>
                <w:sz w:val="28"/>
                <w:szCs w:val="28"/>
                <w:lang w:val="en-US"/>
              </w:rPr>
              <w:t>Companies and Allied Matters Act (CAMA 2020).</w:t>
            </w:r>
          </w:p>
          <w:p w:rsidR="00DB1904" w:rsidRPr="006E64ED" w:rsidRDefault="00DB1904" w:rsidP="00DB1904">
            <w:pPr>
              <w:widowControl w:val="0"/>
              <w:autoSpaceDE w:val="0"/>
              <w:autoSpaceDN w:val="0"/>
              <w:adjustRightInd w:val="0"/>
              <w:spacing w:after="100" w:afterAutospacing="1"/>
              <w:ind w:left="567"/>
              <w:jc w:val="both"/>
              <w:rPr>
                <w:rFonts w:ascii="Times New Roman" w:eastAsia="Times New Roman" w:hAnsi="Times New Roman" w:cs="Times New Roman"/>
                <w:b/>
                <w:bCs/>
                <w:sz w:val="28"/>
                <w:szCs w:val="28"/>
                <w:lang w:val="en-US"/>
              </w:rPr>
            </w:pPr>
            <w:r w:rsidRPr="006E64ED">
              <w:rPr>
                <w:rFonts w:ascii="Times New Roman" w:eastAsia="Times New Roman" w:hAnsi="Times New Roman" w:cs="Times New Roman"/>
                <w:b/>
                <w:bCs/>
                <w:sz w:val="28"/>
                <w:szCs w:val="28"/>
                <w:lang w:val="en-US"/>
              </w:rPr>
              <w:t xml:space="preserve">Implementing and maintaining an effective Quality Management System based on </w:t>
            </w:r>
            <w:r w:rsidRPr="006E64ED">
              <w:rPr>
                <w:rFonts w:ascii="Times New Roman" w:eastAsia="Times New Roman" w:hAnsi="Times New Roman" w:cs="Times New Roman"/>
                <w:b/>
                <w:bCs/>
                <w:color w:val="008000"/>
                <w:sz w:val="28"/>
                <w:szCs w:val="28"/>
                <w:lang w:val="en-US"/>
              </w:rPr>
              <w:t>NIS ISO 9001:2015 Standard</w:t>
            </w:r>
            <w:r w:rsidRPr="006E64ED">
              <w:rPr>
                <w:rFonts w:ascii="Times New Roman" w:eastAsia="Times New Roman" w:hAnsi="Times New Roman" w:cs="Times New Roman"/>
                <w:b/>
                <w:bCs/>
                <w:sz w:val="28"/>
                <w:szCs w:val="28"/>
                <w:lang w:val="en-US"/>
              </w:rPr>
              <w:t>.</w:t>
            </w:r>
          </w:p>
          <w:p w:rsidR="00DB1904" w:rsidRPr="006E64ED" w:rsidRDefault="00DB1904" w:rsidP="00DB1904">
            <w:pPr>
              <w:widowControl w:val="0"/>
              <w:autoSpaceDE w:val="0"/>
              <w:autoSpaceDN w:val="0"/>
              <w:adjustRightInd w:val="0"/>
              <w:spacing w:after="100" w:afterAutospacing="1"/>
              <w:ind w:left="567"/>
              <w:jc w:val="both"/>
              <w:rPr>
                <w:rFonts w:ascii="Times New Roman" w:eastAsia="Times New Roman" w:hAnsi="Times New Roman" w:cs="Times New Roman"/>
                <w:b/>
                <w:bCs/>
                <w:sz w:val="28"/>
                <w:szCs w:val="28"/>
                <w:lang w:val="en-US"/>
              </w:rPr>
            </w:pPr>
            <w:r w:rsidRPr="006E64ED">
              <w:rPr>
                <w:rFonts w:ascii="Times New Roman" w:eastAsia="Times New Roman" w:hAnsi="Times New Roman" w:cs="Times New Roman"/>
                <w:b/>
                <w:bCs/>
                <w:sz w:val="28"/>
                <w:szCs w:val="28"/>
                <w:lang w:val="en-US"/>
              </w:rPr>
              <w:t>Understanding our customer needs and meeting their expectations.</w:t>
            </w:r>
          </w:p>
          <w:p w:rsidR="00DB1904" w:rsidRPr="006E64ED" w:rsidRDefault="00DB1904" w:rsidP="00DB1904">
            <w:pPr>
              <w:widowControl w:val="0"/>
              <w:autoSpaceDE w:val="0"/>
              <w:autoSpaceDN w:val="0"/>
              <w:adjustRightInd w:val="0"/>
              <w:spacing w:after="100" w:afterAutospacing="1"/>
              <w:ind w:left="567"/>
              <w:jc w:val="both"/>
              <w:rPr>
                <w:rFonts w:ascii="Times New Roman" w:eastAsia="Times New Roman" w:hAnsi="Times New Roman" w:cs="Times New Roman"/>
                <w:b/>
                <w:bCs/>
                <w:sz w:val="28"/>
                <w:szCs w:val="28"/>
                <w:lang w:val="en-US"/>
              </w:rPr>
            </w:pPr>
            <w:r w:rsidRPr="006E64ED">
              <w:rPr>
                <w:rFonts w:ascii="Times New Roman" w:eastAsia="Times New Roman" w:hAnsi="Times New Roman" w:cs="Times New Roman"/>
                <w:b/>
                <w:bCs/>
                <w:sz w:val="28"/>
                <w:szCs w:val="28"/>
                <w:lang w:val="en-US"/>
              </w:rPr>
              <w:t xml:space="preserve">Setting Quality Objectives at </w:t>
            </w:r>
            <w:r w:rsidRPr="006E64ED">
              <w:rPr>
                <w:rFonts w:ascii="Times New Roman" w:eastAsia="Times New Roman" w:hAnsi="Times New Roman" w:cs="Times New Roman"/>
                <w:b/>
                <w:bCs/>
                <w:color w:val="008000"/>
                <w:sz w:val="28"/>
                <w:szCs w:val="28"/>
                <w:lang w:val="en-US"/>
              </w:rPr>
              <w:t xml:space="preserve">relevant levels and functions within </w:t>
            </w:r>
            <w:r w:rsidRPr="006E64ED">
              <w:rPr>
                <w:rFonts w:ascii="Times New Roman" w:eastAsia="Times New Roman" w:hAnsi="Times New Roman" w:cs="Times New Roman"/>
                <w:b/>
                <w:bCs/>
                <w:sz w:val="28"/>
                <w:szCs w:val="28"/>
                <w:lang w:val="en-US"/>
              </w:rPr>
              <w:t>the Commission, in–line with our strategic intent.</w:t>
            </w:r>
          </w:p>
          <w:p w:rsidR="00DB1904" w:rsidRPr="006E64ED" w:rsidRDefault="00DB1904" w:rsidP="00DB1904">
            <w:pPr>
              <w:widowControl w:val="0"/>
              <w:autoSpaceDE w:val="0"/>
              <w:autoSpaceDN w:val="0"/>
              <w:adjustRightInd w:val="0"/>
              <w:spacing w:after="100" w:afterAutospacing="1"/>
              <w:ind w:left="567"/>
              <w:jc w:val="both"/>
              <w:rPr>
                <w:rFonts w:ascii="Times New Roman" w:eastAsia="Times New Roman" w:hAnsi="Times New Roman" w:cs="Times New Roman"/>
                <w:b/>
                <w:bCs/>
                <w:sz w:val="28"/>
                <w:szCs w:val="28"/>
                <w:lang w:val="en-US"/>
              </w:rPr>
            </w:pPr>
            <w:r w:rsidRPr="006E64ED">
              <w:rPr>
                <w:rFonts w:ascii="Times New Roman" w:eastAsia="Times New Roman" w:hAnsi="Times New Roman" w:cs="Times New Roman"/>
                <w:b/>
                <w:bCs/>
                <w:sz w:val="28"/>
                <w:szCs w:val="28"/>
                <w:lang w:val="en-US"/>
              </w:rPr>
              <w:t>Reviewing and improving our processes and Quality Policy to ensure continual suitability”</w:t>
            </w:r>
          </w:p>
          <w:p w:rsidR="00DB1904" w:rsidRPr="006E64ED" w:rsidRDefault="00DB1904" w:rsidP="00CC38AB">
            <w:pPr>
              <w:rPr>
                <w:rFonts w:ascii="Times New Roman" w:hAnsi="Times New Roman" w:cs="Times New Roman"/>
                <w:color w:val="00B050"/>
                <w:sz w:val="28"/>
                <w:szCs w:val="28"/>
              </w:rPr>
            </w:pPr>
          </w:p>
        </w:tc>
      </w:tr>
    </w:tbl>
    <w:p w:rsidR="00970AB6" w:rsidRPr="006E64ED" w:rsidRDefault="00970AB6" w:rsidP="00CC38AB">
      <w:pPr>
        <w:rPr>
          <w:rFonts w:ascii="Times New Roman" w:hAnsi="Times New Roman" w:cs="Times New Roman"/>
          <w:sz w:val="28"/>
          <w:szCs w:val="28"/>
        </w:rPr>
      </w:pPr>
    </w:p>
    <w:p w:rsidR="00F66144" w:rsidRDefault="00F66144" w:rsidP="00CC38AB">
      <w:pPr>
        <w:rPr>
          <w:rFonts w:ascii="Times New Roman" w:hAnsi="Times New Roman" w:cs="Times New Roman"/>
          <w:sz w:val="32"/>
          <w:szCs w:val="32"/>
        </w:rPr>
      </w:pPr>
    </w:p>
    <w:p w:rsidR="00AA7ECE" w:rsidRDefault="00AA7ECE" w:rsidP="00CC38AB">
      <w:pPr>
        <w:rPr>
          <w:rFonts w:ascii="Times New Roman" w:hAnsi="Times New Roman" w:cs="Times New Roman"/>
          <w:sz w:val="32"/>
          <w:szCs w:val="32"/>
        </w:rPr>
      </w:pPr>
    </w:p>
    <w:p w:rsidR="00AA7ECE" w:rsidRDefault="00AA7ECE" w:rsidP="00CC38AB">
      <w:pPr>
        <w:rPr>
          <w:rFonts w:ascii="Times New Roman" w:hAnsi="Times New Roman" w:cs="Times New Roman"/>
          <w:sz w:val="32"/>
          <w:szCs w:val="32"/>
        </w:rPr>
      </w:pPr>
    </w:p>
    <w:p w:rsidR="00DE7BD8" w:rsidRDefault="00DE7BD8" w:rsidP="00F66144">
      <w:pPr>
        <w:rPr>
          <w:rFonts w:ascii="Times New Roman" w:hAnsi="Times New Roman" w:cs="Times New Roman"/>
          <w:b/>
          <w:color w:val="006600"/>
          <w:sz w:val="28"/>
          <w:szCs w:val="28"/>
          <w:lang w:val="en-US"/>
        </w:rPr>
        <w:sectPr w:rsidR="00DE7BD8" w:rsidSect="00F66144">
          <w:headerReference w:type="default" r:id="rId10"/>
          <w:footerReference w:type="default" r:id="rId11"/>
          <w:pgSz w:w="11906" w:h="16838"/>
          <w:pgMar w:top="1560" w:right="849" w:bottom="1440" w:left="1440" w:header="708" w:footer="708" w:gutter="0"/>
          <w:cols w:space="708"/>
          <w:docGrid w:linePitch="360"/>
        </w:sectPr>
      </w:pPr>
    </w:p>
    <w:p w:rsidR="00C172DA" w:rsidRDefault="00291FEE" w:rsidP="00732E3C">
      <w:pPr>
        <w:pStyle w:val="Heading1"/>
        <w:rPr>
          <w:rFonts w:ascii="Times New Roman" w:hAnsi="Times New Roman" w:cs="Times New Roman"/>
          <w:b/>
          <w:color w:val="538135" w:themeColor="accent6" w:themeShade="BF"/>
          <w:sz w:val="28"/>
        </w:rPr>
      </w:pPr>
      <w:bookmarkStart w:id="8" w:name="_Toc125453773"/>
      <w:r>
        <w:rPr>
          <w:rFonts w:ascii="Times New Roman" w:hAnsi="Times New Roman" w:cs="Times New Roman"/>
          <w:b/>
          <w:color w:val="538135" w:themeColor="accent6" w:themeShade="BF"/>
          <w:sz w:val="28"/>
        </w:rPr>
        <w:t>4.0 SERVICES</w:t>
      </w:r>
      <w:r w:rsidR="00C172DA">
        <w:rPr>
          <w:rFonts w:ascii="Times New Roman" w:hAnsi="Times New Roman" w:cs="Times New Roman"/>
          <w:b/>
          <w:color w:val="538135" w:themeColor="accent6" w:themeShade="BF"/>
          <w:sz w:val="28"/>
        </w:rPr>
        <w:t xml:space="preserve"> RENDERED AND TIMELINES (PERFORMANCE TARGETS)</w:t>
      </w:r>
    </w:p>
    <w:p w:rsidR="00C172DA" w:rsidRDefault="008E2859" w:rsidP="00732E3C">
      <w:pPr>
        <w:pStyle w:val="Heading1"/>
        <w:rPr>
          <w:rFonts w:ascii="Times New Roman" w:hAnsi="Times New Roman" w:cs="Times New Roman"/>
          <w:b/>
          <w:color w:val="538135" w:themeColor="accent6" w:themeShade="BF"/>
          <w:sz w:val="28"/>
        </w:rPr>
      </w:pPr>
      <w:r>
        <w:rPr>
          <w:rFonts w:ascii="Times New Roman" w:hAnsi="Times New Roman" w:cs="Times New Roman"/>
          <w:b/>
          <w:color w:val="538135" w:themeColor="accent6" w:themeShade="BF"/>
          <w:sz w:val="28"/>
        </w:rPr>
        <w:tab/>
      </w:r>
    </w:p>
    <w:tbl>
      <w:tblPr>
        <w:tblStyle w:val="TableGrid"/>
        <w:tblW w:w="0" w:type="auto"/>
        <w:tblLook w:val="04A0" w:firstRow="1" w:lastRow="0" w:firstColumn="1" w:lastColumn="0" w:noHBand="0" w:noVBand="1"/>
      </w:tblPr>
      <w:tblGrid>
        <w:gridCol w:w="875"/>
        <w:gridCol w:w="6066"/>
        <w:gridCol w:w="2410"/>
      </w:tblGrid>
      <w:tr w:rsidR="00C172DA" w:rsidRPr="006E64ED" w:rsidTr="00C172DA">
        <w:tc>
          <w:tcPr>
            <w:tcW w:w="875" w:type="dxa"/>
          </w:tcPr>
          <w:p w:rsidR="00C172DA" w:rsidRPr="006E64ED" w:rsidRDefault="00C172DA" w:rsidP="00C172DA">
            <w:pPr>
              <w:rPr>
                <w:rFonts w:ascii="Times New Roman" w:hAnsi="Times New Roman" w:cs="Times New Roman"/>
                <w:b/>
                <w:color w:val="538135" w:themeColor="accent6" w:themeShade="BF"/>
                <w:sz w:val="28"/>
                <w:szCs w:val="28"/>
              </w:rPr>
            </w:pPr>
            <w:r w:rsidRPr="006E64ED">
              <w:rPr>
                <w:rFonts w:ascii="Times New Roman" w:hAnsi="Times New Roman" w:cs="Times New Roman"/>
                <w:b/>
                <w:color w:val="538135" w:themeColor="accent6" w:themeShade="BF"/>
                <w:sz w:val="28"/>
                <w:szCs w:val="28"/>
              </w:rPr>
              <w:t>S/No</w:t>
            </w:r>
          </w:p>
        </w:tc>
        <w:tc>
          <w:tcPr>
            <w:tcW w:w="6066" w:type="dxa"/>
          </w:tcPr>
          <w:p w:rsidR="00C172DA" w:rsidRPr="006E64ED" w:rsidRDefault="00C172DA" w:rsidP="00C172DA">
            <w:pPr>
              <w:jc w:val="center"/>
              <w:rPr>
                <w:rFonts w:ascii="Times New Roman" w:hAnsi="Times New Roman" w:cs="Times New Roman"/>
                <w:b/>
                <w:color w:val="538135" w:themeColor="accent6" w:themeShade="BF"/>
                <w:sz w:val="28"/>
                <w:szCs w:val="28"/>
              </w:rPr>
            </w:pPr>
            <w:r w:rsidRPr="006E64ED">
              <w:rPr>
                <w:rFonts w:ascii="Times New Roman" w:hAnsi="Times New Roman" w:cs="Times New Roman"/>
                <w:b/>
                <w:color w:val="538135" w:themeColor="accent6" w:themeShade="BF"/>
                <w:sz w:val="28"/>
                <w:szCs w:val="28"/>
              </w:rPr>
              <w:t>SERVICE</w:t>
            </w:r>
          </w:p>
        </w:tc>
        <w:tc>
          <w:tcPr>
            <w:tcW w:w="2410" w:type="dxa"/>
          </w:tcPr>
          <w:p w:rsidR="00C172DA" w:rsidRPr="006E64ED" w:rsidRDefault="00C172DA" w:rsidP="00C172DA">
            <w:pPr>
              <w:rPr>
                <w:rFonts w:ascii="Times New Roman" w:hAnsi="Times New Roman" w:cs="Times New Roman"/>
                <w:b/>
                <w:color w:val="538135" w:themeColor="accent6" w:themeShade="BF"/>
                <w:sz w:val="28"/>
                <w:szCs w:val="28"/>
              </w:rPr>
            </w:pPr>
            <w:r w:rsidRPr="006E64ED">
              <w:rPr>
                <w:rFonts w:ascii="Times New Roman" w:hAnsi="Times New Roman" w:cs="Times New Roman"/>
                <w:b/>
                <w:color w:val="538135" w:themeColor="accent6" w:themeShade="BF"/>
                <w:sz w:val="28"/>
                <w:szCs w:val="28"/>
              </w:rPr>
              <w:t>TIMELINE</w:t>
            </w:r>
          </w:p>
        </w:tc>
      </w:tr>
      <w:tr w:rsidR="00C172DA" w:rsidRPr="006E64ED" w:rsidTr="00C172DA">
        <w:tc>
          <w:tcPr>
            <w:tcW w:w="875" w:type="dxa"/>
          </w:tcPr>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1</w:t>
            </w:r>
          </w:p>
        </w:tc>
        <w:tc>
          <w:tcPr>
            <w:tcW w:w="6066" w:type="dxa"/>
          </w:tcPr>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Availability (Name Search)</w:t>
            </w:r>
          </w:p>
        </w:tc>
        <w:tc>
          <w:tcPr>
            <w:tcW w:w="2410" w:type="dxa"/>
          </w:tcPr>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 xml:space="preserve">4 Hours </w:t>
            </w:r>
          </w:p>
        </w:tc>
      </w:tr>
      <w:tr w:rsidR="00C172DA" w:rsidRPr="006E64ED" w:rsidTr="00C172DA">
        <w:tc>
          <w:tcPr>
            <w:tcW w:w="875" w:type="dxa"/>
          </w:tcPr>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2</w:t>
            </w:r>
          </w:p>
        </w:tc>
        <w:tc>
          <w:tcPr>
            <w:tcW w:w="6066" w:type="dxa"/>
          </w:tcPr>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Reservation code for Restricted Names, Limited By Guarantee and Incorporated Trustees</w:t>
            </w:r>
          </w:p>
        </w:tc>
        <w:tc>
          <w:tcPr>
            <w:tcW w:w="2410" w:type="dxa"/>
          </w:tcPr>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48 Hours</w:t>
            </w:r>
          </w:p>
        </w:tc>
      </w:tr>
      <w:tr w:rsidR="00C172DA" w:rsidRPr="006E64ED" w:rsidTr="00C172DA">
        <w:tc>
          <w:tcPr>
            <w:tcW w:w="9351" w:type="dxa"/>
            <w:gridSpan w:val="3"/>
          </w:tcPr>
          <w:p w:rsidR="00C172DA" w:rsidRPr="006E64ED" w:rsidRDefault="00C172DA" w:rsidP="00C172DA">
            <w:pPr>
              <w:jc w:val="center"/>
              <w:rPr>
                <w:rFonts w:ascii="Times New Roman" w:hAnsi="Times New Roman" w:cs="Times New Roman"/>
                <w:b/>
                <w:sz w:val="28"/>
                <w:szCs w:val="28"/>
              </w:rPr>
            </w:pPr>
            <w:r w:rsidRPr="006E64ED">
              <w:rPr>
                <w:rFonts w:ascii="Times New Roman" w:hAnsi="Times New Roman" w:cs="Times New Roman"/>
                <w:b/>
                <w:color w:val="538135" w:themeColor="accent6" w:themeShade="BF"/>
                <w:sz w:val="28"/>
                <w:szCs w:val="28"/>
              </w:rPr>
              <w:t>New Registrations</w:t>
            </w:r>
          </w:p>
        </w:tc>
      </w:tr>
      <w:tr w:rsidR="00C172DA" w:rsidRPr="006E64ED" w:rsidTr="00C172DA">
        <w:tc>
          <w:tcPr>
            <w:tcW w:w="875" w:type="dxa"/>
          </w:tcPr>
          <w:p w:rsidR="00C172DA" w:rsidRPr="006E64ED" w:rsidRDefault="00B11F54" w:rsidP="00C172DA">
            <w:pPr>
              <w:rPr>
                <w:rFonts w:ascii="Times New Roman" w:hAnsi="Times New Roman" w:cs="Times New Roman"/>
                <w:sz w:val="28"/>
                <w:szCs w:val="28"/>
              </w:rPr>
            </w:pPr>
            <w:r>
              <w:rPr>
                <w:rFonts w:ascii="Times New Roman" w:hAnsi="Times New Roman" w:cs="Times New Roman"/>
                <w:sz w:val="28"/>
                <w:szCs w:val="28"/>
              </w:rPr>
              <w:t>1</w:t>
            </w:r>
          </w:p>
        </w:tc>
        <w:tc>
          <w:tcPr>
            <w:tcW w:w="6066" w:type="dxa"/>
          </w:tcPr>
          <w:p w:rsidR="00C172DA" w:rsidRPr="006E64ED" w:rsidRDefault="009E11C1" w:rsidP="00C172DA">
            <w:pPr>
              <w:rPr>
                <w:rFonts w:ascii="Times New Roman" w:hAnsi="Times New Roman" w:cs="Times New Roman"/>
                <w:sz w:val="28"/>
                <w:szCs w:val="28"/>
              </w:rPr>
            </w:pPr>
            <w:r w:rsidRPr="006E64ED">
              <w:rPr>
                <w:rFonts w:ascii="Times New Roman" w:hAnsi="Times New Roman" w:cs="Times New Roman"/>
                <w:sz w:val="28"/>
                <w:szCs w:val="28"/>
              </w:rPr>
              <w:t>Business Names</w:t>
            </w:r>
          </w:p>
        </w:tc>
        <w:tc>
          <w:tcPr>
            <w:tcW w:w="2410" w:type="dxa"/>
          </w:tcPr>
          <w:p w:rsidR="00C172DA" w:rsidRPr="006E64ED" w:rsidRDefault="00C172DA" w:rsidP="00C172DA">
            <w:pPr>
              <w:rPr>
                <w:rFonts w:ascii="Times New Roman" w:hAnsi="Times New Roman" w:cs="Times New Roman"/>
                <w:sz w:val="28"/>
                <w:szCs w:val="28"/>
              </w:rPr>
            </w:pPr>
            <w:r w:rsidRPr="006E64ED">
              <w:rPr>
                <w:rFonts w:ascii="Times New Roman" w:hAnsi="Times New Roman" w:cs="Times New Roman"/>
                <w:sz w:val="28"/>
                <w:szCs w:val="28"/>
              </w:rPr>
              <w:t>24 Hours</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2</w:t>
            </w:r>
          </w:p>
        </w:tc>
        <w:tc>
          <w:tcPr>
            <w:tcW w:w="6066"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Limited Partnership (LP)</w:t>
            </w:r>
          </w:p>
        </w:tc>
        <w:tc>
          <w:tcPr>
            <w:tcW w:w="2410" w:type="dxa"/>
          </w:tcPr>
          <w:p w:rsidR="009E11C1" w:rsidRPr="006E64ED" w:rsidRDefault="009E11C1" w:rsidP="009E11C1">
            <w:pPr>
              <w:rPr>
                <w:rFonts w:ascii="Times New Roman" w:hAnsi="Times New Roman" w:cs="Times New Roman"/>
                <w:sz w:val="28"/>
                <w:szCs w:val="28"/>
              </w:rPr>
            </w:pPr>
            <w:r>
              <w:rPr>
                <w:rFonts w:ascii="Times New Roman" w:hAnsi="Times New Roman" w:cs="Times New Roman"/>
                <w:sz w:val="28"/>
                <w:szCs w:val="28"/>
              </w:rPr>
              <w:t>24 Hours</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3</w:t>
            </w:r>
          </w:p>
        </w:tc>
        <w:tc>
          <w:tcPr>
            <w:tcW w:w="6066"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Limited Liability Companies (LLC)</w:t>
            </w:r>
          </w:p>
        </w:tc>
        <w:tc>
          <w:tcPr>
            <w:tcW w:w="2410" w:type="dxa"/>
          </w:tcPr>
          <w:p w:rsidR="009E11C1" w:rsidRPr="006E64ED" w:rsidRDefault="009E11C1" w:rsidP="009E11C1">
            <w:pPr>
              <w:rPr>
                <w:rFonts w:ascii="Times New Roman" w:hAnsi="Times New Roman" w:cs="Times New Roman"/>
                <w:sz w:val="28"/>
                <w:szCs w:val="28"/>
              </w:rPr>
            </w:pPr>
            <w:r>
              <w:rPr>
                <w:rFonts w:ascii="Times New Roman" w:hAnsi="Times New Roman" w:cs="Times New Roman"/>
                <w:sz w:val="28"/>
                <w:szCs w:val="28"/>
              </w:rPr>
              <w:t>24Hours</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4</w:t>
            </w:r>
          </w:p>
        </w:tc>
        <w:tc>
          <w:tcPr>
            <w:tcW w:w="6066"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Limited Liability Partnership (LLP)</w:t>
            </w:r>
          </w:p>
        </w:tc>
        <w:tc>
          <w:tcPr>
            <w:tcW w:w="2410" w:type="dxa"/>
          </w:tcPr>
          <w:p w:rsidR="009E11C1" w:rsidRPr="006E64ED" w:rsidRDefault="009E11C1" w:rsidP="009E11C1">
            <w:pPr>
              <w:rPr>
                <w:rFonts w:ascii="Times New Roman" w:hAnsi="Times New Roman" w:cs="Times New Roman"/>
                <w:sz w:val="28"/>
                <w:szCs w:val="28"/>
              </w:rPr>
            </w:pPr>
            <w:r>
              <w:rPr>
                <w:rFonts w:ascii="Times New Roman" w:hAnsi="Times New Roman" w:cs="Times New Roman"/>
                <w:sz w:val="28"/>
                <w:szCs w:val="28"/>
              </w:rPr>
              <w:t>24 Hours</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5</w:t>
            </w:r>
          </w:p>
        </w:tc>
        <w:tc>
          <w:tcPr>
            <w:tcW w:w="6066" w:type="dxa"/>
          </w:tcPr>
          <w:p w:rsidR="009E11C1" w:rsidRPr="006E64ED" w:rsidRDefault="009E11C1" w:rsidP="009E11C1">
            <w:pPr>
              <w:rPr>
                <w:rFonts w:ascii="Times New Roman" w:hAnsi="Times New Roman" w:cs="Times New Roman"/>
                <w:sz w:val="28"/>
                <w:szCs w:val="28"/>
              </w:rPr>
            </w:pPr>
            <w:r>
              <w:rPr>
                <w:rFonts w:ascii="Times New Roman" w:hAnsi="Times New Roman" w:cs="Times New Roman"/>
                <w:sz w:val="28"/>
                <w:szCs w:val="28"/>
              </w:rPr>
              <w:t>Limited By Guarantee (LTD/GTE)</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24 Hours</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6</w:t>
            </w:r>
          </w:p>
        </w:tc>
        <w:tc>
          <w:tcPr>
            <w:tcW w:w="6066"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Incorporated Trustees</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24 Hours</w:t>
            </w:r>
          </w:p>
        </w:tc>
      </w:tr>
      <w:tr w:rsidR="009E11C1" w:rsidRPr="006E64ED" w:rsidTr="00C172DA">
        <w:tc>
          <w:tcPr>
            <w:tcW w:w="9351" w:type="dxa"/>
            <w:gridSpan w:val="3"/>
          </w:tcPr>
          <w:p w:rsidR="009E11C1" w:rsidRDefault="009E11C1" w:rsidP="009E11C1">
            <w:pPr>
              <w:jc w:val="center"/>
              <w:rPr>
                <w:rFonts w:ascii="Times New Roman" w:hAnsi="Times New Roman" w:cs="Times New Roman"/>
                <w:b/>
                <w:color w:val="538135" w:themeColor="accent6" w:themeShade="BF"/>
                <w:sz w:val="28"/>
                <w:szCs w:val="28"/>
                <w:u w:val="single"/>
              </w:rPr>
            </w:pPr>
          </w:p>
          <w:p w:rsidR="009E11C1" w:rsidRPr="006E64ED" w:rsidRDefault="009E11C1" w:rsidP="009E11C1">
            <w:pPr>
              <w:jc w:val="center"/>
              <w:rPr>
                <w:rFonts w:ascii="Times New Roman" w:hAnsi="Times New Roman" w:cs="Times New Roman"/>
                <w:b/>
                <w:color w:val="538135" w:themeColor="accent6" w:themeShade="BF"/>
                <w:sz w:val="28"/>
                <w:szCs w:val="28"/>
                <w:u w:val="single"/>
              </w:rPr>
            </w:pPr>
            <w:r w:rsidRPr="006E64ED">
              <w:rPr>
                <w:rFonts w:ascii="Times New Roman" w:hAnsi="Times New Roman" w:cs="Times New Roman"/>
                <w:b/>
                <w:color w:val="538135" w:themeColor="accent6" w:themeShade="BF"/>
                <w:sz w:val="28"/>
                <w:szCs w:val="28"/>
                <w:u w:val="single"/>
              </w:rPr>
              <w:t>Post-Registrations for Companies</w:t>
            </w:r>
          </w:p>
          <w:p w:rsidR="009E11C1" w:rsidRPr="006E64ED" w:rsidRDefault="009E11C1" w:rsidP="009E11C1">
            <w:pPr>
              <w:jc w:val="center"/>
              <w:rPr>
                <w:rFonts w:ascii="Times New Roman" w:hAnsi="Times New Roman" w:cs="Times New Roman"/>
                <w:b/>
                <w:sz w:val="28"/>
                <w:szCs w:val="28"/>
              </w:rPr>
            </w:pP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1</w:t>
            </w:r>
          </w:p>
        </w:tc>
        <w:tc>
          <w:tcPr>
            <w:tcW w:w="6066" w:type="dxa"/>
          </w:tcPr>
          <w:p w:rsidR="009E11C1" w:rsidRPr="006E64ED" w:rsidRDefault="009E11C1" w:rsidP="009E11C1">
            <w:pPr>
              <w:rPr>
                <w:rFonts w:ascii="Times New Roman" w:hAnsi="Times New Roman" w:cs="Times New Roman"/>
                <w:sz w:val="28"/>
                <w:szCs w:val="28"/>
              </w:rPr>
            </w:pPr>
            <w:r w:rsidRPr="006E64ED">
              <w:rPr>
                <w:rFonts w:ascii="Times New Roman" w:eastAsia="Times New Roman" w:hAnsi="Times New Roman" w:cs="Times New Roman"/>
                <w:bCs/>
                <w:sz w:val="28"/>
                <w:szCs w:val="28"/>
              </w:rPr>
              <w:t>Ch</w:t>
            </w:r>
            <w:r w:rsidR="00081892">
              <w:rPr>
                <w:rFonts w:ascii="Times New Roman" w:eastAsia="Times New Roman" w:hAnsi="Times New Roman" w:cs="Times New Roman"/>
                <w:bCs/>
                <w:sz w:val="28"/>
                <w:szCs w:val="28"/>
              </w:rPr>
              <w:t>ange of Name</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24 Hours </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2</w:t>
            </w:r>
          </w:p>
        </w:tc>
        <w:tc>
          <w:tcPr>
            <w:tcW w:w="6066" w:type="dxa"/>
          </w:tcPr>
          <w:p w:rsidR="009E11C1" w:rsidRPr="006E64ED" w:rsidRDefault="00081892"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Increase/Reduction in Shares</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24 Hours </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3</w:t>
            </w:r>
          </w:p>
        </w:tc>
        <w:tc>
          <w:tcPr>
            <w:tcW w:w="6066" w:type="dxa"/>
          </w:tcPr>
          <w:p w:rsidR="009E11C1" w:rsidRPr="006E64ED" w:rsidRDefault="00081892"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Mortgages/Debenture/Charges</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24 Hours </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4</w:t>
            </w:r>
          </w:p>
        </w:tc>
        <w:tc>
          <w:tcPr>
            <w:tcW w:w="6066" w:type="dxa"/>
          </w:tcPr>
          <w:p w:rsidR="009E11C1" w:rsidRPr="006E64ED" w:rsidRDefault="00081892"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Alteration of Memo/Articles</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24 Hours </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5</w:t>
            </w:r>
          </w:p>
        </w:tc>
        <w:tc>
          <w:tcPr>
            <w:tcW w:w="6066" w:type="dxa"/>
          </w:tcPr>
          <w:p w:rsidR="009E11C1" w:rsidRPr="006E64ED" w:rsidRDefault="00081892"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Conversion</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24 Hours </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6</w:t>
            </w:r>
          </w:p>
        </w:tc>
        <w:tc>
          <w:tcPr>
            <w:tcW w:w="6066" w:type="dxa"/>
          </w:tcPr>
          <w:p w:rsidR="009E11C1" w:rsidRPr="006E64ED" w:rsidRDefault="00081892"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Certified True Copy (CTC) of Certificates</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24 Hours </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7</w:t>
            </w:r>
          </w:p>
        </w:tc>
        <w:tc>
          <w:tcPr>
            <w:tcW w:w="6066" w:type="dxa"/>
          </w:tcPr>
          <w:p w:rsidR="009E11C1" w:rsidRPr="006E64ED" w:rsidRDefault="00081892"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Deed of Discharge/Release</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24 Hours </w:t>
            </w:r>
          </w:p>
        </w:tc>
      </w:tr>
      <w:tr w:rsidR="00081892" w:rsidRPr="006E64ED" w:rsidTr="00C172DA">
        <w:tc>
          <w:tcPr>
            <w:tcW w:w="875" w:type="dxa"/>
          </w:tcPr>
          <w:p w:rsidR="00081892" w:rsidRPr="006E64ED" w:rsidRDefault="00B11F54" w:rsidP="00081892">
            <w:pPr>
              <w:rPr>
                <w:rFonts w:ascii="Times New Roman" w:hAnsi="Times New Roman" w:cs="Times New Roman"/>
                <w:sz w:val="28"/>
                <w:szCs w:val="28"/>
              </w:rPr>
            </w:pPr>
            <w:r>
              <w:rPr>
                <w:rFonts w:ascii="Times New Roman" w:hAnsi="Times New Roman" w:cs="Times New Roman"/>
                <w:sz w:val="28"/>
                <w:szCs w:val="28"/>
              </w:rPr>
              <w:t>8</w:t>
            </w:r>
          </w:p>
        </w:tc>
        <w:tc>
          <w:tcPr>
            <w:tcW w:w="6066" w:type="dxa"/>
          </w:tcPr>
          <w:p w:rsidR="00081892" w:rsidRPr="006E64ED" w:rsidRDefault="00081892" w:rsidP="0008189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Annual Returns</w:t>
            </w:r>
          </w:p>
        </w:tc>
        <w:tc>
          <w:tcPr>
            <w:tcW w:w="2410" w:type="dxa"/>
          </w:tcPr>
          <w:p w:rsidR="00081892" w:rsidRPr="006E64ED" w:rsidRDefault="00081892" w:rsidP="00081892">
            <w:pPr>
              <w:rPr>
                <w:rFonts w:ascii="Times New Roman" w:hAnsi="Times New Roman" w:cs="Times New Roman"/>
                <w:sz w:val="28"/>
                <w:szCs w:val="28"/>
              </w:rPr>
            </w:pPr>
            <w:r w:rsidRPr="006E64ED">
              <w:rPr>
                <w:rFonts w:ascii="Times New Roman" w:hAnsi="Times New Roman" w:cs="Times New Roman"/>
                <w:sz w:val="28"/>
                <w:szCs w:val="28"/>
              </w:rPr>
              <w:t xml:space="preserve">Instant </w:t>
            </w:r>
          </w:p>
        </w:tc>
      </w:tr>
      <w:tr w:rsidR="00081892" w:rsidRPr="006E64ED" w:rsidTr="00C172DA">
        <w:tc>
          <w:tcPr>
            <w:tcW w:w="875" w:type="dxa"/>
          </w:tcPr>
          <w:p w:rsidR="00081892" w:rsidRPr="006E64ED" w:rsidRDefault="00B11F54" w:rsidP="00081892">
            <w:pPr>
              <w:rPr>
                <w:rFonts w:ascii="Times New Roman" w:hAnsi="Times New Roman" w:cs="Times New Roman"/>
                <w:sz w:val="28"/>
                <w:szCs w:val="28"/>
              </w:rPr>
            </w:pPr>
            <w:r>
              <w:rPr>
                <w:rFonts w:ascii="Times New Roman" w:hAnsi="Times New Roman" w:cs="Times New Roman"/>
                <w:sz w:val="28"/>
                <w:szCs w:val="28"/>
              </w:rPr>
              <w:t>9</w:t>
            </w:r>
          </w:p>
        </w:tc>
        <w:tc>
          <w:tcPr>
            <w:tcW w:w="6066" w:type="dxa"/>
          </w:tcPr>
          <w:p w:rsidR="00081892" w:rsidRPr="006E64ED" w:rsidRDefault="00081892" w:rsidP="0008189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CAC 5 (Allotment, Surrender, Transfer &amp; Transmission of Shares)</w:t>
            </w:r>
          </w:p>
        </w:tc>
        <w:tc>
          <w:tcPr>
            <w:tcW w:w="2410" w:type="dxa"/>
          </w:tcPr>
          <w:p w:rsidR="00081892" w:rsidRPr="006E64ED" w:rsidRDefault="00081892" w:rsidP="00081892">
            <w:pPr>
              <w:rPr>
                <w:rFonts w:ascii="Times New Roman" w:hAnsi="Times New Roman" w:cs="Times New Roman"/>
                <w:sz w:val="28"/>
                <w:szCs w:val="28"/>
              </w:rPr>
            </w:pPr>
            <w:r w:rsidRPr="006E64ED">
              <w:rPr>
                <w:rFonts w:ascii="Times New Roman" w:hAnsi="Times New Roman" w:cs="Times New Roman"/>
                <w:sz w:val="28"/>
                <w:szCs w:val="28"/>
              </w:rPr>
              <w:t>Instant</w:t>
            </w:r>
          </w:p>
        </w:tc>
      </w:tr>
      <w:tr w:rsidR="00081892" w:rsidRPr="006E64ED" w:rsidTr="00C172DA">
        <w:tc>
          <w:tcPr>
            <w:tcW w:w="875" w:type="dxa"/>
          </w:tcPr>
          <w:p w:rsidR="00081892" w:rsidRPr="006E64ED" w:rsidRDefault="00B11F54" w:rsidP="00081892">
            <w:pPr>
              <w:rPr>
                <w:rFonts w:ascii="Times New Roman" w:hAnsi="Times New Roman" w:cs="Times New Roman"/>
                <w:sz w:val="28"/>
                <w:szCs w:val="28"/>
              </w:rPr>
            </w:pPr>
            <w:r>
              <w:rPr>
                <w:rFonts w:ascii="Times New Roman" w:hAnsi="Times New Roman" w:cs="Times New Roman"/>
                <w:sz w:val="28"/>
                <w:szCs w:val="28"/>
              </w:rPr>
              <w:t>10</w:t>
            </w:r>
          </w:p>
        </w:tc>
        <w:tc>
          <w:tcPr>
            <w:tcW w:w="6066" w:type="dxa"/>
          </w:tcPr>
          <w:p w:rsidR="00081892" w:rsidRPr="006E64ED" w:rsidRDefault="00081892" w:rsidP="0008189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CAC 6 (Secretary)</w:t>
            </w:r>
          </w:p>
        </w:tc>
        <w:tc>
          <w:tcPr>
            <w:tcW w:w="2410" w:type="dxa"/>
          </w:tcPr>
          <w:p w:rsidR="00081892" w:rsidRPr="006E64ED" w:rsidRDefault="00081892" w:rsidP="00081892">
            <w:pPr>
              <w:rPr>
                <w:rFonts w:ascii="Times New Roman" w:hAnsi="Times New Roman" w:cs="Times New Roman"/>
                <w:sz w:val="28"/>
                <w:szCs w:val="28"/>
              </w:rPr>
            </w:pPr>
            <w:r w:rsidRPr="006E64ED">
              <w:rPr>
                <w:rFonts w:ascii="Times New Roman" w:hAnsi="Times New Roman" w:cs="Times New Roman"/>
                <w:sz w:val="28"/>
                <w:szCs w:val="28"/>
              </w:rPr>
              <w:t xml:space="preserve">Instant </w:t>
            </w:r>
          </w:p>
        </w:tc>
      </w:tr>
      <w:tr w:rsidR="00081892" w:rsidRPr="006E64ED" w:rsidTr="00C172DA">
        <w:tc>
          <w:tcPr>
            <w:tcW w:w="875" w:type="dxa"/>
          </w:tcPr>
          <w:p w:rsidR="00081892" w:rsidRPr="006E64ED" w:rsidRDefault="00B11F54" w:rsidP="00081892">
            <w:pPr>
              <w:rPr>
                <w:rFonts w:ascii="Times New Roman" w:hAnsi="Times New Roman" w:cs="Times New Roman"/>
                <w:sz w:val="28"/>
                <w:szCs w:val="28"/>
              </w:rPr>
            </w:pPr>
            <w:r>
              <w:rPr>
                <w:rFonts w:ascii="Times New Roman" w:hAnsi="Times New Roman" w:cs="Times New Roman"/>
                <w:sz w:val="28"/>
                <w:szCs w:val="28"/>
              </w:rPr>
              <w:t>11</w:t>
            </w:r>
          </w:p>
        </w:tc>
        <w:tc>
          <w:tcPr>
            <w:tcW w:w="6066" w:type="dxa"/>
          </w:tcPr>
          <w:p w:rsidR="00081892" w:rsidRPr="006E64ED" w:rsidRDefault="00081892" w:rsidP="0008189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CAC 7 (Particulars of Directors)</w:t>
            </w:r>
          </w:p>
        </w:tc>
        <w:tc>
          <w:tcPr>
            <w:tcW w:w="2410" w:type="dxa"/>
          </w:tcPr>
          <w:p w:rsidR="00081892" w:rsidRPr="006E64ED" w:rsidRDefault="00081892" w:rsidP="00081892">
            <w:pPr>
              <w:rPr>
                <w:rFonts w:ascii="Times New Roman" w:hAnsi="Times New Roman" w:cs="Times New Roman"/>
                <w:sz w:val="28"/>
                <w:szCs w:val="28"/>
              </w:rPr>
            </w:pPr>
            <w:r w:rsidRPr="006E64ED">
              <w:rPr>
                <w:rFonts w:ascii="Times New Roman" w:hAnsi="Times New Roman" w:cs="Times New Roman"/>
                <w:sz w:val="28"/>
                <w:szCs w:val="28"/>
              </w:rPr>
              <w:t>Instant</w:t>
            </w:r>
          </w:p>
        </w:tc>
      </w:tr>
      <w:tr w:rsidR="00081892" w:rsidRPr="006E64ED" w:rsidTr="00C172DA">
        <w:tc>
          <w:tcPr>
            <w:tcW w:w="875" w:type="dxa"/>
          </w:tcPr>
          <w:p w:rsidR="00081892" w:rsidRPr="006E64ED" w:rsidRDefault="00B11F54" w:rsidP="00081892">
            <w:pPr>
              <w:rPr>
                <w:rFonts w:ascii="Times New Roman" w:hAnsi="Times New Roman" w:cs="Times New Roman"/>
                <w:sz w:val="28"/>
                <w:szCs w:val="28"/>
              </w:rPr>
            </w:pPr>
            <w:r>
              <w:rPr>
                <w:rFonts w:ascii="Times New Roman" w:hAnsi="Times New Roman" w:cs="Times New Roman"/>
                <w:sz w:val="28"/>
                <w:szCs w:val="28"/>
              </w:rPr>
              <w:t>12</w:t>
            </w:r>
          </w:p>
        </w:tc>
        <w:tc>
          <w:tcPr>
            <w:tcW w:w="6066" w:type="dxa"/>
          </w:tcPr>
          <w:p w:rsidR="00081892" w:rsidRPr="006E64ED" w:rsidRDefault="00081892" w:rsidP="0008189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CAC 8 (Registered Address)</w:t>
            </w:r>
          </w:p>
        </w:tc>
        <w:tc>
          <w:tcPr>
            <w:tcW w:w="2410" w:type="dxa"/>
          </w:tcPr>
          <w:p w:rsidR="00081892" w:rsidRPr="006E64ED" w:rsidRDefault="00081892" w:rsidP="00081892">
            <w:pPr>
              <w:rPr>
                <w:rFonts w:ascii="Times New Roman" w:hAnsi="Times New Roman" w:cs="Times New Roman"/>
                <w:sz w:val="28"/>
                <w:szCs w:val="28"/>
              </w:rPr>
            </w:pPr>
            <w:r w:rsidRPr="006E64ED">
              <w:rPr>
                <w:rFonts w:ascii="Times New Roman" w:hAnsi="Times New Roman" w:cs="Times New Roman"/>
                <w:sz w:val="28"/>
                <w:szCs w:val="28"/>
              </w:rPr>
              <w:t xml:space="preserve">Instant </w:t>
            </w:r>
          </w:p>
        </w:tc>
      </w:tr>
      <w:tr w:rsidR="00081892" w:rsidRPr="006E64ED" w:rsidTr="00C172DA">
        <w:tc>
          <w:tcPr>
            <w:tcW w:w="875" w:type="dxa"/>
          </w:tcPr>
          <w:p w:rsidR="00081892" w:rsidRPr="006E64ED" w:rsidRDefault="00B11F54" w:rsidP="00081892">
            <w:pPr>
              <w:rPr>
                <w:rFonts w:ascii="Times New Roman" w:hAnsi="Times New Roman" w:cs="Times New Roman"/>
                <w:sz w:val="28"/>
                <w:szCs w:val="28"/>
              </w:rPr>
            </w:pPr>
            <w:r>
              <w:rPr>
                <w:rFonts w:ascii="Times New Roman" w:hAnsi="Times New Roman" w:cs="Times New Roman"/>
                <w:sz w:val="28"/>
                <w:szCs w:val="28"/>
              </w:rPr>
              <w:t>13</w:t>
            </w:r>
          </w:p>
        </w:tc>
        <w:tc>
          <w:tcPr>
            <w:tcW w:w="6066" w:type="dxa"/>
          </w:tcPr>
          <w:p w:rsidR="00081892" w:rsidRPr="006E64ED" w:rsidRDefault="00081892" w:rsidP="00081892">
            <w:pPr>
              <w:rPr>
                <w:rFonts w:ascii="Times New Roman" w:hAnsi="Times New Roman" w:cs="Times New Roman"/>
                <w:sz w:val="28"/>
                <w:szCs w:val="28"/>
              </w:rPr>
            </w:pPr>
            <w:r>
              <w:rPr>
                <w:rFonts w:ascii="Times New Roman" w:eastAsia="Times New Roman" w:hAnsi="Times New Roman" w:cs="Times New Roman"/>
                <w:bCs/>
                <w:sz w:val="28"/>
                <w:szCs w:val="28"/>
              </w:rPr>
              <w:t xml:space="preserve">Miscellaneous </w:t>
            </w:r>
          </w:p>
        </w:tc>
        <w:tc>
          <w:tcPr>
            <w:tcW w:w="2410" w:type="dxa"/>
          </w:tcPr>
          <w:p w:rsidR="00081892" w:rsidRPr="006E64ED" w:rsidRDefault="00081892" w:rsidP="00081892">
            <w:pPr>
              <w:rPr>
                <w:rFonts w:ascii="Times New Roman" w:hAnsi="Times New Roman" w:cs="Times New Roman"/>
                <w:sz w:val="28"/>
                <w:szCs w:val="28"/>
              </w:rPr>
            </w:pPr>
            <w:r w:rsidRPr="006E64ED">
              <w:rPr>
                <w:rFonts w:ascii="Times New Roman" w:hAnsi="Times New Roman" w:cs="Times New Roman"/>
                <w:sz w:val="28"/>
                <w:szCs w:val="28"/>
              </w:rPr>
              <w:t>Instant</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14</w:t>
            </w:r>
          </w:p>
        </w:tc>
        <w:tc>
          <w:tcPr>
            <w:tcW w:w="6066" w:type="dxa"/>
          </w:tcPr>
          <w:p w:rsidR="009E11C1" w:rsidRPr="006E64ED" w:rsidRDefault="00081892" w:rsidP="009E11C1">
            <w:pPr>
              <w:rPr>
                <w:rFonts w:ascii="Times New Roman" w:hAnsi="Times New Roman" w:cs="Times New Roman"/>
                <w:sz w:val="28"/>
                <w:szCs w:val="28"/>
              </w:rPr>
            </w:pPr>
            <w:r>
              <w:rPr>
                <w:rFonts w:ascii="Times New Roman" w:hAnsi="Times New Roman" w:cs="Times New Roman"/>
                <w:sz w:val="28"/>
                <w:szCs w:val="28"/>
              </w:rPr>
              <w:t>Change of Person with Significant Control (PSC)</w:t>
            </w:r>
          </w:p>
        </w:tc>
        <w:tc>
          <w:tcPr>
            <w:tcW w:w="2410" w:type="dxa"/>
          </w:tcPr>
          <w:p w:rsidR="009E11C1" w:rsidRPr="006E64ED" w:rsidRDefault="00081892" w:rsidP="009E11C1">
            <w:pPr>
              <w:rPr>
                <w:rFonts w:ascii="Times New Roman" w:hAnsi="Times New Roman" w:cs="Times New Roman"/>
                <w:sz w:val="28"/>
                <w:szCs w:val="28"/>
              </w:rPr>
            </w:pPr>
            <w:r>
              <w:rPr>
                <w:rFonts w:ascii="Times New Roman" w:hAnsi="Times New Roman" w:cs="Times New Roman"/>
                <w:sz w:val="28"/>
                <w:szCs w:val="28"/>
              </w:rPr>
              <w:t>Instant</w:t>
            </w:r>
          </w:p>
        </w:tc>
      </w:tr>
      <w:tr w:rsidR="009E11C1" w:rsidRPr="006E64ED" w:rsidTr="00C172DA">
        <w:tc>
          <w:tcPr>
            <w:tcW w:w="875" w:type="dxa"/>
          </w:tcPr>
          <w:p w:rsidR="009E11C1"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15</w:t>
            </w:r>
          </w:p>
        </w:tc>
        <w:tc>
          <w:tcPr>
            <w:tcW w:w="6066" w:type="dxa"/>
          </w:tcPr>
          <w:p w:rsidR="009E11C1" w:rsidRPr="006E64ED" w:rsidRDefault="00081892" w:rsidP="009E11C1">
            <w:pPr>
              <w:rPr>
                <w:rFonts w:ascii="Times New Roman" w:hAnsi="Times New Roman" w:cs="Times New Roman"/>
                <w:sz w:val="28"/>
                <w:szCs w:val="28"/>
              </w:rPr>
            </w:pPr>
            <w:r>
              <w:rPr>
                <w:rFonts w:ascii="Times New Roman" w:eastAsia="Times New Roman" w:hAnsi="Times New Roman" w:cs="Times New Roman"/>
                <w:bCs/>
                <w:sz w:val="28"/>
                <w:szCs w:val="28"/>
              </w:rPr>
              <w:t>Fourteenth Schedule</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 xml:space="preserve">Instant </w:t>
            </w:r>
          </w:p>
        </w:tc>
      </w:tr>
      <w:tr w:rsidR="00B11F54" w:rsidRPr="006E64ED" w:rsidTr="00C172DA">
        <w:tc>
          <w:tcPr>
            <w:tcW w:w="875" w:type="dxa"/>
          </w:tcPr>
          <w:p w:rsidR="00B11F54"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16</w:t>
            </w:r>
          </w:p>
        </w:tc>
        <w:tc>
          <w:tcPr>
            <w:tcW w:w="6066" w:type="dxa"/>
          </w:tcPr>
          <w:p w:rsidR="00B11F54" w:rsidRDefault="00B11F54"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Edit Director</w:t>
            </w:r>
          </w:p>
        </w:tc>
        <w:tc>
          <w:tcPr>
            <w:tcW w:w="2410" w:type="dxa"/>
          </w:tcPr>
          <w:p w:rsidR="00B11F54"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Instant</w:t>
            </w:r>
          </w:p>
        </w:tc>
      </w:tr>
      <w:tr w:rsidR="00B11F54" w:rsidRPr="006E64ED" w:rsidTr="00C172DA">
        <w:tc>
          <w:tcPr>
            <w:tcW w:w="875" w:type="dxa"/>
          </w:tcPr>
          <w:p w:rsidR="00B11F54" w:rsidRPr="006E64ED" w:rsidRDefault="00B11F54" w:rsidP="009E11C1">
            <w:pPr>
              <w:rPr>
                <w:rFonts w:ascii="Times New Roman" w:hAnsi="Times New Roman" w:cs="Times New Roman"/>
                <w:sz w:val="28"/>
                <w:szCs w:val="28"/>
              </w:rPr>
            </w:pPr>
            <w:r>
              <w:rPr>
                <w:rFonts w:ascii="Times New Roman" w:hAnsi="Times New Roman" w:cs="Times New Roman"/>
                <w:sz w:val="28"/>
                <w:szCs w:val="28"/>
              </w:rPr>
              <w:t>17</w:t>
            </w:r>
          </w:p>
        </w:tc>
        <w:tc>
          <w:tcPr>
            <w:tcW w:w="6066" w:type="dxa"/>
          </w:tcPr>
          <w:p w:rsidR="00B11F54" w:rsidRDefault="00B11F54" w:rsidP="009E11C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Edit Shareholder</w:t>
            </w:r>
          </w:p>
        </w:tc>
        <w:tc>
          <w:tcPr>
            <w:tcW w:w="2410" w:type="dxa"/>
          </w:tcPr>
          <w:p w:rsidR="00B11F54" w:rsidRDefault="00B11F54" w:rsidP="009E11C1">
            <w:pPr>
              <w:rPr>
                <w:rFonts w:ascii="Times New Roman" w:hAnsi="Times New Roman" w:cs="Times New Roman"/>
                <w:sz w:val="28"/>
                <w:szCs w:val="28"/>
              </w:rPr>
            </w:pPr>
            <w:r>
              <w:rPr>
                <w:rFonts w:ascii="Times New Roman" w:hAnsi="Times New Roman" w:cs="Times New Roman"/>
                <w:sz w:val="28"/>
                <w:szCs w:val="28"/>
              </w:rPr>
              <w:t>Instant</w:t>
            </w:r>
          </w:p>
        </w:tc>
      </w:tr>
      <w:tr w:rsidR="009E11C1" w:rsidRPr="006E64ED" w:rsidTr="00C172DA">
        <w:tc>
          <w:tcPr>
            <w:tcW w:w="9351" w:type="dxa"/>
            <w:gridSpan w:val="3"/>
          </w:tcPr>
          <w:p w:rsidR="00574704" w:rsidRDefault="00574704" w:rsidP="009E11C1">
            <w:pPr>
              <w:jc w:val="center"/>
              <w:rPr>
                <w:rFonts w:ascii="Times New Roman" w:hAnsi="Times New Roman" w:cs="Times New Roman"/>
                <w:b/>
                <w:color w:val="538135" w:themeColor="accent6" w:themeShade="BF"/>
                <w:sz w:val="28"/>
                <w:szCs w:val="28"/>
                <w:u w:val="single"/>
              </w:rPr>
            </w:pPr>
          </w:p>
          <w:p w:rsidR="009E11C1" w:rsidRPr="006E64ED" w:rsidRDefault="009E11C1" w:rsidP="00574704">
            <w:pPr>
              <w:jc w:val="center"/>
              <w:rPr>
                <w:rFonts w:ascii="Times New Roman" w:hAnsi="Times New Roman" w:cs="Times New Roman"/>
                <w:sz w:val="28"/>
                <w:szCs w:val="28"/>
              </w:rPr>
            </w:pPr>
            <w:r w:rsidRPr="006E64ED">
              <w:rPr>
                <w:rFonts w:ascii="Times New Roman" w:hAnsi="Times New Roman" w:cs="Times New Roman"/>
                <w:b/>
                <w:color w:val="538135" w:themeColor="accent6" w:themeShade="BF"/>
                <w:sz w:val="28"/>
                <w:szCs w:val="28"/>
                <w:u w:val="single"/>
              </w:rPr>
              <w:t>Post-Registration of Business Names</w:t>
            </w:r>
          </w:p>
        </w:tc>
      </w:tr>
      <w:tr w:rsidR="009E11C1" w:rsidRPr="006E64ED" w:rsidTr="00C172DA">
        <w:tc>
          <w:tcPr>
            <w:tcW w:w="875" w:type="dxa"/>
          </w:tcPr>
          <w:p w:rsidR="009E11C1" w:rsidRPr="006E64ED" w:rsidRDefault="00574704" w:rsidP="009E11C1">
            <w:pPr>
              <w:rPr>
                <w:rFonts w:ascii="Times New Roman" w:hAnsi="Times New Roman" w:cs="Times New Roman"/>
                <w:sz w:val="28"/>
                <w:szCs w:val="28"/>
              </w:rPr>
            </w:pPr>
            <w:r>
              <w:rPr>
                <w:rFonts w:ascii="Times New Roman" w:hAnsi="Times New Roman" w:cs="Times New Roman"/>
                <w:sz w:val="28"/>
                <w:szCs w:val="28"/>
              </w:rPr>
              <w:t>1</w:t>
            </w:r>
          </w:p>
        </w:tc>
        <w:tc>
          <w:tcPr>
            <w:tcW w:w="6066"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Online Submission</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48 Hours</w:t>
            </w:r>
          </w:p>
        </w:tc>
      </w:tr>
      <w:tr w:rsidR="009E11C1" w:rsidRPr="006E64ED" w:rsidTr="00C172DA">
        <w:tc>
          <w:tcPr>
            <w:tcW w:w="875" w:type="dxa"/>
          </w:tcPr>
          <w:p w:rsidR="009E11C1" w:rsidRPr="006E64ED" w:rsidRDefault="00574704" w:rsidP="009E11C1">
            <w:pPr>
              <w:rPr>
                <w:rFonts w:ascii="Times New Roman" w:hAnsi="Times New Roman" w:cs="Times New Roman"/>
                <w:sz w:val="28"/>
                <w:szCs w:val="28"/>
              </w:rPr>
            </w:pPr>
            <w:r>
              <w:rPr>
                <w:rFonts w:ascii="Times New Roman" w:hAnsi="Times New Roman" w:cs="Times New Roman"/>
                <w:sz w:val="28"/>
                <w:szCs w:val="28"/>
              </w:rPr>
              <w:t>2</w:t>
            </w:r>
          </w:p>
        </w:tc>
        <w:tc>
          <w:tcPr>
            <w:tcW w:w="6066"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Manual Submission</w:t>
            </w:r>
          </w:p>
        </w:tc>
        <w:tc>
          <w:tcPr>
            <w:tcW w:w="2410" w:type="dxa"/>
          </w:tcPr>
          <w:p w:rsidR="009E11C1" w:rsidRPr="006E64ED" w:rsidRDefault="009E11C1" w:rsidP="009E11C1">
            <w:pPr>
              <w:rPr>
                <w:rFonts w:ascii="Times New Roman" w:hAnsi="Times New Roman" w:cs="Times New Roman"/>
                <w:sz w:val="28"/>
                <w:szCs w:val="28"/>
              </w:rPr>
            </w:pPr>
            <w:r w:rsidRPr="006E64ED">
              <w:rPr>
                <w:rFonts w:ascii="Times New Roman" w:hAnsi="Times New Roman" w:cs="Times New Roman"/>
                <w:sz w:val="28"/>
                <w:szCs w:val="28"/>
              </w:rPr>
              <w:t>3 Working Days</w:t>
            </w:r>
          </w:p>
        </w:tc>
      </w:tr>
      <w:tr w:rsidR="00574704" w:rsidRPr="006E64ED" w:rsidTr="00C172DA">
        <w:tc>
          <w:tcPr>
            <w:tcW w:w="875" w:type="dxa"/>
          </w:tcPr>
          <w:p w:rsidR="00574704" w:rsidRPr="00C33F6E" w:rsidRDefault="00574704" w:rsidP="0057470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6066" w:type="dxa"/>
          </w:tcPr>
          <w:p w:rsidR="00574704" w:rsidRPr="00C33F6E" w:rsidRDefault="00574704" w:rsidP="00574704">
            <w:pPr>
              <w:rPr>
                <w:rFonts w:ascii="Times New Roman" w:eastAsia="Times New Roman" w:hAnsi="Times New Roman" w:cs="Times New Roman"/>
                <w:bCs/>
                <w:color w:val="000000" w:themeColor="text1"/>
                <w:sz w:val="28"/>
                <w:szCs w:val="28"/>
              </w:rPr>
            </w:pPr>
            <w:r w:rsidRPr="00C33F6E">
              <w:rPr>
                <w:rFonts w:ascii="Times New Roman" w:eastAsia="Times New Roman" w:hAnsi="Times New Roman" w:cs="Times New Roman"/>
                <w:bCs/>
                <w:color w:val="000000" w:themeColor="text1"/>
                <w:sz w:val="28"/>
                <w:szCs w:val="28"/>
              </w:rPr>
              <w:t>Annual Returns for Business Names and Limited Liability Partnership</w:t>
            </w:r>
          </w:p>
        </w:tc>
        <w:tc>
          <w:tcPr>
            <w:tcW w:w="2410"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24 Hours</w:t>
            </w:r>
          </w:p>
        </w:tc>
      </w:tr>
      <w:tr w:rsidR="00574704" w:rsidRPr="006E64ED" w:rsidTr="00C172DA">
        <w:tc>
          <w:tcPr>
            <w:tcW w:w="9351" w:type="dxa"/>
            <w:gridSpan w:val="3"/>
          </w:tcPr>
          <w:p w:rsidR="00574704" w:rsidRPr="006E64ED" w:rsidRDefault="00574704" w:rsidP="00574704">
            <w:pPr>
              <w:jc w:val="center"/>
              <w:rPr>
                <w:rFonts w:ascii="Times New Roman" w:hAnsi="Times New Roman" w:cs="Times New Roman"/>
                <w:b/>
                <w:color w:val="538135" w:themeColor="accent6" w:themeShade="BF"/>
                <w:sz w:val="28"/>
                <w:szCs w:val="28"/>
                <w:u w:val="single"/>
              </w:rPr>
            </w:pPr>
            <w:r w:rsidRPr="006E64ED">
              <w:rPr>
                <w:rFonts w:ascii="Times New Roman" w:hAnsi="Times New Roman" w:cs="Times New Roman"/>
                <w:b/>
                <w:color w:val="538135" w:themeColor="accent6" w:themeShade="BF"/>
                <w:sz w:val="28"/>
                <w:szCs w:val="28"/>
                <w:u w:val="single"/>
              </w:rPr>
              <w:t>Post – Registrations for Incorporated Trustees</w:t>
            </w:r>
          </w:p>
          <w:p w:rsidR="00574704" w:rsidRPr="006E64ED" w:rsidRDefault="00574704" w:rsidP="00574704">
            <w:pPr>
              <w:jc w:val="center"/>
              <w:rPr>
                <w:rFonts w:ascii="Times New Roman" w:hAnsi="Times New Roman" w:cs="Times New Roman"/>
                <w:b/>
                <w:color w:val="538135" w:themeColor="accent6" w:themeShade="BF"/>
                <w:sz w:val="28"/>
                <w:szCs w:val="28"/>
                <w:u w:val="single"/>
              </w:rPr>
            </w:pPr>
          </w:p>
        </w:tc>
      </w:tr>
      <w:tr w:rsidR="00574704" w:rsidRPr="006E64ED" w:rsidTr="00C172DA">
        <w:tc>
          <w:tcPr>
            <w:tcW w:w="875" w:type="dxa"/>
          </w:tcPr>
          <w:p w:rsidR="00574704" w:rsidRPr="006E64ED" w:rsidRDefault="00135811" w:rsidP="00574704">
            <w:pPr>
              <w:rPr>
                <w:rFonts w:ascii="Times New Roman" w:hAnsi="Times New Roman" w:cs="Times New Roman"/>
                <w:sz w:val="28"/>
                <w:szCs w:val="28"/>
              </w:rPr>
            </w:pPr>
            <w:r>
              <w:rPr>
                <w:rFonts w:ascii="Times New Roman" w:hAnsi="Times New Roman" w:cs="Times New Roman"/>
                <w:sz w:val="28"/>
                <w:szCs w:val="28"/>
              </w:rPr>
              <w:t>1</w:t>
            </w:r>
          </w:p>
        </w:tc>
        <w:tc>
          <w:tcPr>
            <w:tcW w:w="6066" w:type="dxa"/>
          </w:tcPr>
          <w:p w:rsidR="00574704" w:rsidRPr="006E64ED" w:rsidRDefault="00574704" w:rsidP="00574704">
            <w:pPr>
              <w:rPr>
                <w:rFonts w:ascii="Times New Roman" w:hAnsi="Times New Roman" w:cs="Times New Roman"/>
                <w:sz w:val="28"/>
                <w:szCs w:val="28"/>
              </w:rPr>
            </w:pPr>
            <w:r w:rsidRPr="006E64ED">
              <w:rPr>
                <w:rFonts w:ascii="Times New Roman" w:eastAsia="Times New Roman" w:hAnsi="Times New Roman" w:cs="Times New Roman"/>
                <w:bCs/>
                <w:sz w:val="28"/>
                <w:szCs w:val="28"/>
              </w:rPr>
              <w:t>All Post Incorporated Trustees Applications  (Online)</w:t>
            </w:r>
          </w:p>
        </w:tc>
        <w:tc>
          <w:tcPr>
            <w:tcW w:w="2410" w:type="dxa"/>
          </w:tcPr>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2 Working Days</w:t>
            </w:r>
          </w:p>
        </w:tc>
      </w:tr>
      <w:tr w:rsidR="00574704" w:rsidRPr="006E64ED" w:rsidTr="00C172DA">
        <w:tc>
          <w:tcPr>
            <w:tcW w:w="875" w:type="dxa"/>
          </w:tcPr>
          <w:p w:rsidR="00574704" w:rsidRPr="006E64ED" w:rsidRDefault="00135811" w:rsidP="00574704">
            <w:pPr>
              <w:rPr>
                <w:rFonts w:ascii="Times New Roman" w:hAnsi="Times New Roman" w:cs="Times New Roman"/>
                <w:sz w:val="28"/>
                <w:szCs w:val="28"/>
              </w:rPr>
            </w:pPr>
            <w:r>
              <w:rPr>
                <w:rFonts w:ascii="Times New Roman" w:hAnsi="Times New Roman" w:cs="Times New Roman"/>
                <w:sz w:val="28"/>
                <w:szCs w:val="28"/>
              </w:rPr>
              <w:t>2</w:t>
            </w:r>
          </w:p>
        </w:tc>
        <w:tc>
          <w:tcPr>
            <w:tcW w:w="6066" w:type="dxa"/>
          </w:tcPr>
          <w:p w:rsidR="00574704" w:rsidRPr="006E64ED" w:rsidRDefault="00574704" w:rsidP="00574704">
            <w:pPr>
              <w:rPr>
                <w:rFonts w:ascii="Times New Roman" w:eastAsia="Times New Roman" w:hAnsi="Times New Roman" w:cs="Times New Roman"/>
                <w:bCs/>
                <w:sz w:val="28"/>
                <w:szCs w:val="28"/>
              </w:rPr>
            </w:pPr>
            <w:r w:rsidRPr="006E64ED">
              <w:rPr>
                <w:rFonts w:ascii="Times New Roman" w:eastAsia="Times New Roman" w:hAnsi="Times New Roman" w:cs="Times New Roman"/>
                <w:bCs/>
                <w:sz w:val="28"/>
                <w:szCs w:val="28"/>
              </w:rPr>
              <w:t>All Post Incorporated Trustees Applications  (Manual)</w:t>
            </w:r>
          </w:p>
        </w:tc>
        <w:tc>
          <w:tcPr>
            <w:tcW w:w="2410" w:type="dxa"/>
          </w:tcPr>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3 Working Days</w:t>
            </w:r>
          </w:p>
        </w:tc>
      </w:tr>
      <w:tr w:rsidR="00574704" w:rsidRPr="006E64ED" w:rsidTr="00C172DA">
        <w:tc>
          <w:tcPr>
            <w:tcW w:w="875" w:type="dxa"/>
          </w:tcPr>
          <w:p w:rsidR="00574704" w:rsidRPr="00C33F6E" w:rsidRDefault="00135811" w:rsidP="0057470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6066" w:type="dxa"/>
          </w:tcPr>
          <w:p w:rsidR="00574704" w:rsidRPr="00C33F6E" w:rsidRDefault="00574704" w:rsidP="00574704">
            <w:pPr>
              <w:rPr>
                <w:rFonts w:ascii="Times New Roman" w:eastAsia="Times New Roman" w:hAnsi="Times New Roman" w:cs="Times New Roman"/>
                <w:bCs/>
                <w:color w:val="000000" w:themeColor="text1"/>
                <w:sz w:val="28"/>
                <w:szCs w:val="28"/>
              </w:rPr>
            </w:pPr>
            <w:r w:rsidRPr="00C33F6E">
              <w:rPr>
                <w:rFonts w:ascii="Times New Roman" w:eastAsia="Times New Roman" w:hAnsi="Times New Roman" w:cs="Times New Roman"/>
                <w:bCs/>
                <w:color w:val="000000" w:themeColor="text1"/>
                <w:sz w:val="28"/>
                <w:szCs w:val="28"/>
              </w:rPr>
              <w:t>Annual Returns (Incorporated Trustees)</w:t>
            </w:r>
          </w:p>
        </w:tc>
        <w:tc>
          <w:tcPr>
            <w:tcW w:w="2410"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3 Working Days</w:t>
            </w:r>
          </w:p>
        </w:tc>
      </w:tr>
      <w:tr w:rsidR="00574704" w:rsidRPr="006E64ED" w:rsidTr="00C172DA">
        <w:tc>
          <w:tcPr>
            <w:tcW w:w="9351" w:type="dxa"/>
            <w:gridSpan w:val="3"/>
          </w:tcPr>
          <w:p w:rsidR="00135811" w:rsidRDefault="00135811" w:rsidP="00574704">
            <w:pPr>
              <w:jc w:val="center"/>
              <w:rPr>
                <w:rFonts w:ascii="Times New Roman" w:hAnsi="Times New Roman" w:cs="Times New Roman"/>
                <w:b/>
                <w:color w:val="538135" w:themeColor="accent6" w:themeShade="BF"/>
                <w:sz w:val="28"/>
                <w:szCs w:val="28"/>
              </w:rPr>
            </w:pPr>
          </w:p>
          <w:p w:rsidR="00574704" w:rsidRPr="006E64ED" w:rsidRDefault="00574704" w:rsidP="00574704">
            <w:pPr>
              <w:jc w:val="center"/>
              <w:rPr>
                <w:rFonts w:ascii="Times New Roman" w:hAnsi="Times New Roman" w:cs="Times New Roman"/>
                <w:b/>
                <w:color w:val="538135" w:themeColor="accent6" w:themeShade="BF"/>
                <w:sz w:val="28"/>
                <w:szCs w:val="28"/>
              </w:rPr>
            </w:pPr>
            <w:r w:rsidRPr="006E64ED">
              <w:rPr>
                <w:rFonts w:ascii="Times New Roman" w:hAnsi="Times New Roman" w:cs="Times New Roman"/>
                <w:b/>
                <w:color w:val="538135" w:themeColor="accent6" w:themeShade="BF"/>
                <w:sz w:val="28"/>
                <w:szCs w:val="28"/>
              </w:rPr>
              <w:t>CUSTOMER COMPLAINT RESOLUTION</w:t>
            </w:r>
          </w:p>
        </w:tc>
      </w:tr>
      <w:tr w:rsidR="00574704" w:rsidRPr="006E64ED" w:rsidTr="00C172DA">
        <w:tc>
          <w:tcPr>
            <w:tcW w:w="875" w:type="dxa"/>
          </w:tcPr>
          <w:p w:rsidR="00574704" w:rsidRPr="006E64ED" w:rsidRDefault="00135811" w:rsidP="00574704">
            <w:pPr>
              <w:rPr>
                <w:rFonts w:ascii="Times New Roman" w:hAnsi="Times New Roman" w:cs="Times New Roman"/>
                <w:sz w:val="28"/>
                <w:szCs w:val="28"/>
              </w:rPr>
            </w:pPr>
            <w:r>
              <w:rPr>
                <w:rFonts w:ascii="Times New Roman" w:hAnsi="Times New Roman" w:cs="Times New Roman"/>
                <w:sz w:val="28"/>
                <w:szCs w:val="28"/>
              </w:rPr>
              <w:t>1</w:t>
            </w:r>
          </w:p>
        </w:tc>
        <w:tc>
          <w:tcPr>
            <w:tcW w:w="6066" w:type="dxa"/>
          </w:tcPr>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Complaint Handling:</w:t>
            </w:r>
          </w:p>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Simple Matters</w:t>
            </w:r>
          </w:p>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Complex Matters</w:t>
            </w:r>
          </w:p>
        </w:tc>
        <w:tc>
          <w:tcPr>
            <w:tcW w:w="2410" w:type="dxa"/>
          </w:tcPr>
          <w:p w:rsidR="00574704" w:rsidRPr="006E64ED" w:rsidRDefault="00574704" w:rsidP="00574704">
            <w:pPr>
              <w:rPr>
                <w:rFonts w:ascii="Times New Roman" w:hAnsi="Times New Roman" w:cs="Times New Roman"/>
                <w:sz w:val="28"/>
                <w:szCs w:val="28"/>
              </w:rPr>
            </w:pPr>
          </w:p>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24 Hours</w:t>
            </w:r>
          </w:p>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3 Working Days</w:t>
            </w:r>
          </w:p>
        </w:tc>
      </w:tr>
      <w:tr w:rsidR="00574704" w:rsidRPr="006E64ED" w:rsidTr="00C172DA">
        <w:tc>
          <w:tcPr>
            <w:tcW w:w="9351" w:type="dxa"/>
            <w:gridSpan w:val="3"/>
          </w:tcPr>
          <w:p w:rsidR="00574704" w:rsidRPr="006E64ED" w:rsidRDefault="00574704" w:rsidP="00574704">
            <w:pPr>
              <w:jc w:val="center"/>
              <w:rPr>
                <w:rFonts w:ascii="Times New Roman" w:hAnsi="Times New Roman" w:cs="Times New Roman"/>
                <w:b/>
                <w:color w:val="538135" w:themeColor="accent6" w:themeShade="BF"/>
                <w:sz w:val="28"/>
                <w:szCs w:val="28"/>
              </w:rPr>
            </w:pPr>
            <w:r w:rsidRPr="006E64ED">
              <w:rPr>
                <w:rFonts w:ascii="Times New Roman" w:hAnsi="Times New Roman" w:cs="Times New Roman"/>
                <w:b/>
                <w:color w:val="538135" w:themeColor="accent6" w:themeShade="BF"/>
                <w:sz w:val="28"/>
                <w:szCs w:val="28"/>
              </w:rPr>
              <w:t>OTHERS</w:t>
            </w:r>
          </w:p>
        </w:tc>
      </w:tr>
      <w:tr w:rsidR="00574704" w:rsidRPr="006E64ED" w:rsidTr="00C172DA">
        <w:tc>
          <w:tcPr>
            <w:tcW w:w="875" w:type="dxa"/>
          </w:tcPr>
          <w:p w:rsidR="00574704" w:rsidRPr="006E64ED" w:rsidRDefault="00574704" w:rsidP="00574704">
            <w:pPr>
              <w:rPr>
                <w:rFonts w:ascii="Times New Roman" w:hAnsi="Times New Roman" w:cs="Times New Roman"/>
                <w:sz w:val="28"/>
                <w:szCs w:val="28"/>
              </w:rPr>
            </w:pPr>
            <w:r>
              <w:rPr>
                <w:rFonts w:ascii="Times New Roman" w:hAnsi="Times New Roman" w:cs="Times New Roman"/>
                <w:sz w:val="28"/>
                <w:szCs w:val="28"/>
              </w:rPr>
              <w:t>1</w:t>
            </w:r>
          </w:p>
        </w:tc>
        <w:tc>
          <w:tcPr>
            <w:tcW w:w="6066" w:type="dxa"/>
          </w:tcPr>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Accreditation of Registration Agents</w:t>
            </w:r>
          </w:p>
        </w:tc>
        <w:tc>
          <w:tcPr>
            <w:tcW w:w="2410" w:type="dxa"/>
          </w:tcPr>
          <w:p w:rsidR="00574704" w:rsidRPr="006E64ED" w:rsidRDefault="00574704" w:rsidP="00574704">
            <w:pPr>
              <w:rPr>
                <w:rFonts w:ascii="Times New Roman" w:hAnsi="Times New Roman" w:cs="Times New Roman"/>
                <w:sz w:val="28"/>
                <w:szCs w:val="28"/>
              </w:rPr>
            </w:pPr>
            <w:r w:rsidRPr="006E64ED">
              <w:rPr>
                <w:rFonts w:ascii="Times New Roman" w:hAnsi="Times New Roman" w:cs="Times New Roman"/>
                <w:sz w:val="28"/>
                <w:szCs w:val="28"/>
              </w:rPr>
              <w:t>24 Working Hours</w:t>
            </w:r>
          </w:p>
        </w:tc>
      </w:tr>
      <w:tr w:rsidR="00574704" w:rsidRPr="006E64ED" w:rsidTr="00C172DA">
        <w:tc>
          <w:tcPr>
            <w:tcW w:w="875" w:type="dxa"/>
          </w:tcPr>
          <w:p w:rsidR="00574704" w:rsidRPr="006E64ED" w:rsidRDefault="00574704" w:rsidP="00574704">
            <w:pPr>
              <w:rPr>
                <w:rFonts w:ascii="Times New Roman" w:hAnsi="Times New Roman" w:cs="Times New Roman"/>
                <w:sz w:val="28"/>
                <w:szCs w:val="28"/>
              </w:rPr>
            </w:pPr>
            <w:r>
              <w:rPr>
                <w:rFonts w:ascii="Times New Roman" w:hAnsi="Times New Roman" w:cs="Times New Roman"/>
                <w:sz w:val="28"/>
                <w:szCs w:val="28"/>
              </w:rPr>
              <w:t>2</w:t>
            </w:r>
          </w:p>
        </w:tc>
        <w:tc>
          <w:tcPr>
            <w:tcW w:w="6066" w:type="dxa"/>
          </w:tcPr>
          <w:p w:rsidR="00574704" w:rsidRPr="006E64ED" w:rsidRDefault="00574704" w:rsidP="00574704">
            <w:pPr>
              <w:rPr>
                <w:rFonts w:ascii="Times New Roman" w:hAnsi="Times New Roman" w:cs="Times New Roman"/>
                <w:sz w:val="28"/>
                <w:szCs w:val="28"/>
              </w:rPr>
            </w:pPr>
            <w:r>
              <w:rPr>
                <w:rFonts w:ascii="Times New Roman" w:hAnsi="Times New Roman" w:cs="Times New Roman"/>
                <w:sz w:val="28"/>
                <w:szCs w:val="28"/>
              </w:rPr>
              <w:t>Compliance with Late Business Commencement Date</w:t>
            </w:r>
          </w:p>
        </w:tc>
        <w:tc>
          <w:tcPr>
            <w:tcW w:w="2410" w:type="dxa"/>
          </w:tcPr>
          <w:p w:rsidR="00574704" w:rsidRPr="006E64ED" w:rsidRDefault="00574704" w:rsidP="00574704">
            <w:pPr>
              <w:rPr>
                <w:rFonts w:ascii="Times New Roman" w:hAnsi="Times New Roman" w:cs="Times New Roman"/>
                <w:sz w:val="28"/>
                <w:szCs w:val="28"/>
              </w:rPr>
            </w:pPr>
            <w:r>
              <w:rPr>
                <w:rFonts w:ascii="Times New Roman" w:hAnsi="Times New Roman" w:cs="Times New Roman"/>
                <w:sz w:val="28"/>
                <w:szCs w:val="28"/>
              </w:rPr>
              <w:t>2 Working Days</w:t>
            </w:r>
          </w:p>
        </w:tc>
      </w:tr>
      <w:tr w:rsidR="00574704" w:rsidRPr="006E64ED" w:rsidTr="00C172DA">
        <w:tc>
          <w:tcPr>
            <w:tcW w:w="875"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3</w:t>
            </w:r>
          </w:p>
        </w:tc>
        <w:tc>
          <w:tcPr>
            <w:tcW w:w="6066"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Search/Status Report</w:t>
            </w:r>
          </w:p>
        </w:tc>
        <w:tc>
          <w:tcPr>
            <w:tcW w:w="2410"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Instant</w:t>
            </w:r>
          </w:p>
        </w:tc>
      </w:tr>
      <w:tr w:rsidR="00574704" w:rsidRPr="006E64ED" w:rsidTr="00C172DA">
        <w:tc>
          <w:tcPr>
            <w:tcW w:w="875"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4</w:t>
            </w:r>
          </w:p>
        </w:tc>
        <w:tc>
          <w:tcPr>
            <w:tcW w:w="6066"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Letter of Good Standing</w:t>
            </w:r>
          </w:p>
        </w:tc>
        <w:tc>
          <w:tcPr>
            <w:tcW w:w="2410" w:type="dxa"/>
          </w:tcPr>
          <w:p w:rsidR="00574704" w:rsidRPr="00C33F6E" w:rsidRDefault="00574704" w:rsidP="00574704">
            <w:pPr>
              <w:rPr>
                <w:rFonts w:ascii="Times New Roman" w:hAnsi="Times New Roman" w:cs="Times New Roman"/>
                <w:color w:val="000000" w:themeColor="text1"/>
                <w:sz w:val="28"/>
                <w:szCs w:val="28"/>
              </w:rPr>
            </w:pPr>
            <w:r w:rsidRPr="00C33F6E">
              <w:rPr>
                <w:rFonts w:ascii="Times New Roman" w:hAnsi="Times New Roman" w:cs="Times New Roman"/>
                <w:color w:val="000000" w:themeColor="text1"/>
                <w:sz w:val="28"/>
                <w:szCs w:val="28"/>
              </w:rPr>
              <w:t>3-5 Working Days</w:t>
            </w:r>
          </w:p>
        </w:tc>
      </w:tr>
    </w:tbl>
    <w:p w:rsidR="00C172DA" w:rsidRDefault="00C172DA" w:rsidP="00732E3C">
      <w:pPr>
        <w:pStyle w:val="Heading1"/>
        <w:rPr>
          <w:rFonts w:ascii="Times New Roman" w:hAnsi="Times New Roman" w:cs="Times New Roman"/>
          <w:b/>
          <w:color w:val="538135" w:themeColor="accent6" w:themeShade="BF"/>
          <w:sz w:val="28"/>
        </w:rPr>
      </w:pPr>
    </w:p>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291FEE" w:rsidRDefault="00291FEE" w:rsidP="00291FEE"/>
    <w:p w:rsidR="00DD7E10" w:rsidRPr="006E64ED" w:rsidRDefault="00291FEE" w:rsidP="00732E3C">
      <w:pPr>
        <w:pStyle w:val="Heading1"/>
        <w:rPr>
          <w:rFonts w:ascii="Times New Roman" w:hAnsi="Times New Roman" w:cs="Times New Roman"/>
          <w:b/>
          <w:color w:val="538135" w:themeColor="accent6" w:themeShade="BF"/>
          <w:sz w:val="28"/>
          <w:szCs w:val="28"/>
        </w:rPr>
      </w:pPr>
      <w:r>
        <w:rPr>
          <w:rFonts w:ascii="Times New Roman" w:hAnsi="Times New Roman" w:cs="Times New Roman"/>
          <w:b/>
          <w:color w:val="538135" w:themeColor="accent6" w:themeShade="BF"/>
          <w:sz w:val="28"/>
        </w:rPr>
        <w:t>5</w:t>
      </w:r>
      <w:r w:rsidR="00C172DA">
        <w:rPr>
          <w:rFonts w:ascii="Times New Roman" w:hAnsi="Times New Roman" w:cs="Times New Roman"/>
          <w:b/>
          <w:color w:val="538135" w:themeColor="accent6" w:themeShade="BF"/>
          <w:sz w:val="28"/>
        </w:rPr>
        <w:t xml:space="preserve">.0 </w:t>
      </w:r>
      <w:r w:rsidR="00C172DA">
        <w:rPr>
          <w:rFonts w:ascii="Times New Roman" w:hAnsi="Times New Roman" w:cs="Times New Roman"/>
          <w:b/>
          <w:color w:val="538135" w:themeColor="accent6" w:themeShade="BF"/>
          <w:sz w:val="28"/>
        </w:rPr>
        <w:tab/>
        <w:t>LIST OF CUSTOMERS AND</w:t>
      </w:r>
      <w:r>
        <w:rPr>
          <w:rFonts w:ascii="Times New Roman" w:hAnsi="Times New Roman" w:cs="Times New Roman"/>
          <w:b/>
          <w:color w:val="538135" w:themeColor="accent6" w:themeShade="BF"/>
          <w:sz w:val="28"/>
        </w:rPr>
        <w:t xml:space="preserve"> THEIR </w:t>
      </w:r>
      <w:r w:rsidR="005C1738" w:rsidRPr="006E64ED">
        <w:rPr>
          <w:rFonts w:ascii="Times New Roman" w:hAnsi="Times New Roman" w:cs="Times New Roman"/>
          <w:b/>
          <w:color w:val="538135" w:themeColor="accent6" w:themeShade="BF"/>
          <w:sz w:val="28"/>
          <w:szCs w:val="28"/>
        </w:rPr>
        <w:t>EXPECTATIONS</w:t>
      </w:r>
      <w:bookmarkEnd w:id="8"/>
    </w:p>
    <w:p w:rsidR="00DD7E10" w:rsidRPr="006E64ED" w:rsidRDefault="00DD7E10" w:rsidP="00DD7E10">
      <w:pPr>
        <w:pStyle w:val="BodyText3"/>
        <w:rPr>
          <w:b/>
          <w:sz w:val="28"/>
          <w:szCs w:val="28"/>
        </w:rPr>
      </w:pPr>
    </w:p>
    <w:p w:rsidR="00DD7E10" w:rsidRPr="006E64ED" w:rsidRDefault="00DD7E10" w:rsidP="00DD7E10">
      <w:pPr>
        <w:pStyle w:val="BodyText3"/>
        <w:rPr>
          <w:sz w:val="28"/>
          <w:szCs w:val="28"/>
        </w:rPr>
      </w:pPr>
      <w:r w:rsidRPr="006E64ED">
        <w:rPr>
          <w:sz w:val="28"/>
          <w:szCs w:val="28"/>
        </w:rPr>
        <w:t xml:space="preserve">The table below, </w:t>
      </w:r>
      <w:r w:rsidR="00291FEE">
        <w:rPr>
          <w:sz w:val="28"/>
          <w:szCs w:val="28"/>
        </w:rPr>
        <w:t>shows the categories of the Commission’s customers (Internal and External) and their various expectations, including where information about them can be found.</w:t>
      </w:r>
    </w:p>
    <w:p w:rsidR="00DD7E10" w:rsidRPr="006E64ED" w:rsidRDefault="00DD7E10" w:rsidP="00DD7E10">
      <w:pPr>
        <w:pStyle w:val="BodyText3"/>
        <w:rPr>
          <w:sz w:val="28"/>
          <w:szCs w:val="28"/>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2674"/>
        <w:gridCol w:w="3186"/>
        <w:gridCol w:w="3482"/>
      </w:tblGrid>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b/>
                <w:color w:val="385623" w:themeColor="accent6" w:themeShade="80"/>
                <w:sz w:val="28"/>
                <w:szCs w:val="28"/>
              </w:rPr>
            </w:pPr>
            <w:r w:rsidRPr="006E64ED">
              <w:rPr>
                <w:b/>
                <w:color w:val="385623" w:themeColor="accent6" w:themeShade="80"/>
                <w:sz w:val="28"/>
                <w:szCs w:val="28"/>
              </w:rPr>
              <w:t>S/N</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rsidP="005C2A57">
            <w:pPr>
              <w:pStyle w:val="BodyText3"/>
              <w:jc w:val="center"/>
              <w:rPr>
                <w:b/>
                <w:color w:val="385623" w:themeColor="accent6" w:themeShade="80"/>
                <w:sz w:val="28"/>
                <w:szCs w:val="28"/>
              </w:rPr>
            </w:pPr>
            <w:r w:rsidRPr="006E64ED">
              <w:rPr>
                <w:b/>
                <w:color w:val="385623" w:themeColor="accent6" w:themeShade="80"/>
                <w:sz w:val="28"/>
                <w:szCs w:val="28"/>
              </w:rPr>
              <w:t>Interested part</w:t>
            </w:r>
            <w:r w:rsidR="005C2A57" w:rsidRPr="006E64ED">
              <w:rPr>
                <w:b/>
                <w:color w:val="385623" w:themeColor="accent6" w:themeShade="80"/>
                <w:sz w:val="28"/>
                <w:szCs w:val="28"/>
              </w:rPr>
              <w:t>ies/Stakeholders</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9F4067" w:rsidP="009F4067">
            <w:pPr>
              <w:pStyle w:val="BodyText3"/>
              <w:jc w:val="center"/>
              <w:rPr>
                <w:b/>
                <w:color w:val="385623" w:themeColor="accent6" w:themeShade="80"/>
                <w:sz w:val="28"/>
                <w:szCs w:val="28"/>
              </w:rPr>
            </w:pPr>
            <w:r w:rsidRPr="006E64ED">
              <w:rPr>
                <w:b/>
                <w:color w:val="385623" w:themeColor="accent6" w:themeShade="80"/>
                <w:sz w:val="28"/>
                <w:szCs w:val="28"/>
              </w:rPr>
              <w:t>E</w:t>
            </w:r>
            <w:r w:rsidR="00DD7E10" w:rsidRPr="006E64ED">
              <w:rPr>
                <w:b/>
                <w:color w:val="385623" w:themeColor="accent6" w:themeShade="80"/>
                <w:sz w:val="28"/>
                <w:szCs w:val="28"/>
              </w:rPr>
              <w:t xml:space="preserve">xpectations </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b/>
                <w:color w:val="385623" w:themeColor="accent6" w:themeShade="80"/>
                <w:sz w:val="28"/>
                <w:szCs w:val="28"/>
              </w:rPr>
            </w:pPr>
            <w:r w:rsidRPr="006E64ED">
              <w:rPr>
                <w:b/>
                <w:color w:val="385623" w:themeColor="accent6" w:themeShade="80"/>
                <w:sz w:val="28"/>
                <w:szCs w:val="28"/>
              </w:rPr>
              <w:t>Information Custodian</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1.</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Customers</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Prompt and efficient service delivery</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Customer Service, Operations Departments</w:t>
            </w:r>
            <w:r w:rsidR="000E2544">
              <w:rPr>
                <w:sz w:val="28"/>
                <w:szCs w:val="28"/>
              </w:rPr>
              <w:t>, Internal Audit</w:t>
            </w:r>
            <w:r w:rsidRPr="006E64ED">
              <w:rPr>
                <w:sz w:val="28"/>
                <w:szCs w:val="28"/>
              </w:rPr>
              <w:t xml:space="preserve"> and Public Affairs Unit</w:t>
            </w:r>
            <w:r w:rsidR="000E2544">
              <w:rPr>
                <w:sz w:val="28"/>
                <w:szCs w:val="28"/>
              </w:rPr>
              <w:t>s.</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2</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 xml:space="preserve">Board </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Policy implementation and service conformity</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Board Secretariat</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3</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 xml:space="preserve">Standards Body </w:t>
            </w:r>
            <w:r w:rsidRPr="006E64ED">
              <w:rPr>
                <w:b/>
                <w:sz w:val="28"/>
                <w:szCs w:val="28"/>
              </w:rPr>
              <w:t>(SON)</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 xml:space="preserve">Compliance to </w:t>
            </w:r>
            <w:r w:rsidRPr="006E64ED">
              <w:rPr>
                <w:b/>
                <w:sz w:val="28"/>
                <w:szCs w:val="28"/>
              </w:rPr>
              <w:t>ISO 9001</w:t>
            </w:r>
            <w:r w:rsidR="000E2544">
              <w:rPr>
                <w:b/>
                <w:sz w:val="28"/>
                <w:szCs w:val="28"/>
              </w:rPr>
              <w:t>:2015</w:t>
            </w:r>
            <w:r w:rsidRPr="006E64ED">
              <w:rPr>
                <w:b/>
                <w:sz w:val="28"/>
                <w:szCs w:val="28"/>
              </w:rPr>
              <w:t xml:space="preserve"> </w:t>
            </w:r>
            <w:r w:rsidRPr="006E64ED">
              <w:rPr>
                <w:sz w:val="28"/>
                <w:szCs w:val="28"/>
              </w:rPr>
              <w:t>standard</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 xml:space="preserve">Quality Management </w:t>
            </w:r>
            <w:r w:rsidR="009F4067" w:rsidRPr="006E64ED">
              <w:rPr>
                <w:sz w:val="28"/>
                <w:szCs w:val="28"/>
              </w:rPr>
              <w:t xml:space="preserve">System </w:t>
            </w:r>
            <w:r w:rsidRPr="006E64ED">
              <w:rPr>
                <w:sz w:val="28"/>
                <w:szCs w:val="28"/>
              </w:rPr>
              <w:t>Unit</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4</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Suppliers</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Clear specifications of requirements and timely payment</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 xml:space="preserve">Procurement, General Services, </w:t>
            </w:r>
            <w:r w:rsidR="000E2544">
              <w:rPr>
                <w:sz w:val="28"/>
                <w:szCs w:val="28"/>
              </w:rPr>
              <w:t xml:space="preserve">Internal Audit </w:t>
            </w:r>
            <w:r w:rsidRPr="006E64ED">
              <w:rPr>
                <w:sz w:val="28"/>
                <w:szCs w:val="28"/>
              </w:rPr>
              <w:t>Finance and Accounts</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5</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Staff Union</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rsidP="00006147">
            <w:pPr>
              <w:pStyle w:val="BodyText3"/>
              <w:rPr>
                <w:sz w:val="28"/>
                <w:szCs w:val="28"/>
              </w:rPr>
            </w:pPr>
            <w:r w:rsidRPr="006E64ED">
              <w:rPr>
                <w:sz w:val="28"/>
                <w:szCs w:val="28"/>
              </w:rPr>
              <w:t xml:space="preserve">Welfare, </w:t>
            </w:r>
            <w:r w:rsidR="009F4067" w:rsidRPr="006E64ED">
              <w:rPr>
                <w:sz w:val="28"/>
                <w:szCs w:val="28"/>
              </w:rPr>
              <w:t>Conducive Work</w:t>
            </w:r>
            <w:r w:rsidR="00006147" w:rsidRPr="006E64ED">
              <w:rPr>
                <w:sz w:val="28"/>
                <w:szCs w:val="28"/>
              </w:rPr>
              <w:t xml:space="preserve"> Environment and adherence</w:t>
            </w:r>
            <w:r w:rsidRPr="006E64ED">
              <w:rPr>
                <w:sz w:val="28"/>
                <w:szCs w:val="28"/>
              </w:rPr>
              <w:t xml:space="preserve"> to conditions of service</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HR Department/staff</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6</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Host Community</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Social responsibility</w:t>
            </w:r>
            <w:r w:rsidR="00006147" w:rsidRPr="006E64ED">
              <w:rPr>
                <w:sz w:val="28"/>
                <w:szCs w:val="28"/>
              </w:rPr>
              <w:t xml:space="preserve"> and </w:t>
            </w:r>
            <w:r w:rsidR="00526577" w:rsidRPr="006E64ED">
              <w:rPr>
                <w:sz w:val="28"/>
                <w:szCs w:val="28"/>
              </w:rPr>
              <w:t>ecofriendly</w:t>
            </w:r>
            <w:r w:rsidR="00006147" w:rsidRPr="006E64ED">
              <w:rPr>
                <w:sz w:val="28"/>
                <w:szCs w:val="28"/>
              </w:rPr>
              <w:t xml:space="preserve"> operations</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Public Affairs</w:t>
            </w:r>
            <w:r w:rsidR="00006147" w:rsidRPr="006E64ED">
              <w:rPr>
                <w:sz w:val="28"/>
                <w:szCs w:val="28"/>
              </w:rPr>
              <w:t xml:space="preserve"> Unit</w:t>
            </w:r>
            <w:r w:rsidRPr="006E64ED">
              <w:rPr>
                <w:sz w:val="28"/>
                <w:szCs w:val="28"/>
              </w:rPr>
              <w:t xml:space="preserve">, General Services and HR </w:t>
            </w:r>
            <w:r w:rsidR="00006147" w:rsidRPr="006E64ED">
              <w:rPr>
                <w:sz w:val="28"/>
                <w:szCs w:val="28"/>
              </w:rPr>
              <w:t xml:space="preserve"> Departments.</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7</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Media</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006147" w:rsidP="00006147">
            <w:pPr>
              <w:pStyle w:val="BodyText3"/>
              <w:rPr>
                <w:sz w:val="28"/>
                <w:szCs w:val="28"/>
              </w:rPr>
            </w:pPr>
            <w:r w:rsidRPr="006E64ED">
              <w:rPr>
                <w:sz w:val="28"/>
                <w:szCs w:val="28"/>
              </w:rPr>
              <w:t>Access to i</w:t>
            </w:r>
            <w:r w:rsidR="00DD7E10" w:rsidRPr="006E64ED">
              <w:rPr>
                <w:sz w:val="28"/>
                <w:szCs w:val="28"/>
              </w:rPr>
              <w:t>nformation when required</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Public Affairs</w:t>
            </w:r>
            <w:r w:rsidR="00006147" w:rsidRPr="006E64ED">
              <w:rPr>
                <w:sz w:val="28"/>
                <w:szCs w:val="28"/>
              </w:rPr>
              <w:t xml:space="preserve"> Unit</w:t>
            </w:r>
          </w:p>
        </w:tc>
      </w:tr>
      <w:tr w:rsidR="00DD7E10" w:rsidRPr="006E64ED" w:rsidTr="00DD7E10">
        <w:tc>
          <w:tcPr>
            <w:tcW w:w="754"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jc w:val="center"/>
              <w:rPr>
                <w:sz w:val="28"/>
                <w:szCs w:val="28"/>
              </w:rPr>
            </w:pPr>
            <w:r w:rsidRPr="006E64ED">
              <w:rPr>
                <w:sz w:val="28"/>
                <w:szCs w:val="28"/>
              </w:rPr>
              <w:t>8</w:t>
            </w:r>
          </w:p>
        </w:tc>
        <w:tc>
          <w:tcPr>
            <w:tcW w:w="2012"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Legislature</w:t>
            </w:r>
          </w:p>
        </w:tc>
        <w:tc>
          <w:tcPr>
            <w:tcW w:w="3856"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 xml:space="preserve">Conformance to CAMA and cooperation on oversight functions </w:t>
            </w:r>
          </w:p>
        </w:tc>
        <w:tc>
          <w:tcPr>
            <w:tcW w:w="3438" w:type="dxa"/>
            <w:tcBorders>
              <w:top w:val="single" w:sz="4" w:space="0" w:color="auto"/>
              <w:left w:val="single" w:sz="4" w:space="0" w:color="auto"/>
              <w:bottom w:val="single" w:sz="4" w:space="0" w:color="auto"/>
              <w:right w:val="single" w:sz="4" w:space="0" w:color="auto"/>
            </w:tcBorders>
            <w:vAlign w:val="center"/>
            <w:hideMark/>
          </w:tcPr>
          <w:p w:rsidR="00DD7E10" w:rsidRPr="006E64ED" w:rsidRDefault="00DD7E10">
            <w:pPr>
              <w:pStyle w:val="BodyText3"/>
              <w:rPr>
                <w:sz w:val="28"/>
                <w:szCs w:val="28"/>
              </w:rPr>
            </w:pPr>
            <w:r w:rsidRPr="006E64ED">
              <w:rPr>
                <w:sz w:val="28"/>
                <w:szCs w:val="28"/>
              </w:rPr>
              <w:t>Registrar General’s office/Compliance/Litigation Department</w:t>
            </w:r>
          </w:p>
        </w:tc>
      </w:tr>
      <w:tr w:rsidR="003314FC" w:rsidRPr="006E64ED" w:rsidTr="00DD7E10">
        <w:tc>
          <w:tcPr>
            <w:tcW w:w="754" w:type="dxa"/>
            <w:tcBorders>
              <w:top w:val="single" w:sz="4" w:space="0" w:color="auto"/>
              <w:left w:val="single" w:sz="4" w:space="0" w:color="auto"/>
              <w:bottom w:val="single" w:sz="4" w:space="0" w:color="auto"/>
              <w:right w:val="single" w:sz="4" w:space="0" w:color="auto"/>
            </w:tcBorders>
            <w:vAlign w:val="center"/>
          </w:tcPr>
          <w:p w:rsidR="003314FC" w:rsidRPr="006E64ED" w:rsidRDefault="005C2A57">
            <w:pPr>
              <w:pStyle w:val="BodyText3"/>
              <w:jc w:val="center"/>
              <w:rPr>
                <w:sz w:val="28"/>
                <w:szCs w:val="28"/>
              </w:rPr>
            </w:pPr>
            <w:r w:rsidRPr="006E64ED">
              <w:rPr>
                <w:sz w:val="28"/>
                <w:szCs w:val="28"/>
              </w:rPr>
              <w:t>9</w:t>
            </w:r>
          </w:p>
        </w:tc>
        <w:tc>
          <w:tcPr>
            <w:tcW w:w="2012" w:type="dxa"/>
            <w:tcBorders>
              <w:top w:val="single" w:sz="4" w:space="0" w:color="auto"/>
              <w:left w:val="single" w:sz="4" w:space="0" w:color="auto"/>
              <w:bottom w:val="single" w:sz="4" w:space="0" w:color="auto"/>
              <w:right w:val="single" w:sz="4" w:space="0" w:color="auto"/>
            </w:tcBorders>
            <w:vAlign w:val="center"/>
          </w:tcPr>
          <w:p w:rsidR="003314FC" w:rsidRPr="006E64ED" w:rsidRDefault="005C2A57" w:rsidP="005C2A57">
            <w:pPr>
              <w:pStyle w:val="BodyText3"/>
              <w:rPr>
                <w:sz w:val="28"/>
                <w:szCs w:val="28"/>
              </w:rPr>
            </w:pPr>
            <w:r w:rsidRPr="006E64ED">
              <w:rPr>
                <w:sz w:val="28"/>
                <w:szCs w:val="28"/>
              </w:rPr>
              <w:t>The  Government</w:t>
            </w:r>
          </w:p>
        </w:tc>
        <w:tc>
          <w:tcPr>
            <w:tcW w:w="3856" w:type="dxa"/>
            <w:tcBorders>
              <w:top w:val="single" w:sz="4" w:space="0" w:color="auto"/>
              <w:left w:val="single" w:sz="4" w:space="0" w:color="auto"/>
              <w:bottom w:val="single" w:sz="4" w:space="0" w:color="auto"/>
              <w:right w:val="single" w:sz="4" w:space="0" w:color="auto"/>
            </w:tcBorders>
            <w:vAlign w:val="center"/>
          </w:tcPr>
          <w:p w:rsidR="003314FC" w:rsidRPr="006E64ED" w:rsidRDefault="005C2A57">
            <w:pPr>
              <w:pStyle w:val="BodyText3"/>
              <w:rPr>
                <w:sz w:val="28"/>
                <w:szCs w:val="28"/>
              </w:rPr>
            </w:pPr>
            <w:r w:rsidRPr="006E64ED">
              <w:rPr>
                <w:sz w:val="28"/>
                <w:szCs w:val="28"/>
              </w:rPr>
              <w:t>Contribution to the Nations Revenue through the Commissions Operations, Taxation, Duties, etc.</w:t>
            </w:r>
          </w:p>
        </w:tc>
        <w:tc>
          <w:tcPr>
            <w:tcW w:w="3438" w:type="dxa"/>
            <w:tcBorders>
              <w:top w:val="single" w:sz="4" w:space="0" w:color="auto"/>
              <w:left w:val="single" w:sz="4" w:space="0" w:color="auto"/>
              <w:bottom w:val="single" w:sz="4" w:space="0" w:color="auto"/>
              <w:right w:val="single" w:sz="4" w:space="0" w:color="auto"/>
            </w:tcBorders>
            <w:vAlign w:val="center"/>
          </w:tcPr>
          <w:p w:rsidR="003314FC" w:rsidRPr="006E64ED" w:rsidRDefault="005C2A57">
            <w:pPr>
              <w:pStyle w:val="BodyText3"/>
              <w:rPr>
                <w:sz w:val="28"/>
                <w:szCs w:val="28"/>
              </w:rPr>
            </w:pPr>
            <w:r w:rsidRPr="006E64ED">
              <w:rPr>
                <w:sz w:val="28"/>
                <w:szCs w:val="28"/>
              </w:rPr>
              <w:t>Finance and Accounts Department</w:t>
            </w:r>
          </w:p>
        </w:tc>
      </w:tr>
      <w:tr w:rsidR="005C2A57" w:rsidRPr="006E64ED" w:rsidTr="00DD7E10">
        <w:tc>
          <w:tcPr>
            <w:tcW w:w="754" w:type="dxa"/>
            <w:tcBorders>
              <w:top w:val="single" w:sz="4" w:space="0" w:color="auto"/>
              <w:left w:val="single" w:sz="4" w:space="0" w:color="auto"/>
              <w:bottom w:val="single" w:sz="4" w:space="0" w:color="auto"/>
              <w:right w:val="single" w:sz="4" w:space="0" w:color="auto"/>
            </w:tcBorders>
            <w:vAlign w:val="center"/>
          </w:tcPr>
          <w:p w:rsidR="005C2A57" w:rsidRPr="006E64ED" w:rsidRDefault="005C2A57">
            <w:pPr>
              <w:pStyle w:val="BodyText3"/>
              <w:jc w:val="center"/>
              <w:rPr>
                <w:sz w:val="28"/>
                <w:szCs w:val="28"/>
              </w:rPr>
            </w:pPr>
            <w:r w:rsidRPr="006E64ED">
              <w:rPr>
                <w:sz w:val="28"/>
                <w:szCs w:val="28"/>
              </w:rPr>
              <w:t>10</w:t>
            </w:r>
          </w:p>
        </w:tc>
        <w:tc>
          <w:tcPr>
            <w:tcW w:w="2012" w:type="dxa"/>
            <w:tcBorders>
              <w:top w:val="single" w:sz="4" w:space="0" w:color="auto"/>
              <w:left w:val="single" w:sz="4" w:space="0" w:color="auto"/>
              <w:bottom w:val="single" w:sz="4" w:space="0" w:color="auto"/>
              <w:right w:val="single" w:sz="4" w:space="0" w:color="auto"/>
            </w:tcBorders>
            <w:vAlign w:val="center"/>
          </w:tcPr>
          <w:p w:rsidR="005C2A57" w:rsidRPr="006E64ED" w:rsidRDefault="005C2A57">
            <w:pPr>
              <w:pStyle w:val="BodyText3"/>
              <w:rPr>
                <w:sz w:val="28"/>
                <w:szCs w:val="28"/>
              </w:rPr>
            </w:pPr>
            <w:r w:rsidRPr="006E64ED">
              <w:rPr>
                <w:sz w:val="28"/>
                <w:szCs w:val="28"/>
              </w:rPr>
              <w:t>Professional Bodies (NBA, ICAN, ANAN, ISCAN, etc.)</w:t>
            </w:r>
          </w:p>
        </w:tc>
        <w:tc>
          <w:tcPr>
            <w:tcW w:w="3856" w:type="dxa"/>
            <w:tcBorders>
              <w:top w:val="single" w:sz="4" w:space="0" w:color="auto"/>
              <w:left w:val="single" w:sz="4" w:space="0" w:color="auto"/>
              <w:bottom w:val="single" w:sz="4" w:space="0" w:color="auto"/>
              <w:right w:val="single" w:sz="4" w:space="0" w:color="auto"/>
            </w:tcBorders>
            <w:vAlign w:val="center"/>
          </w:tcPr>
          <w:p w:rsidR="005C2A57" w:rsidRPr="006E64ED" w:rsidRDefault="00291FEE" w:rsidP="005C2A57">
            <w:pPr>
              <w:pStyle w:val="BodyText3"/>
              <w:rPr>
                <w:sz w:val="28"/>
                <w:szCs w:val="28"/>
              </w:rPr>
            </w:pPr>
            <w:r>
              <w:rPr>
                <w:sz w:val="28"/>
                <w:szCs w:val="28"/>
              </w:rPr>
              <w:t>Ease of Doing Business (</w:t>
            </w:r>
            <w:r w:rsidR="005C2A57" w:rsidRPr="006E64ED">
              <w:rPr>
                <w:sz w:val="28"/>
                <w:szCs w:val="28"/>
              </w:rPr>
              <w:t>P</w:t>
            </w:r>
            <w:r w:rsidR="00135811">
              <w:rPr>
                <w:sz w:val="28"/>
                <w:szCs w:val="28"/>
                <w:lang w:val="en-GB"/>
              </w:rPr>
              <w:t>rompt and Efficient Service D</w:t>
            </w:r>
            <w:r w:rsidR="005C2A57" w:rsidRPr="006E64ED">
              <w:rPr>
                <w:sz w:val="28"/>
                <w:szCs w:val="28"/>
                <w:lang w:val="en-GB"/>
              </w:rPr>
              <w:t>elivery)</w:t>
            </w:r>
          </w:p>
        </w:tc>
        <w:tc>
          <w:tcPr>
            <w:tcW w:w="3438" w:type="dxa"/>
            <w:tcBorders>
              <w:top w:val="single" w:sz="4" w:space="0" w:color="auto"/>
              <w:left w:val="single" w:sz="4" w:space="0" w:color="auto"/>
              <w:bottom w:val="single" w:sz="4" w:space="0" w:color="auto"/>
              <w:right w:val="single" w:sz="4" w:space="0" w:color="auto"/>
            </w:tcBorders>
            <w:vAlign w:val="center"/>
          </w:tcPr>
          <w:p w:rsidR="005C2A57" w:rsidRPr="006E64ED" w:rsidRDefault="005C2A57">
            <w:pPr>
              <w:pStyle w:val="BodyText3"/>
              <w:rPr>
                <w:sz w:val="28"/>
                <w:szCs w:val="28"/>
              </w:rPr>
            </w:pPr>
            <w:r w:rsidRPr="006E64ED">
              <w:rPr>
                <w:sz w:val="28"/>
                <w:szCs w:val="28"/>
              </w:rPr>
              <w:t>Operations Departments</w:t>
            </w:r>
          </w:p>
        </w:tc>
      </w:tr>
    </w:tbl>
    <w:p w:rsidR="00DD7E10" w:rsidRPr="006E64ED" w:rsidRDefault="00DD7E10" w:rsidP="00DD7E10">
      <w:pPr>
        <w:rPr>
          <w:rFonts w:ascii="Times New Roman" w:hAnsi="Times New Roman" w:cs="Times New Roman"/>
          <w:b/>
          <w:sz w:val="28"/>
          <w:szCs w:val="28"/>
          <w:lang w:val="en-US"/>
        </w:rPr>
      </w:pPr>
    </w:p>
    <w:p w:rsidR="008D01AB" w:rsidRPr="006E64ED" w:rsidRDefault="008D01AB" w:rsidP="00CC38AB">
      <w:pPr>
        <w:rPr>
          <w:rFonts w:ascii="Times New Roman" w:hAnsi="Times New Roman" w:cs="Times New Roman"/>
          <w:sz w:val="28"/>
          <w:szCs w:val="28"/>
        </w:rPr>
      </w:pPr>
    </w:p>
    <w:p w:rsidR="008D01AB" w:rsidRPr="006E64ED" w:rsidRDefault="00291FEE" w:rsidP="00732E3C">
      <w:pPr>
        <w:pStyle w:val="Heading1"/>
        <w:rPr>
          <w:rFonts w:ascii="Times New Roman" w:hAnsi="Times New Roman" w:cs="Times New Roman"/>
          <w:b/>
          <w:color w:val="538135" w:themeColor="accent6" w:themeShade="BF"/>
          <w:sz w:val="28"/>
          <w:szCs w:val="28"/>
        </w:rPr>
      </w:pPr>
      <w:bookmarkStart w:id="9" w:name="_Toc125453777"/>
      <w:r>
        <w:rPr>
          <w:rFonts w:ascii="Times New Roman" w:hAnsi="Times New Roman" w:cs="Times New Roman"/>
          <w:b/>
          <w:color w:val="538135" w:themeColor="accent6" w:themeShade="BF"/>
          <w:sz w:val="28"/>
          <w:szCs w:val="28"/>
        </w:rPr>
        <w:t>6</w:t>
      </w:r>
      <w:r w:rsidR="005C1738" w:rsidRPr="006E64ED">
        <w:rPr>
          <w:rFonts w:ascii="Times New Roman" w:hAnsi="Times New Roman" w:cs="Times New Roman"/>
          <w:b/>
          <w:color w:val="538135" w:themeColor="accent6" w:themeShade="BF"/>
          <w:sz w:val="28"/>
          <w:szCs w:val="28"/>
        </w:rPr>
        <w:t>.0</w:t>
      </w:r>
      <w:r w:rsidR="005C1738" w:rsidRPr="006E64ED">
        <w:rPr>
          <w:rFonts w:ascii="Times New Roman" w:hAnsi="Times New Roman" w:cs="Times New Roman"/>
          <w:b/>
          <w:color w:val="538135" w:themeColor="accent6" w:themeShade="BF"/>
          <w:sz w:val="28"/>
          <w:szCs w:val="28"/>
        </w:rPr>
        <w:tab/>
      </w:r>
      <w:r w:rsidR="008D01AB" w:rsidRPr="006E64ED">
        <w:rPr>
          <w:rFonts w:ascii="Times New Roman" w:hAnsi="Times New Roman" w:cs="Times New Roman"/>
          <w:b/>
          <w:color w:val="538135" w:themeColor="accent6" w:themeShade="BF"/>
          <w:sz w:val="28"/>
          <w:szCs w:val="28"/>
        </w:rPr>
        <w:t>RESPONSIBILITIES OF THE COMMISSION TO STAKEHOLDERS</w:t>
      </w:r>
      <w:bookmarkEnd w:id="9"/>
    </w:p>
    <w:p w:rsidR="008D01AB" w:rsidRPr="006E64ED" w:rsidRDefault="008D01AB" w:rsidP="00CC38AB">
      <w:pPr>
        <w:rPr>
          <w:rFonts w:ascii="Times New Roman" w:hAnsi="Times New Roman" w:cs="Times New Roman"/>
          <w:sz w:val="28"/>
          <w:szCs w:val="28"/>
        </w:rPr>
      </w:pPr>
      <w:r w:rsidRPr="006E64ED">
        <w:rPr>
          <w:rFonts w:ascii="Times New Roman" w:hAnsi="Times New Roman" w:cs="Times New Roman"/>
          <w:sz w:val="28"/>
          <w:szCs w:val="28"/>
        </w:rPr>
        <w:t xml:space="preserve">Stakeholders have some rights and expectations which must be respected by the Commission while delivering services to them. Some of the responsibilities </w:t>
      </w:r>
      <w:r w:rsidR="00D43876">
        <w:rPr>
          <w:rFonts w:ascii="Times New Roman" w:hAnsi="Times New Roman" w:cs="Times New Roman"/>
          <w:sz w:val="28"/>
          <w:szCs w:val="28"/>
        </w:rPr>
        <w:t xml:space="preserve">of the Commission </w:t>
      </w:r>
      <w:r w:rsidRPr="006E64ED">
        <w:rPr>
          <w:rFonts w:ascii="Times New Roman" w:hAnsi="Times New Roman" w:cs="Times New Roman"/>
          <w:sz w:val="28"/>
          <w:szCs w:val="28"/>
        </w:rPr>
        <w:t>are;</w:t>
      </w:r>
    </w:p>
    <w:p w:rsidR="008D01AB" w:rsidRPr="006E64ED" w:rsidRDefault="008D01AB" w:rsidP="007675A5">
      <w:pPr>
        <w:pStyle w:val="ListParagraph"/>
        <w:numPr>
          <w:ilvl w:val="0"/>
          <w:numId w:val="7"/>
        </w:numPr>
        <w:rPr>
          <w:rFonts w:ascii="Times New Roman" w:hAnsi="Times New Roman" w:cs="Times New Roman"/>
          <w:sz w:val="28"/>
          <w:szCs w:val="28"/>
        </w:rPr>
      </w:pPr>
      <w:r w:rsidRPr="006E64ED">
        <w:rPr>
          <w:rFonts w:ascii="Times New Roman" w:hAnsi="Times New Roman" w:cs="Times New Roman"/>
          <w:sz w:val="28"/>
          <w:szCs w:val="28"/>
        </w:rPr>
        <w:t>Provision of excellent regis</w:t>
      </w:r>
      <w:r w:rsidR="00B05B51" w:rsidRPr="006E64ED">
        <w:rPr>
          <w:rFonts w:ascii="Times New Roman" w:hAnsi="Times New Roman" w:cs="Times New Roman"/>
          <w:sz w:val="28"/>
          <w:szCs w:val="28"/>
        </w:rPr>
        <w:t>tration and regulatory services.</w:t>
      </w:r>
    </w:p>
    <w:p w:rsidR="00B05B51" w:rsidRPr="006E64ED" w:rsidRDefault="009853A7" w:rsidP="007675A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Display of transparency and honesty in its dealings</w:t>
      </w:r>
      <w:r w:rsidR="00B05B51" w:rsidRPr="006E64ED">
        <w:rPr>
          <w:rFonts w:ascii="Times New Roman" w:hAnsi="Times New Roman" w:cs="Times New Roman"/>
          <w:sz w:val="28"/>
          <w:szCs w:val="28"/>
        </w:rPr>
        <w:t>.</w:t>
      </w:r>
    </w:p>
    <w:p w:rsidR="007675A5" w:rsidRPr="006E64ED" w:rsidRDefault="007675A5" w:rsidP="007675A5">
      <w:pPr>
        <w:pStyle w:val="ListParagraph"/>
        <w:numPr>
          <w:ilvl w:val="0"/>
          <w:numId w:val="7"/>
        </w:numPr>
        <w:rPr>
          <w:rFonts w:ascii="Times New Roman" w:hAnsi="Times New Roman" w:cs="Times New Roman"/>
          <w:sz w:val="28"/>
          <w:szCs w:val="28"/>
        </w:rPr>
      </w:pPr>
      <w:r w:rsidRPr="006E64ED">
        <w:rPr>
          <w:rFonts w:ascii="Times New Roman" w:hAnsi="Times New Roman" w:cs="Times New Roman"/>
          <w:sz w:val="28"/>
          <w:szCs w:val="28"/>
        </w:rPr>
        <w:t>Discharg</w:t>
      </w:r>
      <w:r w:rsidR="009853A7">
        <w:rPr>
          <w:rFonts w:ascii="Times New Roman" w:hAnsi="Times New Roman" w:cs="Times New Roman"/>
          <w:sz w:val="28"/>
          <w:szCs w:val="28"/>
        </w:rPr>
        <w:t xml:space="preserve">e of </w:t>
      </w:r>
      <w:r w:rsidRPr="006E64ED">
        <w:rPr>
          <w:rFonts w:ascii="Times New Roman" w:hAnsi="Times New Roman" w:cs="Times New Roman"/>
          <w:sz w:val="28"/>
          <w:szCs w:val="28"/>
        </w:rPr>
        <w:t>responsibilities with integrity and credibility.</w:t>
      </w:r>
    </w:p>
    <w:p w:rsidR="00B05B51" w:rsidRPr="006E64ED" w:rsidRDefault="00D43876" w:rsidP="007675A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Display of utmost </w:t>
      </w:r>
      <w:r w:rsidR="00B05B51" w:rsidRPr="006E64ED">
        <w:rPr>
          <w:rFonts w:ascii="Times New Roman" w:hAnsi="Times New Roman" w:cs="Times New Roman"/>
          <w:sz w:val="28"/>
          <w:szCs w:val="28"/>
        </w:rPr>
        <w:t>courtesy, politeness and responsiveness in relating</w:t>
      </w:r>
      <w:r w:rsidR="009853A7">
        <w:rPr>
          <w:rFonts w:ascii="Times New Roman" w:hAnsi="Times New Roman" w:cs="Times New Roman"/>
          <w:sz w:val="28"/>
          <w:szCs w:val="28"/>
        </w:rPr>
        <w:t xml:space="preserve"> with</w:t>
      </w:r>
      <w:r w:rsidR="00B05B51" w:rsidRPr="006E64ED">
        <w:rPr>
          <w:rFonts w:ascii="Times New Roman" w:hAnsi="Times New Roman" w:cs="Times New Roman"/>
          <w:sz w:val="28"/>
          <w:szCs w:val="28"/>
        </w:rPr>
        <w:t xml:space="preserve"> stakeholders.</w:t>
      </w:r>
    </w:p>
    <w:p w:rsidR="00B05B51" w:rsidRPr="006E64ED" w:rsidRDefault="00D43876" w:rsidP="007675A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w:t>
      </w:r>
      <w:r w:rsidR="00B05B51" w:rsidRPr="006E64ED">
        <w:rPr>
          <w:rFonts w:ascii="Times New Roman" w:hAnsi="Times New Roman" w:cs="Times New Roman"/>
          <w:sz w:val="28"/>
          <w:szCs w:val="28"/>
        </w:rPr>
        <w:t xml:space="preserve">isplay </w:t>
      </w:r>
      <w:r>
        <w:rPr>
          <w:rFonts w:ascii="Times New Roman" w:hAnsi="Times New Roman" w:cs="Times New Roman"/>
          <w:sz w:val="28"/>
          <w:szCs w:val="28"/>
        </w:rPr>
        <w:t xml:space="preserve">of </w:t>
      </w:r>
      <w:r w:rsidR="00B05B51" w:rsidRPr="006E64ED">
        <w:rPr>
          <w:rFonts w:ascii="Times New Roman" w:hAnsi="Times New Roman" w:cs="Times New Roman"/>
          <w:sz w:val="28"/>
          <w:szCs w:val="28"/>
        </w:rPr>
        <w:t>competence and professionalism i</w:t>
      </w:r>
      <w:r>
        <w:rPr>
          <w:rFonts w:ascii="Times New Roman" w:hAnsi="Times New Roman" w:cs="Times New Roman"/>
          <w:sz w:val="28"/>
          <w:szCs w:val="28"/>
        </w:rPr>
        <w:t>n the discharg</w:t>
      </w:r>
      <w:r w:rsidR="009853A7">
        <w:rPr>
          <w:rFonts w:ascii="Times New Roman" w:hAnsi="Times New Roman" w:cs="Times New Roman"/>
          <w:sz w:val="28"/>
          <w:szCs w:val="28"/>
        </w:rPr>
        <w:t>e</w:t>
      </w:r>
      <w:r>
        <w:rPr>
          <w:rFonts w:ascii="Times New Roman" w:hAnsi="Times New Roman" w:cs="Times New Roman"/>
          <w:sz w:val="28"/>
          <w:szCs w:val="28"/>
        </w:rPr>
        <w:t xml:space="preserve"> of </w:t>
      </w:r>
      <w:r w:rsidR="009853A7">
        <w:rPr>
          <w:rFonts w:ascii="Times New Roman" w:hAnsi="Times New Roman" w:cs="Times New Roman"/>
          <w:sz w:val="28"/>
          <w:szCs w:val="28"/>
        </w:rPr>
        <w:t xml:space="preserve">its </w:t>
      </w:r>
      <w:r>
        <w:rPr>
          <w:rFonts w:ascii="Times New Roman" w:hAnsi="Times New Roman" w:cs="Times New Roman"/>
          <w:sz w:val="28"/>
          <w:szCs w:val="28"/>
        </w:rPr>
        <w:t>responsibilities.</w:t>
      </w:r>
    </w:p>
    <w:p w:rsidR="00B05B51" w:rsidRPr="006E64ED" w:rsidRDefault="00D43876" w:rsidP="007675A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Demonstrat</w:t>
      </w:r>
      <w:r w:rsidR="009853A7">
        <w:rPr>
          <w:rFonts w:ascii="Times New Roman" w:hAnsi="Times New Roman" w:cs="Times New Roman"/>
          <w:sz w:val="28"/>
          <w:szCs w:val="28"/>
        </w:rPr>
        <w:t xml:space="preserve">ion of </w:t>
      </w:r>
      <w:r w:rsidR="00B05B51" w:rsidRPr="006E64ED">
        <w:rPr>
          <w:rFonts w:ascii="Times New Roman" w:hAnsi="Times New Roman" w:cs="Times New Roman"/>
          <w:sz w:val="28"/>
          <w:szCs w:val="28"/>
        </w:rPr>
        <w:t>accounta</w:t>
      </w:r>
      <w:r>
        <w:rPr>
          <w:rFonts w:ascii="Times New Roman" w:hAnsi="Times New Roman" w:cs="Times New Roman"/>
          <w:sz w:val="28"/>
          <w:szCs w:val="28"/>
        </w:rPr>
        <w:t>bility</w:t>
      </w:r>
      <w:r w:rsidR="00B05B51" w:rsidRPr="006E64ED">
        <w:rPr>
          <w:rFonts w:ascii="Times New Roman" w:hAnsi="Times New Roman" w:cs="Times New Roman"/>
          <w:sz w:val="28"/>
          <w:szCs w:val="28"/>
        </w:rPr>
        <w:t xml:space="preserve"> for its actions and activities.</w:t>
      </w:r>
    </w:p>
    <w:p w:rsidR="00B05B51" w:rsidRPr="005E7304" w:rsidRDefault="005E7304" w:rsidP="005E730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Provision of conducive work </w:t>
      </w:r>
      <w:r w:rsidR="005C638D" w:rsidRPr="005E7304">
        <w:rPr>
          <w:rFonts w:ascii="Times New Roman" w:hAnsi="Times New Roman" w:cs="Times New Roman"/>
          <w:sz w:val="28"/>
          <w:szCs w:val="28"/>
        </w:rPr>
        <w:t>environment that promotes productivity</w:t>
      </w:r>
      <w:r w:rsidR="00D43876" w:rsidRPr="005E7304">
        <w:rPr>
          <w:rFonts w:ascii="Times New Roman" w:hAnsi="Times New Roman" w:cs="Times New Roman"/>
          <w:sz w:val="28"/>
          <w:szCs w:val="28"/>
        </w:rPr>
        <w:t>, reward</w:t>
      </w:r>
      <w:r>
        <w:rPr>
          <w:rFonts w:ascii="Times New Roman" w:hAnsi="Times New Roman" w:cs="Times New Roman"/>
          <w:sz w:val="28"/>
          <w:szCs w:val="28"/>
        </w:rPr>
        <w:t>s</w:t>
      </w:r>
      <w:r w:rsidR="00D43876" w:rsidRPr="005E7304">
        <w:rPr>
          <w:rFonts w:ascii="Times New Roman" w:hAnsi="Times New Roman" w:cs="Times New Roman"/>
          <w:sz w:val="28"/>
          <w:szCs w:val="28"/>
        </w:rPr>
        <w:t xml:space="preserve"> exceptional performance and also punish</w:t>
      </w:r>
      <w:r>
        <w:rPr>
          <w:rFonts w:ascii="Times New Roman" w:hAnsi="Times New Roman" w:cs="Times New Roman"/>
          <w:sz w:val="28"/>
          <w:szCs w:val="28"/>
        </w:rPr>
        <w:t>es</w:t>
      </w:r>
      <w:r w:rsidR="00D43876" w:rsidRPr="005E7304">
        <w:rPr>
          <w:rFonts w:ascii="Times New Roman" w:hAnsi="Times New Roman" w:cs="Times New Roman"/>
          <w:sz w:val="28"/>
          <w:szCs w:val="28"/>
        </w:rPr>
        <w:t xml:space="preserve"> misdemeanours</w:t>
      </w:r>
      <w:r w:rsidR="007675A5" w:rsidRPr="005E7304">
        <w:rPr>
          <w:rFonts w:ascii="Times New Roman" w:hAnsi="Times New Roman" w:cs="Times New Roman"/>
          <w:sz w:val="28"/>
          <w:szCs w:val="28"/>
        </w:rPr>
        <w:t>.</w:t>
      </w:r>
    </w:p>
    <w:p w:rsidR="007675A5" w:rsidRPr="006E64ED" w:rsidRDefault="00D43876" w:rsidP="005E730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Provision of </w:t>
      </w:r>
      <w:r w:rsidR="007675A5" w:rsidRPr="006E64ED">
        <w:rPr>
          <w:rFonts w:ascii="Times New Roman" w:hAnsi="Times New Roman" w:cs="Times New Roman"/>
          <w:sz w:val="28"/>
          <w:szCs w:val="28"/>
        </w:rPr>
        <w:t>infrastructure and physical facilities to enhance service delivery.</w:t>
      </w:r>
    </w:p>
    <w:p w:rsidR="008D01AB" w:rsidRPr="006E64ED" w:rsidRDefault="008D01AB" w:rsidP="00CC38AB">
      <w:pPr>
        <w:rPr>
          <w:rFonts w:ascii="Times New Roman" w:hAnsi="Times New Roman" w:cs="Times New Roman"/>
          <w:sz w:val="28"/>
          <w:szCs w:val="28"/>
        </w:rPr>
      </w:pPr>
    </w:p>
    <w:p w:rsidR="008D01AB" w:rsidRPr="006E64ED" w:rsidRDefault="00296DFD" w:rsidP="00732E3C">
      <w:pPr>
        <w:pStyle w:val="Heading1"/>
        <w:rPr>
          <w:rFonts w:ascii="Times New Roman" w:hAnsi="Times New Roman" w:cs="Times New Roman"/>
          <w:b/>
          <w:sz w:val="28"/>
          <w:szCs w:val="28"/>
        </w:rPr>
      </w:pPr>
      <w:bookmarkStart w:id="10" w:name="_Toc125453778"/>
      <w:r>
        <w:rPr>
          <w:rFonts w:ascii="Times New Roman" w:hAnsi="Times New Roman" w:cs="Times New Roman"/>
          <w:b/>
          <w:color w:val="538135" w:themeColor="accent6" w:themeShade="BF"/>
          <w:sz w:val="28"/>
          <w:szCs w:val="28"/>
        </w:rPr>
        <w:t>7</w:t>
      </w:r>
      <w:r w:rsidR="005C1738" w:rsidRPr="006E64ED">
        <w:rPr>
          <w:rFonts w:ascii="Times New Roman" w:hAnsi="Times New Roman" w:cs="Times New Roman"/>
          <w:b/>
          <w:color w:val="538135" w:themeColor="accent6" w:themeShade="BF"/>
          <w:sz w:val="28"/>
          <w:szCs w:val="28"/>
        </w:rPr>
        <w:t>.0</w:t>
      </w:r>
      <w:r w:rsidR="005C1738" w:rsidRPr="006E64ED">
        <w:rPr>
          <w:rFonts w:ascii="Times New Roman" w:hAnsi="Times New Roman" w:cs="Times New Roman"/>
          <w:b/>
          <w:color w:val="538135" w:themeColor="accent6" w:themeShade="BF"/>
          <w:sz w:val="28"/>
          <w:szCs w:val="28"/>
        </w:rPr>
        <w:tab/>
      </w:r>
      <w:r w:rsidR="00291FEE">
        <w:rPr>
          <w:rFonts w:ascii="Times New Roman" w:hAnsi="Times New Roman" w:cs="Times New Roman"/>
          <w:b/>
          <w:color w:val="538135" w:themeColor="accent6" w:themeShade="BF"/>
          <w:sz w:val="28"/>
          <w:szCs w:val="28"/>
        </w:rPr>
        <w:t xml:space="preserve">OBLIGATIONS </w:t>
      </w:r>
      <w:r w:rsidR="008D01AB" w:rsidRPr="006E64ED">
        <w:rPr>
          <w:rFonts w:ascii="Times New Roman" w:hAnsi="Times New Roman" w:cs="Times New Roman"/>
          <w:b/>
          <w:color w:val="538135" w:themeColor="accent6" w:themeShade="BF"/>
          <w:sz w:val="28"/>
          <w:szCs w:val="28"/>
        </w:rPr>
        <w:t>OF</w:t>
      </w:r>
      <w:r w:rsidR="00291FEE">
        <w:rPr>
          <w:rFonts w:ascii="Times New Roman" w:hAnsi="Times New Roman" w:cs="Times New Roman"/>
          <w:b/>
          <w:color w:val="538135" w:themeColor="accent6" w:themeShade="BF"/>
          <w:sz w:val="28"/>
          <w:szCs w:val="28"/>
        </w:rPr>
        <w:t xml:space="preserve"> CUSTOMERS</w:t>
      </w:r>
      <w:r w:rsidR="008D01AB" w:rsidRPr="006E64ED">
        <w:rPr>
          <w:rFonts w:ascii="Times New Roman" w:hAnsi="Times New Roman" w:cs="Times New Roman"/>
          <w:b/>
          <w:color w:val="538135" w:themeColor="accent6" w:themeShade="BF"/>
          <w:sz w:val="28"/>
          <w:szCs w:val="28"/>
        </w:rPr>
        <w:t xml:space="preserve"> TO THE COMMISSION</w:t>
      </w:r>
      <w:bookmarkEnd w:id="10"/>
    </w:p>
    <w:p w:rsidR="005C653A" w:rsidRPr="006E64ED" w:rsidRDefault="00112065" w:rsidP="00CC38AB">
      <w:pPr>
        <w:rPr>
          <w:rFonts w:ascii="Times New Roman" w:hAnsi="Times New Roman" w:cs="Times New Roman"/>
          <w:sz w:val="28"/>
          <w:szCs w:val="28"/>
        </w:rPr>
      </w:pPr>
      <w:r w:rsidRPr="006E64ED">
        <w:rPr>
          <w:rFonts w:ascii="Times New Roman" w:hAnsi="Times New Roman" w:cs="Times New Roman"/>
          <w:sz w:val="28"/>
          <w:szCs w:val="28"/>
        </w:rPr>
        <w:t xml:space="preserve">Similarly, </w:t>
      </w:r>
      <w:r w:rsidR="00291FEE">
        <w:rPr>
          <w:rFonts w:ascii="Times New Roman" w:hAnsi="Times New Roman" w:cs="Times New Roman"/>
          <w:sz w:val="28"/>
          <w:szCs w:val="28"/>
        </w:rPr>
        <w:t xml:space="preserve">customers </w:t>
      </w:r>
      <w:r w:rsidRPr="006E64ED">
        <w:rPr>
          <w:rFonts w:ascii="Times New Roman" w:hAnsi="Times New Roman" w:cs="Times New Roman"/>
          <w:sz w:val="28"/>
          <w:szCs w:val="28"/>
        </w:rPr>
        <w:t>have some responsibilities and conditions to fulfil while accessing services from the Commission to enhance service delivery.</w:t>
      </w:r>
    </w:p>
    <w:p w:rsidR="00112065" w:rsidRPr="00417D3B" w:rsidRDefault="005E7304" w:rsidP="00B078F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Some c</w:t>
      </w:r>
      <w:r w:rsidR="00763B60">
        <w:rPr>
          <w:rFonts w:ascii="Times New Roman" w:hAnsi="Times New Roman" w:cs="Times New Roman"/>
          <w:sz w:val="28"/>
          <w:szCs w:val="28"/>
        </w:rPr>
        <w:t>ustomers</w:t>
      </w:r>
      <w:r w:rsidR="00B078F0" w:rsidRPr="006E64ED">
        <w:rPr>
          <w:rFonts w:ascii="Times New Roman" w:hAnsi="Times New Roman" w:cs="Times New Roman"/>
          <w:sz w:val="28"/>
          <w:szCs w:val="28"/>
        </w:rPr>
        <w:t xml:space="preserve"> s</w:t>
      </w:r>
      <w:r w:rsidR="00CE286D">
        <w:rPr>
          <w:rFonts w:ascii="Times New Roman" w:hAnsi="Times New Roman" w:cs="Times New Roman"/>
          <w:sz w:val="28"/>
          <w:szCs w:val="28"/>
        </w:rPr>
        <w:t xml:space="preserve">eeking </w:t>
      </w:r>
      <w:r w:rsidR="00B078F0" w:rsidRPr="006E64ED">
        <w:rPr>
          <w:rFonts w:ascii="Times New Roman" w:hAnsi="Times New Roman" w:cs="Times New Roman"/>
          <w:sz w:val="28"/>
          <w:szCs w:val="28"/>
        </w:rPr>
        <w:t>registration</w:t>
      </w:r>
      <w:r w:rsidR="00CE286D">
        <w:rPr>
          <w:rFonts w:ascii="Times New Roman" w:hAnsi="Times New Roman" w:cs="Times New Roman"/>
          <w:sz w:val="28"/>
          <w:szCs w:val="28"/>
        </w:rPr>
        <w:t xml:space="preserve"> of any entity </w:t>
      </w:r>
      <w:r w:rsidR="00763B60">
        <w:rPr>
          <w:rFonts w:ascii="Times New Roman" w:hAnsi="Times New Roman" w:cs="Times New Roman"/>
          <w:sz w:val="28"/>
          <w:szCs w:val="28"/>
        </w:rPr>
        <w:t xml:space="preserve">are expected to </w:t>
      </w:r>
      <w:r w:rsidR="00B078F0" w:rsidRPr="006E64ED">
        <w:rPr>
          <w:rFonts w:ascii="Times New Roman" w:hAnsi="Times New Roman" w:cs="Times New Roman"/>
          <w:sz w:val="28"/>
          <w:szCs w:val="28"/>
        </w:rPr>
        <w:t xml:space="preserve">meet the requirements for </w:t>
      </w:r>
      <w:r w:rsidR="00CE286D">
        <w:rPr>
          <w:rFonts w:ascii="Times New Roman" w:hAnsi="Times New Roman" w:cs="Times New Roman"/>
          <w:sz w:val="28"/>
          <w:szCs w:val="28"/>
        </w:rPr>
        <w:t xml:space="preserve">such </w:t>
      </w:r>
      <w:r w:rsidR="00B078F0" w:rsidRPr="006E64ED">
        <w:rPr>
          <w:rFonts w:ascii="Times New Roman" w:hAnsi="Times New Roman" w:cs="Times New Roman"/>
          <w:sz w:val="28"/>
          <w:szCs w:val="28"/>
        </w:rPr>
        <w:t>registration</w:t>
      </w:r>
      <w:r w:rsidR="00CE286D">
        <w:rPr>
          <w:rFonts w:ascii="Times New Roman" w:hAnsi="Times New Roman" w:cs="Times New Roman"/>
          <w:sz w:val="28"/>
          <w:szCs w:val="28"/>
        </w:rPr>
        <w:t>.</w:t>
      </w:r>
      <w:r w:rsidR="00296DFD">
        <w:rPr>
          <w:rFonts w:ascii="Times New Roman" w:hAnsi="Times New Roman" w:cs="Times New Roman"/>
          <w:sz w:val="28"/>
          <w:szCs w:val="28"/>
        </w:rPr>
        <w:t xml:space="preserve"> These requirements are provided in the Commission’s website; </w:t>
      </w:r>
      <w:hyperlink r:id="rId12" w:history="1">
        <w:r w:rsidR="00417D3B" w:rsidRPr="002C59A3">
          <w:rPr>
            <w:rStyle w:val="Hyperlink"/>
            <w:rFonts w:ascii="Times New Roman" w:hAnsi="Times New Roman" w:cs="Times New Roman"/>
            <w:sz w:val="28"/>
            <w:szCs w:val="28"/>
          </w:rPr>
          <w:t>www.cac.gov.ng</w:t>
        </w:r>
      </w:hyperlink>
    </w:p>
    <w:p w:rsidR="00417D3B" w:rsidRPr="006E64ED" w:rsidRDefault="00417D3B" w:rsidP="00417D3B">
      <w:pPr>
        <w:pStyle w:val="ListParagraph"/>
        <w:rPr>
          <w:rFonts w:ascii="Times New Roman" w:hAnsi="Times New Roman" w:cs="Times New Roman"/>
          <w:sz w:val="28"/>
          <w:szCs w:val="28"/>
        </w:rPr>
      </w:pPr>
    </w:p>
    <w:p w:rsidR="00B078F0" w:rsidRPr="00B72610" w:rsidRDefault="00B078F0" w:rsidP="00E53B71">
      <w:pPr>
        <w:pStyle w:val="ListParagraph"/>
        <w:numPr>
          <w:ilvl w:val="0"/>
          <w:numId w:val="11"/>
        </w:numPr>
        <w:rPr>
          <w:rStyle w:val="Hyperlink"/>
          <w:rFonts w:ascii="Times New Roman" w:hAnsi="Times New Roman" w:cs="Times New Roman"/>
          <w:color w:val="auto"/>
          <w:sz w:val="28"/>
          <w:szCs w:val="28"/>
          <w:u w:val="none"/>
        </w:rPr>
      </w:pPr>
      <w:r w:rsidRPr="00296DFD">
        <w:rPr>
          <w:rFonts w:ascii="Times New Roman" w:hAnsi="Times New Roman" w:cs="Times New Roman"/>
          <w:sz w:val="28"/>
          <w:szCs w:val="28"/>
        </w:rPr>
        <w:t xml:space="preserve">Proprietors, Partners, Trustees and Directors are expected to meet post registration obligations. </w:t>
      </w:r>
      <w:r w:rsidR="00296DFD" w:rsidRPr="00296DFD">
        <w:rPr>
          <w:rFonts w:ascii="Times New Roman" w:hAnsi="Times New Roman" w:cs="Times New Roman"/>
          <w:sz w:val="28"/>
          <w:szCs w:val="28"/>
        </w:rPr>
        <w:t>These are also provided in the Commission’</w:t>
      </w:r>
      <w:r w:rsidR="00417D3B">
        <w:rPr>
          <w:rFonts w:ascii="Times New Roman" w:hAnsi="Times New Roman" w:cs="Times New Roman"/>
          <w:sz w:val="28"/>
          <w:szCs w:val="28"/>
        </w:rPr>
        <w:t xml:space="preserve">s website; </w:t>
      </w:r>
      <w:hyperlink r:id="rId13" w:history="1">
        <w:r w:rsidR="00417D3B" w:rsidRPr="002C59A3">
          <w:rPr>
            <w:rStyle w:val="Hyperlink"/>
            <w:rFonts w:ascii="Times New Roman" w:hAnsi="Times New Roman" w:cs="Times New Roman"/>
            <w:sz w:val="28"/>
            <w:szCs w:val="28"/>
          </w:rPr>
          <w:t>www.cac.gov.ng</w:t>
        </w:r>
      </w:hyperlink>
    </w:p>
    <w:p w:rsidR="00B72610" w:rsidRPr="00B72610" w:rsidRDefault="00B72610" w:rsidP="00B72610">
      <w:pPr>
        <w:pStyle w:val="ListParagraph"/>
        <w:rPr>
          <w:rFonts w:ascii="Times New Roman" w:hAnsi="Times New Roman" w:cs="Times New Roman"/>
          <w:sz w:val="28"/>
          <w:szCs w:val="28"/>
        </w:rPr>
      </w:pPr>
    </w:p>
    <w:p w:rsidR="00B72610" w:rsidRDefault="00B72610" w:rsidP="00E53B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Companies Regulations 2021 provides relevant information on services and guidance on fee schedules and penalties.</w:t>
      </w:r>
    </w:p>
    <w:p w:rsidR="00417D3B" w:rsidRPr="00417D3B" w:rsidRDefault="00417D3B" w:rsidP="00417D3B">
      <w:pPr>
        <w:pStyle w:val="ListParagraph"/>
        <w:rPr>
          <w:rFonts w:ascii="Times New Roman" w:hAnsi="Times New Roman" w:cs="Times New Roman"/>
          <w:sz w:val="28"/>
          <w:szCs w:val="28"/>
        </w:rPr>
      </w:pPr>
    </w:p>
    <w:p w:rsidR="00656F07" w:rsidRPr="006E64ED" w:rsidRDefault="00296DFD" w:rsidP="00732E3C">
      <w:pPr>
        <w:pStyle w:val="Heading1"/>
        <w:rPr>
          <w:rFonts w:ascii="Times New Roman" w:hAnsi="Times New Roman" w:cs="Times New Roman"/>
          <w:b/>
          <w:color w:val="538135" w:themeColor="accent6" w:themeShade="BF"/>
          <w:sz w:val="28"/>
          <w:szCs w:val="28"/>
        </w:rPr>
      </w:pPr>
      <w:bookmarkStart w:id="11" w:name="_Toc125453779"/>
      <w:r>
        <w:rPr>
          <w:rFonts w:ascii="Times New Roman" w:hAnsi="Times New Roman" w:cs="Times New Roman"/>
          <w:b/>
          <w:color w:val="538135" w:themeColor="accent6" w:themeShade="BF"/>
          <w:sz w:val="28"/>
          <w:szCs w:val="28"/>
        </w:rPr>
        <w:t>8.</w:t>
      </w:r>
      <w:r w:rsidR="00F12BF2">
        <w:rPr>
          <w:rFonts w:ascii="Times New Roman" w:hAnsi="Times New Roman" w:cs="Times New Roman"/>
          <w:b/>
          <w:color w:val="538135" w:themeColor="accent6" w:themeShade="BF"/>
          <w:sz w:val="28"/>
          <w:szCs w:val="28"/>
        </w:rPr>
        <w:t>0</w:t>
      </w:r>
      <w:r w:rsidR="00F12BF2">
        <w:rPr>
          <w:rFonts w:ascii="Times New Roman" w:hAnsi="Times New Roman" w:cs="Times New Roman"/>
          <w:b/>
          <w:color w:val="538135" w:themeColor="accent6" w:themeShade="BF"/>
          <w:sz w:val="28"/>
          <w:szCs w:val="28"/>
        </w:rPr>
        <w:tab/>
      </w:r>
      <w:r w:rsidR="00656F07" w:rsidRPr="006E64ED">
        <w:rPr>
          <w:rFonts w:ascii="Times New Roman" w:hAnsi="Times New Roman" w:cs="Times New Roman"/>
          <w:b/>
          <w:color w:val="538135" w:themeColor="accent6" w:themeShade="BF"/>
          <w:sz w:val="28"/>
          <w:szCs w:val="28"/>
        </w:rPr>
        <w:t>COMPLAINT RESOLUTION</w:t>
      </w:r>
      <w:r w:rsidR="00F12BF2">
        <w:rPr>
          <w:rFonts w:ascii="Times New Roman" w:hAnsi="Times New Roman" w:cs="Times New Roman"/>
          <w:b/>
          <w:color w:val="538135" w:themeColor="accent6" w:themeShade="BF"/>
          <w:sz w:val="28"/>
          <w:szCs w:val="28"/>
        </w:rPr>
        <w:t xml:space="preserve"> / GR</w:t>
      </w:r>
      <w:r w:rsidR="005E1528">
        <w:rPr>
          <w:rFonts w:ascii="Times New Roman" w:hAnsi="Times New Roman" w:cs="Times New Roman"/>
          <w:b/>
          <w:color w:val="538135" w:themeColor="accent6" w:themeShade="BF"/>
          <w:sz w:val="28"/>
          <w:szCs w:val="28"/>
        </w:rPr>
        <w:t>IE</w:t>
      </w:r>
      <w:r w:rsidR="00F12BF2">
        <w:rPr>
          <w:rFonts w:ascii="Times New Roman" w:hAnsi="Times New Roman" w:cs="Times New Roman"/>
          <w:b/>
          <w:color w:val="538135" w:themeColor="accent6" w:themeShade="BF"/>
          <w:sz w:val="28"/>
          <w:szCs w:val="28"/>
        </w:rPr>
        <w:t>VANCE REDRESS</w:t>
      </w:r>
      <w:r w:rsidR="00656F07" w:rsidRPr="006E64ED">
        <w:rPr>
          <w:rFonts w:ascii="Times New Roman" w:hAnsi="Times New Roman" w:cs="Times New Roman"/>
          <w:b/>
          <w:color w:val="538135" w:themeColor="accent6" w:themeShade="BF"/>
          <w:sz w:val="28"/>
          <w:szCs w:val="28"/>
        </w:rPr>
        <w:t xml:space="preserve"> MECHANISM</w:t>
      </w:r>
      <w:bookmarkEnd w:id="11"/>
    </w:p>
    <w:p w:rsidR="00E1480A" w:rsidRPr="006E64ED" w:rsidRDefault="00945E70" w:rsidP="00CC38AB">
      <w:pPr>
        <w:rPr>
          <w:rFonts w:ascii="Times New Roman" w:hAnsi="Times New Roman" w:cs="Times New Roman"/>
          <w:sz w:val="28"/>
          <w:szCs w:val="28"/>
        </w:rPr>
      </w:pPr>
      <w:r w:rsidRPr="006E64ED">
        <w:rPr>
          <w:rFonts w:ascii="Times New Roman" w:hAnsi="Times New Roman" w:cs="Times New Roman"/>
          <w:sz w:val="28"/>
          <w:szCs w:val="28"/>
        </w:rPr>
        <w:t>The nature of services rendered by the Commission is time sensitive and</w:t>
      </w:r>
      <w:r w:rsidR="00E1480A" w:rsidRPr="006E64ED">
        <w:rPr>
          <w:rFonts w:ascii="Times New Roman" w:hAnsi="Times New Roman" w:cs="Times New Roman"/>
          <w:sz w:val="28"/>
          <w:szCs w:val="28"/>
        </w:rPr>
        <w:t xml:space="preserve"> attracts high expectations. Hence, the grievance redress and complaint resolution are both address</w:t>
      </w:r>
      <w:r w:rsidR="005E7304">
        <w:rPr>
          <w:rFonts w:ascii="Times New Roman" w:hAnsi="Times New Roman" w:cs="Times New Roman"/>
          <w:sz w:val="28"/>
          <w:szCs w:val="28"/>
        </w:rPr>
        <w:t>ed</w:t>
      </w:r>
      <w:r w:rsidR="00E1480A" w:rsidRPr="006E64ED">
        <w:rPr>
          <w:rFonts w:ascii="Times New Roman" w:hAnsi="Times New Roman" w:cs="Times New Roman"/>
          <w:sz w:val="28"/>
          <w:szCs w:val="28"/>
        </w:rPr>
        <w:t xml:space="preserve"> internally and through the judiciary in compliance with rule</w:t>
      </w:r>
      <w:r w:rsidR="005E1528">
        <w:rPr>
          <w:rFonts w:ascii="Times New Roman" w:hAnsi="Times New Roman" w:cs="Times New Roman"/>
          <w:sz w:val="28"/>
          <w:szCs w:val="28"/>
        </w:rPr>
        <w:t>s</w:t>
      </w:r>
      <w:r w:rsidR="00E1480A" w:rsidRPr="006E64ED">
        <w:rPr>
          <w:rFonts w:ascii="Times New Roman" w:hAnsi="Times New Roman" w:cs="Times New Roman"/>
          <w:sz w:val="28"/>
          <w:szCs w:val="28"/>
        </w:rPr>
        <w:t xml:space="preserve"> of natural justice. </w:t>
      </w:r>
    </w:p>
    <w:p w:rsidR="00E1480A" w:rsidRPr="006E64ED" w:rsidRDefault="00E1480A" w:rsidP="00CC38AB">
      <w:pPr>
        <w:rPr>
          <w:rFonts w:ascii="Times New Roman" w:hAnsi="Times New Roman" w:cs="Times New Roman"/>
          <w:sz w:val="28"/>
          <w:szCs w:val="28"/>
        </w:rPr>
      </w:pPr>
      <w:r w:rsidRPr="006E64ED">
        <w:rPr>
          <w:rFonts w:ascii="Times New Roman" w:hAnsi="Times New Roman" w:cs="Times New Roman"/>
          <w:sz w:val="28"/>
          <w:szCs w:val="28"/>
        </w:rPr>
        <w:t>The Commission has various mechanism</w:t>
      </w:r>
      <w:r w:rsidR="005E7304">
        <w:rPr>
          <w:rFonts w:ascii="Times New Roman" w:hAnsi="Times New Roman" w:cs="Times New Roman"/>
          <w:sz w:val="28"/>
          <w:szCs w:val="28"/>
        </w:rPr>
        <w:t>s</w:t>
      </w:r>
      <w:r w:rsidRPr="006E64ED">
        <w:rPr>
          <w:rFonts w:ascii="Times New Roman" w:hAnsi="Times New Roman" w:cs="Times New Roman"/>
          <w:sz w:val="28"/>
          <w:szCs w:val="28"/>
        </w:rPr>
        <w:t xml:space="preserve"> for </w:t>
      </w:r>
      <w:r w:rsidR="00901BB5">
        <w:rPr>
          <w:rFonts w:ascii="Times New Roman" w:hAnsi="Times New Roman" w:cs="Times New Roman"/>
          <w:sz w:val="28"/>
          <w:szCs w:val="28"/>
        </w:rPr>
        <w:t>ad</w:t>
      </w:r>
      <w:r w:rsidRPr="006E64ED">
        <w:rPr>
          <w:rFonts w:ascii="Times New Roman" w:hAnsi="Times New Roman" w:cs="Times New Roman"/>
          <w:sz w:val="28"/>
          <w:szCs w:val="28"/>
        </w:rPr>
        <w:t>dressing grievances</w:t>
      </w:r>
      <w:r w:rsidR="00901BB5">
        <w:rPr>
          <w:rFonts w:ascii="Times New Roman" w:hAnsi="Times New Roman" w:cs="Times New Roman"/>
          <w:sz w:val="28"/>
          <w:szCs w:val="28"/>
        </w:rPr>
        <w:t xml:space="preserve"> and complaints,</w:t>
      </w:r>
      <w:r w:rsidRPr="006E64ED">
        <w:rPr>
          <w:rFonts w:ascii="Times New Roman" w:hAnsi="Times New Roman" w:cs="Times New Roman"/>
          <w:sz w:val="28"/>
          <w:szCs w:val="28"/>
        </w:rPr>
        <w:t xml:space="preserve"> </w:t>
      </w:r>
      <w:r w:rsidR="00901BB5">
        <w:rPr>
          <w:rFonts w:ascii="Times New Roman" w:hAnsi="Times New Roman" w:cs="Times New Roman"/>
          <w:sz w:val="28"/>
          <w:szCs w:val="28"/>
        </w:rPr>
        <w:t>these i</w:t>
      </w:r>
      <w:r w:rsidRPr="006E64ED">
        <w:rPr>
          <w:rFonts w:ascii="Times New Roman" w:hAnsi="Times New Roman" w:cs="Times New Roman"/>
          <w:sz w:val="28"/>
          <w:szCs w:val="28"/>
        </w:rPr>
        <w:t>nclude;</w:t>
      </w:r>
    </w:p>
    <w:p w:rsidR="00E1480A" w:rsidRPr="006E64ED" w:rsidRDefault="00E1480A" w:rsidP="00E1480A">
      <w:pPr>
        <w:pStyle w:val="ListParagraph"/>
        <w:numPr>
          <w:ilvl w:val="0"/>
          <w:numId w:val="9"/>
        </w:numPr>
        <w:rPr>
          <w:rFonts w:ascii="Times New Roman" w:hAnsi="Times New Roman" w:cs="Times New Roman"/>
          <w:sz w:val="28"/>
          <w:szCs w:val="28"/>
        </w:rPr>
      </w:pPr>
      <w:r w:rsidRPr="006E64ED">
        <w:rPr>
          <w:rFonts w:ascii="Times New Roman" w:hAnsi="Times New Roman" w:cs="Times New Roman"/>
          <w:sz w:val="28"/>
          <w:szCs w:val="28"/>
        </w:rPr>
        <w:t>Administrative grievances and complaints which are addressed to the Registrar General of the Commission</w:t>
      </w:r>
      <w:r w:rsidR="008023F2" w:rsidRPr="006E64ED">
        <w:rPr>
          <w:rFonts w:ascii="Times New Roman" w:hAnsi="Times New Roman" w:cs="Times New Roman"/>
          <w:sz w:val="28"/>
          <w:szCs w:val="28"/>
        </w:rPr>
        <w:t>.</w:t>
      </w:r>
    </w:p>
    <w:p w:rsidR="00E1480A" w:rsidRPr="006E64ED" w:rsidRDefault="00E1480A" w:rsidP="00E1480A">
      <w:pPr>
        <w:pStyle w:val="ListParagraph"/>
        <w:numPr>
          <w:ilvl w:val="0"/>
          <w:numId w:val="9"/>
        </w:numPr>
        <w:rPr>
          <w:rFonts w:ascii="Times New Roman" w:hAnsi="Times New Roman" w:cs="Times New Roman"/>
          <w:sz w:val="28"/>
          <w:szCs w:val="28"/>
        </w:rPr>
      </w:pPr>
      <w:r w:rsidRPr="006E64ED">
        <w:rPr>
          <w:rFonts w:ascii="Times New Roman" w:hAnsi="Times New Roman" w:cs="Times New Roman"/>
          <w:sz w:val="28"/>
          <w:szCs w:val="28"/>
        </w:rPr>
        <w:t>Complaint management has been decentralised, with every operational department em</w:t>
      </w:r>
      <w:r w:rsidR="0009292D" w:rsidRPr="006E64ED">
        <w:rPr>
          <w:rFonts w:ascii="Times New Roman" w:hAnsi="Times New Roman" w:cs="Times New Roman"/>
          <w:sz w:val="28"/>
          <w:szCs w:val="28"/>
        </w:rPr>
        <w:t>p</w:t>
      </w:r>
      <w:r w:rsidRPr="006E64ED">
        <w:rPr>
          <w:rFonts w:ascii="Times New Roman" w:hAnsi="Times New Roman" w:cs="Times New Roman"/>
          <w:sz w:val="28"/>
          <w:szCs w:val="28"/>
        </w:rPr>
        <w:t xml:space="preserve">owered to investigate and </w:t>
      </w:r>
      <w:r w:rsidR="0009292D" w:rsidRPr="006E64ED">
        <w:rPr>
          <w:rFonts w:ascii="Times New Roman" w:hAnsi="Times New Roman" w:cs="Times New Roman"/>
          <w:sz w:val="28"/>
          <w:szCs w:val="28"/>
        </w:rPr>
        <w:t>resolve such complaint.</w:t>
      </w:r>
    </w:p>
    <w:p w:rsidR="0009292D" w:rsidRPr="006E64ED" w:rsidRDefault="0009292D" w:rsidP="00E1480A">
      <w:pPr>
        <w:pStyle w:val="ListParagraph"/>
        <w:numPr>
          <w:ilvl w:val="0"/>
          <w:numId w:val="9"/>
        </w:numPr>
        <w:rPr>
          <w:rFonts w:ascii="Times New Roman" w:hAnsi="Times New Roman" w:cs="Times New Roman"/>
          <w:sz w:val="28"/>
          <w:szCs w:val="28"/>
        </w:rPr>
      </w:pPr>
      <w:r w:rsidRPr="006E64ED">
        <w:rPr>
          <w:rFonts w:ascii="Times New Roman" w:hAnsi="Times New Roman" w:cs="Times New Roman"/>
          <w:sz w:val="28"/>
          <w:szCs w:val="28"/>
        </w:rPr>
        <w:t>The SERVICOM Unit is also one of the Complaint Resolution Mechanism put in place by the Commission to address complaints and service failures.</w:t>
      </w:r>
    </w:p>
    <w:p w:rsidR="0009292D" w:rsidRPr="006E64ED" w:rsidRDefault="0009292D" w:rsidP="00E1480A">
      <w:pPr>
        <w:pStyle w:val="ListParagraph"/>
        <w:numPr>
          <w:ilvl w:val="0"/>
          <w:numId w:val="9"/>
        </w:numPr>
        <w:rPr>
          <w:rFonts w:ascii="Times New Roman" w:hAnsi="Times New Roman" w:cs="Times New Roman"/>
          <w:sz w:val="28"/>
          <w:szCs w:val="28"/>
        </w:rPr>
      </w:pPr>
      <w:r w:rsidRPr="006E64ED">
        <w:rPr>
          <w:rFonts w:ascii="Times New Roman" w:hAnsi="Times New Roman" w:cs="Times New Roman"/>
          <w:sz w:val="28"/>
          <w:szCs w:val="28"/>
        </w:rPr>
        <w:t xml:space="preserve">Other </w:t>
      </w:r>
      <w:r w:rsidR="00D96909" w:rsidRPr="006E64ED">
        <w:rPr>
          <w:rFonts w:ascii="Times New Roman" w:hAnsi="Times New Roman" w:cs="Times New Roman"/>
          <w:sz w:val="28"/>
          <w:szCs w:val="28"/>
        </w:rPr>
        <w:t xml:space="preserve">automated </w:t>
      </w:r>
      <w:r w:rsidRPr="006E64ED">
        <w:rPr>
          <w:rFonts w:ascii="Times New Roman" w:hAnsi="Times New Roman" w:cs="Times New Roman"/>
          <w:sz w:val="28"/>
          <w:szCs w:val="28"/>
        </w:rPr>
        <w:t>mechanism</w:t>
      </w:r>
      <w:r w:rsidR="00951334">
        <w:rPr>
          <w:rFonts w:ascii="Times New Roman" w:hAnsi="Times New Roman" w:cs="Times New Roman"/>
          <w:sz w:val="28"/>
          <w:szCs w:val="28"/>
        </w:rPr>
        <w:t>s</w:t>
      </w:r>
      <w:r w:rsidRPr="006E64ED">
        <w:rPr>
          <w:rFonts w:ascii="Times New Roman" w:hAnsi="Times New Roman" w:cs="Times New Roman"/>
          <w:sz w:val="28"/>
          <w:szCs w:val="28"/>
        </w:rPr>
        <w:t xml:space="preserve"> put in place by the Commission to </w:t>
      </w:r>
      <w:r w:rsidR="00D96909" w:rsidRPr="006E64ED">
        <w:rPr>
          <w:rFonts w:ascii="Times New Roman" w:hAnsi="Times New Roman" w:cs="Times New Roman"/>
          <w:sz w:val="28"/>
          <w:szCs w:val="28"/>
        </w:rPr>
        <w:t xml:space="preserve">address complaints and service failures are; the </w:t>
      </w:r>
      <w:r w:rsidR="00640D73">
        <w:rPr>
          <w:rFonts w:ascii="Times New Roman" w:hAnsi="Times New Roman" w:cs="Times New Roman"/>
          <w:sz w:val="28"/>
          <w:szCs w:val="28"/>
        </w:rPr>
        <w:t xml:space="preserve">ticket support </w:t>
      </w:r>
      <w:r w:rsidR="00D96909" w:rsidRPr="006E64ED">
        <w:rPr>
          <w:rFonts w:ascii="Times New Roman" w:hAnsi="Times New Roman" w:cs="Times New Roman"/>
          <w:sz w:val="28"/>
          <w:szCs w:val="28"/>
        </w:rPr>
        <w:t>system and Customer Relationship Management (wi</w:t>
      </w:r>
      <w:r w:rsidR="0056298D">
        <w:rPr>
          <w:rFonts w:ascii="Times New Roman" w:hAnsi="Times New Roman" w:cs="Times New Roman"/>
          <w:sz w:val="28"/>
          <w:szCs w:val="28"/>
        </w:rPr>
        <w:t>th capacity for calls</w:t>
      </w:r>
      <w:r w:rsidR="00296DFD">
        <w:rPr>
          <w:rFonts w:ascii="Times New Roman" w:hAnsi="Times New Roman" w:cs="Times New Roman"/>
          <w:sz w:val="28"/>
          <w:szCs w:val="28"/>
        </w:rPr>
        <w:t>, chats and email</w:t>
      </w:r>
      <w:r w:rsidR="00D96909" w:rsidRPr="006E64ED">
        <w:rPr>
          <w:rFonts w:ascii="Times New Roman" w:hAnsi="Times New Roman" w:cs="Times New Roman"/>
          <w:sz w:val="28"/>
          <w:szCs w:val="28"/>
        </w:rPr>
        <w:t>).</w:t>
      </w:r>
    </w:p>
    <w:p w:rsidR="00656F07" w:rsidRDefault="008023F2" w:rsidP="009C520F">
      <w:pPr>
        <w:pStyle w:val="ListParagraph"/>
        <w:numPr>
          <w:ilvl w:val="0"/>
          <w:numId w:val="9"/>
        </w:numPr>
        <w:rPr>
          <w:rFonts w:ascii="Times New Roman" w:hAnsi="Times New Roman" w:cs="Times New Roman"/>
          <w:sz w:val="28"/>
          <w:szCs w:val="28"/>
        </w:rPr>
      </w:pPr>
      <w:r w:rsidRPr="006E64ED">
        <w:rPr>
          <w:rFonts w:ascii="Times New Roman" w:hAnsi="Times New Roman" w:cs="Times New Roman"/>
          <w:sz w:val="28"/>
          <w:szCs w:val="28"/>
        </w:rPr>
        <w:t xml:space="preserve">Establishment of Administrative Proceeding Committee to resolve disputes or grievances arising from the operations </w:t>
      </w:r>
      <w:r w:rsidR="001005AF" w:rsidRPr="006E64ED">
        <w:rPr>
          <w:rFonts w:ascii="Times New Roman" w:hAnsi="Times New Roman" w:cs="Times New Roman"/>
          <w:sz w:val="28"/>
          <w:szCs w:val="28"/>
        </w:rPr>
        <w:t>of the</w:t>
      </w:r>
      <w:r w:rsidRPr="006E64ED">
        <w:rPr>
          <w:rFonts w:ascii="Times New Roman" w:hAnsi="Times New Roman" w:cs="Times New Roman"/>
          <w:sz w:val="28"/>
          <w:szCs w:val="28"/>
        </w:rPr>
        <w:t xml:space="preserve"> Companies and Allied Matters Act, 2020.</w:t>
      </w:r>
      <w:r w:rsidR="00E1480A" w:rsidRPr="006E64ED">
        <w:rPr>
          <w:rFonts w:ascii="Times New Roman" w:hAnsi="Times New Roman" w:cs="Times New Roman"/>
          <w:sz w:val="28"/>
          <w:szCs w:val="28"/>
        </w:rPr>
        <w:t xml:space="preserve"> </w:t>
      </w:r>
    </w:p>
    <w:p w:rsidR="003E7658" w:rsidRDefault="003E7658" w:rsidP="009C520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The Nodal and State Operations Department exits to facilitate quick resolution of internal complaints and constraints faced by the Nodal and State Offices.</w:t>
      </w:r>
    </w:p>
    <w:p w:rsidR="00417D3B" w:rsidRDefault="00417D3B" w:rsidP="00417D3B">
      <w:pPr>
        <w:pStyle w:val="ListParagraph"/>
        <w:rPr>
          <w:rFonts w:ascii="Times New Roman" w:hAnsi="Times New Roman" w:cs="Times New Roman"/>
          <w:sz w:val="28"/>
          <w:szCs w:val="28"/>
        </w:rPr>
      </w:pPr>
    </w:p>
    <w:p w:rsidR="002D0E3A" w:rsidRDefault="00296DFD" w:rsidP="00296DFD">
      <w:pPr>
        <w:rPr>
          <w:rFonts w:ascii="Times New Roman" w:hAnsi="Times New Roman" w:cs="Times New Roman"/>
          <w:b/>
          <w:color w:val="70AD47" w:themeColor="accent6"/>
          <w:sz w:val="28"/>
          <w:szCs w:val="28"/>
        </w:rPr>
      </w:pPr>
      <w:r w:rsidRPr="00296DFD">
        <w:rPr>
          <w:rFonts w:ascii="Times New Roman" w:hAnsi="Times New Roman" w:cs="Times New Roman"/>
          <w:b/>
          <w:color w:val="70AD47" w:themeColor="accent6"/>
          <w:sz w:val="28"/>
          <w:szCs w:val="28"/>
        </w:rPr>
        <w:t>8.01</w:t>
      </w:r>
      <w:r w:rsidR="005E7304">
        <w:rPr>
          <w:rFonts w:ascii="Times New Roman" w:hAnsi="Times New Roman" w:cs="Times New Roman"/>
          <w:b/>
          <w:color w:val="70AD47" w:themeColor="accent6"/>
          <w:sz w:val="28"/>
          <w:szCs w:val="28"/>
        </w:rPr>
        <w:tab/>
        <w:t>SOME COMPLAI</w:t>
      </w:r>
      <w:r>
        <w:rPr>
          <w:rFonts w:ascii="Times New Roman" w:hAnsi="Times New Roman" w:cs="Times New Roman"/>
          <w:b/>
          <w:color w:val="70AD47" w:themeColor="accent6"/>
          <w:sz w:val="28"/>
          <w:szCs w:val="28"/>
        </w:rPr>
        <w:t>NT CHANNELS</w:t>
      </w:r>
    </w:p>
    <w:p w:rsidR="00296DFD" w:rsidRDefault="00296DFD" w:rsidP="00296DFD">
      <w:pPr>
        <w:rPr>
          <w:rFonts w:ascii="Times New Roman" w:hAnsi="Times New Roman" w:cs="Times New Roman"/>
          <w:sz w:val="28"/>
          <w:szCs w:val="28"/>
        </w:rPr>
      </w:pPr>
      <w:r>
        <w:rPr>
          <w:rFonts w:ascii="Times New Roman" w:hAnsi="Times New Roman" w:cs="Times New Roman"/>
          <w:sz w:val="28"/>
          <w:szCs w:val="28"/>
        </w:rPr>
        <w:t xml:space="preserve">Customers who wish to forward </w:t>
      </w:r>
      <w:r w:rsidR="00417D3B">
        <w:rPr>
          <w:rFonts w:ascii="Times New Roman" w:hAnsi="Times New Roman" w:cs="Times New Roman"/>
          <w:sz w:val="28"/>
          <w:szCs w:val="28"/>
        </w:rPr>
        <w:t>their</w:t>
      </w:r>
      <w:r>
        <w:rPr>
          <w:rFonts w:ascii="Times New Roman" w:hAnsi="Times New Roman" w:cs="Times New Roman"/>
          <w:sz w:val="28"/>
          <w:szCs w:val="28"/>
        </w:rPr>
        <w:t xml:space="preserve"> written complaints are advised to route </w:t>
      </w:r>
      <w:r w:rsidR="005E7304">
        <w:rPr>
          <w:rFonts w:ascii="Times New Roman" w:hAnsi="Times New Roman" w:cs="Times New Roman"/>
          <w:sz w:val="28"/>
          <w:szCs w:val="28"/>
        </w:rPr>
        <w:t>them</w:t>
      </w:r>
      <w:r>
        <w:rPr>
          <w:rFonts w:ascii="Times New Roman" w:hAnsi="Times New Roman" w:cs="Times New Roman"/>
          <w:sz w:val="28"/>
          <w:szCs w:val="28"/>
        </w:rPr>
        <w:t xml:space="preserve"> through these specific </w:t>
      </w:r>
      <w:r w:rsidR="00417D3B">
        <w:rPr>
          <w:rFonts w:ascii="Times New Roman" w:hAnsi="Times New Roman" w:cs="Times New Roman"/>
          <w:sz w:val="28"/>
          <w:szCs w:val="28"/>
        </w:rPr>
        <w:t>channels</w:t>
      </w:r>
      <w:r>
        <w:rPr>
          <w:rFonts w:ascii="Times New Roman" w:hAnsi="Times New Roman" w:cs="Times New Roman"/>
          <w:sz w:val="28"/>
          <w:szCs w:val="28"/>
        </w:rPr>
        <w:t xml:space="preserve"> for prompt resolution.</w:t>
      </w:r>
    </w:p>
    <w:p w:rsidR="001D2DE7" w:rsidRDefault="00F464C6" w:rsidP="000772C0">
      <w:pPr>
        <w:pStyle w:val="ListParagraph"/>
        <w:numPr>
          <w:ilvl w:val="0"/>
          <w:numId w:val="12"/>
        </w:numPr>
        <w:rPr>
          <w:rFonts w:ascii="Times New Roman" w:hAnsi="Times New Roman" w:cs="Times New Roman"/>
          <w:sz w:val="28"/>
          <w:szCs w:val="28"/>
        </w:rPr>
      </w:pPr>
      <w:hyperlink r:id="rId14" w:history="1">
        <w:r w:rsidR="00417D3B" w:rsidRPr="009D0D8D">
          <w:rPr>
            <w:rStyle w:val="Hyperlink"/>
            <w:rFonts w:ascii="Times New Roman" w:hAnsi="Times New Roman" w:cs="Times New Roman"/>
            <w:sz w:val="28"/>
            <w:szCs w:val="28"/>
          </w:rPr>
          <w:t>cservice@cac.gov.ng</w:t>
        </w:r>
      </w:hyperlink>
      <w:r w:rsidR="00417D3B" w:rsidRPr="009D0D8D">
        <w:rPr>
          <w:rFonts w:ascii="Times New Roman" w:hAnsi="Times New Roman" w:cs="Times New Roman"/>
          <w:sz w:val="28"/>
          <w:szCs w:val="28"/>
        </w:rPr>
        <w:t xml:space="preserve"> </w:t>
      </w:r>
      <w:r w:rsidR="00296DFD" w:rsidRPr="009D0D8D">
        <w:rPr>
          <w:rFonts w:ascii="Times New Roman" w:hAnsi="Times New Roman" w:cs="Times New Roman"/>
          <w:sz w:val="28"/>
          <w:szCs w:val="28"/>
        </w:rPr>
        <w:t xml:space="preserve"> </w:t>
      </w:r>
    </w:p>
    <w:p w:rsidR="009D0D8D" w:rsidRDefault="00F464C6" w:rsidP="000772C0">
      <w:pPr>
        <w:pStyle w:val="ListParagraph"/>
        <w:numPr>
          <w:ilvl w:val="0"/>
          <w:numId w:val="12"/>
        </w:numPr>
        <w:rPr>
          <w:rFonts w:ascii="Times New Roman" w:hAnsi="Times New Roman" w:cs="Times New Roman"/>
          <w:sz w:val="28"/>
          <w:szCs w:val="28"/>
        </w:rPr>
      </w:pPr>
      <w:hyperlink r:id="rId15" w:history="1">
        <w:r w:rsidR="009D0D8D" w:rsidRPr="00B36F5D">
          <w:rPr>
            <w:rStyle w:val="Hyperlink"/>
            <w:rFonts w:ascii="Times New Roman" w:hAnsi="Times New Roman" w:cs="Times New Roman"/>
            <w:sz w:val="28"/>
            <w:szCs w:val="28"/>
          </w:rPr>
          <w:t>helpdesk@cac.gov.ng</w:t>
        </w:r>
      </w:hyperlink>
    </w:p>
    <w:p w:rsidR="009D0D8D" w:rsidRDefault="009D0D8D" w:rsidP="009D0D8D">
      <w:pPr>
        <w:rPr>
          <w:rFonts w:ascii="Times New Roman" w:hAnsi="Times New Roman" w:cs="Times New Roman"/>
          <w:sz w:val="28"/>
          <w:szCs w:val="28"/>
        </w:rPr>
      </w:pPr>
      <w:r>
        <w:rPr>
          <w:rFonts w:ascii="Times New Roman" w:hAnsi="Times New Roman" w:cs="Times New Roman"/>
          <w:sz w:val="28"/>
          <w:szCs w:val="28"/>
        </w:rPr>
        <w:t xml:space="preserve">The help desk can also be reached through </w:t>
      </w:r>
      <w:r w:rsidR="00135811" w:rsidRPr="00135811">
        <w:rPr>
          <w:rFonts w:ascii="Times New Roman" w:hAnsi="Times New Roman" w:cs="Times New Roman"/>
          <w:b/>
          <w:sz w:val="28"/>
          <w:szCs w:val="28"/>
        </w:rPr>
        <w:t>+234</w:t>
      </w:r>
      <w:r w:rsidRPr="00135811">
        <w:rPr>
          <w:rFonts w:ascii="Times New Roman" w:hAnsi="Times New Roman" w:cs="Times New Roman"/>
          <w:b/>
          <w:sz w:val="28"/>
          <w:szCs w:val="28"/>
        </w:rPr>
        <w:t>7080629000</w:t>
      </w:r>
    </w:p>
    <w:p w:rsidR="009D0D8D" w:rsidRPr="009D0D8D" w:rsidRDefault="009D0D8D" w:rsidP="009D0D8D">
      <w:pPr>
        <w:rPr>
          <w:rFonts w:ascii="Times New Roman" w:hAnsi="Times New Roman" w:cs="Times New Roman"/>
          <w:sz w:val="28"/>
          <w:szCs w:val="28"/>
        </w:rPr>
      </w:pPr>
    </w:p>
    <w:p w:rsidR="00656F07" w:rsidRDefault="00417D3B" w:rsidP="00CC38AB">
      <w:pPr>
        <w:rPr>
          <w:rFonts w:ascii="Times New Roman" w:hAnsi="Times New Roman" w:cs="Times New Roman"/>
          <w:sz w:val="28"/>
          <w:szCs w:val="28"/>
        </w:rPr>
      </w:pPr>
      <w:r w:rsidRPr="001D2DE7">
        <w:rPr>
          <w:rFonts w:ascii="Times New Roman" w:hAnsi="Times New Roman" w:cs="Times New Roman"/>
          <w:b/>
          <w:color w:val="70AD47" w:themeColor="accent6"/>
          <w:sz w:val="28"/>
          <w:szCs w:val="28"/>
        </w:rPr>
        <w:t>8.0</w:t>
      </w:r>
      <w:r w:rsidR="005E7304">
        <w:rPr>
          <w:rFonts w:ascii="Times New Roman" w:hAnsi="Times New Roman" w:cs="Times New Roman"/>
          <w:b/>
          <w:color w:val="70AD47" w:themeColor="accent6"/>
          <w:sz w:val="28"/>
          <w:szCs w:val="28"/>
        </w:rPr>
        <w:t>2</w:t>
      </w:r>
      <w:r w:rsidR="005E7304">
        <w:rPr>
          <w:rFonts w:ascii="Times New Roman" w:hAnsi="Times New Roman" w:cs="Times New Roman"/>
          <w:b/>
          <w:color w:val="70AD47" w:themeColor="accent6"/>
          <w:sz w:val="28"/>
          <w:szCs w:val="28"/>
        </w:rPr>
        <w:tab/>
        <w:t>CATEGORIES OF GRIEVANCE/COMPL</w:t>
      </w:r>
      <w:r w:rsidRPr="001D2DE7">
        <w:rPr>
          <w:rFonts w:ascii="Times New Roman" w:hAnsi="Times New Roman" w:cs="Times New Roman"/>
          <w:b/>
          <w:color w:val="70AD47" w:themeColor="accent6"/>
          <w:sz w:val="28"/>
          <w:szCs w:val="28"/>
        </w:rPr>
        <w:t>A</w:t>
      </w:r>
      <w:r w:rsidR="005E7304">
        <w:rPr>
          <w:rFonts w:ascii="Times New Roman" w:hAnsi="Times New Roman" w:cs="Times New Roman"/>
          <w:b/>
          <w:color w:val="70AD47" w:themeColor="accent6"/>
          <w:sz w:val="28"/>
          <w:szCs w:val="28"/>
        </w:rPr>
        <w:t>I</w:t>
      </w:r>
      <w:r w:rsidRPr="001D2DE7">
        <w:rPr>
          <w:rFonts w:ascii="Times New Roman" w:hAnsi="Times New Roman" w:cs="Times New Roman"/>
          <w:b/>
          <w:color w:val="70AD47" w:themeColor="accent6"/>
          <w:sz w:val="28"/>
          <w:szCs w:val="28"/>
        </w:rPr>
        <w:t>NT RED</w:t>
      </w:r>
      <w:r w:rsidR="001D2DE7" w:rsidRPr="001D2DE7">
        <w:rPr>
          <w:rFonts w:ascii="Times New Roman" w:hAnsi="Times New Roman" w:cs="Times New Roman"/>
          <w:b/>
          <w:color w:val="70AD47" w:themeColor="accent6"/>
          <w:sz w:val="28"/>
          <w:szCs w:val="28"/>
        </w:rPr>
        <w:t>R</w:t>
      </w:r>
      <w:r w:rsidRPr="001D2DE7">
        <w:rPr>
          <w:rFonts w:ascii="Times New Roman" w:hAnsi="Times New Roman" w:cs="Times New Roman"/>
          <w:b/>
          <w:color w:val="70AD47" w:themeColor="accent6"/>
          <w:sz w:val="28"/>
          <w:szCs w:val="28"/>
        </w:rPr>
        <w:t>ESSAL</w:t>
      </w:r>
    </w:p>
    <w:p w:rsidR="00417D3B" w:rsidRDefault="00417D3B" w:rsidP="00CC38AB">
      <w:pPr>
        <w:rPr>
          <w:rFonts w:ascii="Times New Roman" w:hAnsi="Times New Roman" w:cs="Times New Roman"/>
          <w:sz w:val="28"/>
          <w:szCs w:val="28"/>
        </w:rPr>
      </w:pPr>
      <w:r>
        <w:rPr>
          <w:rFonts w:ascii="Times New Roman" w:hAnsi="Times New Roman" w:cs="Times New Roman"/>
          <w:sz w:val="28"/>
          <w:szCs w:val="28"/>
        </w:rPr>
        <w:t>The Commission, after due consideration</w:t>
      </w:r>
      <w:r w:rsidR="005E7304">
        <w:rPr>
          <w:rFonts w:ascii="Times New Roman" w:hAnsi="Times New Roman" w:cs="Times New Roman"/>
          <w:sz w:val="28"/>
          <w:szCs w:val="28"/>
        </w:rPr>
        <w:t xml:space="preserve"> of</w:t>
      </w:r>
      <w:r>
        <w:rPr>
          <w:rFonts w:ascii="Times New Roman" w:hAnsi="Times New Roman" w:cs="Times New Roman"/>
          <w:sz w:val="28"/>
          <w:szCs w:val="28"/>
        </w:rPr>
        <w:t xml:space="preserve"> any grievance/complaint brought before her, may redress it through any of the following ways as appropriate;</w:t>
      </w:r>
    </w:p>
    <w:p w:rsidR="00417D3B" w:rsidRPr="001D2DE7" w:rsidRDefault="00417D3B" w:rsidP="001D2DE7">
      <w:pPr>
        <w:pStyle w:val="ListParagraph"/>
        <w:numPr>
          <w:ilvl w:val="0"/>
          <w:numId w:val="13"/>
        </w:numPr>
        <w:rPr>
          <w:rFonts w:ascii="Times New Roman" w:hAnsi="Times New Roman" w:cs="Times New Roman"/>
          <w:sz w:val="28"/>
          <w:szCs w:val="28"/>
        </w:rPr>
      </w:pPr>
      <w:r w:rsidRPr="001D2DE7">
        <w:rPr>
          <w:rFonts w:ascii="Times New Roman" w:hAnsi="Times New Roman" w:cs="Times New Roman"/>
          <w:sz w:val="28"/>
          <w:szCs w:val="28"/>
        </w:rPr>
        <w:t>Repeat of service</w:t>
      </w:r>
      <w:r w:rsidR="00371615">
        <w:rPr>
          <w:rFonts w:ascii="Times New Roman" w:hAnsi="Times New Roman" w:cs="Times New Roman"/>
          <w:sz w:val="28"/>
          <w:szCs w:val="28"/>
        </w:rPr>
        <w:t>.</w:t>
      </w:r>
    </w:p>
    <w:p w:rsidR="00417D3B" w:rsidRPr="001D2DE7" w:rsidRDefault="00417D3B" w:rsidP="001D2DE7">
      <w:pPr>
        <w:pStyle w:val="ListParagraph"/>
        <w:numPr>
          <w:ilvl w:val="0"/>
          <w:numId w:val="13"/>
        </w:numPr>
        <w:rPr>
          <w:rFonts w:ascii="Times New Roman" w:hAnsi="Times New Roman" w:cs="Times New Roman"/>
          <w:sz w:val="28"/>
          <w:szCs w:val="28"/>
        </w:rPr>
      </w:pPr>
      <w:r w:rsidRPr="001D2DE7">
        <w:rPr>
          <w:rFonts w:ascii="Times New Roman" w:hAnsi="Times New Roman" w:cs="Times New Roman"/>
          <w:sz w:val="28"/>
          <w:szCs w:val="28"/>
        </w:rPr>
        <w:t>Correction of error</w:t>
      </w:r>
      <w:r w:rsidR="00371615">
        <w:rPr>
          <w:rFonts w:ascii="Times New Roman" w:hAnsi="Times New Roman" w:cs="Times New Roman"/>
          <w:sz w:val="28"/>
          <w:szCs w:val="28"/>
        </w:rPr>
        <w:t>.</w:t>
      </w:r>
    </w:p>
    <w:p w:rsidR="00417D3B" w:rsidRPr="001D2DE7" w:rsidRDefault="00417D3B" w:rsidP="001D2DE7">
      <w:pPr>
        <w:pStyle w:val="ListParagraph"/>
        <w:numPr>
          <w:ilvl w:val="0"/>
          <w:numId w:val="13"/>
        </w:numPr>
        <w:rPr>
          <w:rFonts w:ascii="Times New Roman" w:hAnsi="Times New Roman" w:cs="Times New Roman"/>
          <w:sz w:val="28"/>
          <w:szCs w:val="28"/>
        </w:rPr>
      </w:pPr>
      <w:r w:rsidRPr="001D2DE7">
        <w:rPr>
          <w:rFonts w:ascii="Times New Roman" w:hAnsi="Times New Roman" w:cs="Times New Roman"/>
          <w:sz w:val="28"/>
          <w:szCs w:val="28"/>
        </w:rPr>
        <w:t>Update of entity status</w:t>
      </w:r>
      <w:r w:rsidR="00371615">
        <w:rPr>
          <w:rFonts w:ascii="Times New Roman" w:hAnsi="Times New Roman" w:cs="Times New Roman"/>
          <w:sz w:val="28"/>
          <w:szCs w:val="28"/>
        </w:rPr>
        <w:t>.</w:t>
      </w:r>
    </w:p>
    <w:p w:rsidR="00417D3B" w:rsidRPr="001D2DE7" w:rsidRDefault="00417D3B" w:rsidP="001D2DE7">
      <w:pPr>
        <w:pStyle w:val="ListParagraph"/>
        <w:numPr>
          <w:ilvl w:val="0"/>
          <w:numId w:val="13"/>
        </w:numPr>
        <w:rPr>
          <w:rFonts w:ascii="Times New Roman" w:hAnsi="Times New Roman" w:cs="Times New Roman"/>
          <w:sz w:val="28"/>
          <w:szCs w:val="28"/>
        </w:rPr>
      </w:pPr>
      <w:r w:rsidRPr="001D2DE7">
        <w:rPr>
          <w:rFonts w:ascii="Times New Roman" w:hAnsi="Times New Roman" w:cs="Times New Roman"/>
          <w:sz w:val="28"/>
          <w:szCs w:val="28"/>
        </w:rPr>
        <w:t>Apology</w:t>
      </w:r>
      <w:r w:rsidR="00371615">
        <w:rPr>
          <w:rFonts w:ascii="Times New Roman" w:hAnsi="Times New Roman" w:cs="Times New Roman"/>
          <w:sz w:val="28"/>
          <w:szCs w:val="28"/>
        </w:rPr>
        <w:t>.</w:t>
      </w:r>
    </w:p>
    <w:p w:rsidR="00417D3B" w:rsidRPr="001D2DE7" w:rsidRDefault="00417D3B" w:rsidP="001D2DE7">
      <w:pPr>
        <w:pStyle w:val="ListParagraph"/>
        <w:numPr>
          <w:ilvl w:val="0"/>
          <w:numId w:val="13"/>
        </w:numPr>
        <w:rPr>
          <w:rFonts w:ascii="Times New Roman" w:hAnsi="Times New Roman" w:cs="Times New Roman"/>
          <w:sz w:val="28"/>
          <w:szCs w:val="28"/>
        </w:rPr>
      </w:pPr>
      <w:r w:rsidRPr="001D2DE7">
        <w:rPr>
          <w:rFonts w:ascii="Times New Roman" w:hAnsi="Times New Roman" w:cs="Times New Roman"/>
          <w:sz w:val="28"/>
          <w:szCs w:val="28"/>
        </w:rPr>
        <w:t>Withdrawal of certificate of registration</w:t>
      </w:r>
      <w:r w:rsidR="00371615">
        <w:rPr>
          <w:rFonts w:ascii="Times New Roman" w:hAnsi="Times New Roman" w:cs="Times New Roman"/>
          <w:sz w:val="28"/>
          <w:szCs w:val="28"/>
        </w:rPr>
        <w:t>.</w:t>
      </w:r>
    </w:p>
    <w:p w:rsidR="00401A92" w:rsidRDefault="00371615" w:rsidP="001D2DE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Refund.</w:t>
      </w:r>
    </w:p>
    <w:p w:rsidR="00401A92" w:rsidRDefault="00371615" w:rsidP="001D2DE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Caveat.</w:t>
      </w:r>
    </w:p>
    <w:p w:rsidR="00401A92" w:rsidRDefault="00401A92" w:rsidP="001D2DE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Cancellati</w:t>
      </w:r>
      <w:r w:rsidR="00371615">
        <w:rPr>
          <w:rFonts w:ascii="Times New Roman" w:hAnsi="Times New Roman" w:cs="Times New Roman"/>
          <w:sz w:val="28"/>
          <w:szCs w:val="28"/>
        </w:rPr>
        <w:t>on of illegally filed documents.</w:t>
      </w:r>
    </w:p>
    <w:p w:rsidR="00401A92" w:rsidRDefault="00371615" w:rsidP="001D2DE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Change of Name.</w:t>
      </w:r>
    </w:p>
    <w:p w:rsidR="00401A92" w:rsidRDefault="00371615" w:rsidP="001D2DE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Investigation.</w:t>
      </w:r>
    </w:p>
    <w:p w:rsidR="00401A92" w:rsidRDefault="00401A92" w:rsidP="001D2DE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Directive</w:t>
      </w:r>
      <w:r w:rsidR="00371615">
        <w:rPr>
          <w:rFonts w:ascii="Times New Roman" w:hAnsi="Times New Roman" w:cs="Times New Roman"/>
          <w:sz w:val="28"/>
          <w:szCs w:val="28"/>
        </w:rPr>
        <w:t xml:space="preserve"> to hold Annual General Meeting.</w:t>
      </w:r>
    </w:p>
    <w:p w:rsidR="001D2DE7" w:rsidRPr="00401A92" w:rsidRDefault="004C42D7" w:rsidP="00401A9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Suspension of Trustees, </w:t>
      </w:r>
      <w:r w:rsidR="00401A92">
        <w:rPr>
          <w:rFonts w:ascii="Times New Roman" w:hAnsi="Times New Roman" w:cs="Times New Roman"/>
          <w:sz w:val="28"/>
          <w:szCs w:val="28"/>
        </w:rPr>
        <w:t>etc.</w:t>
      </w:r>
    </w:p>
    <w:p w:rsidR="00C569F8" w:rsidRDefault="00C569F8" w:rsidP="00CC38AB">
      <w:pPr>
        <w:rPr>
          <w:rFonts w:ascii="Times New Roman" w:hAnsi="Times New Roman" w:cs="Times New Roman"/>
          <w:sz w:val="28"/>
          <w:szCs w:val="28"/>
        </w:rPr>
      </w:pPr>
    </w:p>
    <w:p w:rsidR="00417D3B" w:rsidRPr="00973C53" w:rsidRDefault="0014151A" w:rsidP="00CC38AB">
      <w:pPr>
        <w:rPr>
          <w:rFonts w:ascii="Times New Roman" w:hAnsi="Times New Roman" w:cs="Times New Roman"/>
          <w:b/>
          <w:color w:val="70AD47" w:themeColor="accent6"/>
          <w:sz w:val="28"/>
          <w:szCs w:val="28"/>
        </w:rPr>
      </w:pPr>
      <w:r w:rsidRPr="00973C53">
        <w:rPr>
          <w:rFonts w:ascii="Times New Roman" w:hAnsi="Times New Roman" w:cs="Times New Roman"/>
          <w:b/>
          <w:color w:val="70AD47" w:themeColor="accent6"/>
          <w:sz w:val="28"/>
          <w:szCs w:val="28"/>
        </w:rPr>
        <w:t xml:space="preserve">9.0 </w:t>
      </w:r>
      <w:r w:rsidRPr="00973C53">
        <w:rPr>
          <w:rFonts w:ascii="Times New Roman" w:hAnsi="Times New Roman" w:cs="Times New Roman"/>
          <w:b/>
          <w:color w:val="70AD47" w:themeColor="accent6"/>
          <w:sz w:val="28"/>
          <w:szCs w:val="28"/>
        </w:rPr>
        <w:tab/>
        <w:t>STAKEHOLDERS PARTICIPATION IN SERVICE PROVISION</w:t>
      </w:r>
    </w:p>
    <w:p w:rsidR="0014151A" w:rsidRDefault="0014151A" w:rsidP="00CC38AB">
      <w:pPr>
        <w:rPr>
          <w:rFonts w:ascii="Times New Roman" w:hAnsi="Times New Roman" w:cs="Times New Roman"/>
          <w:sz w:val="28"/>
          <w:szCs w:val="28"/>
        </w:rPr>
      </w:pPr>
      <w:r>
        <w:rPr>
          <w:rFonts w:ascii="Times New Roman" w:hAnsi="Times New Roman" w:cs="Times New Roman"/>
          <w:sz w:val="28"/>
          <w:szCs w:val="28"/>
        </w:rPr>
        <w:t xml:space="preserve">The Commission’s service pact with customers are driven by collaborative efforts and participation among the key stakeholder; the </w:t>
      </w:r>
      <w:r w:rsidR="00AB3849">
        <w:rPr>
          <w:rFonts w:ascii="Times New Roman" w:hAnsi="Times New Roman" w:cs="Times New Roman"/>
          <w:sz w:val="28"/>
          <w:szCs w:val="28"/>
        </w:rPr>
        <w:t>Commission, Government, Customers and Industry Practitioners/Professional Bodies.</w:t>
      </w:r>
    </w:p>
    <w:p w:rsidR="00AB3849" w:rsidRDefault="00AB3849" w:rsidP="00CC38AB">
      <w:pPr>
        <w:rPr>
          <w:rFonts w:ascii="Times New Roman" w:hAnsi="Times New Roman" w:cs="Times New Roman"/>
          <w:sz w:val="28"/>
          <w:szCs w:val="28"/>
        </w:rPr>
      </w:pPr>
      <w:r>
        <w:rPr>
          <w:rFonts w:ascii="Times New Roman" w:hAnsi="Times New Roman" w:cs="Times New Roman"/>
          <w:sz w:val="28"/>
          <w:szCs w:val="28"/>
        </w:rPr>
        <w:t>In doing this, the Commission holds Customers Forum and Stakeholders Engagement</w:t>
      </w:r>
      <w:r w:rsidR="00973C53">
        <w:rPr>
          <w:rFonts w:ascii="Times New Roman" w:hAnsi="Times New Roman" w:cs="Times New Roman"/>
          <w:sz w:val="28"/>
          <w:szCs w:val="28"/>
        </w:rPr>
        <w:t xml:space="preserve">, </w:t>
      </w:r>
      <w:r>
        <w:rPr>
          <w:rFonts w:ascii="Times New Roman" w:hAnsi="Times New Roman" w:cs="Times New Roman"/>
          <w:sz w:val="28"/>
          <w:szCs w:val="28"/>
        </w:rPr>
        <w:t xml:space="preserve">at </w:t>
      </w:r>
      <w:r w:rsidR="00973C53">
        <w:rPr>
          <w:rFonts w:ascii="Times New Roman" w:hAnsi="Times New Roman" w:cs="Times New Roman"/>
          <w:sz w:val="28"/>
          <w:szCs w:val="28"/>
        </w:rPr>
        <w:t xml:space="preserve">every quarter, </w:t>
      </w:r>
      <w:r>
        <w:rPr>
          <w:rFonts w:ascii="Times New Roman" w:hAnsi="Times New Roman" w:cs="Times New Roman"/>
          <w:sz w:val="28"/>
          <w:szCs w:val="28"/>
        </w:rPr>
        <w:t>across the geo-political zones of the country, especially zones with very high concentration of customers/stakeholders.</w:t>
      </w:r>
    </w:p>
    <w:p w:rsidR="00AB3849" w:rsidRDefault="00AB3849" w:rsidP="00CC38AB">
      <w:pPr>
        <w:rPr>
          <w:rFonts w:ascii="Times New Roman" w:hAnsi="Times New Roman" w:cs="Times New Roman"/>
          <w:sz w:val="28"/>
          <w:szCs w:val="28"/>
        </w:rPr>
      </w:pPr>
      <w:r>
        <w:rPr>
          <w:rFonts w:ascii="Times New Roman" w:hAnsi="Times New Roman" w:cs="Times New Roman"/>
          <w:sz w:val="28"/>
          <w:szCs w:val="28"/>
        </w:rPr>
        <w:t xml:space="preserve">The Commission is also in constant engagement with her parent ministry, the Federal Ministry of Industry, Trade and Investment, as well as the Presidential Enabling Business Environment Council (PEBEC) to </w:t>
      </w:r>
      <w:r w:rsidR="00973C53">
        <w:rPr>
          <w:rFonts w:ascii="Times New Roman" w:hAnsi="Times New Roman" w:cs="Times New Roman"/>
          <w:sz w:val="28"/>
          <w:szCs w:val="28"/>
        </w:rPr>
        <w:t>implement</w:t>
      </w:r>
      <w:r>
        <w:rPr>
          <w:rFonts w:ascii="Times New Roman" w:hAnsi="Times New Roman" w:cs="Times New Roman"/>
          <w:sz w:val="28"/>
          <w:szCs w:val="28"/>
        </w:rPr>
        <w:t xml:space="preserve"> and deepen the various reforms </w:t>
      </w:r>
      <w:r w:rsidR="00973C53">
        <w:rPr>
          <w:rFonts w:ascii="Times New Roman" w:hAnsi="Times New Roman" w:cs="Times New Roman"/>
          <w:sz w:val="28"/>
          <w:szCs w:val="28"/>
        </w:rPr>
        <w:t>agenda of the Federal Government aimed at promoting the Ease of Doing Business.</w:t>
      </w:r>
    </w:p>
    <w:p w:rsidR="00973C53" w:rsidRPr="006E64ED" w:rsidRDefault="00973C53" w:rsidP="00CC38AB">
      <w:pPr>
        <w:rPr>
          <w:rFonts w:ascii="Times New Roman" w:hAnsi="Times New Roman" w:cs="Times New Roman"/>
          <w:sz w:val="28"/>
          <w:szCs w:val="28"/>
        </w:rPr>
      </w:pPr>
    </w:p>
    <w:p w:rsidR="00BE3AB8" w:rsidRDefault="00412E61" w:rsidP="00732E3C">
      <w:pPr>
        <w:pStyle w:val="Heading1"/>
        <w:rPr>
          <w:rFonts w:ascii="Times New Roman" w:hAnsi="Times New Roman" w:cs="Times New Roman"/>
          <w:b/>
          <w:color w:val="538135" w:themeColor="accent6" w:themeShade="BF"/>
          <w:sz w:val="28"/>
          <w:szCs w:val="28"/>
        </w:rPr>
      </w:pPr>
      <w:bookmarkStart w:id="12" w:name="_Toc125453780"/>
      <w:r>
        <w:rPr>
          <w:rFonts w:ascii="Times New Roman" w:hAnsi="Times New Roman" w:cs="Times New Roman"/>
          <w:b/>
          <w:color w:val="538135" w:themeColor="accent6" w:themeShade="BF"/>
          <w:sz w:val="28"/>
          <w:szCs w:val="28"/>
        </w:rPr>
        <w:t>10</w:t>
      </w:r>
      <w:r w:rsidR="005C1738" w:rsidRPr="006E64ED">
        <w:rPr>
          <w:rFonts w:ascii="Times New Roman" w:hAnsi="Times New Roman" w:cs="Times New Roman"/>
          <w:b/>
          <w:color w:val="538135" w:themeColor="accent6" w:themeShade="BF"/>
          <w:sz w:val="28"/>
          <w:szCs w:val="28"/>
        </w:rPr>
        <w:t>.0</w:t>
      </w:r>
      <w:r w:rsidR="005C1738" w:rsidRPr="006E64ED">
        <w:rPr>
          <w:rFonts w:ascii="Times New Roman" w:hAnsi="Times New Roman" w:cs="Times New Roman"/>
          <w:b/>
          <w:color w:val="538135" w:themeColor="accent6" w:themeShade="BF"/>
          <w:sz w:val="28"/>
          <w:szCs w:val="28"/>
        </w:rPr>
        <w:tab/>
      </w:r>
      <w:r w:rsidR="00BE3AB8">
        <w:rPr>
          <w:rFonts w:ascii="Times New Roman" w:hAnsi="Times New Roman" w:cs="Times New Roman"/>
          <w:b/>
          <w:color w:val="538135" w:themeColor="accent6" w:themeShade="BF"/>
          <w:sz w:val="28"/>
          <w:szCs w:val="28"/>
        </w:rPr>
        <w:t>SPECIAL NEEDS PROVISION</w:t>
      </w:r>
    </w:p>
    <w:p w:rsidR="004A594A" w:rsidRDefault="00412E61" w:rsidP="00BE3AB8">
      <w:pPr>
        <w:rPr>
          <w:rFonts w:ascii="Times New Roman" w:hAnsi="Times New Roman" w:cs="Times New Roman"/>
          <w:sz w:val="28"/>
          <w:szCs w:val="28"/>
        </w:rPr>
      </w:pPr>
      <w:r w:rsidRPr="00412E61">
        <w:rPr>
          <w:rFonts w:ascii="Times New Roman" w:hAnsi="Times New Roman" w:cs="Times New Roman"/>
          <w:sz w:val="28"/>
          <w:szCs w:val="28"/>
        </w:rPr>
        <w:t>The</w:t>
      </w:r>
      <w:r>
        <w:rPr>
          <w:rFonts w:ascii="Times New Roman" w:hAnsi="Times New Roman" w:cs="Times New Roman"/>
          <w:sz w:val="28"/>
          <w:szCs w:val="28"/>
        </w:rPr>
        <w:t xml:space="preserve"> Commission as a friendly and non-discriminatory organization ensures equal opportunities to the public. Beyond making her offices accessible to everyone including the physically challenged through provision of ramp(s) and lifts (where ne</w:t>
      </w:r>
      <w:r w:rsidR="001D705D">
        <w:rPr>
          <w:rFonts w:ascii="Times New Roman" w:hAnsi="Times New Roman" w:cs="Times New Roman"/>
          <w:sz w:val="28"/>
          <w:szCs w:val="28"/>
        </w:rPr>
        <w:t>cessary) to access its premises</w:t>
      </w:r>
      <w:r>
        <w:rPr>
          <w:rFonts w:ascii="Times New Roman" w:hAnsi="Times New Roman" w:cs="Times New Roman"/>
          <w:sz w:val="28"/>
          <w:szCs w:val="28"/>
        </w:rPr>
        <w:t>, the Co</w:t>
      </w:r>
      <w:r w:rsidR="00521DB1">
        <w:rPr>
          <w:rFonts w:ascii="Times New Roman" w:hAnsi="Times New Roman" w:cs="Times New Roman"/>
          <w:sz w:val="28"/>
          <w:szCs w:val="28"/>
        </w:rPr>
        <w:t>mmission in a deliberate effort to eliminate the challenges of language barrier, adopts the use of multi languages (English, Pidgin En</w:t>
      </w:r>
      <w:r w:rsidR="001D705D">
        <w:rPr>
          <w:rFonts w:ascii="Times New Roman" w:hAnsi="Times New Roman" w:cs="Times New Roman"/>
          <w:sz w:val="28"/>
          <w:szCs w:val="28"/>
        </w:rPr>
        <w:t xml:space="preserve">glish and indigenous languages) </w:t>
      </w:r>
      <w:r w:rsidR="00521DB1">
        <w:rPr>
          <w:rFonts w:ascii="Times New Roman" w:hAnsi="Times New Roman" w:cs="Times New Roman"/>
          <w:sz w:val="28"/>
          <w:szCs w:val="28"/>
        </w:rPr>
        <w:t>in her sensitization and enlightenment programmes</w:t>
      </w:r>
      <w:r w:rsidR="001D705D">
        <w:rPr>
          <w:rFonts w:ascii="Times New Roman" w:hAnsi="Times New Roman" w:cs="Times New Roman"/>
          <w:sz w:val="28"/>
          <w:szCs w:val="28"/>
        </w:rPr>
        <w:t xml:space="preserve"> as appropriate</w:t>
      </w:r>
      <w:r w:rsidR="00521DB1">
        <w:rPr>
          <w:rFonts w:ascii="Times New Roman" w:hAnsi="Times New Roman" w:cs="Times New Roman"/>
          <w:sz w:val="28"/>
          <w:szCs w:val="28"/>
        </w:rPr>
        <w:t>.</w:t>
      </w:r>
    </w:p>
    <w:p w:rsidR="0002798B" w:rsidRPr="00412E61" w:rsidRDefault="00F66050" w:rsidP="00BE3AB8">
      <w:pPr>
        <w:rPr>
          <w:rFonts w:ascii="Times New Roman" w:hAnsi="Times New Roman" w:cs="Times New Roman"/>
          <w:sz w:val="28"/>
          <w:szCs w:val="28"/>
        </w:rPr>
      </w:pPr>
      <w:r>
        <w:rPr>
          <w:rFonts w:ascii="Times New Roman" w:hAnsi="Times New Roman" w:cs="Times New Roman"/>
          <w:sz w:val="28"/>
          <w:szCs w:val="28"/>
        </w:rPr>
        <w:t xml:space="preserve">The Commission, through the </w:t>
      </w:r>
      <w:r w:rsidR="00AB5D84">
        <w:rPr>
          <w:rFonts w:ascii="Times New Roman" w:hAnsi="Times New Roman" w:cs="Times New Roman"/>
          <w:sz w:val="28"/>
          <w:szCs w:val="28"/>
        </w:rPr>
        <w:t xml:space="preserve"> “</w:t>
      </w:r>
      <w:r w:rsidR="00AB5D84" w:rsidRPr="003F19E0">
        <w:rPr>
          <w:rFonts w:ascii="Times New Roman" w:hAnsi="Times New Roman" w:cs="Times New Roman"/>
          <w:b/>
          <w:sz w:val="28"/>
          <w:szCs w:val="28"/>
        </w:rPr>
        <w:t>Illiterate</w:t>
      </w:r>
      <w:r w:rsidR="00543248">
        <w:rPr>
          <w:rFonts w:ascii="Times New Roman" w:hAnsi="Times New Roman" w:cs="Times New Roman"/>
          <w:b/>
          <w:sz w:val="28"/>
          <w:szCs w:val="28"/>
        </w:rPr>
        <w:t xml:space="preserve"> Jur</w:t>
      </w:r>
      <w:r w:rsidR="00AB5D84" w:rsidRPr="003F19E0">
        <w:rPr>
          <w:rFonts w:ascii="Times New Roman" w:hAnsi="Times New Roman" w:cs="Times New Roman"/>
          <w:b/>
          <w:sz w:val="28"/>
          <w:szCs w:val="28"/>
        </w:rPr>
        <w:t>at</w:t>
      </w:r>
      <w:r w:rsidR="003F19E0">
        <w:rPr>
          <w:rFonts w:ascii="Times New Roman" w:hAnsi="Times New Roman" w:cs="Times New Roman"/>
          <w:sz w:val="28"/>
          <w:szCs w:val="28"/>
        </w:rPr>
        <w:t>’</w:t>
      </w:r>
      <w:r w:rsidR="00AB5D84">
        <w:rPr>
          <w:rFonts w:ascii="Times New Roman" w:hAnsi="Times New Roman" w:cs="Times New Roman"/>
          <w:sz w:val="28"/>
          <w:szCs w:val="28"/>
        </w:rPr>
        <w:t xml:space="preserve">’ assists the illiterate promoters of business entities to register </w:t>
      </w:r>
      <w:r w:rsidR="003F19E0">
        <w:rPr>
          <w:rFonts w:ascii="Times New Roman" w:hAnsi="Times New Roman" w:cs="Times New Roman"/>
          <w:sz w:val="28"/>
          <w:szCs w:val="28"/>
        </w:rPr>
        <w:t xml:space="preserve">their businesses </w:t>
      </w:r>
      <w:r>
        <w:rPr>
          <w:rFonts w:ascii="Times New Roman" w:hAnsi="Times New Roman" w:cs="Times New Roman"/>
          <w:sz w:val="28"/>
          <w:szCs w:val="28"/>
        </w:rPr>
        <w:t>or companies.</w:t>
      </w:r>
    </w:p>
    <w:p w:rsidR="00BE3AB8" w:rsidRPr="00BE3AB8" w:rsidRDefault="00BE3AB8" w:rsidP="00BE3AB8"/>
    <w:p w:rsidR="00656F07" w:rsidRPr="006E64ED" w:rsidRDefault="00412E61" w:rsidP="00732E3C">
      <w:pPr>
        <w:pStyle w:val="Heading1"/>
        <w:rPr>
          <w:rFonts w:ascii="Times New Roman" w:hAnsi="Times New Roman" w:cs="Times New Roman"/>
          <w:b/>
          <w:color w:val="538135" w:themeColor="accent6" w:themeShade="BF"/>
          <w:sz w:val="28"/>
          <w:szCs w:val="28"/>
        </w:rPr>
      </w:pPr>
      <w:r>
        <w:rPr>
          <w:rFonts w:ascii="Times New Roman" w:hAnsi="Times New Roman" w:cs="Times New Roman"/>
          <w:b/>
          <w:color w:val="538135" w:themeColor="accent6" w:themeShade="BF"/>
          <w:sz w:val="28"/>
          <w:szCs w:val="28"/>
        </w:rPr>
        <w:t>11</w:t>
      </w:r>
      <w:r w:rsidR="00BE3AB8">
        <w:rPr>
          <w:rFonts w:ascii="Times New Roman" w:hAnsi="Times New Roman" w:cs="Times New Roman"/>
          <w:b/>
          <w:color w:val="538135" w:themeColor="accent6" w:themeShade="BF"/>
          <w:sz w:val="28"/>
          <w:szCs w:val="28"/>
        </w:rPr>
        <w:t>.0</w:t>
      </w:r>
      <w:r w:rsidR="00BE3AB8">
        <w:rPr>
          <w:rFonts w:ascii="Times New Roman" w:hAnsi="Times New Roman" w:cs="Times New Roman"/>
          <w:b/>
          <w:color w:val="538135" w:themeColor="accent6" w:themeShade="BF"/>
          <w:sz w:val="28"/>
          <w:szCs w:val="28"/>
        </w:rPr>
        <w:tab/>
      </w:r>
      <w:r w:rsidR="00656F07" w:rsidRPr="006E64ED">
        <w:rPr>
          <w:rFonts w:ascii="Times New Roman" w:hAnsi="Times New Roman" w:cs="Times New Roman"/>
          <w:b/>
          <w:color w:val="538135" w:themeColor="accent6" w:themeShade="BF"/>
          <w:sz w:val="28"/>
          <w:szCs w:val="28"/>
        </w:rPr>
        <w:t>SERVICE CONSTRAINTS</w:t>
      </w:r>
      <w:bookmarkEnd w:id="12"/>
      <w:r w:rsidR="00F12BF2">
        <w:rPr>
          <w:rFonts w:ascii="Times New Roman" w:hAnsi="Times New Roman" w:cs="Times New Roman"/>
          <w:b/>
          <w:color w:val="538135" w:themeColor="accent6" w:themeShade="BF"/>
          <w:sz w:val="28"/>
          <w:szCs w:val="28"/>
        </w:rPr>
        <w:t xml:space="preserve"> / LIMITATIONS</w:t>
      </w:r>
    </w:p>
    <w:p w:rsidR="001005AF" w:rsidRPr="006E64ED" w:rsidRDefault="001005AF" w:rsidP="00CC38AB">
      <w:pPr>
        <w:rPr>
          <w:rFonts w:ascii="Times New Roman" w:hAnsi="Times New Roman" w:cs="Times New Roman"/>
          <w:sz w:val="28"/>
          <w:szCs w:val="28"/>
        </w:rPr>
      </w:pPr>
      <w:r w:rsidRPr="006E64ED">
        <w:rPr>
          <w:rFonts w:ascii="Times New Roman" w:hAnsi="Times New Roman" w:cs="Times New Roman"/>
          <w:sz w:val="28"/>
          <w:szCs w:val="28"/>
        </w:rPr>
        <w:t xml:space="preserve">Notwithstanding the Commission’s efforts in providing prompt and efficient registration and regulatory services, certain </w:t>
      </w:r>
      <w:r w:rsidR="0009644F">
        <w:rPr>
          <w:rFonts w:ascii="Times New Roman" w:hAnsi="Times New Roman" w:cs="Times New Roman"/>
          <w:sz w:val="28"/>
          <w:szCs w:val="28"/>
        </w:rPr>
        <w:t>constraining factors</w:t>
      </w:r>
      <w:r w:rsidRPr="006E64ED">
        <w:rPr>
          <w:rFonts w:ascii="Times New Roman" w:hAnsi="Times New Roman" w:cs="Times New Roman"/>
          <w:sz w:val="28"/>
          <w:szCs w:val="28"/>
        </w:rPr>
        <w:t xml:space="preserve"> are often experienced. They include;</w:t>
      </w:r>
    </w:p>
    <w:p w:rsidR="006B6737" w:rsidRPr="006E64ED" w:rsidRDefault="00763B60" w:rsidP="0011206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Inadequate f</w:t>
      </w:r>
      <w:r w:rsidR="006B6737" w:rsidRPr="006E64ED">
        <w:rPr>
          <w:rFonts w:ascii="Times New Roman" w:hAnsi="Times New Roman" w:cs="Times New Roman"/>
          <w:sz w:val="28"/>
          <w:szCs w:val="28"/>
        </w:rPr>
        <w:t>unding</w:t>
      </w:r>
      <w:r>
        <w:rPr>
          <w:rFonts w:ascii="Times New Roman" w:hAnsi="Times New Roman" w:cs="Times New Roman"/>
          <w:sz w:val="28"/>
          <w:szCs w:val="28"/>
        </w:rPr>
        <w:t xml:space="preserve"> </w:t>
      </w:r>
      <w:r w:rsidR="005E7304">
        <w:rPr>
          <w:rFonts w:ascii="Times New Roman" w:hAnsi="Times New Roman" w:cs="Times New Roman"/>
          <w:sz w:val="28"/>
          <w:szCs w:val="28"/>
        </w:rPr>
        <w:t>of</w:t>
      </w:r>
      <w:r>
        <w:rPr>
          <w:rFonts w:ascii="Times New Roman" w:hAnsi="Times New Roman" w:cs="Times New Roman"/>
          <w:sz w:val="28"/>
          <w:szCs w:val="28"/>
        </w:rPr>
        <w:t xml:space="preserve"> the Commission’s operations.</w:t>
      </w:r>
    </w:p>
    <w:p w:rsidR="006B6737" w:rsidRPr="006E64ED" w:rsidRDefault="006B6737" w:rsidP="00112065">
      <w:pPr>
        <w:pStyle w:val="ListParagraph"/>
        <w:numPr>
          <w:ilvl w:val="0"/>
          <w:numId w:val="10"/>
        </w:numPr>
        <w:rPr>
          <w:rFonts w:ascii="Times New Roman" w:hAnsi="Times New Roman" w:cs="Times New Roman"/>
          <w:sz w:val="28"/>
          <w:szCs w:val="28"/>
        </w:rPr>
      </w:pPr>
      <w:r w:rsidRPr="006E64ED">
        <w:rPr>
          <w:rFonts w:ascii="Times New Roman" w:hAnsi="Times New Roman" w:cs="Times New Roman"/>
          <w:sz w:val="28"/>
          <w:szCs w:val="28"/>
        </w:rPr>
        <w:t>Inadequate capacity building</w:t>
      </w:r>
      <w:r w:rsidR="00763B60">
        <w:rPr>
          <w:rFonts w:ascii="Times New Roman" w:hAnsi="Times New Roman" w:cs="Times New Roman"/>
          <w:sz w:val="28"/>
          <w:szCs w:val="28"/>
        </w:rPr>
        <w:t>.</w:t>
      </w:r>
    </w:p>
    <w:p w:rsidR="006B6737" w:rsidRPr="006E64ED" w:rsidRDefault="00763B60" w:rsidP="0011206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Inadequate i</w:t>
      </w:r>
      <w:r w:rsidR="006B6737" w:rsidRPr="006E64ED">
        <w:rPr>
          <w:rFonts w:ascii="Times New Roman" w:hAnsi="Times New Roman" w:cs="Times New Roman"/>
          <w:sz w:val="28"/>
          <w:szCs w:val="28"/>
        </w:rPr>
        <w:t>nfrastructure</w:t>
      </w:r>
      <w:r>
        <w:rPr>
          <w:rFonts w:ascii="Times New Roman" w:hAnsi="Times New Roman" w:cs="Times New Roman"/>
          <w:sz w:val="28"/>
          <w:szCs w:val="28"/>
        </w:rPr>
        <w:t xml:space="preserve"> to drive </w:t>
      </w:r>
      <w:r w:rsidR="00AF09C8">
        <w:rPr>
          <w:rFonts w:ascii="Times New Roman" w:hAnsi="Times New Roman" w:cs="Times New Roman"/>
          <w:sz w:val="28"/>
          <w:szCs w:val="28"/>
        </w:rPr>
        <w:t xml:space="preserve">the </w:t>
      </w:r>
      <w:r>
        <w:rPr>
          <w:rFonts w:ascii="Times New Roman" w:hAnsi="Times New Roman" w:cs="Times New Roman"/>
          <w:sz w:val="28"/>
          <w:szCs w:val="28"/>
        </w:rPr>
        <w:t>digital transformation agenda of the Commission.</w:t>
      </w:r>
    </w:p>
    <w:p w:rsidR="006B6737" w:rsidRDefault="006B6737" w:rsidP="00CC38AB">
      <w:pPr>
        <w:rPr>
          <w:rFonts w:ascii="Times New Roman" w:hAnsi="Times New Roman" w:cs="Times New Roman"/>
          <w:sz w:val="28"/>
          <w:szCs w:val="28"/>
        </w:rPr>
      </w:pPr>
      <w:r w:rsidRPr="006E64ED">
        <w:rPr>
          <w:rFonts w:ascii="Times New Roman" w:hAnsi="Times New Roman" w:cs="Times New Roman"/>
          <w:sz w:val="28"/>
          <w:szCs w:val="28"/>
        </w:rPr>
        <w:t xml:space="preserve"> </w:t>
      </w:r>
    </w:p>
    <w:p w:rsidR="00870F75" w:rsidRPr="00412E61" w:rsidRDefault="00412E61" w:rsidP="00CC38AB">
      <w:pPr>
        <w:rPr>
          <w:rFonts w:ascii="Times New Roman" w:hAnsi="Times New Roman" w:cs="Times New Roman"/>
          <w:b/>
          <w:color w:val="70AD47" w:themeColor="accent6"/>
          <w:sz w:val="28"/>
          <w:szCs w:val="28"/>
        </w:rPr>
      </w:pPr>
      <w:r>
        <w:rPr>
          <w:rFonts w:ascii="Times New Roman" w:hAnsi="Times New Roman" w:cs="Times New Roman"/>
          <w:b/>
          <w:color w:val="70AD47" w:themeColor="accent6"/>
          <w:sz w:val="28"/>
          <w:szCs w:val="28"/>
        </w:rPr>
        <w:t>12.0</w:t>
      </w:r>
      <w:r>
        <w:rPr>
          <w:rFonts w:ascii="Times New Roman" w:hAnsi="Times New Roman" w:cs="Times New Roman"/>
          <w:b/>
          <w:color w:val="70AD47" w:themeColor="accent6"/>
          <w:sz w:val="28"/>
          <w:szCs w:val="28"/>
        </w:rPr>
        <w:tab/>
      </w:r>
      <w:r w:rsidR="00973C53" w:rsidRPr="00412E61">
        <w:rPr>
          <w:rFonts w:ascii="Times New Roman" w:hAnsi="Times New Roman" w:cs="Times New Roman"/>
          <w:b/>
          <w:color w:val="70AD47" w:themeColor="accent6"/>
          <w:sz w:val="28"/>
          <w:szCs w:val="28"/>
        </w:rPr>
        <w:t xml:space="preserve">SERVICE CHARTER </w:t>
      </w:r>
      <w:r w:rsidR="0009644F" w:rsidRPr="00412E61">
        <w:rPr>
          <w:rFonts w:ascii="Times New Roman" w:hAnsi="Times New Roman" w:cs="Times New Roman"/>
          <w:b/>
          <w:color w:val="70AD47" w:themeColor="accent6"/>
          <w:sz w:val="28"/>
          <w:szCs w:val="28"/>
        </w:rPr>
        <w:t>REVIEW</w:t>
      </w:r>
    </w:p>
    <w:p w:rsidR="0009644F" w:rsidRDefault="005D41B9" w:rsidP="00CC38AB">
      <w:pPr>
        <w:rPr>
          <w:rFonts w:ascii="Times New Roman" w:hAnsi="Times New Roman" w:cs="Times New Roman"/>
          <w:sz w:val="28"/>
          <w:szCs w:val="28"/>
        </w:rPr>
      </w:pPr>
      <w:r>
        <w:rPr>
          <w:rFonts w:ascii="Times New Roman" w:hAnsi="Times New Roman" w:cs="Times New Roman"/>
          <w:sz w:val="28"/>
          <w:szCs w:val="28"/>
        </w:rPr>
        <w:t>To ensure relevance</w:t>
      </w:r>
      <w:r w:rsidR="0009644F">
        <w:rPr>
          <w:rFonts w:ascii="Times New Roman" w:hAnsi="Times New Roman" w:cs="Times New Roman"/>
          <w:sz w:val="28"/>
          <w:szCs w:val="28"/>
        </w:rPr>
        <w:t>, the Commission’s Service Charter will be reviewed every two years, from the date of the first approval.</w:t>
      </w:r>
    </w:p>
    <w:p w:rsidR="00F96E16" w:rsidRDefault="00F96E16" w:rsidP="00732E3C">
      <w:pPr>
        <w:pStyle w:val="Heading1"/>
        <w:rPr>
          <w:rFonts w:ascii="Times New Roman" w:hAnsi="Times New Roman" w:cs="Times New Roman"/>
          <w:b/>
          <w:color w:val="538135" w:themeColor="accent6" w:themeShade="BF"/>
          <w:sz w:val="28"/>
          <w:szCs w:val="28"/>
        </w:rPr>
      </w:pPr>
      <w:bookmarkStart w:id="13" w:name="_Toc125453781"/>
    </w:p>
    <w:p w:rsidR="00063EC2" w:rsidRPr="002D0E3A" w:rsidRDefault="00521DB1" w:rsidP="00732E3C">
      <w:pPr>
        <w:pStyle w:val="Heading1"/>
        <w:rPr>
          <w:rFonts w:ascii="Times New Roman" w:hAnsi="Times New Roman" w:cs="Times New Roman"/>
          <w:b/>
          <w:sz w:val="28"/>
          <w:szCs w:val="28"/>
        </w:rPr>
      </w:pPr>
      <w:r>
        <w:rPr>
          <w:rFonts w:ascii="Times New Roman" w:hAnsi="Times New Roman" w:cs="Times New Roman"/>
          <w:b/>
          <w:color w:val="538135" w:themeColor="accent6" w:themeShade="BF"/>
          <w:sz w:val="28"/>
          <w:szCs w:val="28"/>
        </w:rPr>
        <w:t>13</w:t>
      </w:r>
      <w:r w:rsidR="005C1738" w:rsidRPr="002D0E3A">
        <w:rPr>
          <w:rFonts w:ascii="Times New Roman" w:hAnsi="Times New Roman" w:cs="Times New Roman"/>
          <w:b/>
          <w:color w:val="538135" w:themeColor="accent6" w:themeShade="BF"/>
          <w:sz w:val="28"/>
          <w:szCs w:val="28"/>
        </w:rPr>
        <w:t>.0</w:t>
      </w:r>
      <w:r w:rsidR="005C1738" w:rsidRPr="002D0E3A">
        <w:rPr>
          <w:rFonts w:ascii="Times New Roman" w:hAnsi="Times New Roman" w:cs="Times New Roman"/>
          <w:b/>
          <w:color w:val="538135" w:themeColor="accent6" w:themeShade="BF"/>
          <w:sz w:val="28"/>
          <w:szCs w:val="28"/>
        </w:rPr>
        <w:tab/>
      </w:r>
      <w:r w:rsidR="00063EC2" w:rsidRPr="002D0E3A">
        <w:rPr>
          <w:rFonts w:ascii="Times New Roman" w:hAnsi="Times New Roman" w:cs="Times New Roman"/>
          <w:b/>
          <w:color w:val="538135" w:themeColor="accent6" w:themeShade="BF"/>
          <w:sz w:val="28"/>
          <w:szCs w:val="28"/>
        </w:rPr>
        <w:t>CORPORATE AFFAIRS COMMISSION SERVICOM ADDRESS</w:t>
      </w:r>
      <w:bookmarkEnd w:id="13"/>
    </w:p>
    <w:p w:rsidR="008C6DD0" w:rsidRDefault="008C6DD0" w:rsidP="00063EC2">
      <w:pPr>
        <w:rPr>
          <w:rFonts w:ascii="Times New Roman" w:hAnsi="Times New Roman" w:cs="Times New Roman"/>
          <w:b/>
          <w:sz w:val="32"/>
          <w:szCs w:val="32"/>
        </w:rPr>
      </w:pPr>
    </w:p>
    <w:p w:rsidR="00063EC2" w:rsidRPr="002D0E3A" w:rsidRDefault="00063EC2" w:rsidP="00063EC2">
      <w:pPr>
        <w:rPr>
          <w:rFonts w:ascii="Times New Roman" w:hAnsi="Times New Roman" w:cs="Times New Roman"/>
          <w:b/>
          <w:sz w:val="32"/>
          <w:szCs w:val="32"/>
        </w:rPr>
      </w:pPr>
      <w:r w:rsidRPr="002D0E3A">
        <w:rPr>
          <w:rFonts w:ascii="Times New Roman" w:hAnsi="Times New Roman" w:cs="Times New Roman"/>
          <w:b/>
          <w:sz w:val="32"/>
          <w:szCs w:val="32"/>
        </w:rPr>
        <w:t>1</w:t>
      </w:r>
      <w:r w:rsidRPr="002D0E3A">
        <w:rPr>
          <w:rFonts w:ascii="Times New Roman" w:hAnsi="Times New Roman" w:cs="Times New Roman"/>
          <w:b/>
          <w:sz w:val="32"/>
          <w:szCs w:val="32"/>
          <w:vertAlign w:val="superscript"/>
        </w:rPr>
        <w:t>st</w:t>
      </w:r>
      <w:r w:rsidRPr="002D0E3A">
        <w:rPr>
          <w:rFonts w:ascii="Times New Roman" w:hAnsi="Times New Roman" w:cs="Times New Roman"/>
          <w:b/>
          <w:sz w:val="32"/>
          <w:szCs w:val="32"/>
        </w:rPr>
        <w:t xml:space="preserve"> Floor</w:t>
      </w:r>
    </w:p>
    <w:p w:rsidR="00063EC2" w:rsidRPr="002D0E3A" w:rsidRDefault="00063EC2" w:rsidP="00063EC2">
      <w:pPr>
        <w:rPr>
          <w:rFonts w:ascii="Times New Roman" w:hAnsi="Times New Roman" w:cs="Times New Roman"/>
          <w:sz w:val="32"/>
          <w:szCs w:val="32"/>
        </w:rPr>
      </w:pPr>
      <w:r w:rsidRPr="002D0E3A">
        <w:rPr>
          <w:rFonts w:ascii="Times New Roman" w:hAnsi="Times New Roman" w:cs="Times New Roman"/>
          <w:sz w:val="32"/>
          <w:szCs w:val="32"/>
        </w:rPr>
        <w:t>Corporate Affairs Commission’s Headquarters,</w:t>
      </w:r>
    </w:p>
    <w:p w:rsidR="005E7304" w:rsidRDefault="00063EC2" w:rsidP="00063EC2">
      <w:pPr>
        <w:rPr>
          <w:rFonts w:ascii="Times New Roman" w:hAnsi="Times New Roman" w:cs="Times New Roman"/>
          <w:sz w:val="32"/>
          <w:szCs w:val="32"/>
        </w:rPr>
      </w:pPr>
      <w:r w:rsidRPr="002D0E3A">
        <w:rPr>
          <w:rFonts w:ascii="Times New Roman" w:hAnsi="Times New Roman" w:cs="Times New Roman"/>
          <w:sz w:val="32"/>
          <w:szCs w:val="32"/>
        </w:rPr>
        <w:t>Plot 420, Tigris Crescent,</w:t>
      </w:r>
      <w:r w:rsidR="005E7304">
        <w:rPr>
          <w:rFonts w:ascii="Times New Roman" w:hAnsi="Times New Roman" w:cs="Times New Roman"/>
          <w:sz w:val="32"/>
          <w:szCs w:val="32"/>
        </w:rPr>
        <w:t xml:space="preserve"> </w:t>
      </w:r>
    </w:p>
    <w:p w:rsidR="00063EC2" w:rsidRPr="002D0E3A" w:rsidRDefault="005E7304" w:rsidP="00063EC2">
      <w:pPr>
        <w:rPr>
          <w:rFonts w:ascii="Times New Roman" w:hAnsi="Times New Roman" w:cs="Times New Roman"/>
          <w:sz w:val="32"/>
          <w:szCs w:val="32"/>
        </w:rPr>
      </w:pPr>
      <w:r>
        <w:rPr>
          <w:rFonts w:ascii="Times New Roman" w:hAnsi="Times New Roman" w:cs="Times New Roman"/>
          <w:sz w:val="32"/>
          <w:szCs w:val="32"/>
        </w:rPr>
        <w:t>Off Aguiyi Ironsi Street,</w:t>
      </w:r>
    </w:p>
    <w:p w:rsidR="00063EC2" w:rsidRPr="002D0E3A" w:rsidRDefault="00063EC2" w:rsidP="00063EC2">
      <w:pPr>
        <w:rPr>
          <w:rFonts w:ascii="Times New Roman" w:hAnsi="Times New Roman" w:cs="Times New Roman"/>
          <w:sz w:val="32"/>
          <w:szCs w:val="32"/>
        </w:rPr>
      </w:pPr>
      <w:r w:rsidRPr="002D0E3A">
        <w:rPr>
          <w:rFonts w:ascii="Times New Roman" w:hAnsi="Times New Roman" w:cs="Times New Roman"/>
          <w:sz w:val="32"/>
          <w:szCs w:val="32"/>
        </w:rPr>
        <w:t>Maitama, Abuja</w:t>
      </w:r>
    </w:p>
    <w:p w:rsidR="00063EC2" w:rsidRDefault="00063EC2"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AE121E" w:rsidRDefault="00AE121E" w:rsidP="00CC38AB">
      <w:pPr>
        <w:rPr>
          <w:rFonts w:ascii="Times New Roman" w:hAnsi="Times New Roman" w:cs="Times New Roman"/>
          <w:sz w:val="32"/>
          <w:szCs w:val="32"/>
        </w:rPr>
      </w:pPr>
    </w:p>
    <w:p w:rsidR="00945E70" w:rsidRPr="002D0E3A" w:rsidRDefault="005C1738" w:rsidP="00732E3C">
      <w:pPr>
        <w:pStyle w:val="Heading1"/>
        <w:rPr>
          <w:rFonts w:ascii="Times New Roman" w:hAnsi="Times New Roman" w:cs="Times New Roman"/>
          <w:b/>
          <w:color w:val="538135" w:themeColor="accent6" w:themeShade="BF"/>
          <w:sz w:val="28"/>
        </w:rPr>
      </w:pPr>
      <w:bookmarkStart w:id="14" w:name="_Toc125453782"/>
      <w:r w:rsidRPr="002D0E3A">
        <w:rPr>
          <w:rFonts w:ascii="Times New Roman" w:hAnsi="Times New Roman" w:cs="Times New Roman"/>
          <w:b/>
          <w:color w:val="538135" w:themeColor="accent6" w:themeShade="BF"/>
          <w:sz w:val="28"/>
        </w:rPr>
        <w:t>1</w:t>
      </w:r>
      <w:r w:rsidR="00521DB1">
        <w:rPr>
          <w:rFonts w:ascii="Times New Roman" w:hAnsi="Times New Roman" w:cs="Times New Roman"/>
          <w:b/>
          <w:color w:val="538135" w:themeColor="accent6" w:themeShade="BF"/>
          <w:sz w:val="28"/>
        </w:rPr>
        <w:t>4</w:t>
      </w:r>
      <w:r w:rsidRPr="002D0E3A">
        <w:rPr>
          <w:rFonts w:ascii="Times New Roman" w:hAnsi="Times New Roman" w:cs="Times New Roman"/>
          <w:b/>
          <w:color w:val="538135" w:themeColor="accent6" w:themeShade="BF"/>
          <w:sz w:val="28"/>
        </w:rPr>
        <w:t>.0</w:t>
      </w:r>
      <w:r w:rsidRPr="002D0E3A">
        <w:rPr>
          <w:rFonts w:ascii="Times New Roman" w:hAnsi="Times New Roman" w:cs="Times New Roman"/>
          <w:b/>
          <w:color w:val="538135" w:themeColor="accent6" w:themeShade="BF"/>
          <w:sz w:val="28"/>
        </w:rPr>
        <w:tab/>
      </w:r>
      <w:r w:rsidR="00656F07" w:rsidRPr="002D0E3A">
        <w:rPr>
          <w:rFonts w:ascii="Times New Roman" w:hAnsi="Times New Roman" w:cs="Times New Roman"/>
          <w:b/>
          <w:color w:val="538135" w:themeColor="accent6" w:themeShade="BF"/>
          <w:sz w:val="28"/>
        </w:rPr>
        <w:t>COMMISSIONS CONTACTS</w:t>
      </w:r>
      <w:r w:rsidR="00063EC2" w:rsidRPr="002D0E3A">
        <w:rPr>
          <w:rFonts w:ascii="Times New Roman" w:hAnsi="Times New Roman" w:cs="Times New Roman"/>
          <w:b/>
          <w:color w:val="538135" w:themeColor="accent6" w:themeShade="BF"/>
          <w:sz w:val="28"/>
        </w:rPr>
        <w:t xml:space="preserve"> AND OFFICES NATIONWIDE</w:t>
      </w:r>
      <w:bookmarkEnd w:id="14"/>
    </w:p>
    <w:p w:rsidR="001B1791" w:rsidRPr="002D0E3A" w:rsidRDefault="001B1791" w:rsidP="001B1791">
      <w:pPr>
        <w:rPr>
          <w:rFonts w:ascii="Times New Roman" w:hAnsi="Times New Roman" w:cs="Times New Roman"/>
        </w:rPr>
      </w:pPr>
    </w:p>
    <w:tbl>
      <w:tblPr>
        <w:tblW w:w="11483" w:type="dxa"/>
        <w:tblInd w:w="-993" w:type="dxa"/>
        <w:tblLayout w:type="fixed"/>
        <w:tblLook w:val="01E0" w:firstRow="1" w:lastRow="1" w:firstColumn="1" w:lastColumn="1" w:noHBand="0" w:noVBand="0"/>
      </w:tblPr>
      <w:tblGrid>
        <w:gridCol w:w="4147"/>
        <w:gridCol w:w="3650"/>
        <w:gridCol w:w="3686"/>
      </w:tblGrid>
      <w:tr w:rsidR="000F03BA" w:rsidRPr="002D0E3A" w:rsidTr="00F77FC9">
        <w:trPr>
          <w:trHeight w:val="1220"/>
        </w:trPr>
        <w:tc>
          <w:tcPr>
            <w:tcW w:w="4147"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ABAKALIKI</w:t>
            </w:r>
          </w:p>
          <w:p w:rsidR="000F03BA" w:rsidRPr="002D0E3A" w:rsidRDefault="000F03BA" w:rsidP="000F03BA">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 13 Sam Egwu Way, Abakaliki,</w:t>
            </w:r>
            <w:r w:rsidR="00F77FC9">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Ebonyi State</w:t>
            </w:r>
          </w:p>
          <w:p w:rsidR="000F03BA" w:rsidRPr="002D0E3A" w:rsidRDefault="000F03BA" w:rsidP="000F03BA">
            <w:pPr>
              <w:ind w:left="720" w:right="458"/>
              <w:rPr>
                <w:rFonts w:ascii="Times New Roman" w:hAnsi="Times New Roman" w:cs="Times New Roman"/>
                <w:color w:val="FF0000"/>
                <w:sz w:val="24"/>
                <w:szCs w:val="24"/>
                <w:lang w:val="en-US"/>
              </w:rPr>
            </w:pPr>
          </w:p>
        </w:tc>
        <w:tc>
          <w:tcPr>
            <w:tcW w:w="3650"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ABEOKUTA</w:t>
            </w:r>
          </w:p>
          <w:p w:rsidR="000F03BA" w:rsidRPr="002D0E3A" w:rsidRDefault="000F03BA" w:rsidP="000F03BA">
            <w:pPr>
              <w:ind w:left="720" w:right="458"/>
              <w:rPr>
                <w:rFonts w:ascii="Times New Roman" w:hAnsi="Times New Roman" w:cs="Times New Roman"/>
                <w:bCs/>
                <w:sz w:val="24"/>
                <w:szCs w:val="24"/>
                <w:lang w:val="en-US"/>
              </w:rPr>
            </w:pPr>
            <w:r w:rsidRPr="002D0E3A">
              <w:rPr>
                <w:rFonts w:ascii="Times New Roman" w:hAnsi="Times New Roman" w:cs="Times New Roman"/>
                <w:bCs/>
                <w:sz w:val="24"/>
                <w:szCs w:val="24"/>
                <w:lang w:val="en-US"/>
              </w:rPr>
              <w:t>56/63 First Avenue, Beside OK Centre, Ibara Housing Estate, Abeokuta, Ogun State</w:t>
            </w:r>
          </w:p>
        </w:tc>
        <w:tc>
          <w:tcPr>
            <w:tcW w:w="3686" w:type="dxa"/>
          </w:tcPr>
          <w:p w:rsidR="000F03BA" w:rsidRPr="002D0E3A" w:rsidRDefault="00AE121E" w:rsidP="000F03BA">
            <w:pPr>
              <w:numPr>
                <w:ilvl w:val="0"/>
                <w:numId w:val="8"/>
              </w:numPr>
              <w:ind w:right="458"/>
              <w:contextualSpacing/>
              <w:rPr>
                <w:rFonts w:ascii="Times New Roman" w:hAnsi="Times New Roman" w:cs="Times New Roman"/>
                <w:b/>
                <w:color w:val="006600"/>
                <w:sz w:val="24"/>
                <w:szCs w:val="24"/>
                <w:lang w:val="en-US"/>
              </w:rPr>
            </w:pPr>
            <w:r>
              <w:rPr>
                <w:rFonts w:ascii="Times New Roman" w:hAnsi="Times New Roman" w:cs="Times New Roman"/>
                <w:b/>
                <w:color w:val="006600"/>
                <w:sz w:val="24"/>
                <w:szCs w:val="24"/>
                <w:lang w:val="en-US"/>
              </w:rPr>
              <w:t xml:space="preserve">FCT </w:t>
            </w:r>
            <w:r w:rsidR="000F03BA" w:rsidRPr="002D0E3A">
              <w:rPr>
                <w:rFonts w:ascii="Times New Roman" w:hAnsi="Times New Roman" w:cs="Times New Roman"/>
                <w:b/>
                <w:color w:val="006600"/>
                <w:sz w:val="24"/>
                <w:szCs w:val="24"/>
                <w:lang w:val="en-US"/>
              </w:rPr>
              <w:t>(WUSE)</w:t>
            </w:r>
          </w:p>
          <w:p w:rsidR="000F03BA" w:rsidRPr="002D0E3A" w:rsidRDefault="000F03BA" w:rsidP="000F03BA">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Plot 565 Ndola Square, Wuse, Zone 5,</w:t>
            </w:r>
            <w:r w:rsidR="002D0E3A">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Abuja</w:t>
            </w:r>
          </w:p>
          <w:p w:rsidR="000F03BA" w:rsidRPr="002D0E3A" w:rsidRDefault="000F03BA" w:rsidP="000F03BA">
            <w:pPr>
              <w:ind w:left="720" w:right="458"/>
              <w:rPr>
                <w:rFonts w:ascii="Times New Roman" w:hAnsi="Times New Roman" w:cs="Times New Roman"/>
                <w:color w:val="FF0000"/>
                <w:sz w:val="24"/>
                <w:szCs w:val="24"/>
                <w:lang w:val="en-US"/>
              </w:rPr>
            </w:pPr>
          </w:p>
        </w:tc>
      </w:tr>
      <w:tr w:rsidR="000F03BA" w:rsidRPr="002D0E3A" w:rsidTr="00F77FC9">
        <w:trPr>
          <w:trHeight w:val="1220"/>
        </w:trPr>
        <w:tc>
          <w:tcPr>
            <w:tcW w:w="4147" w:type="dxa"/>
          </w:tcPr>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ADO-EKITI</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Plot4 Commercial Blk C, Along New Iyin</w:t>
            </w:r>
            <w:r w:rsidR="00C569F8">
              <w:rPr>
                <w:rFonts w:ascii="Times New Roman" w:hAnsi="Times New Roman" w:cs="Times New Roman"/>
                <w:sz w:val="24"/>
                <w:szCs w:val="24"/>
                <w:lang w:val="en-US"/>
              </w:rPr>
              <w:t xml:space="preserve"> Road, (Now Bank/ Secretariat Roa</w:t>
            </w:r>
            <w:r w:rsidRPr="002D0E3A">
              <w:rPr>
                <w:rFonts w:ascii="Times New Roman" w:hAnsi="Times New Roman" w:cs="Times New Roman"/>
                <w:sz w:val="24"/>
                <w:szCs w:val="24"/>
                <w:lang w:val="en-US"/>
              </w:rPr>
              <w:t>d), Ado-Ekiti, Ekiti State</w:t>
            </w:r>
          </w:p>
        </w:tc>
        <w:tc>
          <w:tcPr>
            <w:tcW w:w="3650" w:type="dxa"/>
          </w:tcPr>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AKURE</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 151, Oyemekun Road,</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Akure,Ondo State</w:t>
            </w:r>
          </w:p>
        </w:tc>
        <w:tc>
          <w:tcPr>
            <w:tcW w:w="3686" w:type="dxa"/>
          </w:tcPr>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s-ES_tradnl"/>
              </w:rPr>
            </w:pPr>
            <w:r w:rsidRPr="002D0E3A">
              <w:rPr>
                <w:rFonts w:ascii="Times New Roman" w:hAnsi="Times New Roman" w:cs="Times New Roman"/>
                <w:b/>
                <w:color w:val="006600"/>
                <w:sz w:val="24"/>
                <w:szCs w:val="24"/>
                <w:lang w:val="es-ES_tradnl"/>
              </w:rPr>
              <w:t>ASABA</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s-ES_tradnl"/>
              </w:rPr>
              <w:t>Plot 74, Block 11, Asaba</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Housing Estate, Core Layout</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DBS Road,</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 xml:space="preserve">Asaba, Delta State </w:t>
            </w:r>
          </w:p>
          <w:p w:rsidR="000F03BA" w:rsidRPr="002D0E3A" w:rsidRDefault="000F03BA" w:rsidP="000F03BA">
            <w:pPr>
              <w:spacing w:after="0"/>
              <w:ind w:left="720" w:right="458"/>
              <w:rPr>
                <w:rFonts w:ascii="Times New Roman" w:hAnsi="Times New Roman" w:cs="Times New Roman"/>
                <w:sz w:val="24"/>
                <w:szCs w:val="24"/>
                <w:lang w:val="en-US"/>
              </w:rPr>
            </w:pPr>
          </w:p>
        </w:tc>
      </w:tr>
      <w:tr w:rsidR="000F03BA" w:rsidRPr="002D0E3A" w:rsidTr="00F77FC9">
        <w:trPr>
          <w:trHeight w:val="1220"/>
        </w:trPr>
        <w:tc>
          <w:tcPr>
            <w:tcW w:w="4147"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AWKA</w:t>
            </w:r>
          </w:p>
          <w:p w:rsidR="000F03BA" w:rsidRPr="002D0E3A" w:rsidRDefault="000F03BA" w:rsidP="00F77FC9">
            <w:pPr>
              <w:ind w:left="720" w:right="458"/>
              <w:rPr>
                <w:rFonts w:ascii="Times New Roman" w:hAnsi="Times New Roman" w:cs="Times New Roman"/>
                <w:bCs/>
                <w:sz w:val="24"/>
                <w:szCs w:val="24"/>
                <w:lang w:val="en-US"/>
              </w:rPr>
            </w:pPr>
            <w:r w:rsidRPr="002D0E3A">
              <w:rPr>
                <w:rFonts w:ascii="Times New Roman" w:hAnsi="Times New Roman" w:cs="Times New Roman"/>
                <w:bCs/>
                <w:sz w:val="24"/>
                <w:szCs w:val="24"/>
                <w:lang w:val="en-US"/>
              </w:rPr>
              <w:t>No.26 ,DrOkeyAnuenyiaguAvenue (Former Old INEC Road) Awka,</w:t>
            </w:r>
            <w:r w:rsidR="00F77FC9">
              <w:rPr>
                <w:rFonts w:ascii="Times New Roman" w:hAnsi="Times New Roman" w:cs="Times New Roman"/>
                <w:bCs/>
                <w:sz w:val="24"/>
                <w:szCs w:val="24"/>
                <w:lang w:val="en-US"/>
              </w:rPr>
              <w:t xml:space="preserve"> </w:t>
            </w:r>
            <w:r w:rsidRPr="002D0E3A">
              <w:rPr>
                <w:rFonts w:ascii="Times New Roman" w:hAnsi="Times New Roman" w:cs="Times New Roman"/>
                <w:bCs/>
                <w:sz w:val="24"/>
                <w:szCs w:val="24"/>
                <w:lang w:val="en-US"/>
              </w:rPr>
              <w:t>Anambra State</w:t>
            </w:r>
          </w:p>
        </w:tc>
        <w:tc>
          <w:tcPr>
            <w:tcW w:w="3650"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BAUCHI</w:t>
            </w:r>
          </w:p>
          <w:p w:rsidR="000F03BA" w:rsidRPr="002D0E3A" w:rsidRDefault="000F03BA" w:rsidP="00F77FC9">
            <w:pPr>
              <w:ind w:left="720" w:right="458"/>
              <w:rPr>
                <w:rFonts w:ascii="Times New Roman" w:hAnsi="Times New Roman" w:cs="Times New Roman"/>
                <w:b/>
                <w:color w:val="FF0000"/>
                <w:sz w:val="24"/>
                <w:szCs w:val="24"/>
                <w:lang w:val="en-US"/>
              </w:rPr>
            </w:pPr>
            <w:r w:rsidRPr="002D0E3A">
              <w:rPr>
                <w:rFonts w:ascii="Times New Roman" w:hAnsi="Times New Roman" w:cs="Times New Roman"/>
                <w:sz w:val="24"/>
                <w:szCs w:val="24"/>
                <w:lang w:val="en-US"/>
              </w:rPr>
              <w:t>No11A Mohammed Bello Kirfi Road, Opp. Bauchi State Library Bauchi</w:t>
            </w:r>
            <w:r w:rsidR="00F77FC9">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Bauchi State</w:t>
            </w:r>
          </w:p>
        </w:tc>
        <w:tc>
          <w:tcPr>
            <w:tcW w:w="3686"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BENIN</w:t>
            </w:r>
          </w:p>
          <w:p w:rsidR="000F03BA" w:rsidRPr="002D0E3A" w:rsidRDefault="000F03BA" w:rsidP="00F77FC9">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No.44 Godwin Abbe Way, Off Sapele Road, Benin – City,</w:t>
            </w:r>
            <w:r w:rsidR="00F77FC9">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Edo State</w:t>
            </w:r>
          </w:p>
        </w:tc>
      </w:tr>
      <w:tr w:rsidR="000F03BA" w:rsidRPr="002D0E3A" w:rsidTr="00F77FC9">
        <w:trPr>
          <w:trHeight w:val="1220"/>
        </w:trPr>
        <w:tc>
          <w:tcPr>
            <w:tcW w:w="4147" w:type="dxa"/>
          </w:tcPr>
          <w:p w:rsidR="000F03BA" w:rsidRPr="002D0E3A" w:rsidRDefault="000F03BA" w:rsidP="000F03BA">
            <w:pPr>
              <w:numPr>
                <w:ilvl w:val="0"/>
                <w:numId w:val="8"/>
              </w:numPr>
              <w:spacing w:after="0" w:line="240" w:lineRule="auto"/>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BIRNIN KEBBI</w:t>
            </w:r>
          </w:p>
          <w:p w:rsidR="000F03BA" w:rsidRPr="002D0E3A" w:rsidRDefault="000F03BA" w:rsidP="000F03BA">
            <w:pPr>
              <w:spacing w:after="0" w:line="240" w:lineRule="auto"/>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No.14 Sultan Abubakar Road,</w:t>
            </w:r>
          </w:p>
          <w:p w:rsidR="000F03BA" w:rsidRPr="002D0E3A" w:rsidRDefault="00F77FC9" w:rsidP="000F03BA">
            <w:pPr>
              <w:spacing w:after="0" w:line="240" w:lineRule="auto"/>
              <w:ind w:left="720" w:right="458"/>
              <w:rPr>
                <w:rFonts w:ascii="Times New Roman" w:hAnsi="Times New Roman" w:cs="Times New Roman"/>
                <w:sz w:val="24"/>
                <w:szCs w:val="24"/>
                <w:lang w:val="en-US"/>
              </w:rPr>
            </w:pPr>
            <w:r>
              <w:rPr>
                <w:rFonts w:ascii="Times New Roman" w:hAnsi="Times New Roman" w:cs="Times New Roman"/>
                <w:sz w:val="24"/>
                <w:szCs w:val="24"/>
                <w:lang w:val="en-US"/>
              </w:rPr>
              <w:t xml:space="preserve">Opposite Sharia Court of Appeal, </w:t>
            </w:r>
            <w:r w:rsidR="000F03BA" w:rsidRPr="002D0E3A">
              <w:rPr>
                <w:rFonts w:ascii="Times New Roman" w:hAnsi="Times New Roman" w:cs="Times New Roman"/>
                <w:sz w:val="24"/>
                <w:szCs w:val="24"/>
                <w:lang w:val="en-US"/>
              </w:rPr>
              <w:t>Birnin – Kebbi,</w:t>
            </w:r>
          </w:p>
          <w:p w:rsidR="000F03BA" w:rsidRPr="002D0E3A" w:rsidRDefault="000F03BA" w:rsidP="000F03BA">
            <w:pPr>
              <w:spacing w:after="0" w:line="240" w:lineRule="auto"/>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Kebbi State</w:t>
            </w:r>
          </w:p>
        </w:tc>
        <w:tc>
          <w:tcPr>
            <w:tcW w:w="3650" w:type="dxa"/>
          </w:tcPr>
          <w:p w:rsidR="000F03BA" w:rsidRPr="002D0E3A" w:rsidRDefault="000F03BA" w:rsidP="000F03BA">
            <w:pPr>
              <w:spacing w:after="0" w:line="240" w:lineRule="auto"/>
              <w:ind w:left="720" w:right="458"/>
              <w:rPr>
                <w:rFonts w:ascii="Times New Roman" w:hAnsi="Times New Roman" w:cs="Times New Roman"/>
                <w:b/>
                <w:color w:val="000000" w:themeColor="text1"/>
                <w:sz w:val="24"/>
                <w:szCs w:val="24"/>
                <w:lang w:val="es-ES_tradnl"/>
              </w:rPr>
            </w:pPr>
          </w:p>
          <w:p w:rsidR="000F03BA" w:rsidRPr="002D0E3A" w:rsidRDefault="000F03BA" w:rsidP="000F03BA">
            <w:pPr>
              <w:numPr>
                <w:ilvl w:val="0"/>
                <w:numId w:val="8"/>
              </w:numPr>
              <w:spacing w:after="0" w:line="240" w:lineRule="auto"/>
              <w:ind w:right="458"/>
              <w:contextualSpacing/>
              <w:rPr>
                <w:rFonts w:ascii="Times New Roman" w:hAnsi="Times New Roman" w:cs="Times New Roman"/>
                <w:b/>
                <w:color w:val="006600"/>
                <w:sz w:val="24"/>
                <w:szCs w:val="24"/>
                <w:lang w:val="es-ES_tradnl"/>
              </w:rPr>
            </w:pPr>
            <w:r w:rsidRPr="002D0E3A">
              <w:rPr>
                <w:rFonts w:ascii="Times New Roman" w:hAnsi="Times New Roman" w:cs="Times New Roman"/>
                <w:b/>
                <w:color w:val="006600"/>
                <w:sz w:val="24"/>
                <w:szCs w:val="24"/>
                <w:lang w:val="es-ES_tradnl"/>
              </w:rPr>
              <w:t>CALABAR</w:t>
            </w:r>
          </w:p>
          <w:p w:rsidR="000F03BA" w:rsidRPr="002D0E3A" w:rsidRDefault="000F03BA" w:rsidP="000F03BA">
            <w:pPr>
              <w:spacing w:after="0" w:line="240" w:lineRule="auto"/>
              <w:ind w:left="720" w:right="458"/>
              <w:rPr>
                <w:rFonts w:ascii="Times New Roman" w:hAnsi="Times New Roman" w:cs="Times New Roman"/>
                <w:sz w:val="24"/>
                <w:szCs w:val="24"/>
                <w:lang w:val="es-ES_tradnl"/>
              </w:rPr>
            </w:pPr>
            <w:r w:rsidRPr="002D0E3A">
              <w:rPr>
                <w:rFonts w:ascii="Times New Roman" w:hAnsi="Times New Roman" w:cs="Times New Roman"/>
                <w:sz w:val="24"/>
                <w:szCs w:val="24"/>
                <w:lang w:val="es-ES_tradnl"/>
              </w:rPr>
              <w:t>2ndFloor, RightWing Flat, No 38 NCC Road</w:t>
            </w:r>
          </w:p>
          <w:p w:rsidR="000F03BA" w:rsidRPr="002D0E3A" w:rsidRDefault="000F03BA" w:rsidP="000F03BA">
            <w:pPr>
              <w:spacing w:after="0" w:line="240" w:lineRule="auto"/>
              <w:ind w:left="720" w:right="458"/>
              <w:rPr>
                <w:rFonts w:ascii="Times New Roman" w:hAnsi="Times New Roman" w:cs="Times New Roman"/>
                <w:color w:val="FF0000"/>
                <w:sz w:val="24"/>
                <w:szCs w:val="24"/>
                <w:lang w:val="en-US"/>
              </w:rPr>
            </w:pPr>
            <w:r w:rsidRPr="002D0E3A">
              <w:rPr>
                <w:rFonts w:ascii="Times New Roman" w:hAnsi="Times New Roman" w:cs="Times New Roman"/>
                <w:sz w:val="24"/>
                <w:szCs w:val="24"/>
                <w:lang w:val="en-US"/>
              </w:rPr>
              <w:t>Calabar, Cross River State</w:t>
            </w:r>
          </w:p>
          <w:p w:rsidR="000F03BA" w:rsidRPr="002D0E3A" w:rsidRDefault="000F03BA" w:rsidP="000F03BA">
            <w:pPr>
              <w:spacing w:after="0" w:line="240" w:lineRule="auto"/>
              <w:ind w:left="720" w:right="458"/>
              <w:rPr>
                <w:rFonts w:ascii="Times New Roman" w:hAnsi="Times New Roman" w:cs="Times New Roman"/>
                <w:b/>
                <w:color w:val="FF0000"/>
                <w:sz w:val="24"/>
                <w:szCs w:val="24"/>
                <w:lang w:val="en-US"/>
              </w:rPr>
            </w:pPr>
          </w:p>
        </w:tc>
        <w:tc>
          <w:tcPr>
            <w:tcW w:w="3686" w:type="dxa"/>
          </w:tcPr>
          <w:p w:rsidR="000F03BA" w:rsidRPr="002D0E3A" w:rsidRDefault="000F03BA" w:rsidP="000F03BA">
            <w:pPr>
              <w:spacing w:after="0" w:line="240" w:lineRule="auto"/>
              <w:ind w:left="720" w:right="458"/>
              <w:rPr>
                <w:rFonts w:ascii="Times New Roman" w:hAnsi="Times New Roman" w:cs="Times New Roman"/>
                <w:b/>
                <w:color w:val="000000" w:themeColor="text1"/>
                <w:sz w:val="24"/>
                <w:szCs w:val="24"/>
                <w:lang w:val="en-US"/>
              </w:rPr>
            </w:pPr>
          </w:p>
          <w:p w:rsidR="000F03BA" w:rsidRPr="002D0E3A" w:rsidRDefault="000F03BA" w:rsidP="000F03BA">
            <w:pPr>
              <w:numPr>
                <w:ilvl w:val="0"/>
                <w:numId w:val="8"/>
              </w:numPr>
              <w:spacing w:after="0" w:line="240" w:lineRule="auto"/>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DAMATURU</w:t>
            </w:r>
          </w:p>
          <w:p w:rsidR="000F03BA" w:rsidRPr="002D0E3A" w:rsidRDefault="000F03BA" w:rsidP="000F03BA">
            <w:pPr>
              <w:spacing w:after="0" w:line="240" w:lineRule="auto"/>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 xml:space="preserve">No. 603, Maiduguri Road, </w:t>
            </w:r>
          </w:p>
          <w:p w:rsidR="000F03BA" w:rsidRPr="002D0E3A" w:rsidRDefault="000F03BA" w:rsidP="000F03BA">
            <w:pPr>
              <w:spacing w:after="0" w:line="240" w:lineRule="auto"/>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Opp. Government House</w:t>
            </w:r>
            <w:r w:rsidR="00F77FC9">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Damaturu</w:t>
            </w:r>
          </w:p>
          <w:p w:rsidR="000F03BA" w:rsidRPr="002D0E3A" w:rsidRDefault="000F03BA" w:rsidP="000F03BA">
            <w:pPr>
              <w:spacing w:after="0" w:line="240" w:lineRule="auto"/>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Yobe State</w:t>
            </w:r>
          </w:p>
          <w:p w:rsidR="000F03BA" w:rsidRPr="002D0E3A" w:rsidRDefault="000F03BA" w:rsidP="000F03BA">
            <w:pPr>
              <w:spacing w:after="0" w:line="240" w:lineRule="auto"/>
              <w:ind w:left="720" w:right="458"/>
              <w:rPr>
                <w:rFonts w:ascii="Times New Roman" w:hAnsi="Times New Roman" w:cs="Times New Roman"/>
                <w:b/>
                <w:color w:val="FF0000"/>
                <w:sz w:val="24"/>
                <w:szCs w:val="24"/>
                <w:lang w:val="en-US"/>
              </w:rPr>
            </w:pPr>
          </w:p>
        </w:tc>
      </w:tr>
      <w:tr w:rsidR="000F03BA" w:rsidRPr="002D0E3A" w:rsidTr="00F77FC9">
        <w:trPr>
          <w:trHeight w:val="1220"/>
        </w:trPr>
        <w:tc>
          <w:tcPr>
            <w:tcW w:w="4147" w:type="dxa"/>
          </w:tcPr>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s-ES_tradnl"/>
              </w:rPr>
            </w:pPr>
            <w:r w:rsidRPr="002D0E3A">
              <w:rPr>
                <w:rFonts w:ascii="Times New Roman" w:hAnsi="Times New Roman" w:cs="Times New Roman"/>
                <w:b/>
                <w:color w:val="006600"/>
                <w:sz w:val="24"/>
                <w:szCs w:val="24"/>
                <w:lang w:val="es-ES_tradnl"/>
              </w:rPr>
              <w:t>DUTSE</w:t>
            </w:r>
          </w:p>
          <w:p w:rsidR="000F03BA" w:rsidRPr="002D0E3A" w:rsidRDefault="000F03BA" w:rsidP="000F03BA">
            <w:pPr>
              <w:spacing w:after="0"/>
              <w:ind w:left="720" w:right="458"/>
              <w:rPr>
                <w:rFonts w:ascii="Times New Roman" w:hAnsi="Times New Roman" w:cs="Times New Roman"/>
                <w:sz w:val="24"/>
                <w:szCs w:val="24"/>
                <w:lang w:val="es-ES_tradnl"/>
              </w:rPr>
            </w:pPr>
            <w:r w:rsidRPr="002D0E3A">
              <w:rPr>
                <w:rFonts w:ascii="Times New Roman" w:hAnsi="Times New Roman" w:cs="Times New Roman"/>
                <w:sz w:val="24"/>
                <w:szCs w:val="24"/>
                <w:lang w:val="es-ES_tradnl"/>
              </w:rPr>
              <w:t>No.11 Asmau</w:t>
            </w:r>
            <w:r w:rsidR="00C569F8">
              <w:rPr>
                <w:rFonts w:ascii="Times New Roman" w:hAnsi="Times New Roman" w:cs="Times New Roman"/>
                <w:sz w:val="24"/>
                <w:szCs w:val="24"/>
                <w:lang w:val="es-ES_tradnl"/>
              </w:rPr>
              <w:t xml:space="preserve"> </w:t>
            </w:r>
            <w:r w:rsidRPr="002D0E3A">
              <w:rPr>
                <w:rFonts w:ascii="Times New Roman" w:hAnsi="Times New Roman" w:cs="Times New Roman"/>
                <w:sz w:val="24"/>
                <w:szCs w:val="24"/>
                <w:lang w:val="es-ES_tradnl"/>
              </w:rPr>
              <w:t xml:space="preserve">House,   Kiyawa Road, </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Dutse,</w:t>
            </w:r>
          </w:p>
          <w:p w:rsidR="000F03BA" w:rsidRDefault="000F03BA" w:rsidP="00F77FC9">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Jigawa State</w:t>
            </w:r>
          </w:p>
          <w:p w:rsidR="00D52326" w:rsidRPr="002D0E3A" w:rsidRDefault="00D52326" w:rsidP="00F77FC9">
            <w:pPr>
              <w:spacing w:after="0"/>
              <w:ind w:left="720" w:right="458"/>
              <w:rPr>
                <w:rFonts w:ascii="Times New Roman" w:hAnsi="Times New Roman" w:cs="Times New Roman"/>
                <w:color w:val="FF0000"/>
                <w:sz w:val="20"/>
                <w:szCs w:val="24"/>
                <w:lang w:val="en-US"/>
              </w:rPr>
            </w:pPr>
          </w:p>
        </w:tc>
        <w:tc>
          <w:tcPr>
            <w:tcW w:w="3650" w:type="dxa"/>
          </w:tcPr>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ENUGU</w:t>
            </w:r>
          </w:p>
          <w:p w:rsidR="000F03BA" w:rsidRPr="002D0E3A" w:rsidRDefault="00C569F8" w:rsidP="000F03BA">
            <w:pPr>
              <w:spacing w:after="0"/>
              <w:ind w:left="720" w:right="458"/>
              <w:rPr>
                <w:rFonts w:ascii="Times New Roman" w:hAnsi="Times New Roman" w:cs="Times New Roman"/>
                <w:sz w:val="24"/>
                <w:szCs w:val="24"/>
                <w:lang w:val="en-US"/>
              </w:rPr>
            </w:pPr>
            <w:r>
              <w:rPr>
                <w:rFonts w:ascii="Times New Roman" w:hAnsi="Times New Roman" w:cs="Times New Roman"/>
                <w:sz w:val="24"/>
                <w:szCs w:val="24"/>
                <w:lang w:val="en-US"/>
              </w:rPr>
              <w:t xml:space="preserve">No.31B </w:t>
            </w:r>
            <w:r w:rsidR="000F03BA" w:rsidRPr="002D0E3A">
              <w:rPr>
                <w:rFonts w:ascii="Times New Roman" w:hAnsi="Times New Roman" w:cs="Times New Roman"/>
                <w:sz w:val="24"/>
                <w:szCs w:val="24"/>
                <w:lang w:val="en-US"/>
              </w:rPr>
              <w:t>Okpara Avenue, By EcoBank</w:t>
            </w:r>
            <w:r w:rsidR="00F77FC9">
              <w:rPr>
                <w:rFonts w:ascii="Times New Roman" w:hAnsi="Times New Roman" w:cs="Times New Roman"/>
                <w:sz w:val="24"/>
                <w:szCs w:val="24"/>
                <w:lang w:val="en-US"/>
              </w:rPr>
              <w:t xml:space="preserve"> </w:t>
            </w:r>
            <w:r w:rsidR="000F03BA" w:rsidRPr="002D0E3A">
              <w:rPr>
                <w:rFonts w:ascii="Times New Roman" w:hAnsi="Times New Roman" w:cs="Times New Roman"/>
                <w:sz w:val="24"/>
                <w:szCs w:val="24"/>
                <w:lang w:val="en-US"/>
              </w:rPr>
              <w:t>Plc, Enugu,</w:t>
            </w:r>
          </w:p>
          <w:p w:rsidR="000F03BA" w:rsidRPr="002D0E3A" w:rsidRDefault="000F03BA" w:rsidP="00F77FC9">
            <w:pPr>
              <w:spacing w:after="0"/>
              <w:ind w:left="720" w:right="458"/>
              <w:rPr>
                <w:rFonts w:ascii="Times New Roman" w:hAnsi="Times New Roman" w:cs="Times New Roman"/>
                <w:color w:val="FF0000"/>
                <w:sz w:val="24"/>
                <w:szCs w:val="24"/>
                <w:lang w:val="en-US"/>
              </w:rPr>
            </w:pPr>
            <w:r w:rsidRPr="002D0E3A">
              <w:rPr>
                <w:rFonts w:ascii="Times New Roman" w:hAnsi="Times New Roman" w:cs="Times New Roman"/>
                <w:sz w:val="24"/>
                <w:szCs w:val="24"/>
                <w:lang w:val="en-US"/>
              </w:rPr>
              <w:t>Enugu State</w:t>
            </w:r>
          </w:p>
        </w:tc>
        <w:tc>
          <w:tcPr>
            <w:tcW w:w="3686" w:type="dxa"/>
          </w:tcPr>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GOMBE</w:t>
            </w:r>
          </w:p>
          <w:p w:rsidR="000F03BA" w:rsidRPr="002D0E3A" w:rsidRDefault="000F03BA" w:rsidP="00F77FC9">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No.7 Buba Shongo Off David Mark Street,  Gombe</w:t>
            </w:r>
          </w:p>
        </w:tc>
      </w:tr>
      <w:tr w:rsidR="000F03BA" w:rsidRPr="002D0E3A" w:rsidTr="00F77FC9">
        <w:trPr>
          <w:trHeight w:val="1220"/>
        </w:trPr>
        <w:tc>
          <w:tcPr>
            <w:tcW w:w="4147" w:type="dxa"/>
          </w:tcPr>
          <w:p w:rsidR="000F03BA" w:rsidRPr="002D0E3A" w:rsidRDefault="000F03BA" w:rsidP="000F03BA">
            <w:pPr>
              <w:numPr>
                <w:ilvl w:val="0"/>
                <w:numId w:val="8"/>
              </w:numPr>
              <w:ind w:right="458"/>
              <w:contextualSpacing/>
              <w:rPr>
                <w:rFonts w:ascii="Times New Roman" w:hAnsi="Times New Roman" w:cs="Times New Roman"/>
                <w:b/>
                <w:color w:val="000000" w:themeColor="text1"/>
                <w:sz w:val="24"/>
                <w:szCs w:val="24"/>
                <w:lang w:val="es-ES_tradnl"/>
              </w:rPr>
            </w:pPr>
            <w:r w:rsidRPr="002D0E3A">
              <w:rPr>
                <w:rFonts w:ascii="Times New Roman" w:hAnsi="Times New Roman" w:cs="Times New Roman"/>
                <w:b/>
                <w:color w:val="006600"/>
                <w:sz w:val="24"/>
                <w:szCs w:val="24"/>
                <w:lang w:val="es-ES_tradnl"/>
              </w:rPr>
              <w:t>GUSAU</w:t>
            </w:r>
            <w:r w:rsidRPr="002D0E3A">
              <w:rPr>
                <w:rFonts w:ascii="Times New Roman" w:hAnsi="Times New Roman" w:cs="Times New Roman"/>
                <w:b/>
                <w:color w:val="FF0000"/>
                <w:sz w:val="24"/>
                <w:szCs w:val="24"/>
                <w:lang w:val="es-ES_tradnl"/>
              </w:rPr>
              <w:tab/>
            </w:r>
          </w:p>
          <w:p w:rsidR="000F03BA" w:rsidRPr="002D0E3A" w:rsidRDefault="000F03BA" w:rsidP="000F03BA">
            <w:pPr>
              <w:spacing w:after="0"/>
              <w:ind w:left="720" w:right="458"/>
              <w:rPr>
                <w:rFonts w:ascii="Times New Roman" w:hAnsi="Times New Roman" w:cs="Times New Roman"/>
                <w:sz w:val="24"/>
                <w:szCs w:val="24"/>
                <w:lang w:val="es-ES_tradnl"/>
              </w:rPr>
            </w:pPr>
            <w:r w:rsidRPr="002D0E3A">
              <w:rPr>
                <w:rFonts w:ascii="Times New Roman" w:hAnsi="Times New Roman" w:cs="Times New Roman"/>
                <w:sz w:val="24"/>
                <w:szCs w:val="24"/>
                <w:lang w:val="es-ES_tradnl"/>
              </w:rPr>
              <w:t>2A, Sani Abacha Way,</w:t>
            </w:r>
          </w:p>
          <w:p w:rsidR="000F03BA" w:rsidRPr="002D0E3A" w:rsidRDefault="000F03BA" w:rsidP="000F03BA">
            <w:pPr>
              <w:spacing w:after="0"/>
              <w:ind w:left="720" w:right="458" w:firstLine="28"/>
              <w:rPr>
                <w:rFonts w:ascii="Times New Roman" w:hAnsi="Times New Roman" w:cs="Times New Roman"/>
                <w:sz w:val="24"/>
                <w:szCs w:val="24"/>
                <w:lang w:val="en-US"/>
              </w:rPr>
            </w:pPr>
            <w:r w:rsidRPr="002D0E3A">
              <w:rPr>
                <w:rFonts w:ascii="Times New Roman" w:hAnsi="Times New Roman" w:cs="Times New Roman"/>
                <w:sz w:val="24"/>
                <w:szCs w:val="24"/>
                <w:lang w:val="en-US"/>
              </w:rPr>
              <w:t>BesideGTBank,</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Gusau,</w:t>
            </w:r>
          </w:p>
          <w:p w:rsidR="000F03BA" w:rsidRPr="002D0E3A" w:rsidRDefault="000F03BA" w:rsidP="000F03BA">
            <w:pPr>
              <w:spacing w:after="0"/>
              <w:ind w:left="720" w:right="458"/>
              <w:rPr>
                <w:rFonts w:ascii="Times New Roman" w:hAnsi="Times New Roman" w:cs="Times New Roman"/>
                <w:b/>
                <w:sz w:val="24"/>
                <w:szCs w:val="24"/>
                <w:lang w:val="en-US"/>
              </w:rPr>
            </w:pPr>
            <w:r w:rsidRPr="002D0E3A">
              <w:rPr>
                <w:rFonts w:ascii="Times New Roman" w:hAnsi="Times New Roman" w:cs="Times New Roman"/>
                <w:sz w:val="24"/>
                <w:szCs w:val="24"/>
                <w:lang w:val="en-US"/>
              </w:rPr>
              <w:t xml:space="preserve">Zamfara State </w:t>
            </w:r>
          </w:p>
          <w:p w:rsidR="000F03BA" w:rsidRPr="002D0E3A" w:rsidRDefault="000F03BA" w:rsidP="000F03BA">
            <w:pPr>
              <w:ind w:left="720" w:right="458"/>
              <w:rPr>
                <w:rFonts w:ascii="Times New Roman" w:hAnsi="Times New Roman" w:cs="Times New Roman"/>
                <w:b/>
                <w:color w:val="FF0000"/>
                <w:sz w:val="24"/>
                <w:szCs w:val="24"/>
                <w:lang w:val="en-US"/>
              </w:rPr>
            </w:pPr>
          </w:p>
        </w:tc>
        <w:tc>
          <w:tcPr>
            <w:tcW w:w="3650"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IBADAN</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No.44,</w:t>
            </w:r>
            <w:r w:rsidR="00F77FC9">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Adegoke</w:t>
            </w:r>
            <w:r w:rsidR="00F77FC9">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 xml:space="preserve">Adelabu, </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Total Garden,</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 xml:space="preserve">Yementu, </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Ibadan,Oyo State</w:t>
            </w:r>
          </w:p>
        </w:tc>
        <w:tc>
          <w:tcPr>
            <w:tcW w:w="3686"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ILORIN</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Unity Bank Plc,</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 xml:space="preserve">Unity Bank Building, </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Murtala Mohammed Way,Ilorin,</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Kwara State</w:t>
            </w:r>
          </w:p>
          <w:p w:rsidR="00DE7BD8" w:rsidRPr="002D0E3A" w:rsidRDefault="00DE7BD8" w:rsidP="000F03BA">
            <w:pPr>
              <w:spacing w:after="0"/>
              <w:ind w:left="720" w:right="458"/>
              <w:rPr>
                <w:rFonts w:ascii="Times New Roman" w:hAnsi="Times New Roman" w:cs="Times New Roman"/>
                <w:sz w:val="24"/>
                <w:szCs w:val="24"/>
                <w:lang w:val="en-US"/>
              </w:rPr>
            </w:pPr>
          </w:p>
        </w:tc>
      </w:tr>
      <w:tr w:rsidR="000F03BA" w:rsidRPr="002D0E3A" w:rsidTr="00F77FC9">
        <w:trPr>
          <w:trHeight w:val="1220"/>
        </w:trPr>
        <w:tc>
          <w:tcPr>
            <w:tcW w:w="4147"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s-ES_tradnl"/>
              </w:rPr>
            </w:pPr>
            <w:r w:rsidRPr="002D0E3A">
              <w:rPr>
                <w:rFonts w:ascii="Times New Roman" w:hAnsi="Times New Roman" w:cs="Times New Roman"/>
                <w:b/>
                <w:color w:val="006600"/>
                <w:sz w:val="24"/>
                <w:szCs w:val="24"/>
                <w:lang w:val="es-ES_tradnl"/>
              </w:rPr>
              <w:t>JALINGO</w:t>
            </w:r>
          </w:p>
          <w:p w:rsidR="000F03BA" w:rsidRPr="002D0E3A" w:rsidRDefault="000F03BA" w:rsidP="000F03BA">
            <w:pPr>
              <w:ind w:left="720" w:right="458"/>
              <w:rPr>
                <w:rFonts w:ascii="Times New Roman" w:hAnsi="Times New Roman" w:cs="Times New Roman"/>
                <w:vanish/>
                <w:sz w:val="24"/>
                <w:szCs w:val="24"/>
                <w:lang w:val="es-ES_tradnl"/>
              </w:rPr>
            </w:pPr>
            <w:r w:rsidRPr="002D0E3A">
              <w:rPr>
                <w:rFonts w:ascii="Times New Roman" w:hAnsi="Times New Roman" w:cs="Times New Roman"/>
                <w:sz w:val="24"/>
                <w:szCs w:val="24"/>
                <w:lang w:val="es-ES_tradnl"/>
              </w:rPr>
              <w:t xml:space="preserve">No.153,HammaRuwaWay, OPP Muri Hotel, </w:t>
            </w:r>
            <w:r w:rsidRPr="002D0E3A">
              <w:rPr>
                <w:rFonts w:ascii="Times New Roman" w:hAnsi="Times New Roman" w:cs="Times New Roman"/>
                <w:vanish/>
                <w:sz w:val="24"/>
                <w:szCs w:val="24"/>
                <w:lang w:val="es-ES_tradnl"/>
              </w:rPr>
              <w:t>ot</w:t>
            </w:r>
          </w:p>
          <w:p w:rsidR="000F03BA" w:rsidRPr="002D0E3A" w:rsidRDefault="000F03BA" w:rsidP="000F03BA">
            <w:pPr>
              <w:ind w:left="720" w:right="458"/>
              <w:rPr>
                <w:rFonts w:ascii="Times New Roman" w:hAnsi="Times New Roman" w:cs="Times New Roman"/>
                <w:sz w:val="24"/>
                <w:szCs w:val="24"/>
                <w:lang w:val="es-ES_tradnl"/>
              </w:rPr>
            </w:pPr>
            <w:r w:rsidRPr="002D0E3A">
              <w:rPr>
                <w:rFonts w:ascii="Times New Roman" w:hAnsi="Times New Roman" w:cs="Times New Roman"/>
                <w:sz w:val="24"/>
                <w:szCs w:val="24"/>
                <w:lang w:val="es-ES_tradnl"/>
              </w:rPr>
              <w:t xml:space="preserve">Jalingo, </w:t>
            </w:r>
            <w:r w:rsidRPr="002D0E3A">
              <w:rPr>
                <w:rFonts w:ascii="Times New Roman" w:hAnsi="Times New Roman" w:cs="Times New Roman"/>
                <w:sz w:val="24"/>
                <w:szCs w:val="24"/>
                <w:lang w:val="en-US"/>
              </w:rPr>
              <w:t>Taraba State</w:t>
            </w:r>
          </w:p>
        </w:tc>
        <w:tc>
          <w:tcPr>
            <w:tcW w:w="3650"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JOS</w:t>
            </w:r>
          </w:p>
          <w:p w:rsidR="00DE7BD8" w:rsidRPr="002D0E3A" w:rsidRDefault="000F03BA" w:rsidP="00C569F8">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YingiRayfield Road, After MTN Office before Gold N Base Junction Beside Airforce Base, Near Govt. House, Jos, Plateau State</w:t>
            </w:r>
          </w:p>
        </w:tc>
        <w:tc>
          <w:tcPr>
            <w:tcW w:w="3686"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KADUNA</w:t>
            </w:r>
          </w:p>
          <w:p w:rsidR="000F03BA" w:rsidRPr="002D0E3A" w:rsidRDefault="000F03BA" w:rsidP="000F03BA">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 xml:space="preserve">No.1 Yakubu Avenue by Lugard Hall, </w:t>
            </w:r>
          </w:p>
          <w:p w:rsidR="000F03BA" w:rsidRPr="002D0E3A" w:rsidRDefault="000F03BA" w:rsidP="00F77FC9">
            <w:pPr>
              <w:ind w:left="720" w:right="458"/>
              <w:rPr>
                <w:rFonts w:ascii="Times New Roman" w:hAnsi="Times New Roman" w:cs="Times New Roman"/>
                <w:color w:val="FF0000"/>
                <w:sz w:val="24"/>
                <w:szCs w:val="24"/>
                <w:lang w:val="en-US"/>
              </w:rPr>
            </w:pPr>
            <w:r w:rsidRPr="002D0E3A">
              <w:rPr>
                <w:rFonts w:ascii="Times New Roman" w:hAnsi="Times New Roman" w:cs="Times New Roman"/>
                <w:sz w:val="24"/>
                <w:szCs w:val="24"/>
                <w:lang w:val="en-US"/>
              </w:rPr>
              <w:t>Kaduna,</w:t>
            </w:r>
            <w:r w:rsidR="00F77FC9">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Kaduna State</w:t>
            </w:r>
          </w:p>
        </w:tc>
      </w:tr>
      <w:tr w:rsidR="000F03BA" w:rsidRPr="002D0E3A" w:rsidTr="00F77FC9">
        <w:trPr>
          <w:trHeight w:val="1220"/>
        </w:trPr>
        <w:tc>
          <w:tcPr>
            <w:tcW w:w="4147" w:type="dxa"/>
          </w:tcPr>
          <w:p w:rsidR="000F03BA" w:rsidRPr="002D0E3A" w:rsidRDefault="000F03BA" w:rsidP="000F03BA">
            <w:pPr>
              <w:ind w:right="458"/>
              <w:rPr>
                <w:rFonts w:ascii="Times New Roman" w:hAnsi="Times New Roman" w:cs="Times New Roman"/>
                <w:b/>
                <w:color w:val="FF0000"/>
                <w:sz w:val="24"/>
                <w:szCs w:val="24"/>
                <w:lang w:val="es-ES_tradnl"/>
              </w:rPr>
            </w:pPr>
          </w:p>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KANO</w:t>
            </w:r>
          </w:p>
          <w:p w:rsidR="000F03BA" w:rsidRPr="002D0E3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 xml:space="preserve">No.52, Unity Road, </w:t>
            </w:r>
          </w:p>
          <w:p w:rsidR="000F03BA" w:rsidRPr="002D0E3A" w:rsidRDefault="000F03BA" w:rsidP="00945E70">
            <w:pPr>
              <w:spacing w:after="0"/>
              <w:ind w:left="720" w:right="458"/>
              <w:rPr>
                <w:rFonts w:ascii="Times New Roman" w:hAnsi="Times New Roman" w:cs="Times New Roman"/>
                <w:b/>
                <w:color w:val="FF0000"/>
                <w:sz w:val="24"/>
                <w:szCs w:val="24"/>
                <w:lang w:val="es-ES_tradnl"/>
              </w:rPr>
            </w:pPr>
            <w:r w:rsidRPr="002D0E3A">
              <w:rPr>
                <w:rFonts w:ascii="Times New Roman" w:hAnsi="Times New Roman" w:cs="Times New Roman"/>
                <w:sz w:val="24"/>
                <w:szCs w:val="24"/>
                <w:lang w:val="en-US"/>
              </w:rPr>
              <w:t>Off  Ibrahim Taiwo Road, Kano,</w:t>
            </w:r>
            <w:r w:rsidR="00945E70" w:rsidRPr="002D0E3A">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Kano State</w:t>
            </w:r>
          </w:p>
        </w:tc>
        <w:tc>
          <w:tcPr>
            <w:tcW w:w="3650" w:type="dxa"/>
          </w:tcPr>
          <w:p w:rsidR="000F03BA" w:rsidRPr="002D0E3A" w:rsidRDefault="000F03BA" w:rsidP="000F03BA">
            <w:pPr>
              <w:spacing w:after="0"/>
              <w:ind w:left="720" w:right="458"/>
              <w:rPr>
                <w:rFonts w:ascii="Times New Roman" w:hAnsi="Times New Roman" w:cs="Times New Roman"/>
                <w:b/>
                <w:color w:val="FF0000"/>
                <w:sz w:val="24"/>
                <w:szCs w:val="24"/>
                <w:lang w:val="es-ES_tradnl"/>
              </w:rPr>
            </w:pPr>
          </w:p>
          <w:p w:rsidR="000F03BA" w:rsidRPr="002D0E3A" w:rsidRDefault="000F03BA" w:rsidP="000F03BA">
            <w:pPr>
              <w:numPr>
                <w:ilvl w:val="0"/>
                <w:numId w:val="8"/>
              </w:numPr>
              <w:spacing w:after="0"/>
              <w:ind w:right="458"/>
              <w:contextualSpacing/>
              <w:rPr>
                <w:rFonts w:ascii="Times New Roman" w:hAnsi="Times New Roman" w:cs="Times New Roman"/>
                <w:b/>
                <w:color w:val="006600"/>
                <w:sz w:val="24"/>
                <w:szCs w:val="24"/>
                <w:lang w:val="en-US"/>
              </w:rPr>
            </w:pPr>
            <w:r w:rsidRPr="002D0E3A">
              <w:rPr>
                <w:rFonts w:ascii="Times New Roman" w:hAnsi="Times New Roman" w:cs="Times New Roman"/>
                <w:b/>
                <w:color w:val="006600"/>
                <w:sz w:val="24"/>
                <w:szCs w:val="24"/>
                <w:lang w:val="en-US"/>
              </w:rPr>
              <w:t>KATSINA</w:t>
            </w:r>
          </w:p>
          <w:p w:rsidR="000F03BA" w:rsidRDefault="000F03BA" w:rsidP="000F03BA">
            <w:pPr>
              <w:spacing w:after="0"/>
              <w:ind w:left="720" w:right="458"/>
              <w:rPr>
                <w:rFonts w:ascii="Times New Roman" w:hAnsi="Times New Roman" w:cs="Times New Roman"/>
                <w:sz w:val="24"/>
                <w:szCs w:val="24"/>
                <w:lang w:val="en-US"/>
              </w:rPr>
            </w:pPr>
            <w:r w:rsidRPr="002D0E3A">
              <w:rPr>
                <w:rFonts w:ascii="Times New Roman" w:hAnsi="Times New Roman" w:cs="Times New Roman"/>
                <w:bCs/>
                <w:sz w:val="24"/>
                <w:szCs w:val="24"/>
                <w:lang w:val="en-US"/>
              </w:rPr>
              <w:t xml:space="preserve">No.5 Block G Commercial Layout, Gidan Dawa, Along IBB way, KLP 137 Kano Road., Katsina, </w:t>
            </w:r>
            <w:r w:rsidRPr="002D0E3A">
              <w:rPr>
                <w:rFonts w:ascii="Times New Roman" w:hAnsi="Times New Roman" w:cs="Times New Roman"/>
                <w:sz w:val="24"/>
                <w:szCs w:val="24"/>
                <w:lang w:val="en-US"/>
              </w:rPr>
              <w:t>Katsina State</w:t>
            </w:r>
          </w:p>
          <w:p w:rsidR="00935E86" w:rsidRPr="002D0E3A" w:rsidRDefault="00935E86" w:rsidP="000F03BA">
            <w:pPr>
              <w:spacing w:after="0"/>
              <w:ind w:left="720" w:right="458"/>
              <w:rPr>
                <w:rFonts w:ascii="Times New Roman" w:hAnsi="Times New Roman" w:cs="Times New Roman"/>
                <w:b/>
                <w:color w:val="FF0000"/>
                <w:sz w:val="24"/>
                <w:szCs w:val="24"/>
                <w:lang w:val="es-ES_tradnl"/>
              </w:rPr>
            </w:pPr>
          </w:p>
        </w:tc>
        <w:tc>
          <w:tcPr>
            <w:tcW w:w="3686" w:type="dxa"/>
          </w:tcPr>
          <w:p w:rsidR="000F03BA" w:rsidRPr="002D0E3A" w:rsidRDefault="000F03BA" w:rsidP="000F03BA">
            <w:pPr>
              <w:spacing w:after="0"/>
              <w:ind w:left="720" w:right="458"/>
              <w:rPr>
                <w:rFonts w:ascii="Times New Roman" w:hAnsi="Times New Roman" w:cs="Times New Roman"/>
                <w:b/>
                <w:color w:val="FF0000"/>
                <w:sz w:val="24"/>
                <w:szCs w:val="24"/>
                <w:lang w:val="es-ES_tradnl"/>
              </w:rPr>
            </w:pPr>
          </w:p>
          <w:p w:rsidR="000F03BA" w:rsidRPr="002D0E3A" w:rsidRDefault="000F03BA" w:rsidP="000F03BA">
            <w:pPr>
              <w:numPr>
                <w:ilvl w:val="0"/>
                <w:numId w:val="8"/>
              </w:numPr>
              <w:tabs>
                <w:tab w:val="left" w:pos="555"/>
                <w:tab w:val="center" w:pos="1296"/>
              </w:tabs>
              <w:spacing w:after="0"/>
              <w:ind w:right="458"/>
              <w:contextualSpacing/>
              <w:rPr>
                <w:rFonts w:ascii="Times New Roman" w:hAnsi="Times New Roman" w:cs="Times New Roman"/>
                <w:b/>
                <w:color w:val="000000" w:themeColor="text1"/>
                <w:sz w:val="24"/>
                <w:szCs w:val="24"/>
                <w:lang w:val="en-US"/>
              </w:rPr>
            </w:pPr>
            <w:r w:rsidRPr="002D0E3A">
              <w:rPr>
                <w:rFonts w:ascii="Times New Roman" w:hAnsi="Times New Roman" w:cs="Times New Roman"/>
                <w:color w:val="000000" w:themeColor="text1"/>
                <w:sz w:val="24"/>
                <w:szCs w:val="24"/>
                <w:lang w:val="en-US"/>
              </w:rPr>
              <w:tab/>
            </w:r>
            <w:r w:rsidRPr="002D0E3A">
              <w:rPr>
                <w:rFonts w:ascii="Times New Roman" w:hAnsi="Times New Roman" w:cs="Times New Roman"/>
                <w:b/>
                <w:color w:val="006600"/>
                <w:sz w:val="24"/>
                <w:szCs w:val="24"/>
                <w:lang w:val="en-US"/>
              </w:rPr>
              <w:t>LAFIA</w:t>
            </w:r>
          </w:p>
          <w:p w:rsidR="000F03BA" w:rsidRPr="002D0E3A" w:rsidRDefault="000F03BA" w:rsidP="000F03BA">
            <w:pPr>
              <w:tabs>
                <w:tab w:val="left" w:pos="555"/>
                <w:tab w:val="center" w:pos="1296"/>
              </w:tabs>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Plot BP 873, Baba Ajuji House, Opp Zenith Bank. Lafia/Jos Expressway,</w:t>
            </w:r>
          </w:p>
          <w:p w:rsidR="000F03BA" w:rsidRPr="002D0E3A" w:rsidRDefault="000F03BA" w:rsidP="000F03BA">
            <w:pPr>
              <w:tabs>
                <w:tab w:val="left" w:pos="555"/>
                <w:tab w:val="center" w:pos="1296"/>
              </w:tabs>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Lafia, Nasarawa State</w:t>
            </w:r>
          </w:p>
        </w:tc>
      </w:tr>
      <w:tr w:rsidR="000F03BA" w:rsidRPr="002D0E3A" w:rsidTr="00F77FC9">
        <w:trPr>
          <w:trHeight w:val="1220"/>
        </w:trPr>
        <w:tc>
          <w:tcPr>
            <w:tcW w:w="4147" w:type="dxa"/>
          </w:tcPr>
          <w:p w:rsidR="000F03BA" w:rsidRPr="002D0E3A" w:rsidRDefault="000F03BA" w:rsidP="000F03BA">
            <w:pPr>
              <w:numPr>
                <w:ilvl w:val="0"/>
                <w:numId w:val="8"/>
              </w:numPr>
              <w:ind w:right="458"/>
              <w:contextualSpacing/>
              <w:rPr>
                <w:rFonts w:ascii="Times New Roman" w:hAnsi="Times New Roman" w:cs="Times New Roman"/>
                <w:b/>
                <w:color w:val="006600"/>
                <w:sz w:val="24"/>
                <w:szCs w:val="24"/>
                <w:lang w:val="es-ES_tradnl"/>
              </w:rPr>
            </w:pPr>
            <w:r w:rsidRPr="002D0E3A">
              <w:rPr>
                <w:rFonts w:ascii="Times New Roman" w:hAnsi="Times New Roman" w:cs="Times New Roman"/>
                <w:b/>
                <w:color w:val="006600"/>
                <w:sz w:val="24"/>
                <w:szCs w:val="24"/>
                <w:lang w:val="es-ES_tradnl"/>
              </w:rPr>
              <w:t>LAGOS (ALAUSA)</w:t>
            </w:r>
          </w:p>
          <w:p w:rsidR="000F03BA" w:rsidRDefault="000F03BA" w:rsidP="000F03BA">
            <w:pPr>
              <w:ind w:left="720" w:right="458"/>
              <w:rPr>
                <w:rFonts w:ascii="Times New Roman" w:hAnsi="Times New Roman" w:cs="Times New Roman"/>
                <w:sz w:val="24"/>
                <w:szCs w:val="24"/>
                <w:lang w:val="es-ES_tradnl"/>
              </w:rPr>
            </w:pPr>
            <w:r w:rsidRPr="002D0E3A">
              <w:rPr>
                <w:rFonts w:ascii="Times New Roman" w:hAnsi="Times New Roman" w:cs="Times New Roman"/>
                <w:sz w:val="24"/>
                <w:szCs w:val="24"/>
                <w:lang w:val="es-ES_tradnl"/>
              </w:rPr>
              <w:t>Plot 7 Otunba Jobi Fele Way, Behind M.K.O. Abiola Gardens, Alausa, Lagos</w:t>
            </w:r>
          </w:p>
          <w:p w:rsidR="00935E86" w:rsidRDefault="00935E86" w:rsidP="000F03BA">
            <w:pPr>
              <w:ind w:left="720" w:right="458"/>
              <w:rPr>
                <w:rFonts w:ascii="Times New Roman" w:hAnsi="Times New Roman" w:cs="Times New Roman"/>
                <w:sz w:val="24"/>
                <w:szCs w:val="24"/>
                <w:lang w:val="es-ES_tradnl"/>
              </w:rPr>
            </w:pPr>
          </w:p>
          <w:p w:rsidR="00135811" w:rsidRDefault="00135811" w:rsidP="000F03BA">
            <w:pPr>
              <w:ind w:left="720" w:right="458"/>
              <w:rPr>
                <w:rFonts w:ascii="Times New Roman" w:hAnsi="Times New Roman" w:cs="Times New Roman"/>
                <w:sz w:val="24"/>
                <w:szCs w:val="24"/>
                <w:lang w:val="es-ES_tradnl"/>
              </w:rPr>
            </w:pPr>
          </w:p>
          <w:p w:rsidR="00935E86" w:rsidRPr="00935E86" w:rsidRDefault="00935E86" w:rsidP="00935E86">
            <w:pPr>
              <w:pStyle w:val="ListParagraph"/>
              <w:numPr>
                <w:ilvl w:val="0"/>
                <w:numId w:val="17"/>
              </w:numPr>
              <w:spacing w:after="120"/>
              <w:ind w:right="458"/>
              <w:rPr>
                <w:rFonts w:ascii="Times New Roman" w:hAnsi="Times New Roman" w:cs="Times New Roman"/>
                <w:b/>
                <w:color w:val="006600"/>
                <w:sz w:val="24"/>
                <w:szCs w:val="24"/>
                <w:lang w:val="en-US"/>
              </w:rPr>
            </w:pPr>
            <w:r w:rsidRPr="00935E86">
              <w:rPr>
                <w:rFonts w:ascii="Times New Roman" w:hAnsi="Times New Roman" w:cs="Times New Roman"/>
                <w:b/>
                <w:color w:val="006600"/>
                <w:sz w:val="24"/>
                <w:szCs w:val="24"/>
                <w:lang w:val="en-US"/>
              </w:rPr>
              <w:t>MAKURDI</w:t>
            </w:r>
          </w:p>
          <w:p w:rsidR="00935E86" w:rsidRDefault="00935E86" w:rsidP="00935E86">
            <w:pPr>
              <w:spacing w:after="12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Plot BNA5366 Abu King Shulawa Road, Opp. Radio Benue Transmission Station, Off Otukpo road,</w:t>
            </w:r>
            <w:r>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Makurdi, Benue State</w:t>
            </w:r>
          </w:p>
          <w:p w:rsidR="00135811" w:rsidRDefault="00135811" w:rsidP="00935E86">
            <w:pPr>
              <w:spacing w:after="120"/>
              <w:ind w:left="720" w:right="458"/>
              <w:rPr>
                <w:rFonts w:ascii="Times New Roman" w:hAnsi="Times New Roman" w:cs="Times New Roman"/>
                <w:sz w:val="24"/>
                <w:szCs w:val="24"/>
                <w:lang w:val="en-US"/>
              </w:rPr>
            </w:pPr>
          </w:p>
          <w:p w:rsidR="00935E86" w:rsidRPr="00935E86" w:rsidRDefault="00935E86" w:rsidP="00935E86">
            <w:pPr>
              <w:pStyle w:val="ListParagraph"/>
              <w:numPr>
                <w:ilvl w:val="0"/>
                <w:numId w:val="19"/>
              </w:numPr>
              <w:ind w:right="458"/>
              <w:rPr>
                <w:rFonts w:ascii="Times New Roman" w:hAnsi="Times New Roman" w:cs="Times New Roman"/>
                <w:b/>
                <w:color w:val="006600"/>
                <w:sz w:val="24"/>
                <w:szCs w:val="24"/>
                <w:lang w:val="en-US"/>
              </w:rPr>
            </w:pPr>
            <w:r w:rsidRPr="00935E86">
              <w:rPr>
                <w:rFonts w:ascii="Times New Roman" w:hAnsi="Times New Roman" w:cs="Times New Roman"/>
                <w:b/>
                <w:color w:val="006600"/>
                <w:sz w:val="24"/>
                <w:szCs w:val="24"/>
                <w:lang w:val="en-US"/>
              </w:rPr>
              <w:t>OWERRI</w:t>
            </w:r>
          </w:p>
          <w:p w:rsidR="00935E86" w:rsidRDefault="00935E86" w:rsidP="00935E86">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Beside City Global Hotel, By Umuguma Junction, Port Harcourt Road, Owerri , Imo State</w:t>
            </w:r>
          </w:p>
          <w:p w:rsidR="00D52326" w:rsidRDefault="00D52326" w:rsidP="00935E86">
            <w:pPr>
              <w:ind w:left="720" w:right="458"/>
              <w:rPr>
                <w:rFonts w:ascii="Times New Roman" w:hAnsi="Times New Roman" w:cs="Times New Roman"/>
                <w:sz w:val="24"/>
                <w:szCs w:val="24"/>
                <w:lang w:val="en-US"/>
              </w:rPr>
            </w:pPr>
          </w:p>
          <w:p w:rsidR="00D52326" w:rsidRDefault="00D52326" w:rsidP="00935E86">
            <w:pPr>
              <w:ind w:left="720" w:right="458"/>
              <w:rPr>
                <w:rFonts w:ascii="Times New Roman" w:hAnsi="Times New Roman" w:cs="Times New Roman"/>
                <w:sz w:val="24"/>
                <w:szCs w:val="24"/>
                <w:lang w:val="en-US"/>
              </w:rPr>
            </w:pPr>
          </w:p>
          <w:p w:rsidR="00AE121E" w:rsidRDefault="00AE121E" w:rsidP="00935E86">
            <w:pPr>
              <w:ind w:left="720" w:right="458"/>
              <w:rPr>
                <w:rFonts w:ascii="Times New Roman" w:hAnsi="Times New Roman" w:cs="Times New Roman"/>
                <w:sz w:val="24"/>
                <w:szCs w:val="24"/>
                <w:lang w:val="en-US"/>
              </w:rPr>
            </w:pPr>
          </w:p>
          <w:p w:rsidR="00D52326" w:rsidRPr="00D52326" w:rsidRDefault="00D52326" w:rsidP="00D52326">
            <w:pPr>
              <w:pStyle w:val="ListParagraph"/>
              <w:numPr>
                <w:ilvl w:val="0"/>
                <w:numId w:val="21"/>
              </w:numPr>
              <w:spacing w:after="0"/>
              <w:ind w:right="458"/>
              <w:rPr>
                <w:rFonts w:ascii="Times New Roman" w:hAnsi="Times New Roman" w:cs="Times New Roman"/>
                <w:b/>
                <w:color w:val="006600"/>
                <w:sz w:val="24"/>
                <w:szCs w:val="24"/>
                <w:lang w:val="en-US"/>
              </w:rPr>
            </w:pPr>
            <w:r w:rsidRPr="00D52326">
              <w:rPr>
                <w:rFonts w:ascii="Times New Roman" w:hAnsi="Times New Roman" w:cs="Times New Roman"/>
                <w:b/>
                <w:color w:val="006600"/>
                <w:sz w:val="24"/>
                <w:szCs w:val="24"/>
                <w:lang w:val="en-US"/>
              </w:rPr>
              <w:t>UMUAHIA</w:t>
            </w:r>
          </w:p>
          <w:p w:rsidR="00D52326" w:rsidRPr="002D0E3A" w:rsidRDefault="00D52326" w:rsidP="00D52326">
            <w:pPr>
              <w:tabs>
                <w:tab w:val="left" w:pos="555"/>
                <w:tab w:val="center" w:pos="1296"/>
              </w:tabs>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 xml:space="preserve">No. 32 World Bank Housing </w:t>
            </w:r>
            <w:r w:rsidR="003E7658" w:rsidRPr="002D0E3A">
              <w:rPr>
                <w:rFonts w:ascii="Times New Roman" w:hAnsi="Times New Roman" w:cs="Times New Roman"/>
                <w:sz w:val="24"/>
                <w:szCs w:val="24"/>
                <w:lang w:val="en-US"/>
              </w:rPr>
              <w:t>Estate, Umuahia</w:t>
            </w:r>
            <w:r w:rsidRPr="002D0E3A">
              <w:rPr>
                <w:rFonts w:ascii="Times New Roman" w:hAnsi="Times New Roman" w:cs="Times New Roman"/>
                <w:sz w:val="24"/>
                <w:szCs w:val="24"/>
                <w:lang w:val="en-US"/>
              </w:rPr>
              <w:t>,</w:t>
            </w:r>
          </w:p>
          <w:p w:rsidR="00D52326" w:rsidRPr="002D0E3A" w:rsidRDefault="00D52326" w:rsidP="00D52326">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Abia State</w:t>
            </w:r>
          </w:p>
          <w:p w:rsidR="00935E86" w:rsidRDefault="00935E86" w:rsidP="00935E86">
            <w:pPr>
              <w:spacing w:after="120"/>
              <w:ind w:left="720" w:right="458"/>
              <w:rPr>
                <w:rFonts w:ascii="Times New Roman" w:hAnsi="Times New Roman" w:cs="Times New Roman"/>
                <w:sz w:val="24"/>
                <w:szCs w:val="24"/>
                <w:lang w:val="es-ES_tradnl"/>
              </w:rPr>
            </w:pPr>
          </w:p>
          <w:p w:rsidR="00D52326" w:rsidRDefault="00D52326" w:rsidP="00935E86">
            <w:pPr>
              <w:spacing w:after="120"/>
              <w:ind w:left="720" w:right="458"/>
              <w:rPr>
                <w:rFonts w:ascii="Times New Roman" w:hAnsi="Times New Roman" w:cs="Times New Roman"/>
                <w:sz w:val="24"/>
                <w:szCs w:val="24"/>
                <w:lang w:val="es-ES_tradnl"/>
              </w:rPr>
            </w:pPr>
          </w:p>
          <w:p w:rsidR="00D52326" w:rsidRPr="00D52326" w:rsidRDefault="00D52326" w:rsidP="00D52326">
            <w:pPr>
              <w:pStyle w:val="ListParagraph"/>
              <w:numPr>
                <w:ilvl w:val="0"/>
                <w:numId w:val="25"/>
              </w:numPr>
              <w:ind w:right="458"/>
              <w:rPr>
                <w:rFonts w:ascii="Times New Roman" w:hAnsi="Times New Roman" w:cs="Times New Roman"/>
                <w:color w:val="006600"/>
                <w:sz w:val="24"/>
                <w:szCs w:val="24"/>
                <w:lang w:val="en-US"/>
              </w:rPr>
            </w:pPr>
            <w:r w:rsidRPr="00D52326">
              <w:rPr>
                <w:rFonts w:ascii="Times New Roman" w:hAnsi="Times New Roman" w:cs="Times New Roman"/>
                <w:b/>
                <w:color w:val="006600"/>
                <w:sz w:val="24"/>
                <w:szCs w:val="24"/>
                <w:lang w:val="en-US"/>
              </w:rPr>
              <w:t>YOLA</w:t>
            </w:r>
          </w:p>
          <w:p w:rsidR="00D52326" w:rsidRDefault="00D52326" w:rsidP="00AE121E">
            <w:pPr>
              <w:ind w:left="720" w:right="458"/>
              <w:rPr>
                <w:rFonts w:ascii="Times New Roman" w:hAnsi="Times New Roman" w:cs="Times New Roman"/>
                <w:sz w:val="24"/>
                <w:szCs w:val="24"/>
                <w:lang w:val="es-ES_tradnl"/>
              </w:rPr>
            </w:pPr>
            <w:r w:rsidRPr="002D0E3A">
              <w:rPr>
                <w:rFonts w:ascii="Times New Roman" w:hAnsi="Times New Roman" w:cs="Times New Roman"/>
                <w:sz w:val="24"/>
                <w:szCs w:val="24"/>
                <w:lang w:val="en-US"/>
              </w:rPr>
              <w:t>No 2, Hospital Road, Off Galbose Clinic, Jimeta, Yola,</w:t>
            </w:r>
            <w:r w:rsidR="00AE121E">
              <w:rPr>
                <w:rFonts w:ascii="Times New Roman" w:hAnsi="Times New Roman" w:cs="Times New Roman"/>
                <w:sz w:val="24"/>
                <w:szCs w:val="24"/>
                <w:lang w:val="en-US"/>
              </w:rPr>
              <w:t xml:space="preserve"> </w:t>
            </w:r>
            <w:r w:rsidRPr="002D0E3A">
              <w:rPr>
                <w:rFonts w:ascii="Times New Roman" w:hAnsi="Times New Roman" w:cs="Times New Roman"/>
                <w:sz w:val="24"/>
                <w:szCs w:val="24"/>
                <w:lang w:val="es-ES_tradnl"/>
              </w:rPr>
              <w:t>Adamawa State</w:t>
            </w:r>
          </w:p>
          <w:p w:rsidR="00AE121E" w:rsidRDefault="00AE121E" w:rsidP="00D52326">
            <w:pPr>
              <w:spacing w:after="120"/>
              <w:ind w:left="720" w:right="458"/>
              <w:rPr>
                <w:rFonts w:ascii="Times New Roman" w:hAnsi="Times New Roman" w:cs="Times New Roman"/>
                <w:sz w:val="24"/>
                <w:szCs w:val="24"/>
                <w:lang w:val="es-ES_tradnl"/>
              </w:rPr>
            </w:pPr>
          </w:p>
          <w:p w:rsidR="00AE121E" w:rsidRPr="002D0E3A" w:rsidRDefault="00AE121E" w:rsidP="00D52326">
            <w:pPr>
              <w:spacing w:after="120"/>
              <w:ind w:left="720" w:right="458"/>
              <w:rPr>
                <w:rFonts w:ascii="Times New Roman" w:hAnsi="Times New Roman" w:cs="Times New Roman"/>
                <w:sz w:val="24"/>
                <w:szCs w:val="24"/>
                <w:lang w:val="es-ES_tradnl"/>
              </w:rPr>
            </w:pPr>
          </w:p>
        </w:tc>
        <w:tc>
          <w:tcPr>
            <w:tcW w:w="3650" w:type="dxa"/>
          </w:tcPr>
          <w:p w:rsidR="00935E86" w:rsidRPr="00935E86" w:rsidRDefault="00935E86" w:rsidP="00935E86">
            <w:pPr>
              <w:pStyle w:val="ListParagraph"/>
              <w:numPr>
                <w:ilvl w:val="0"/>
                <w:numId w:val="16"/>
              </w:numPr>
              <w:ind w:right="458"/>
              <w:rPr>
                <w:rFonts w:ascii="Times New Roman" w:hAnsi="Times New Roman" w:cs="Times New Roman"/>
                <w:b/>
                <w:color w:val="006600"/>
                <w:sz w:val="24"/>
                <w:szCs w:val="24"/>
                <w:lang w:val="en-US"/>
              </w:rPr>
            </w:pPr>
            <w:r w:rsidRPr="00935E86">
              <w:rPr>
                <w:rFonts w:ascii="Times New Roman" w:hAnsi="Times New Roman" w:cs="Times New Roman"/>
                <w:b/>
                <w:color w:val="006600"/>
                <w:sz w:val="24"/>
                <w:szCs w:val="24"/>
                <w:lang w:val="en-US"/>
              </w:rPr>
              <w:t>LOKOJA</w:t>
            </w:r>
          </w:p>
          <w:p w:rsidR="00935E86" w:rsidRDefault="00935E86" w:rsidP="00935E86">
            <w:pPr>
              <w:ind w:left="720" w:right="458"/>
              <w:rPr>
                <w:rFonts w:ascii="Times New Roman" w:hAnsi="Times New Roman" w:cs="Times New Roman"/>
                <w:bCs/>
                <w:sz w:val="24"/>
                <w:szCs w:val="24"/>
                <w:lang w:val="en-US"/>
              </w:rPr>
            </w:pPr>
            <w:r w:rsidRPr="002D0E3A">
              <w:rPr>
                <w:rFonts w:ascii="Times New Roman" w:hAnsi="Times New Roman" w:cs="Times New Roman"/>
                <w:bCs/>
                <w:sz w:val="24"/>
                <w:szCs w:val="24"/>
                <w:lang w:val="en-US"/>
              </w:rPr>
              <w:t xml:space="preserve">Equity Plaza, </w:t>
            </w:r>
          </w:p>
          <w:p w:rsidR="000F03BA" w:rsidRDefault="00935E86" w:rsidP="00935E86">
            <w:pPr>
              <w:ind w:left="720" w:right="458"/>
              <w:rPr>
                <w:rFonts w:ascii="Times New Roman" w:hAnsi="Times New Roman" w:cs="Times New Roman"/>
                <w:bCs/>
                <w:sz w:val="24"/>
                <w:szCs w:val="24"/>
                <w:lang w:val="en-US"/>
              </w:rPr>
            </w:pPr>
            <w:r w:rsidRPr="002D0E3A">
              <w:rPr>
                <w:rFonts w:ascii="Times New Roman" w:hAnsi="Times New Roman" w:cs="Times New Roman"/>
                <w:bCs/>
                <w:sz w:val="24"/>
                <w:szCs w:val="24"/>
                <w:lang w:val="en-US"/>
              </w:rPr>
              <w:t>No.1, Surulere Street, Phase 1, Lokogoma,</w:t>
            </w:r>
            <w:r>
              <w:rPr>
                <w:rFonts w:ascii="Times New Roman" w:hAnsi="Times New Roman" w:cs="Times New Roman"/>
                <w:bCs/>
                <w:sz w:val="24"/>
                <w:szCs w:val="24"/>
                <w:lang w:val="en-US"/>
              </w:rPr>
              <w:t xml:space="preserve">            </w:t>
            </w:r>
            <w:r w:rsidRPr="002D0E3A">
              <w:rPr>
                <w:rFonts w:ascii="Times New Roman" w:hAnsi="Times New Roman" w:cs="Times New Roman"/>
                <w:bCs/>
                <w:sz w:val="24"/>
                <w:szCs w:val="24"/>
                <w:lang w:val="en-US"/>
              </w:rPr>
              <w:t>Lokoja</w:t>
            </w:r>
            <w:r w:rsidRPr="002D0E3A">
              <w:rPr>
                <w:rFonts w:ascii="Times New Roman" w:hAnsi="Times New Roman" w:cs="Times New Roman"/>
                <w:b/>
                <w:bCs/>
                <w:sz w:val="24"/>
                <w:szCs w:val="24"/>
                <w:lang w:val="en-US"/>
              </w:rPr>
              <w:t xml:space="preserve">, </w:t>
            </w:r>
            <w:r w:rsidRPr="002D0E3A">
              <w:rPr>
                <w:rFonts w:ascii="Times New Roman" w:hAnsi="Times New Roman" w:cs="Times New Roman"/>
                <w:bCs/>
                <w:sz w:val="24"/>
                <w:szCs w:val="24"/>
                <w:lang w:val="en-US"/>
              </w:rPr>
              <w:t>Kogi State</w:t>
            </w:r>
          </w:p>
          <w:p w:rsidR="00135811" w:rsidRDefault="00135811" w:rsidP="00935E86">
            <w:pPr>
              <w:ind w:left="720" w:right="458"/>
              <w:rPr>
                <w:rFonts w:ascii="Times New Roman" w:hAnsi="Times New Roman" w:cs="Times New Roman"/>
                <w:bCs/>
                <w:sz w:val="24"/>
                <w:szCs w:val="24"/>
                <w:lang w:val="en-US"/>
              </w:rPr>
            </w:pPr>
          </w:p>
          <w:p w:rsidR="00935E86" w:rsidRPr="00D52326" w:rsidRDefault="00935E86" w:rsidP="00D52326">
            <w:pPr>
              <w:pStyle w:val="ListParagraph"/>
              <w:numPr>
                <w:ilvl w:val="0"/>
                <w:numId w:val="17"/>
              </w:numPr>
              <w:spacing w:after="120"/>
              <w:ind w:right="458"/>
              <w:rPr>
                <w:rFonts w:ascii="Times New Roman" w:hAnsi="Times New Roman" w:cs="Times New Roman"/>
                <w:b/>
                <w:color w:val="006600"/>
                <w:sz w:val="24"/>
                <w:szCs w:val="24"/>
                <w:lang w:val="en-US"/>
              </w:rPr>
            </w:pPr>
            <w:r w:rsidRPr="00D52326">
              <w:rPr>
                <w:rFonts w:ascii="Times New Roman" w:hAnsi="Times New Roman" w:cs="Times New Roman"/>
                <w:b/>
                <w:color w:val="006600"/>
                <w:sz w:val="24"/>
                <w:szCs w:val="24"/>
                <w:lang w:val="en-US"/>
              </w:rPr>
              <w:t>MINNA</w:t>
            </w:r>
          </w:p>
          <w:p w:rsidR="00935E86" w:rsidRDefault="00935E86" w:rsidP="00935E86">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3, Intercity Bank Building, 3</w:t>
            </w:r>
            <w:r w:rsidRPr="002D0E3A">
              <w:rPr>
                <w:rFonts w:ascii="Times New Roman" w:hAnsi="Times New Roman" w:cs="Times New Roman"/>
                <w:sz w:val="24"/>
                <w:szCs w:val="24"/>
                <w:vertAlign w:val="superscript"/>
                <w:lang w:val="en-US"/>
              </w:rPr>
              <w:t>rd</w:t>
            </w:r>
            <w:r w:rsidRPr="002D0E3A">
              <w:rPr>
                <w:rFonts w:ascii="Times New Roman" w:hAnsi="Times New Roman" w:cs="Times New Roman"/>
                <w:sz w:val="24"/>
                <w:szCs w:val="24"/>
                <w:lang w:val="en-US"/>
              </w:rPr>
              <w:t xml:space="preserve"> Floor Abdulsallam Abubakar Way,(Former Bosso Road) Minna, Níger State</w:t>
            </w:r>
          </w:p>
          <w:p w:rsidR="00135811" w:rsidRDefault="00135811" w:rsidP="00935E86">
            <w:pPr>
              <w:ind w:left="720" w:right="458"/>
              <w:rPr>
                <w:rFonts w:ascii="Times New Roman" w:hAnsi="Times New Roman" w:cs="Times New Roman"/>
                <w:sz w:val="24"/>
                <w:szCs w:val="24"/>
                <w:lang w:val="en-US"/>
              </w:rPr>
            </w:pPr>
          </w:p>
          <w:p w:rsidR="00935E86" w:rsidRPr="00D52326" w:rsidRDefault="00935E86" w:rsidP="00D52326">
            <w:pPr>
              <w:pStyle w:val="ListParagraph"/>
              <w:numPr>
                <w:ilvl w:val="0"/>
                <w:numId w:val="19"/>
              </w:numPr>
              <w:ind w:left="854" w:right="458" w:hanging="651"/>
              <w:rPr>
                <w:rFonts w:ascii="Times New Roman" w:hAnsi="Times New Roman" w:cs="Times New Roman"/>
                <w:b/>
                <w:color w:val="006600"/>
                <w:sz w:val="24"/>
                <w:szCs w:val="24"/>
                <w:lang w:val="en-US"/>
              </w:rPr>
            </w:pPr>
            <w:r w:rsidRPr="00D52326">
              <w:rPr>
                <w:rFonts w:ascii="Times New Roman" w:hAnsi="Times New Roman" w:cs="Times New Roman"/>
                <w:b/>
                <w:color w:val="006600"/>
                <w:sz w:val="24"/>
                <w:szCs w:val="24"/>
                <w:lang w:val="en-US"/>
              </w:rPr>
              <w:t>PORTHARCOURT</w:t>
            </w:r>
          </w:p>
          <w:p w:rsidR="00935E86" w:rsidRPr="002D0E3A" w:rsidRDefault="00935E86" w:rsidP="00935E86">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Plot 332, Danjuma Drive, Trans Amadi Industrial Layout, PortHarcourt.</w:t>
            </w:r>
          </w:p>
          <w:p w:rsidR="00935E86" w:rsidRDefault="00935E86" w:rsidP="00935E86">
            <w:pPr>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River State</w:t>
            </w:r>
          </w:p>
          <w:p w:rsidR="00D52326" w:rsidRDefault="00D52326" w:rsidP="00935E86">
            <w:pPr>
              <w:ind w:left="720" w:right="458"/>
              <w:rPr>
                <w:rFonts w:ascii="Times New Roman" w:hAnsi="Times New Roman" w:cs="Times New Roman"/>
                <w:sz w:val="24"/>
                <w:szCs w:val="24"/>
                <w:lang w:val="en-US"/>
              </w:rPr>
            </w:pPr>
          </w:p>
          <w:p w:rsidR="00AE121E" w:rsidRDefault="00AE121E" w:rsidP="00935E86">
            <w:pPr>
              <w:ind w:left="720" w:right="458"/>
              <w:rPr>
                <w:rFonts w:ascii="Times New Roman" w:hAnsi="Times New Roman" w:cs="Times New Roman"/>
                <w:sz w:val="24"/>
                <w:szCs w:val="24"/>
                <w:lang w:val="en-US"/>
              </w:rPr>
            </w:pPr>
          </w:p>
          <w:p w:rsidR="00D52326" w:rsidRPr="00D52326" w:rsidRDefault="00D52326" w:rsidP="00D52326">
            <w:pPr>
              <w:pStyle w:val="ListParagraph"/>
              <w:numPr>
                <w:ilvl w:val="0"/>
                <w:numId w:val="24"/>
              </w:numPr>
              <w:spacing w:after="0"/>
              <w:ind w:right="458"/>
              <w:rPr>
                <w:rFonts w:ascii="Times New Roman" w:hAnsi="Times New Roman" w:cs="Times New Roman"/>
                <w:b/>
                <w:color w:val="006600"/>
                <w:sz w:val="24"/>
                <w:szCs w:val="24"/>
                <w:lang w:val="en-US"/>
              </w:rPr>
            </w:pPr>
            <w:r w:rsidRPr="00D52326">
              <w:rPr>
                <w:rFonts w:ascii="Times New Roman" w:hAnsi="Times New Roman" w:cs="Times New Roman"/>
                <w:b/>
                <w:color w:val="006600"/>
                <w:sz w:val="24"/>
                <w:szCs w:val="24"/>
                <w:lang w:val="en-US"/>
              </w:rPr>
              <w:t>UYO</w:t>
            </w:r>
          </w:p>
          <w:p w:rsidR="00D52326" w:rsidRPr="002D0E3A" w:rsidRDefault="00D52326" w:rsidP="00D52326">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No.4 UbiInyang Street, Off Abak road,</w:t>
            </w:r>
          </w:p>
          <w:p w:rsidR="00D52326" w:rsidRPr="002D0E3A" w:rsidRDefault="00D52326" w:rsidP="00D52326">
            <w:pPr>
              <w:spacing w:after="0"/>
              <w:ind w:left="720" w:right="458"/>
              <w:rPr>
                <w:rFonts w:ascii="Times New Roman" w:hAnsi="Times New Roman" w:cs="Times New Roman"/>
                <w:bCs/>
                <w:sz w:val="24"/>
                <w:szCs w:val="24"/>
                <w:lang w:val="en-US"/>
              </w:rPr>
            </w:pPr>
            <w:r w:rsidRPr="002D0E3A">
              <w:rPr>
                <w:rFonts w:ascii="Times New Roman" w:hAnsi="Times New Roman" w:cs="Times New Roman"/>
                <w:bCs/>
                <w:sz w:val="24"/>
                <w:szCs w:val="24"/>
                <w:lang w:val="en-US"/>
              </w:rPr>
              <w:t>Uyo, Akwa-Ibom State</w:t>
            </w:r>
          </w:p>
          <w:p w:rsidR="00D52326" w:rsidRPr="002D0E3A" w:rsidRDefault="00D52326" w:rsidP="00935E86">
            <w:pPr>
              <w:ind w:left="720" w:right="458"/>
              <w:rPr>
                <w:rFonts w:ascii="Times New Roman" w:hAnsi="Times New Roman" w:cs="Times New Roman"/>
                <w:b/>
                <w:color w:val="FF0000"/>
                <w:sz w:val="18"/>
                <w:szCs w:val="24"/>
                <w:lang w:val="en-US"/>
              </w:rPr>
            </w:pPr>
          </w:p>
        </w:tc>
        <w:tc>
          <w:tcPr>
            <w:tcW w:w="3686" w:type="dxa"/>
          </w:tcPr>
          <w:p w:rsidR="00935E86" w:rsidRPr="00935E86" w:rsidRDefault="00935E86" w:rsidP="00935E86">
            <w:pPr>
              <w:pStyle w:val="ListParagraph"/>
              <w:numPr>
                <w:ilvl w:val="0"/>
                <w:numId w:val="16"/>
              </w:numPr>
              <w:spacing w:after="120"/>
              <w:ind w:right="458"/>
              <w:rPr>
                <w:rFonts w:ascii="Times New Roman" w:hAnsi="Times New Roman" w:cs="Times New Roman"/>
                <w:b/>
                <w:color w:val="006600"/>
                <w:sz w:val="24"/>
                <w:szCs w:val="24"/>
                <w:lang w:val="en-US"/>
              </w:rPr>
            </w:pPr>
            <w:r w:rsidRPr="00935E86">
              <w:rPr>
                <w:rFonts w:ascii="Times New Roman" w:hAnsi="Times New Roman" w:cs="Times New Roman"/>
                <w:b/>
                <w:color w:val="006600"/>
                <w:sz w:val="24"/>
                <w:szCs w:val="24"/>
                <w:lang w:val="en-US"/>
              </w:rPr>
              <w:t>MAIDUGURI</w:t>
            </w:r>
          </w:p>
          <w:p w:rsidR="000F03BA" w:rsidRDefault="00935E86" w:rsidP="00935E86">
            <w:pPr>
              <w:spacing w:after="12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Damboa Road, Adjacent Starcomms,</w:t>
            </w:r>
            <w:r>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Old G.R.A.</w:t>
            </w:r>
            <w:r>
              <w:rPr>
                <w:rFonts w:ascii="Times New Roman" w:hAnsi="Times New Roman" w:cs="Times New Roman"/>
                <w:sz w:val="24"/>
                <w:szCs w:val="24"/>
                <w:lang w:val="en-US"/>
              </w:rPr>
              <w:t xml:space="preserve"> </w:t>
            </w:r>
            <w:r w:rsidRPr="002D0E3A">
              <w:rPr>
                <w:rFonts w:ascii="Times New Roman" w:hAnsi="Times New Roman" w:cs="Times New Roman"/>
                <w:sz w:val="24"/>
                <w:szCs w:val="24"/>
                <w:lang w:val="en-US"/>
              </w:rPr>
              <w:t>Maiduguri,</w:t>
            </w:r>
            <w:r>
              <w:rPr>
                <w:rFonts w:ascii="Times New Roman" w:hAnsi="Times New Roman" w:cs="Times New Roman"/>
                <w:sz w:val="24"/>
                <w:szCs w:val="24"/>
                <w:lang w:val="en-US"/>
              </w:rPr>
              <w:t xml:space="preserve"> Borno State</w:t>
            </w:r>
          </w:p>
          <w:p w:rsidR="00135811" w:rsidRDefault="00135811" w:rsidP="00935E86">
            <w:pPr>
              <w:spacing w:after="120"/>
              <w:ind w:left="720" w:right="458"/>
              <w:rPr>
                <w:rFonts w:ascii="Times New Roman" w:hAnsi="Times New Roman" w:cs="Times New Roman"/>
                <w:sz w:val="24"/>
                <w:szCs w:val="24"/>
                <w:lang w:val="en-US"/>
              </w:rPr>
            </w:pPr>
          </w:p>
          <w:p w:rsidR="00935E86" w:rsidRPr="00D52326" w:rsidRDefault="00935E86" w:rsidP="00D52326">
            <w:pPr>
              <w:pStyle w:val="ListParagraph"/>
              <w:numPr>
                <w:ilvl w:val="0"/>
                <w:numId w:val="22"/>
              </w:numPr>
              <w:ind w:right="458"/>
              <w:rPr>
                <w:rFonts w:ascii="Times New Roman" w:hAnsi="Times New Roman" w:cs="Times New Roman"/>
                <w:b/>
                <w:color w:val="006600"/>
                <w:sz w:val="24"/>
                <w:szCs w:val="24"/>
                <w:lang w:val="en-US"/>
              </w:rPr>
            </w:pPr>
            <w:r w:rsidRPr="00D52326">
              <w:rPr>
                <w:rFonts w:ascii="Times New Roman" w:hAnsi="Times New Roman" w:cs="Times New Roman"/>
                <w:b/>
                <w:color w:val="006600"/>
                <w:sz w:val="24"/>
                <w:szCs w:val="24"/>
                <w:lang w:val="en-US"/>
              </w:rPr>
              <w:t>OSHOGBO</w:t>
            </w:r>
          </w:p>
          <w:p w:rsidR="00F77FC9" w:rsidRDefault="00935E86" w:rsidP="00935E86">
            <w:pPr>
              <w:ind w:left="720" w:right="458"/>
              <w:contextualSpacing/>
              <w:rPr>
                <w:rFonts w:ascii="Times New Roman" w:hAnsi="Times New Roman" w:cs="Times New Roman"/>
                <w:sz w:val="24"/>
                <w:szCs w:val="24"/>
                <w:lang w:val="en-US"/>
              </w:rPr>
            </w:pPr>
            <w:r w:rsidRPr="002D0E3A">
              <w:rPr>
                <w:rFonts w:ascii="Times New Roman" w:hAnsi="Times New Roman" w:cs="Times New Roman"/>
                <w:sz w:val="24"/>
                <w:szCs w:val="24"/>
                <w:lang w:val="en-US"/>
              </w:rPr>
              <w:t>KM 4, Gbongan Road, Beside FRSC, OgoOluwa, Oshogbo, Osun State</w:t>
            </w:r>
          </w:p>
          <w:p w:rsidR="00135811" w:rsidRDefault="00135811" w:rsidP="00935E86">
            <w:pPr>
              <w:ind w:left="720" w:right="458"/>
              <w:contextualSpacing/>
              <w:rPr>
                <w:rFonts w:ascii="Times New Roman" w:hAnsi="Times New Roman" w:cs="Times New Roman"/>
                <w:sz w:val="24"/>
                <w:szCs w:val="24"/>
                <w:lang w:val="en-US"/>
              </w:rPr>
            </w:pPr>
          </w:p>
          <w:p w:rsidR="00135811" w:rsidRDefault="00135811" w:rsidP="00935E86">
            <w:pPr>
              <w:ind w:left="720" w:right="458"/>
              <w:contextualSpacing/>
              <w:rPr>
                <w:rFonts w:ascii="Times New Roman" w:hAnsi="Times New Roman" w:cs="Times New Roman"/>
                <w:sz w:val="24"/>
                <w:szCs w:val="24"/>
                <w:lang w:val="en-US"/>
              </w:rPr>
            </w:pPr>
          </w:p>
          <w:p w:rsidR="00D52326" w:rsidRDefault="00D52326" w:rsidP="00935E86">
            <w:pPr>
              <w:ind w:left="720" w:right="458"/>
              <w:contextualSpacing/>
              <w:rPr>
                <w:rFonts w:ascii="Times New Roman" w:hAnsi="Times New Roman" w:cs="Times New Roman"/>
                <w:sz w:val="24"/>
                <w:szCs w:val="24"/>
                <w:lang w:val="en-US"/>
              </w:rPr>
            </w:pPr>
          </w:p>
          <w:p w:rsidR="00D52326" w:rsidRDefault="00D52326" w:rsidP="00935E86">
            <w:pPr>
              <w:ind w:left="720" w:right="458"/>
              <w:contextualSpacing/>
              <w:rPr>
                <w:rFonts w:ascii="Times New Roman" w:hAnsi="Times New Roman" w:cs="Times New Roman"/>
                <w:sz w:val="24"/>
                <w:szCs w:val="24"/>
                <w:lang w:val="en-US"/>
              </w:rPr>
            </w:pPr>
          </w:p>
          <w:p w:rsidR="00D52326" w:rsidRPr="002D0E3A" w:rsidRDefault="00D52326" w:rsidP="00D52326">
            <w:pPr>
              <w:spacing w:after="0"/>
              <w:ind w:left="720" w:right="458"/>
              <w:contextualSpacing/>
              <w:rPr>
                <w:rFonts w:ascii="Times New Roman" w:hAnsi="Times New Roman" w:cs="Times New Roman"/>
                <w:b/>
                <w:color w:val="006600"/>
                <w:sz w:val="24"/>
                <w:szCs w:val="24"/>
                <w:lang w:val="en-US"/>
              </w:rPr>
            </w:pPr>
            <w:r>
              <w:rPr>
                <w:rFonts w:ascii="Times New Roman" w:hAnsi="Times New Roman" w:cs="Times New Roman"/>
                <w:b/>
                <w:color w:val="006600"/>
                <w:sz w:val="24"/>
                <w:szCs w:val="24"/>
                <w:lang w:val="en-US"/>
              </w:rPr>
              <w:t xml:space="preserve">33 </w:t>
            </w:r>
            <w:r w:rsidRPr="002D0E3A">
              <w:rPr>
                <w:rFonts w:ascii="Times New Roman" w:hAnsi="Times New Roman" w:cs="Times New Roman"/>
                <w:b/>
                <w:color w:val="006600"/>
                <w:sz w:val="24"/>
                <w:szCs w:val="24"/>
                <w:lang w:val="en-US"/>
              </w:rPr>
              <w:t>SOKOTO</w:t>
            </w:r>
          </w:p>
          <w:p w:rsidR="00D52326" w:rsidRPr="002D0E3A" w:rsidRDefault="00D52326" w:rsidP="00D52326">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No.3, Sultan Dasuki Road, Off Kano Road,</w:t>
            </w:r>
          </w:p>
          <w:p w:rsidR="00D52326" w:rsidRPr="002D0E3A" w:rsidRDefault="00D52326" w:rsidP="00D52326">
            <w:pPr>
              <w:spacing w:after="0"/>
              <w:ind w:left="720" w:right="458"/>
              <w:rPr>
                <w:rFonts w:ascii="Times New Roman" w:hAnsi="Times New Roman" w:cs="Times New Roman"/>
                <w:sz w:val="24"/>
                <w:szCs w:val="24"/>
                <w:lang w:val="en-US"/>
              </w:rPr>
            </w:pPr>
            <w:r w:rsidRPr="002D0E3A">
              <w:rPr>
                <w:rFonts w:ascii="Times New Roman" w:hAnsi="Times New Roman" w:cs="Times New Roman"/>
                <w:sz w:val="24"/>
                <w:szCs w:val="24"/>
                <w:lang w:val="en-US"/>
              </w:rPr>
              <w:t>Sokoto,Sokoto State</w:t>
            </w:r>
          </w:p>
          <w:p w:rsidR="00D52326" w:rsidRDefault="00D52326" w:rsidP="00935E86">
            <w:pPr>
              <w:ind w:left="720" w:right="458"/>
              <w:contextualSpacing/>
              <w:rPr>
                <w:rFonts w:ascii="Times New Roman" w:hAnsi="Times New Roman" w:cs="Times New Roman"/>
                <w:sz w:val="24"/>
                <w:szCs w:val="24"/>
                <w:lang w:val="en-US"/>
              </w:rPr>
            </w:pPr>
          </w:p>
          <w:p w:rsidR="00D52326" w:rsidRDefault="00D52326" w:rsidP="00935E86">
            <w:pPr>
              <w:ind w:left="720" w:right="458"/>
              <w:contextualSpacing/>
              <w:rPr>
                <w:rFonts w:ascii="Times New Roman" w:hAnsi="Times New Roman" w:cs="Times New Roman"/>
                <w:b/>
                <w:bCs/>
                <w:sz w:val="24"/>
                <w:szCs w:val="24"/>
                <w:lang w:val="en-US"/>
              </w:rPr>
            </w:pPr>
          </w:p>
          <w:p w:rsidR="00D52326" w:rsidRDefault="00D52326" w:rsidP="00935E86">
            <w:pPr>
              <w:ind w:left="720" w:right="458"/>
              <w:contextualSpacing/>
              <w:rPr>
                <w:rFonts w:ascii="Times New Roman" w:hAnsi="Times New Roman" w:cs="Times New Roman"/>
                <w:b/>
                <w:bCs/>
                <w:sz w:val="24"/>
                <w:szCs w:val="24"/>
                <w:lang w:val="en-US"/>
              </w:rPr>
            </w:pPr>
          </w:p>
          <w:p w:rsidR="00D52326" w:rsidRDefault="00D52326" w:rsidP="00935E86">
            <w:pPr>
              <w:ind w:left="720" w:right="458"/>
              <w:contextualSpacing/>
              <w:rPr>
                <w:rFonts w:ascii="Times New Roman" w:hAnsi="Times New Roman" w:cs="Times New Roman"/>
                <w:b/>
                <w:bCs/>
                <w:sz w:val="24"/>
                <w:szCs w:val="24"/>
                <w:lang w:val="en-US"/>
              </w:rPr>
            </w:pPr>
          </w:p>
          <w:p w:rsidR="00AE121E" w:rsidRDefault="00AE121E" w:rsidP="00935E86">
            <w:pPr>
              <w:ind w:left="720" w:right="458"/>
              <w:contextualSpacing/>
              <w:rPr>
                <w:rFonts w:ascii="Times New Roman" w:hAnsi="Times New Roman" w:cs="Times New Roman"/>
                <w:b/>
                <w:bCs/>
                <w:sz w:val="24"/>
                <w:szCs w:val="24"/>
                <w:lang w:val="en-US"/>
              </w:rPr>
            </w:pPr>
          </w:p>
          <w:p w:rsidR="00135811" w:rsidRDefault="00135811" w:rsidP="00935E86">
            <w:pPr>
              <w:ind w:left="720" w:right="458"/>
              <w:contextualSpacing/>
              <w:rPr>
                <w:rFonts w:ascii="Times New Roman" w:hAnsi="Times New Roman" w:cs="Times New Roman"/>
                <w:b/>
                <w:bCs/>
                <w:sz w:val="24"/>
                <w:szCs w:val="24"/>
                <w:lang w:val="en-US"/>
              </w:rPr>
            </w:pPr>
          </w:p>
          <w:p w:rsidR="00D52326" w:rsidRPr="00D52326" w:rsidRDefault="00D52326" w:rsidP="00D52326">
            <w:pPr>
              <w:pStyle w:val="ListParagraph"/>
              <w:numPr>
                <w:ilvl w:val="0"/>
                <w:numId w:val="24"/>
              </w:numPr>
              <w:ind w:right="458"/>
              <w:rPr>
                <w:rFonts w:ascii="Times New Roman" w:hAnsi="Times New Roman" w:cs="Times New Roman"/>
                <w:b/>
                <w:bCs/>
                <w:color w:val="538135" w:themeColor="accent6" w:themeShade="BF"/>
                <w:sz w:val="24"/>
                <w:szCs w:val="24"/>
                <w:lang w:val="en-US"/>
              </w:rPr>
            </w:pPr>
            <w:r w:rsidRPr="00D52326">
              <w:rPr>
                <w:rFonts w:ascii="Times New Roman" w:hAnsi="Times New Roman" w:cs="Times New Roman"/>
                <w:b/>
                <w:bCs/>
                <w:color w:val="538135" w:themeColor="accent6" w:themeShade="BF"/>
                <w:sz w:val="24"/>
                <w:szCs w:val="24"/>
                <w:lang w:val="en-US"/>
              </w:rPr>
              <w:t>YENAGOA</w:t>
            </w:r>
          </w:p>
          <w:p w:rsidR="00D52326" w:rsidRPr="00D52326" w:rsidRDefault="00D52326" w:rsidP="00D52326">
            <w:pPr>
              <w:ind w:left="720" w:right="458"/>
              <w:contextualSpacing/>
              <w:rPr>
                <w:rFonts w:ascii="Times New Roman" w:hAnsi="Times New Roman" w:cs="Times New Roman"/>
                <w:bCs/>
                <w:sz w:val="24"/>
                <w:szCs w:val="24"/>
                <w:lang w:val="en-US"/>
              </w:rPr>
            </w:pPr>
            <w:r w:rsidRPr="00D52326">
              <w:rPr>
                <w:rFonts w:ascii="Times New Roman" w:hAnsi="Times New Roman" w:cs="Times New Roman"/>
                <w:bCs/>
                <w:sz w:val="24"/>
                <w:szCs w:val="24"/>
                <w:lang w:val="en-US"/>
              </w:rPr>
              <w:t>No. 444, Chief MelfordOkilo Express Way, Yenezue-Gene, Yenagoa</w:t>
            </w:r>
          </w:p>
          <w:p w:rsidR="00D52326" w:rsidRPr="002D0E3A" w:rsidRDefault="00D52326" w:rsidP="00D52326">
            <w:pPr>
              <w:ind w:left="720" w:right="458"/>
              <w:contextualSpacing/>
              <w:rPr>
                <w:rFonts w:ascii="Times New Roman" w:hAnsi="Times New Roman" w:cs="Times New Roman"/>
                <w:b/>
                <w:bCs/>
                <w:sz w:val="24"/>
                <w:szCs w:val="24"/>
                <w:lang w:val="en-US"/>
              </w:rPr>
            </w:pPr>
            <w:r w:rsidRPr="00D52326">
              <w:rPr>
                <w:rFonts w:ascii="Times New Roman" w:hAnsi="Times New Roman" w:cs="Times New Roman"/>
                <w:bCs/>
                <w:sz w:val="24"/>
                <w:szCs w:val="24"/>
                <w:lang w:val="en-US"/>
              </w:rPr>
              <w:t>Bayelsa State</w:t>
            </w:r>
          </w:p>
        </w:tc>
      </w:tr>
    </w:tbl>
    <w:p w:rsidR="008B01B2" w:rsidRPr="002D0E3A" w:rsidRDefault="008B01B2" w:rsidP="008B01B2">
      <w:pPr>
        <w:rPr>
          <w:rFonts w:ascii="Times New Roman" w:hAnsi="Times New Roman" w:cs="Times New Roman"/>
          <w:b/>
          <w:color w:val="385623" w:themeColor="accent6" w:themeShade="80"/>
          <w:sz w:val="28"/>
          <w:szCs w:val="28"/>
        </w:rPr>
      </w:pPr>
      <w:r w:rsidRPr="002D0E3A">
        <w:rPr>
          <w:rFonts w:ascii="Times New Roman" w:hAnsi="Times New Roman" w:cs="Times New Roman"/>
          <w:b/>
          <w:color w:val="385623" w:themeColor="accent6" w:themeShade="80"/>
          <w:sz w:val="28"/>
          <w:szCs w:val="28"/>
        </w:rPr>
        <w:t>CORPORATE AFFAIRS COMMISSION</w:t>
      </w:r>
    </w:p>
    <w:p w:rsidR="008B01B2" w:rsidRPr="002D0E3A" w:rsidRDefault="008B01B2" w:rsidP="008B01B2">
      <w:pPr>
        <w:rPr>
          <w:rFonts w:ascii="Times New Roman" w:hAnsi="Times New Roman" w:cs="Times New Roman"/>
          <w:sz w:val="32"/>
          <w:szCs w:val="32"/>
        </w:rPr>
      </w:pPr>
      <w:r w:rsidRPr="002D0E3A">
        <w:rPr>
          <w:rFonts w:ascii="Times New Roman" w:hAnsi="Times New Roman" w:cs="Times New Roman"/>
          <w:sz w:val="32"/>
          <w:szCs w:val="32"/>
        </w:rPr>
        <w:t>Corporate Headquarters</w:t>
      </w:r>
    </w:p>
    <w:p w:rsidR="008B01B2" w:rsidRPr="002D0E3A" w:rsidRDefault="008B01B2" w:rsidP="008B01B2">
      <w:pPr>
        <w:rPr>
          <w:rFonts w:ascii="Times New Roman" w:hAnsi="Times New Roman" w:cs="Times New Roman"/>
          <w:sz w:val="32"/>
          <w:szCs w:val="32"/>
        </w:rPr>
      </w:pPr>
      <w:r w:rsidRPr="002D0E3A">
        <w:rPr>
          <w:rFonts w:ascii="Times New Roman" w:hAnsi="Times New Roman" w:cs="Times New Roman"/>
          <w:sz w:val="32"/>
          <w:szCs w:val="32"/>
        </w:rPr>
        <w:t>Plot 420, Tigris Crescent,</w:t>
      </w:r>
    </w:p>
    <w:p w:rsidR="008B01B2" w:rsidRPr="002D0E3A" w:rsidRDefault="008B01B2" w:rsidP="008B01B2">
      <w:pPr>
        <w:rPr>
          <w:rFonts w:ascii="Times New Roman" w:hAnsi="Times New Roman" w:cs="Times New Roman"/>
          <w:sz w:val="32"/>
          <w:szCs w:val="32"/>
        </w:rPr>
      </w:pPr>
      <w:r w:rsidRPr="002D0E3A">
        <w:rPr>
          <w:rFonts w:ascii="Times New Roman" w:hAnsi="Times New Roman" w:cs="Times New Roman"/>
          <w:sz w:val="32"/>
          <w:szCs w:val="32"/>
        </w:rPr>
        <w:t>Off Aguiyi Ironsi Street,</w:t>
      </w:r>
    </w:p>
    <w:p w:rsidR="008B01B2" w:rsidRPr="002D0E3A" w:rsidRDefault="008B01B2" w:rsidP="008B01B2">
      <w:pPr>
        <w:rPr>
          <w:rFonts w:ascii="Times New Roman" w:hAnsi="Times New Roman" w:cs="Times New Roman"/>
          <w:sz w:val="32"/>
          <w:szCs w:val="32"/>
        </w:rPr>
      </w:pPr>
      <w:r w:rsidRPr="002D0E3A">
        <w:rPr>
          <w:rFonts w:ascii="Times New Roman" w:hAnsi="Times New Roman" w:cs="Times New Roman"/>
          <w:sz w:val="32"/>
          <w:szCs w:val="32"/>
        </w:rPr>
        <w:t>Maitama, Abuja.</w:t>
      </w:r>
    </w:p>
    <w:p w:rsidR="008B01B2" w:rsidRPr="002D0E3A" w:rsidRDefault="008B01B2" w:rsidP="008B01B2">
      <w:pPr>
        <w:rPr>
          <w:rFonts w:ascii="Times New Roman" w:hAnsi="Times New Roman" w:cs="Times New Roman"/>
          <w:sz w:val="32"/>
          <w:szCs w:val="32"/>
        </w:rPr>
      </w:pPr>
      <w:r w:rsidRPr="002D0E3A">
        <w:rPr>
          <w:rFonts w:ascii="Times New Roman" w:hAnsi="Times New Roman" w:cs="Times New Roman"/>
          <w:sz w:val="32"/>
          <w:szCs w:val="32"/>
        </w:rPr>
        <w:t>P. M. B. 198,</w:t>
      </w:r>
    </w:p>
    <w:p w:rsidR="008B01B2" w:rsidRPr="002D0E3A" w:rsidRDefault="008B01B2" w:rsidP="008B01B2">
      <w:pPr>
        <w:rPr>
          <w:rFonts w:ascii="Times New Roman" w:hAnsi="Times New Roman" w:cs="Times New Roman"/>
          <w:sz w:val="32"/>
          <w:szCs w:val="32"/>
        </w:rPr>
      </w:pPr>
      <w:r w:rsidRPr="002D0E3A">
        <w:rPr>
          <w:rFonts w:ascii="Times New Roman" w:hAnsi="Times New Roman" w:cs="Times New Roman"/>
          <w:sz w:val="32"/>
          <w:szCs w:val="32"/>
        </w:rPr>
        <w:t>Garki, Abuja.</w:t>
      </w:r>
    </w:p>
    <w:p w:rsidR="008B01B2" w:rsidRPr="002D0E3A" w:rsidRDefault="008B01B2" w:rsidP="008B01B2">
      <w:pPr>
        <w:rPr>
          <w:rFonts w:ascii="Times New Roman" w:hAnsi="Times New Roman" w:cs="Times New Roman"/>
          <w:b/>
          <w:i/>
          <w:sz w:val="28"/>
          <w:szCs w:val="28"/>
        </w:rPr>
      </w:pPr>
      <w:r w:rsidRPr="002D0E3A">
        <w:rPr>
          <w:rFonts w:ascii="Times New Roman" w:hAnsi="Times New Roman" w:cs="Times New Roman"/>
          <w:b/>
          <w:i/>
          <w:sz w:val="28"/>
          <w:szCs w:val="28"/>
        </w:rPr>
        <w:t>Email: cservice@cac.gov.ng</w:t>
      </w:r>
    </w:p>
    <w:p w:rsidR="008B01B2" w:rsidRPr="002D0E3A" w:rsidRDefault="008B01B2" w:rsidP="008B01B2">
      <w:pPr>
        <w:rPr>
          <w:rFonts w:ascii="Times New Roman" w:hAnsi="Times New Roman" w:cs="Times New Roman"/>
          <w:b/>
          <w:i/>
          <w:sz w:val="28"/>
          <w:szCs w:val="28"/>
        </w:rPr>
      </w:pPr>
      <w:r w:rsidRPr="002D0E3A">
        <w:rPr>
          <w:rFonts w:ascii="Times New Roman" w:hAnsi="Times New Roman" w:cs="Times New Roman"/>
          <w:b/>
          <w:i/>
          <w:sz w:val="28"/>
          <w:szCs w:val="28"/>
        </w:rPr>
        <w:t>Website: http/www.cac.gov.ng</w:t>
      </w:r>
    </w:p>
    <w:p w:rsidR="008B01B2" w:rsidRPr="002D0E3A" w:rsidRDefault="008B01B2" w:rsidP="008B01B2">
      <w:pPr>
        <w:rPr>
          <w:rFonts w:ascii="Times New Roman" w:hAnsi="Times New Roman" w:cs="Times New Roman"/>
          <w:b/>
          <w:i/>
          <w:sz w:val="28"/>
          <w:szCs w:val="28"/>
        </w:rPr>
      </w:pPr>
      <w:r w:rsidRPr="002D0E3A">
        <w:rPr>
          <w:rFonts w:ascii="Times New Roman" w:hAnsi="Times New Roman" w:cs="Times New Roman"/>
          <w:b/>
          <w:i/>
          <w:sz w:val="28"/>
          <w:szCs w:val="28"/>
        </w:rPr>
        <w:t>http/www.cacnigeria.org</w:t>
      </w:r>
    </w:p>
    <w:p w:rsidR="008B01B2" w:rsidRPr="002D0E3A" w:rsidRDefault="008B01B2" w:rsidP="008B01B2">
      <w:pPr>
        <w:rPr>
          <w:rFonts w:ascii="Times New Roman" w:hAnsi="Times New Roman" w:cs="Times New Roman"/>
          <w:b/>
          <w:i/>
          <w:sz w:val="28"/>
          <w:szCs w:val="28"/>
        </w:rPr>
      </w:pPr>
      <w:r w:rsidRPr="002D0E3A">
        <w:rPr>
          <w:rFonts w:ascii="Times New Roman" w:hAnsi="Times New Roman" w:cs="Times New Roman"/>
          <w:b/>
          <w:i/>
          <w:sz w:val="28"/>
          <w:szCs w:val="28"/>
        </w:rPr>
        <w:t>http/www.cacnigeria.net</w:t>
      </w:r>
    </w:p>
    <w:p w:rsidR="008B01B2" w:rsidRPr="002D0E3A" w:rsidRDefault="008B01B2" w:rsidP="008B01B2">
      <w:pPr>
        <w:rPr>
          <w:rFonts w:ascii="Times New Roman" w:hAnsi="Times New Roman" w:cs="Times New Roman"/>
          <w:b/>
          <w:i/>
          <w:sz w:val="28"/>
          <w:szCs w:val="28"/>
        </w:rPr>
      </w:pPr>
      <w:r w:rsidRPr="002D0E3A">
        <w:rPr>
          <w:rFonts w:ascii="Times New Roman" w:hAnsi="Times New Roman" w:cs="Times New Roman"/>
          <w:b/>
          <w:i/>
          <w:sz w:val="28"/>
          <w:szCs w:val="28"/>
        </w:rPr>
        <w:t>http/www.cacnigeria.com</w:t>
      </w:r>
    </w:p>
    <w:p w:rsidR="003314FC" w:rsidRPr="002D0E3A" w:rsidRDefault="008B01B2" w:rsidP="00CC38AB">
      <w:pPr>
        <w:rPr>
          <w:rFonts w:ascii="Times New Roman" w:hAnsi="Times New Roman" w:cs="Times New Roman"/>
          <w:sz w:val="32"/>
          <w:szCs w:val="32"/>
        </w:rPr>
      </w:pPr>
      <w:r w:rsidRPr="002D0E3A">
        <w:rPr>
          <w:rFonts w:ascii="Times New Roman" w:hAnsi="Times New Roman" w:cs="Times New Roman"/>
          <w:sz w:val="32"/>
          <w:szCs w:val="32"/>
        </w:rPr>
        <w:t>Telephone:</w:t>
      </w:r>
      <w:r w:rsidRPr="002D0E3A">
        <w:rPr>
          <w:rFonts w:ascii="Times New Roman" w:hAnsi="Times New Roman" w:cs="Times New Roman"/>
          <w:sz w:val="32"/>
          <w:szCs w:val="32"/>
        </w:rPr>
        <w:tab/>
        <w:t>+234</w:t>
      </w:r>
      <w:r w:rsidR="005E1528">
        <w:rPr>
          <w:rFonts w:ascii="Times New Roman" w:hAnsi="Times New Roman" w:cs="Times New Roman"/>
          <w:sz w:val="32"/>
          <w:szCs w:val="32"/>
        </w:rPr>
        <w:t>7080629000</w:t>
      </w:r>
    </w:p>
    <w:p w:rsidR="00051299" w:rsidRPr="002D0E3A" w:rsidRDefault="00051299" w:rsidP="00CC38AB">
      <w:pPr>
        <w:rPr>
          <w:rFonts w:ascii="Times New Roman" w:hAnsi="Times New Roman" w:cs="Times New Roman"/>
          <w:sz w:val="32"/>
          <w:szCs w:val="32"/>
        </w:rPr>
      </w:pPr>
    </w:p>
    <w:p w:rsidR="00051299" w:rsidRPr="002D0E3A" w:rsidRDefault="00051299" w:rsidP="00CC38AB">
      <w:pPr>
        <w:rPr>
          <w:rFonts w:ascii="Times New Roman" w:hAnsi="Times New Roman" w:cs="Times New Roman"/>
          <w:b/>
          <w:i/>
          <w:sz w:val="28"/>
          <w:szCs w:val="28"/>
        </w:rPr>
      </w:pPr>
      <w:r w:rsidRPr="002D0E3A">
        <w:rPr>
          <w:rFonts w:ascii="Times New Roman" w:hAnsi="Times New Roman" w:cs="Times New Roman"/>
          <w:b/>
          <w:i/>
          <w:sz w:val="28"/>
          <w:szCs w:val="28"/>
        </w:rPr>
        <w:t xml:space="preserve">Note: </w:t>
      </w:r>
      <w:r w:rsidR="005E1528">
        <w:rPr>
          <w:rFonts w:ascii="Times New Roman" w:hAnsi="Times New Roman" w:cs="Times New Roman"/>
          <w:b/>
          <w:i/>
          <w:sz w:val="28"/>
          <w:szCs w:val="28"/>
        </w:rPr>
        <w:t>The above telephone line is</w:t>
      </w:r>
      <w:r w:rsidR="00E94D96" w:rsidRPr="002D0E3A">
        <w:rPr>
          <w:rFonts w:ascii="Times New Roman" w:hAnsi="Times New Roman" w:cs="Times New Roman"/>
          <w:b/>
          <w:i/>
          <w:sz w:val="28"/>
          <w:szCs w:val="28"/>
        </w:rPr>
        <w:t xml:space="preserve"> operational from 9.00am to 4.00pm daily excluding weekends and public holidays.</w:t>
      </w:r>
    </w:p>
    <w:sectPr w:rsidR="00051299" w:rsidRPr="002D0E3A" w:rsidSect="002D0E3A">
      <w:pgSz w:w="11906" w:h="16838"/>
      <w:pgMar w:top="1560" w:right="42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EDE" w:rsidRDefault="00C61EDE" w:rsidP="009049C1">
      <w:pPr>
        <w:spacing w:after="0" w:line="240" w:lineRule="auto"/>
      </w:pPr>
      <w:r>
        <w:separator/>
      </w:r>
    </w:p>
  </w:endnote>
  <w:endnote w:type="continuationSeparator" w:id="0">
    <w:p w:rsidR="00C61EDE" w:rsidRDefault="00C61EDE" w:rsidP="0090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45229"/>
      <w:docPartObj>
        <w:docPartGallery w:val="Page Numbers (Bottom of Page)"/>
        <w:docPartUnique/>
      </w:docPartObj>
    </w:sdtPr>
    <w:sdtEndPr>
      <w:rPr>
        <w:noProof/>
      </w:rPr>
    </w:sdtEndPr>
    <w:sdtContent>
      <w:p w:rsidR="00AE121E" w:rsidRDefault="00AE121E">
        <w:pPr>
          <w:pStyle w:val="Footer"/>
          <w:jc w:val="center"/>
        </w:pPr>
        <w:r>
          <w:fldChar w:fldCharType="begin"/>
        </w:r>
        <w:r>
          <w:instrText xml:space="preserve"> PAGE   \* MERGEFORMAT </w:instrText>
        </w:r>
        <w:r>
          <w:fldChar w:fldCharType="separate"/>
        </w:r>
        <w:r w:rsidR="00F464C6">
          <w:rPr>
            <w:noProof/>
          </w:rPr>
          <w:t>1</w:t>
        </w:r>
        <w:r>
          <w:rPr>
            <w:noProof/>
          </w:rPr>
          <w:fldChar w:fldCharType="end"/>
        </w:r>
      </w:p>
    </w:sdtContent>
  </w:sdt>
  <w:p w:rsidR="00AE121E" w:rsidRDefault="00AE12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EDE" w:rsidRDefault="00C61EDE" w:rsidP="009049C1">
      <w:pPr>
        <w:spacing w:after="0" w:line="240" w:lineRule="auto"/>
      </w:pPr>
      <w:r>
        <w:separator/>
      </w:r>
    </w:p>
  </w:footnote>
  <w:footnote w:type="continuationSeparator" w:id="0">
    <w:p w:rsidR="00C61EDE" w:rsidRDefault="00C61EDE" w:rsidP="00904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1E" w:rsidRDefault="00AE121E" w:rsidP="0056298D">
    <w:pPr>
      <w:pStyle w:val="Header"/>
      <w:ind w:firstLine="720"/>
    </w:pPr>
    <w:r>
      <w:tab/>
    </w:r>
    <w:r>
      <w:tab/>
    </w:r>
    <w:r>
      <w:rPr>
        <w:noProof/>
        <w:lang w:eastAsia="en-GB"/>
      </w:rPr>
      <w:drawing>
        <wp:inline distT="0" distB="0" distL="0" distR="0" wp14:anchorId="4443F9D8" wp14:editId="7ED4AD14">
          <wp:extent cx="600238" cy="531628"/>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3884" cy="552572"/>
                  </a:xfrm>
                  <a:prstGeom prst="rect">
                    <a:avLst/>
                  </a:prstGeom>
                  <a:noFill/>
                </pic:spPr>
              </pic:pic>
            </a:graphicData>
          </a:graphic>
        </wp:inline>
      </w:drawing>
    </w:r>
  </w:p>
  <w:p w:rsidR="00AE121E" w:rsidRDefault="00AE121E" w:rsidP="009049C1">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3668"/>
    <w:multiLevelType w:val="hybridMultilevel"/>
    <w:tmpl w:val="FFE6D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93AEE"/>
    <w:multiLevelType w:val="hybridMultilevel"/>
    <w:tmpl w:val="E996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66118"/>
    <w:multiLevelType w:val="hybridMultilevel"/>
    <w:tmpl w:val="1C462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1579B"/>
    <w:multiLevelType w:val="hybridMultilevel"/>
    <w:tmpl w:val="DA86C3C4"/>
    <w:lvl w:ilvl="0" w:tplc="FBE08428">
      <w:start w:val="3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807DD1"/>
    <w:multiLevelType w:val="hybridMultilevel"/>
    <w:tmpl w:val="4D94B8CE"/>
    <w:lvl w:ilvl="0" w:tplc="FBE08428">
      <w:start w:val="3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426A6B"/>
    <w:multiLevelType w:val="hybridMultilevel"/>
    <w:tmpl w:val="E5CA3D90"/>
    <w:lvl w:ilvl="0" w:tplc="FBE08428">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FE71F6B"/>
    <w:multiLevelType w:val="hybridMultilevel"/>
    <w:tmpl w:val="943A035A"/>
    <w:lvl w:ilvl="0" w:tplc="9B70BB72">
      <w:start w:val="26"/>
      <w:numFmt w:val="decimal"/>
      <w:lvlText w:val="%1."/>
      <w:lvlJc w:val="left"/>
      <w:pPr>
        <w:ind w:left="149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07A313D"/>
    <w:multiLevelType w:val="hybridMultilevel"/>
    <w:tmpl w:val="B2202BA0"/>
    <w:lvl w:ilvl="0" w:tplc="FBE08428">
      <w:start w:val="2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3F64E3A"/>
    <w:multiLevelType w:val="hybridMultilevel"/>
    <w:tmpl w:val="274AB23C"/>
    <w:lvl w:ilvl="0" w:tplc="099CECC6">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E4F5A10"/>
    <w:multiLevelType w:val="hybridMultilevel"/>
    <w:tmpl w:val="EAE036F0"/>
    <w:lvl w:ilvl="0" w:tplc="62F23296">
      <w:start w:val="38"/>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DA1673"/>
    <w:multiLevelType w:val="hybridMultilevel"/>
    <w:tmpl w:val="EE4430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555FD3"/>
    <w:multiLevelType w:val="hybridMultilevel"/>
    <w:tmpl w:val="D9B0AD2A"/>
    <w:lvl w:ilvl="0" w:tplc="FBE08428">
      <w:start w:val="2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794547C"/>
    <w:multiLevelType w:val="hybridMultilevel"/>
    <w:tmpl w:val="50509274"/>
    <w:lvl w:ilvl="0" w:tplc="FBE08428">
      <w:start w:val="30"/>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A150120"/>
    <w:multiLevelType w:val="hybridMultilevel"/>
    <w:tmpl w:val="DE3EB444"/>
    <w:lvl w:ilvl="0" w:tplc="E0803344">
      <w:start w:val="1"/>
      <w:numFmt w:val="decimal"/>
      <w:lvlText w:val="%1."/>
      <w:lvlJc w:val="left"/>
      <w:pPr>
        <w:ind w:left="1080" w:hanging="360"/>
      </w:pPr>
      <w:rPr>
        <w:rFonts w:hint="default"/>
        <w:b/>
        <w:color w:val="0066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335887"/>
    <w:multiLevelType w:val="hybridMultilevel"/>
    <w:tmpl w:val="1850F2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6C3387"/>
    <w:multiLevelType w:val="hybridMultilevel"/>
    <w:tmpl w:val="F01AA8D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D13111"/>
    <w:multiLevelType w:val="hybridMultilevel"/>
    <w:tmpl w:val="C0EE1692"/>
    <w:lvl w:ilvl="0" w:tplc="E0803344">
      <w:start w:val="1"/>
      <w:numFmt w:val="decimal"/>
      <w:lvlText w:val="%1."/>
      <w:lvlJc w:val="left"/>
      <w:pPr>
        <w:ind w:left="1080" w:hanging="360"/>
      </w:pPr>
      <w:rPr>
        <w:rFonts w:hint="default"/>
        <w:b/>
        <w:color w:val="0066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742870"/>
    <w:multiLevelType w:val="hybridMultilevel"/>
    <w:tmpl w:val="FEAE05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4207EC"/>
    <w:multiLevelType w:val="hybridMultilevel"/>
    <w:tmpl w:val="0C7AF1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E40FAD"/>
    <w:multiLevelType w:val="hybridMultilevel"/>
    <w:tmpl w:val="4D94B8CE"/>
    <w:lvl w:ilvl="0" w:tplc="FBE08428">
      <w:start w:val="3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B656F52"/>
    <w:multiLevelType w:val="hybridMultilevel"/>
    <w:tmpl w:val="EC3AF3C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5540D7"/>
    <w:multiLevelType w:val="multilevel"/>
    <w:tmpl w:val="5F1412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3840D81"/>
    <w:multiLevelType w:val="hybridMultilevel"/>
    <w:tmpl w:val="0C7AF1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DC3292"/>
    <w:multiLevelType w:val="hybridMultilevel"/>
    <w:tmpl w:val="386014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9B1E8B"/>
    <w:multiLevelType w:val="hybridMultilevel"/>
    <w:tmpl w:val="F4A6270E"/>
    <w:lvl w:ilvl="0" w:tplc="08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7"/>
  </w:num>
  <w:num w:numId="4">
    <w:abstractNumId w:val="20"/>
  </w:num>
  <w:num w:numId="5">
    <w:abstractNumId w:val="15"/>
  </w:num>
  <w:num w:numId="6">
    <w:abstractNumId w:val="24"/>
  </w:num>
  <w:num w:numId="7">
    <w:abstractNumId w:val="18"/>
  </w:num>
  <w:num w:numId="8">
    <w:abstractNumId w:val="13"/>
  </w:num>
  <w:num w:numId="9">
    <w:abstractNumId w:val="23"/>
  </w:num>
  <w:num w:numId="10">
    <w:abstractNumId w:val="0"/>
  </w:num>
  <w:num w:numId="11">
    <w:abstractNumId w:val="2"/>
  </w:num>
  <w:num w:numId="12">
    <w:abstractNumId w:val="10"/>
  </w:num>
  <w:num w:numId="13">
    <w:abstractNumId w:val="14"/>
  </w:num>
  <w:num w:numId="14">
    <w:abstractNumId w:val="22"/>
  </w:num>
  <w:num w:numId="15">
    <w:abstractNumId w:val="16"/>
  </w:num>
  <w:num w:numId="16">
    <w:abstractNumId w:val="6"/>
  </w:num>
  <w:num w:numId="17">
    <w:abstractNumId w:val="7"/>
  </w:num>
  <w:num w:numId="18">
    <w:abstractNumId w:val="11"/>
  </w:num>
  <w:num w:numId="19">
    <w:abstractNumId w:val="4"/>
  </w:num>
  <w:num w:numId="20">
    <w:abstractNumId w:val="3"/>
  </w:num>
  <w:num w:numId="21">
    <w:abstractNumId w:val="8"/>
  </w:num>
  <w:num w:numId="22">
    <w:abstractNumId w:val="12"/>
  </w:num>
  <w:num w:numId="23">
    <w:abstractNumId w:val="19"/>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_tradnl" w:vendorID="64" w:dllVersion="131078"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C1"/>
    <w:rsid w:val="00000A98"/>
    <w:rsid w:val="00006147"/>
    <w:rsid w:val="000242BE"/>
    <w:rsid w:val="00024EF9"/>
    <w:rsid w:val="00026D16"/>
    <w:rsid w:val="0002798B"/>
    <w:rsid w:val="00051299"/>
    <w:rsid w:val="00063EC2"/>
    <w:rsid w:val="000772C0"/>
    <w:rsid w:val="00081892"/>
    <w:rsid w:val="0009292D"/>
    <w:rsid w:val="0009644F"/>
    <w:rsid w:val="000E2544"/>
    <w:rsid w:val="000F03BA"/>
    <w:rsid w:val="000F6C86"/>
    <w:rsid w:val="001005AF"/>
    <w:rsid w:val="00112065"/>
    <w:rsid w:val="00133D82"/>
    <w:rsid w:val="00135811"/>
    <w:rsid w:val="0014151A"/>
    <w:rsid w:val="00155F7C"/>
    <w:rsid w:val="00196C90"/>
    <w:rsid w:val="001B1791"/>
    <w:rsid w:val="001B4284"/>
    <w:rsid w:val="001B7C70"/>
    <w:rsid w:val="001C6662"/>
    <w:rsid w:val="001D2DE7"/>
    <w:rsid w:val="001D705D"/>
    <w:rsid w:val="001E071F"/>
    <w:rsid w:val="00214373"/>
    <w:rsid w:val="00246DDE"/>
    <w:rsid w:val="00260CBE"/>
    <w:rsid w:val="00291FEE"/>
    <w:rsid w:val="00296DFD"/>
    <w:rsid w:val="002D0E3A"/>
    <w:rsid w:val="002D5F0A"/>
    <w:rsid w:val="002D613C"/>
    <w:rsid w:val="003314FC"/>
    <w:rsid w:val="0034241F"/>
    <w:rsid w:val="00371615"/>
    <w:rsid w:val="003B298E"/>
    <w:rsid w:val="003B64AF"/>
    <w:rsid w:val="003E7658"/>
    <w:rsid w:val="003F19E0"/>
    <w:rsid w:val="003F7F3B"/>
    <w:rsid w:val="00401592"/>
    <w:rsid w:val="00401A92"/>
    <w:rsid w:val="00412E61"/>
    <w:rsid w:val="00417D3B"/>
    <w:rsid w:val="004462AF"/>
    <w:rsid w:val="004A594A"/>
    <w:rsid w:val="004C42D7"/>
    <w:rsid w:val="005108A6"/>
    <w:rsid w:val="00513E4C"/>
    <w:rsid w:val="00516774"/>
    <w:rsid w:val="00520BF5"/>
    <w:rsid w:val="00521DB1"/>
    <w:rsid w:val="00526577"/>
    <w:rsid w:val="005425C5"/>
    <w:rsid w:val="00543248"/>
    <w:rsid w:val="0056298D"/>
    <w:rsid w:val="00566007"/>
    <w:rsid w:val="00574704"/>
    <w:rsid w:val="00581126"/>
    <w:rsid w:val="005C1738"/>
    <w:rsid w:val="005C26D1"/>
    <w:rsid w:val="005C2A57"/>
    <w:rsid w:val="005C638D"/>
    <w:rsid w:val="005C653A"/>
    <w:rsid w:val="005D41B9"/>
    <w:rsid w:val="005E1528"/>
    <w:rsid w:val="005E7304"/>
    <w:rsid w:val="006041D4"/>
    <w:rsid w:val="006122EF"/>
    <w:rsid w:val="006241FF"/>
    <w:rsid w:val="00626E8A"/>
    <w:rsid w:val="00640D73"/>
    <w:rsid w:val="00653A9A"/>
    <w:rsid w:val="00656F07"/>
    <w:rsid w:val="006817CB"/>
    <w:rsid w:val="006B6737"/>
    <w:rsid w:val="006C3211"/>
    <w:rsid w:val="006D4EC6"/>
    <w:rsid w:val="006E64ED"/>
    <w:rsid w:val="0073036B"/>
    <w:rsid w:val="00732E3C"/>
    <w:rsid w:val="007339FE"/>
    <w:rsid w:val="0073672E"/>
    <w:rsid w:val="00747892"/>
    <w:rsid w:val="0075713B"/>
    <w:rsid w:val="0076070D"/>
    <w:rsid w:val="00763B60"/>
    <w:rsid w:val="007675A5"/>
    <w:rsid w:val="007E216F"/>
    <w:rsid w:val="008023F2"/>
    <w:rsid w:val="00813A18"/>
    <w:rsid w:val="0083282F"/>
    <w:rsid w:val="00870F75"/>
    <w:rsid w:val="008811B2"/>
    <w:rsid w:val="00894935"/>
    <w:rsid w:val="008A789C"/>
    <w:rsid w:val="008B01B2"/>
    <w:rsid w:val="008C1425"/>
    <w:rsid w:val="008C6DD0"/>
    <w:rsid w:val="008D01AB"/>
    <w:rsid w:val="008D4CD1"/>
    <w:rsid w:val="008E2859"/>
    <w:rsid w:val="00901BB5"/>
    <w:rsid w:val="009049C1"/>
    <w:rsid w:val="00927546"/>
    <w:rsid w:val="009354CB"/>
    <w:rsid w:val="00935E86"/>
    <w:rsid w:val="00945E70"/>
    <w:rsid w:val="00951334"/>
    <w:rsid w:val="00957730"/>
    <w:rsid w:val="00970AB6"/>
    <w:rsid w:val="00973C53"/>
    <w:rsid w:val="009853A7"/>
    <w:rsid w:val="009A3FF4"/>
    <w:rsid w:val="009C520F"/>
    <w:rsid w:val="009D0D8D"/>
    <w:rsid w:val="009E0441"/>
    <w:rsid w:val="009E0EDC"/>
    <w:rsid w:val="009E11C1"/>
    <w:rsid w:val="009E392C"/>
    <w:rsid w:val="009E5622"/>
    <w:rsid w:val="009F4067"/>
    <w:rsid w:val="00A03D2B"/>
    <w:rsid w:val="00A14C9E"/>
    <w:rsid w:val="00A3046E"/>
    <w:rsid w:val="00A359D8"/>
    <w:rsid w:val="00A416DC"/>
    <w:rsid w:val="00A5429D"/>
    <w:rsid w:val="00A807EA"/>
    <w:rsid w:val="00A950EA"/>
    <w:rsid w:val="00AA2C5A"/>
    <w:rsid w:val="00AA7ECE"/>
    <w:rsid w:val="00AB0008"/>
    <w:rsid w:val="00AB3849"/>
    <w:rsid w:val="00AB5D84"/>
    <w:rsid w:val="00AE121E"/>
    <w:rsid w:val="00AF09C8"/>
    <w:rsid w:val="00B00B0D"/>
    <w:rsid w:val="00B02361"/>
    <w:rsid w:val="00B05B51"/>
    <w:rsid w:val="00B078F0"/>
    <w:rsid w:val="00B11F54"/>
    <w:rsid w:val="00B133F1"/>
    <w:rsid w:val="00B33B4B"/>
    <w:rsid w:val="00B374D0"/>
    <w:rsid w:val="00B667FC"/>
    <w:rsid w:val="00B72610"/>
    <w:rsid w:val="00B86DCF"/>
    <w:rsid w:val="00BA6DC0"/>
    <w:rsid w:val="00BC17B4"/>
    <w:rsid w:val="00BE19F8"/>
    <w:rsid w:val="00BE3AB8"/>
    <w:rsid w:val="00C172DA"/>
    <w:rsid w:val="00C33F6E"/>
    <w:rsid w:val="00C3587F"/>
    <w:rsid w:val="00C45C23"/>
    <w:rsid w:val="00C569F8"/>
    <w:rsid w:val="00C61EDE"/>
    <w:rsid w:val="00CA0203"/>
    <w:rsid w:val="00CA7C4B"/>
    <w:rsid w:val="00CC0AE3"/>
    <w:rsid w:val="00CC38AB"/>
    <w:rsid w:val="00CD10AB"/>
    <w:rsid w:val="00CD4DA9"/>
    <w:rsid w:val="00CE286D"/>
    <w:rsid w:val="00D20E77"/>
    <w:rsid w:val="00D211C5"/>
    <w:rsid w:val="00D43876"/>
    <w:rsid w:val="00D52326"/>
    <w:rsid w:val="00D531D3"/>
    <w:rsid w:val="00D541B4"/>
    <w:rsid w:val="00D5702B"/>
    <w:rsid w:val="00D76722"/>
    <w:rsid w:val="00D954D6"/>
    <w:rsid w:val="00D9579E"/>
    <w:rsid w:val="00D96909"/>
    <w:rsid w:val="00DA6A7D"/>
    <w:rsid w:val="00DB1904"/>
    <w:rsid w:val="00DC594D"/>
    <w:rsid w:val="00DD7E10"/>
    <w:rsid w:val="00DE7BD8"/>
    <w:rsid w:val="00E1480A"/>
    <w:rsid w:val="00E53B71"/>
    <w:rsid w:val="00E62284"/>
    <w:rsid w:val="00E94D96"/>
    <w:rsid w:val="00EC19A0"/>
    <w:rsid w:val="00EC63D3"/>
    <w:rsid w:val="00EC64E5"/>
    <w:rsid w:val="00EC7871"/>
    <w:rsid w:val="00ED6E64"/>
    <w:rsid w:val="00F02786"/>
    <w:rsid w:val="00F12BF2"/>
    <w:rsid w:val="00F17216"/>
    <w:rsid w:val="00F21D27"/>
    <w:rsid w:val="00F35670"/>
    <w:rsid w:val="00F464C6"/>
    <w:rsid w:val="00F66050"/>
    <w:rsid w:val="00F66144"/>
    <w:rsid w:val="00F77FC9"/>
    <w:rsid w:val="00F937D9"/>
    <w:rsid w:val="00F96E16"/>
    <w:rsid w:val="00FB72F9"/>
    <w:rsid w:val="00FE7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E015B78-422D-498D-8A01-238AD08C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9C1"/>
  </w:style>
  <w:style w:type="paragraph" w:styleId="Footer">
    <w:name w:val="footer"/>
    <w:basedOn w:val="Normal"/>
    <w:link w:val="FooterChar"/>
    <w:uiPriority w:val="99"/>
    <w:unhideWhenUsed/>
    <w:rsid w:val="00904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9C1"/>
  </w:style>
  <w:style w:type="paragraph" w:styleId="ListParagraph">
    <w:name w:val="List Paragraph"/>
    <w:basedOn w:val="Normal"/>
    <w:uiPriority w:val="99"/>
    <w:qFormat/>
    <w:rsid w:val="00EC64E5"/>
    <w:pPr>
      <w:ind w:left="720"/>
      <w:contextualSpacing/>
    </w:pPr>
  </w:style>
  <w:style w:type="table" w:styleId="TableGrid">
    <w:name w:val="Table Grid"/>
    <w:basedOn w:val="TableNormal"/>
    <w:uiPriority w:val="39"/>
    <w:rsid w:val="00DB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DD7E10"/>
    <w:pPr>
      <w:spacing w:after="0" w:line="240" w:lineRule="auto"/>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DD7E1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57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02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2E3C"/>
    <w:pPr>
      <w:outlineLvl w:val="9"/>
    </w:pPr>
    <w:rPr>
      <w:lang w:val="en-US"/>
    </w:rPr>
  </w:style>
  <w:style w:type="paragraph" w:styleId="TOC1">
    <w:name w:val="toc 1"/>
    <w:basedOn w:val="Normal"/>
    <w:next w:val="Normal"/>
    <w:autoRedefine/>
    <w:uiPriority w:val="39"/>
    <w:unhideWhenUsed/>
    <w:rsid w:val="001B1791"/>
    <w:pPr>
      <w:spacing w:after="100"/>
    </w:pPr>
    <w:rPr>
      <w:rFonts w:ascii="Times New Roman" w:hAnsi="Times New Roman"/>
      <w:sz w:val="24"/>
    </w:rPr>
  </w:style>
  <w:style w:type="paragraph" w:styleId="TOC2">
    <w:name w:val="toc 2"/>
    <w:basedOn w:val="Normal"/>
    <w:next w:val="Normal"/>
    <w:autoRedefine/>
    <w:uiPriority w:val="39"/>
    <w:unhideWhenUsed/>
    <w:rsid w:val="001B1791"/>
    <w:pPr>
      <w:spacing w:after="100"/>
      <w:ind w:left="220"/>
    </w:pPr>
    <w:rPr>
      <w:rFonts w:ascii="Times New Roman" w:hAnsi="Times New Roman"/>
      <w:sz w:val="24"/>
    </w:rPr>
  </w:style>
  <w:style w:type="character" w:styleId="Hyperlink">
    <w:name w:val="Hyperlink"/>
    <w:basedOn w:val="DefaultParagraphFont"/>
    <w:uiPriority w:val="99"/>
    <w:unhideWhenUsed/>
    <w:rsid w:val="00732E3C"/>
    <w:rPr>
      <w:color w:val="0563C1" w:themeColor="hyperlink"/>
      <w:u w:val="single"/>
    </w:rPr>
  </w:style>
  <w:style w:type="paragraph" w:styleId="TOC3">
    <w:name w:val="toc 3"/>
    <w:basedOn w:val="Normal"/>
    <w:next w:val="Normal"/>
    <w:autoRedefine/>
    <w:uiPriority w:val="39"/>
    <w:unhideWhenUsed/>
    <w:rsid w:val="00732E3C"/>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E6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04157">
      <w:bodyDiv w:val="1"/>
      <w:marLeft w:val="0"/>
      <w:marRight w:val="0"/>
      <w:marTop w:val="0"/>
      <w:marBottom w:val="0"/>
      <w:divBdr>
        <w:top w:val="none" w:sz="0" w:space="0" w:color="auto"/>
        <w:left w:val="none" w:sz="0" w:space="0" w:color="auto"/>
        <w:bottom w:val="none" w:sz="0" w:space="0" w:color="auto"/>
        <w:right w:val="none" w:sz="0" w:space="0" w:color="auto"/>
      </w:divBdr>
    </w:div>
    <w:div w:id="4697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c.gov.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c.gov.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helpdesk@cac.gov.n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service@cac.gov.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0D99-53D3-4A4F-9956-E25C303C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2023-04-20T10:44:00Z</cp:lastPrinted>
  <dcterms:created xsi:type="dcterms:W3CDTF">2024-03-19T08:10:00Z</dcterms:created>
  <dcterms:modified xsi:type="dcterms:W3CDTF">2024-03-19T08:10:00Z</dcterms:modified>
</cp:coreProperties>
</file>