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For this one, please leave some 1 or 2 blocks for outreach images. </w:t>
      </w:r>
    </w:p>
    <w:p w:rsidR="00000000" w:rsidDel="00000000" w:rsidP="00000000" w:rsidRDefault="00000000" w:rsidRPr="00000000" w14:paraId="00000002">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For graphical illustration, you can maybe hve a Nigerian map with pins dropping at different points. This would be a GIF i assume. </w:t>
      </w:r>
    </w:p>
    <w:p w:rsidR="00000000" w:rsidDel="00000000" w:rsidP="00000000" w:rsidRDefault="00000000" w:rsidRPr="00000000" w14:paraId="00000003">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Also community request form should be included here too </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b w:val="1"/>
        </w:rPr>
      </w:pPr>
      <w:r w:rsidDel="00000000" w:rsidR="00000000" w:rsidRPr="00000000">
        <w:rPr>
          <w:rFonts w:ascii="Poppins" w:cs="Poppins" w:eastAsia="Poppins" w:hAnsi="Poppins"/>
          <w:b w:val="1"/>
          <w:rtl w:val="0"/>
        </w:rPr>
        <w:t xml:space="preserve">Bridging the gap : Helping women achieve their goals by overcoming financial obstacles! </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In underprivileged areas, women face significant challenges due to the absence of resources and limited access. These obstacles prevent them from achieving economic growth and hinder their progress. </w:t>
      </w:r>
    </w:p>
    <w:p w:rsidR="00000000" w:rsidDel="00000000" w:rsidP="00000000" w:rsidRDefault="00000000" w:rsidRPr="00000000" w14:paraId="00000008">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9">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To address this issue, we have adopted a community-based approach to combat poverty amongst Nigerian women at a grassroot level. Our outreach process is tailored towards visiting communities with a high population of women that require assistance in achieving economic advancement.</w:t>
      </w:r>
    </w:p>
    <w:p w:rsidR="00000000" w:rsidDel="00000000" w:rsidP="00000000" w:rsidRDefault="00000000" w:rsidRPr="00000000" w14:paraId="0000000A">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By reaching out to local communities and underdeveloped areas, we target the overlooked fraction of the populace that has been denied basic facilities or amenities. Our goal is to provide resources to women in these hard-to-reach communities so as to create financial opportunities for them. </w:t>
      </w:r>
      <w:r w:rsidDel="00000000" w:rsidR="00000000" w:rsidRPr="00000000">
        <w:rPr>
          <w:rtl w:val="0"/>
        </w:rPr>
      </w:r>
    </w:p>
    <w:p w:rsidR="00000000" w:rsidDel="00000000" w:rsidP="00000000" w:rsidRDefault="00000000" w:rsidRPr="00000000" w14:paraId="0000000C">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D">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Our approach is focused on fostering open communication with community leaders, members, and the women we serve. We believe in empowering women to become agents of their own change in their local areas. </w:t>
      </w:r>
    </w:p>
    <w:p w:rsidR="00000000" w:rsidDel="00000000" w:rsidP="00000000" w:rsidRDefault="00000000" w:rsidRPr="00000000" w14:paraId="0000000E">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F">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We understand that each community is unique, and therefore, we strive to identify the specific challenges faced by women in their communities and provide them with the necessary resources and support.</w:t>
      </w:r>
    </w:p>
    <w:p w:rsidR="00000000" w:rsidDel="00000000" w:rsidP="00000000" w:rsidRDefault="00000000" w:rsidRPr="00000000" w14:paraId="00000010">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1">
      <w:pPr>
        <w:rPr>
          <w:rFonts w:ascii="Poppins" w:cs="Poppins" w:eastAsia="Poppins" w:hAnsi="Poppins"/>
        </w:rPr>
      </w:pPr>
      <w:commentRangeStart w:id="0"/>
      <w:r w:rsidDel="00000000" w:rsidR="00000000" w:rsidRPr="00000000">
        <w:rPr>
          <w:rFonts w:ascii="Poppins" w:cs="Poppins" w:eastAsia="Poppins" w:hAnsi="Poppins"/>
          <w:rtl w:val="0"/>
        </w:rPr>
        <w:t xml:space="preserve">Questions for community request form: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Name of the person </w:t>
      </w:r>
    </w:p>
    <w:p w:rsidR="00000000" w:rsidDel="00000000" w:rsidP="00000000" w:rsidRDefault="00000000" w:rsidRPr="00000000" w14:paraId="00000013">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Email address of the person </w:t>
      </w:r>
    </w:p>
    <w:p w:rsidR="00000000" w:rsidDel="00000000" w:rsidP="00000000" w:rsidRDefault="00000000" w:rsidRPr="00000000" w14:paraId="00000014">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Phone number of the person </w:t>
      </w:r>
    </w:p>
    <w:p w:rsidR="00000000" w:rsidDel="00000000" w:rsidP="00000000" w:rsidRDefault="00000000" w:rsidRPr="00000000" w14:paraId="00000015">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Social media handles of the person </w:t>
      </w:r>
    </w:p>
    <w:p w:rsidR="00000000" w:rsidDel="00000000" w:rsidP="00000000" w:rsidRDefault="00000000" w:rsidRPr="00000000" w14:paraId="00000016">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Current location of the person </w:t>
      </w:r>
    </w:p>
    <w:p w:rsidR="00000000" w:rsidDel="00000000" w:rsidP="00000000" w:rsidRDefault="00000000" w:rsidRPr="00000000" w14:paraId="00000017">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Name of the community of interest </w:t>
      </w:r>
    </w:p>
    <w:p w:rsidR="00000000" w:rsidDel="00000000" w:rsidP="00000000" w:rsidRDefault="00000000" w:rsidRPr="00000000" w14:paraId="00000018">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State that the community is located at</w:t>
      </w:r>
    </w:p>
    <w:p w:rsidR="00000000" w:rsidDel="00000000" w:rsidP="00000000" w:rsidRDefault="00000000" w:rsidRPr="00000000" w14:paraId="00000019">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Is the person willing to be a point of contact and available to provide the ngo with assistance and information during the community outreach? </w:t>
      </w:r>
      <w:r w:rsidDel="00000000" w:rsidR="00000000" w:rsidRPr="00000000">
        <w:rPr>
          <w:rtl w:val="0"/>
        </w:rPr>
      </w:r>
    </w:p>
    <w:p w:rsidR="00000000" w:rsidDel="00000000" w:rsidP="00000000" w:rsidRDefault="00000000" w:rsidRPr="00000000" w14:paraId="0000001A">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B">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C">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Together, we can make a difference and help these women achieve the financial growth and progress they deserve. </w:t>
      </w:r>
    </w:p>
    <w:p w:rsidR="00000000" w:rsidDel="00000000" w:rsidP="00000000" w:rsidRDefault="00000000" w:rsidRPr="00000000" w14:paraId="0000001D">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*donate icon below this please </w:t>
      </w:r>
    </w:p>
    <w:p w:rsidR="00000000" w:rsidDel="00000000" w:rsidP="00000000" w:rsidRDefault="00000000" w:rsidRPr="00000000" w14:paraId="0000001E">
      <w:pPr>
        <w:rPr>
          <w:rFonts w:ascii="Poppins" w:cs="Poppins" w:eastAsia="Poppins" w:hAnsi="Poppins"/>
          <w:b w:val="1"/>
        </w:rPr>
      </w:pPr>
      <w:r w:rsidDel="00000000" w:rsidR="00000000" w:rsidRPr="00000000">
        <w:rPr>
          <w:rFonts w:ascii="Poppins" w:cs="Poppins" w:eastAsia="Poppins" w:hAnsi="Poppins"/>
          <w:rtl w:val="0"/>
        </w:rPr>
        <w:t xml:space="preserve"> It can look like this:  (from together…….)</w:t>
      </w:r>
      <w:r w:rsidDel="00000000" w:rsidR="00000000" w:rsidRPr="00000000">
        <w:rPr>
          <w:rFonts w:ascii="Poppins" w:cs="Poppins" w:eastAsia="Poppins" w:hAnsi="Poppins"/>
          <w:b w:val="1"/>
          <w:rtl w:val="0"/>
        </w:rPr>
        <w:t xml:space="preserve"> image below</w:t>
      </w:r>
    </w:p>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880507" cy="15859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0507"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tl w:val="0"/>
        </w:rPr>
      </w:r>
    </w:p>
    <w:p w:rsidR="00000000" w:rsidDel="00000000" w:rsidP="00000000" w:rsidRDefault="00000000" w:rsidRPr="00000000" w14:paraId="00000021">
      <w:pPr>
        <w:ind w:left="720" w:firstLine="0"/>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mide Yemi" w:id="0" w:date="2023-08-20T21:14:03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included below @babajidetitilola@gmail.com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