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CB3B" w14:textId="77777777" w:rsidR="00417869" w:rsidRDefault="00417869" w:rsidP="00417869">
      <w:pPr>
        <w:rPr>
          <w:sz w:val="2"/>
          <w:szCs w:val="2"/>
        </w:rPr>
      </w:pPr>
    </w:p>
    <w:p w14:paraId="421E796A" w14:textId="77777777" w:rsidR="00417869" w:rsidRDefault="00417869" w:rsidP="00417869">
      <w:pPr>
        <w:rPr>
          <w:sz w:val="2"/>
          <w:szCs w:val="2"/>
        </w:rPr>
      </w:pPr>
    </w:p>
    <w:p w14:paraId="2624AF53" w14:textId="77777777" w:rsidR="00417869" w:rsidRDefault="00417869" w:rsidP="00417869">
      <w:pPr>
        <w:rPr>
          <w:sz w:val="2"/>
          <w:szCs w:val="2"/>
        </w:rPr>
      </w:pPr>
    </w:p>
    <w:p w14:paraId="6866D87E" w14:textId="77777777" w:rsidR="00417869" w:rsidRDefault="00417869" w:rsidP="00417869">
      <w:pPr>
        <w:rPr>
          <w:sz w:val="2"/>
          <w:szCs w:val="2"/>
        </w:rPr>
      </w:pPr>
    </w:p>
    <w:p w14:paraId="4C8C55B4" w14:textId="77777777" w:rsidR="00417869" w:rsidRDefault="00417869" w:rsidP="00417869">
      <w:pPr>
        <w:rPr>
          <w:sz w:val="2"/>
          <w:szCs w:val="2"/>
        </w:rPr>
      </w:pPr>
    </w:p>
    <w:p w14:paraId="3EC0C4DD" w14:textId="77777777" w:rsidR="00417869" w:rsidRDefault="00417869" w:rsidP="00417869">
      <w:pPr>
        <w:rPr>
          <w:sz w:val="2"/>
          <w:szCs w:val="2"/>
        </w:rPr>
      </w:pPr>
    </w:p>
    <w:p w14:paraId="3C53ED26" w14:textId="77777777" w:rsidR="00417869" w:rsidRDefault="00417869" w:rsidP="00417869">
      <w:pPr>
        <w:rPr>
          <w:sz w:val="2"/>
          <w:szCs w:val="2"/>
        </w:rPr>
      </w:pPr>
    </w:p>
    <w:p w14:paraId="7ABD932F" w14:textId="77777777" w:rsidR="00417869" w:rsidRDefault="00417869" w:rsidP="00417869">
      <w:pPr>
        <w:rPr>
          <w:sz w:val="2"/>
          <w:szCs w:val="2"/>
        </w:rPr>
      </w:pPr>
    </w:p>
    <w:p w14:paraId="55C45DBF" w14:textId="77777777" w:rsidR="00417869" w:rsidRDefault="00417869" w:rsidP="00417869">
      <w:pPr>
        <w:rPr>
          <w:sz w:val="2"/>
          <w:szCs w:val="2"/>
        </w:rPr>
      </w:pPr>
    </w:p>
    <w:p w14:paraId="694D42F9" w14:textId="77777777" w:rsidR="00417869" w:rsidRDefault="00417869" w:rsidP="00417869">
      <w:pPr>
        <w:rPr>
          <w:sz w:val="2"/>
          <w:szCs w:val="2"/>
        </w:rPr>
      </w:pPr>
    </w:p>
    <w:p w14:paraId="540F3B73" w14:textId="77777777" w:rsidR="00417869" w:rsidRDefault="00417869" w:rsidP="00417869">
      <w:pPr>
        <w:rPr>
          <w:sz w:val="2"/>
          <w:szCs w:val="2"/>
        </w:rPr>
      </w:pPr>
    </w:p>
    <w:p w14:paraId="67688151" w14:textId="77777777" w:rsidR="00417869" w:rsidRDefault="00417869" w:rsidP="00417869">
      <w:pPr>
        <w:rPr>
          <w:sz w:val="2"/>
          <w:szCs w:val="2"/>
        </w:rPr>
      </w:pPr>
    </w:p>
    <w:tbl>
      <w:tblPr>
        <w:tblStyle w:val="Tablaconcuadrcula"/>
        <w:tblW w:w="8817" w:type="dxa"/>
        <w:tblLook w:val="01E0" w:firstRow="1" w:lastRow="1" w:firstColumn="1" w:lastColumn="1" w:noHBand="0" w:noVBand="0"/>
      </w:tblPr>
      <w:tblGrid>
        <w:gridCol w:w="1472"/>
        <w:gridCol w:w="3672"/>
        <w:gridCol w:w="1836"/>
        <w:gridCol w:w="1837"/>
      </w:tblGrid>
      <w:tr w:rsidR="00921F42" w14:paraId="2A534365" w14:textId="77777777" w:rsidTr="003A7A3B">
        <w:tc>
          <w:tcPr>
            <w:tcW w:w="1472" w:type="dxa"/>
            <w:shd w:val="pct10" w:color="auto" w:fill="auto"/>
          </w:tcPr>
          <w:p w14:paraId="2F35F8C3" w14:textId="77777777" w:rsidR="00921F42" w:rsidRPr="00F30A5F" w:rsidRDefault="00921F42" w:rsidP="003A7A3B">
            <w:pPr>
              <w:rPr>
                <w:b/>
                <w:szCs w:val="20"/>
              </w:rPr>
            </w:pPr>
            <w:proofErr w:type="spellStart"/>
            <w:r w:rsidRPr="00F30A5F">
              <w:rPr>
                <w:b/>
                <w:szCs w:val="20"/>
              </w:rPr>
              <w:t>User</w:t>
            </w:r>
            <w:proofErr w:type="spellEnd"/>
            <w:r w:rsidRPr="00F30A5F">
              <w:rPr>
                <w:b/>
                <w:szCs w:val="20"/>
              </w:rPr>
              <w:t xml:space="preserve"> </w:t>
            </w:r>
            <w:proofErr w:type="spellStart"/>
            <w:r w:rsidRPr="00F30A5F">
              <w:rPr>
                <w:b/>
                <w:szCs w:val="20"/>
              </w:rPr>
              <w:t>story</w:t>
            </w:r>
            <w:proofErr w:type="spellEnd"/>
          </w:p>
        </w:tc>
        <w:tc>
          <w:tcPr>
            <w:tcW w:w="3672" w:type="dxa"/>
            <w:shd w:val="pct10" w:color="auto" w:fill="auto"/>
          </w:tcPr>
          <w:p w14:paraId="44951FBD" w14:textId="099F612A" w:rsidR="00921F42" w:rsidRDefault="00921F42" w:rsidP="00B04D1B">
            <w:pPr>
              <w:rPr>
                <w:szCs w:val="20"/>
              </w:rPr>
            </w:pPr>
          </w:p>
        </w:tc>
        <w:tc>
          <w:tcPr>
            <w:tcW w:w="1836" w:type="dxa"/>
            <w:shd w:val="pct10" w:color="auto" w:fill="auto"/>
          </w:tcPr>
          <w:p w14:paraId="27EF79C4" w14:textId="714C8EAC" w:rsidR="00F20D03" w:rsidRPr="00F20D03" w:rsidRDefault="00E450A2" w:rsidP="00E450A2">
            <w:r>
              <w:t>Historia de Usuario -</w:t>
            </w:r>
            <w:r w:rsidR="00332385">
              <w:t>1</w:t>
            </w:r>
            <w:r w:rsidR="005528B5">
              <w:t>7</w:t>
            </w:r>
            <w:r w:rsidR="002E4DA0">
              <w:t xml:space="preserve"> – </w:t>
            </w:r>
            <w:r w:rsidR="00332385">
              <w:t xml:space="preserve">Modificación </w:t>
            </w:r>
            <w:r w:rsidR="005528B5">
              <w:t>Dependencia</w:t>
            </w:r>
            <w:r w:rsidR="00332385">
              <w:t xml:space="preserve"> – Rol Cargador</w:t>
            </w:r>
          </w:p>
        </w:tc>
        <w:tc>
          <w:tcPr>
            <w:tcW w:w="1837" w:type="dxa"/>
            <w:shd w:val="pct10" w:color="auto" w:fill="auto"/>
          </w:tcPr>
          <w:p w14:paraId="291F2175" w14:textId="265CB03F" w:rsidR="00921F42" w:rsidRDefault="00921F42" w:rsidP="009D7E52">
            <w:pPr>
              <w:rPr>
                <w:szCs w:val="20"/>
              </w:rPr>
            </w:pPr>
          </w:p>
        </w:tc>
      </w:tr>
      <w:tr w:rsidR="000B1022" w14:paraId="33A1FCB0" w14:textId="77777777" w:rsidTr="003A7A3B">
        <w:tc>
          <w:tcPr>
            <w:tcW w:w="1472" w:type="dxa"/>
            <w:shd w:val="pct10" w:color="auto" w:fill="auto"/>
          </w:tcPr>
          <w:p w14:paraId="574D54E1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Como</w:t>
            </w:r>
          </w:p>
        </w:tc>
        <w:tc>
          <w:tcPr>
            <w:tcW w:w="7345" w:type="dxa"/>
            <w:gridSpan w:val="3"/>
          </w:tcPr>
          <w:p w14:paraId="6E5F82D0" w14:textId="27089F5F" w:rsidR="004E3CBD" w:rsidRDefault="009120B0" w:rsidP="00451E59">
            <w:r>
              <w:t>Cargador</w:t>
            </w:r>
          </w:p>
          <w:p w14:paraId="4CBE17C0" w14:textId="2EA04A1D" w:rsidR="00451E59" w:rsidRPr="00451E59" w:rsidRDefault="00451E59" w:rsidP="00332385"/>
        </w:tc>
      </w:tr>
      <w:tr w:rsidR="000B1022" w14:paraId="5EEADE3A" w14:textId="77777777" w:rsidTr="003A7A3B">
        <w:tc>
          <w:tcPr>
            <w:tcW w:w="1472" w:type="dxa"/>
            <w:shd w:val="pct10" w:color="auto" w:fill="auto"/>
          </w:tcPr>
          <w:p w14:paraId="6867C0E7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Quiero</w:t>
            </w:r>
          </w:p>
        </w:tc>
        <w:tc>
          <w:tcPr>
            <w:tcW w:w="7345" w:type="dxa"/>
            <w:gridSpan w:val="3"/>
          </w:tcPr>
          <w:p w14:paraId="1097A78E" w14:textId="4133CC7C" w:rsidR="000B1022" w:rsidRDefault="00332385" w:rsidP="00332385">
            <w:r>
              <w:t xml:space="preserve">Generar una solicitud de modificación de </w:t>
            </w:r>
            <w:r w:rsidR="00CE1887">
              <w:t>D</w:t>
            </w:r>
            <w:r w:rsidR="005528B5">
              <w:t>ependencia</w:t>
            </w:r>
            <w:r>
              <w:t xml:space="preserve"> para un Agente</w:t>
            </w:r>
            <w:r w:rsidR="00A31FE8">
              <w:t>.</w:t>
            </w:r>
            <w:r w:rsidR="00823D08">
              <w:t xml:space="preserve"> </w:t>
            </w:r>
            <w:hyperlink w:anchor="_UI__Formulario_Modificación_Depende" w:history="1">
              <w:proofErr w:type="spellStart"/>
              <w:r w:rsidR="00823D08" w:rsidRPr="00CE1887">
                <w:rPr>
                  <w:rStyle w:val="Hipervnculo"/>
                </w:rPr>
                <w:t>UI_</w:t>
              </w:r>
              <w:r w:rsidR="00455410" w:rsidRPr="00CE1887">
                <w:rPr>
                  <w:rStyle w:val="Hipervnculo"/>
                </w:rPr>
                <w:t>Formulario_Modificación_</w:t>
              </w:r>
              <w:r w:rsidR="00CE1887" w:rsidRPr="00CE1887">
                <w:rPr>
                  <w:rStyle w:val="Hipervnculo"/>
                </w:rPr>
                <w:t>Dependencia</w:t>
              </w:r>
              <w:proofErr w:type="spellEnd"/>
            </w:hyperlink>
          </w:p>
          <w:p w14:paraId="6F605D5E" w14:textId="74B9A263" w:rsidR="0012236E" w:rsidRPr="00CF6440" w:rsidRDefault="0012236E" w:rsidP="00332385"/>
        </w:tc>
      </w:tr>
      <w:tr w:rsidR="000B1022" w14:paraId="4CF73577" w14:textId="77777777" w:rsidTr="003A7A3B">
        <w:tc>
          <w:tcPr>
            <w:tcW w:w="1472" w:type="dxa"/>
            <w:shd w:val="pct10" w:color="auto" w:fill="auto"/>
          </w:tcPr>
          <w:p w14:paraId="735C334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Con el fin de</w:t>
            </w:r>
          </w:p>
        </w:tc>
        <w:tc>
          <w:tcPr>
            <w:tcW w:w="7345" w:type="dxa"/>
            <w:gridSpan w:val="3"/>
          </w:tcPr>
          <w:p w14:paraId="6E3C2D34" w14:textId="2F928FA0" w:rsidR="005A4A12" w:rsidRDefault="00332385" w:rsidP="005A4A12">
            <w:r>
              <w:t xml:space="preserve">Registrar el cambio </w:t>
            </w:r>
            <w:r w:rsidR="005528B5">
              <w:t>de Dependencia</w:t>
            </w:r>
            <w:r w:rsidR="00455410">
              <w:t xml:space="preserve"> de un Agente</w:t>
            </w:r>
            <w:r>
              <w:t>.</w:t>
            </w:r>
          </w:p>
          <w:p w14:paraId="3329282E" w14:textId="4F295FF6" w:rsidR="004E3CBD" w:rsidRPr="000B1022" w:rsidRDefault="004E3CBD" w:rsidP="005E680E"/>
        </w:tc>
      </w:tr>
      <w:tr w:rsidR="000B1022" w14:paraId="585F561F" w14:textId="77777777" w:rsidTr="003A7A3B">
        <w:tc>
          <w:tcPr>
            <w:tcW w:w="1472" w:type="dxa"/>
            <w:shd w:val="pct10" w:color="auto" w:fill="auto"/>
          </w:tcPr>
          <w:p w14:paraId="42CAFE62" w14:textId="77777777" w:rsidR="000B1022" w:rsidRPr="00F30A5F" w:rsidRDefault="000B1022" w:rsidP="003A7A3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Notas</w:t>
            </w:r>
          </w:p>
        </w:tc>
        <w:tc>
          <w:tcPr>
            <w:tcW w:w="7345" w:type="dxa"/>
            <w:gridSpan w:val="3"/>
          </w:tcPr>
          <w:p w14:paraId="008DBB84" w14:textId="2BB7BA9C" w:rsidR="00295591" w:rsidRPr="004E3CBD" w:rsidRDefault="00295591" w:rsidP="00E450A2">
            <w:pPr>
              <w:rPr>
                <w:lang w:val="es-ES"/>
              </w:rPr>
            </w:pPr>
          </w:p>
        </w:tc>
      </w:tr>
      <w:tr w:rsidR="000B1022" w14:paraId="7FC92502" w14:textId="77777777" w:rsidTr="003A7A3B">
        <w:tc>
          <w:tcPr>
            <w:tcW w:w="1472" w:type="dxa"/>
            <w:shd w:val="pct10" w:color="auto" w:fill="auto"/>
          </w:tcPr>
          <w:p w14:paraId="5C77D2A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Criterios de aceptación</w:t>
            </w:r>
          </w:p>
        </w:tc>
        <w:tc>
          <w:tcPr>
            <w:tcW w:w="7345" w:type="dxa"/>
            <w:gridSpan w:val="3"/>
          </w:tcPr>
          <w:p w14:paraId="7BDA4655" w14:textId="77777777" w:rsidR="000B1022" w:rsidRPr="00D2500C" w:rsidRDefault="000B1022" w:rsidP="0063652E"/>
        </w:tc>
      </w:tr>
    </w:tbl>
    <w:p w14:paraId="629DC0ED" w14:textId="77777777" w:rsidR="00417869" w:rsidRDefault="00417869" w:rsidP="00417869">
      <w:pPr>
        <w:rPr>
          <w:sz w:val="2"/>
          <w:szCs w:val="2"/>
        </w:rPr>
      </w:pPr>
    </w:p>
    <w:p w14:paraId="58FF2009" w14:textId="77777777" w:rsidR="00417869" w:rsidRDefault="00417869" w:rsidP="00417869">
      <w:pPr>
        <w:rPr>
          <w:sz w:val="2"/>
          <w:szCs w:val="2"/>
        </w:rPr>
      </w:pPr>
    </w:p>
    <w:p w14:paraId="4E7CCE3D" w14:textId="77777777" w:rsidR="00417869" w:rsidRDefault="00417869" w:rsidP="00417869">
      <w:pPr>
        <w:rPr>
          <w:sz w:val="2"/>
          <w:szCs w:val="2"/>
        </w:rPr>
      </w:pPr>
    </w:p>
    <w:p w14:paraId="2500D340" w14:textId="77777777" w:rsidR="00417869" w:rsidRDefault="00417869" w:rsidP="00417869">
      <w:pPr>
        <w:rPr>
          <w:sz w:val="2"/>
          <w:szCs w:val="2"/>
        </w:rPr>
      </w:pPr>
    </w:p>
    <w:p w14:paraId="2BB516F7" w14:textId="77777777" w:rsidR="00417869" w:rsidRDefault="00417869" w:rsidP="00417869">
      <w:pPr>
        <w:rPr>
          <w:sz w:val="2"/>
          <w:szCs w:val="2"/>
        </w:rPr>
      </w:pPr>
    </w:p>
    <w:p w14:paraId="5D3EDDF7" w14:textId="6B40CF1B" w:rsidR="00417869" w:rsidRDefault="00457C30" w:rsidP="00417869">
      <w:pPr>
        <w:rPr>
          <w:sz w:val="2"/>
          <w:szCs w:val="2"/>
        </w:rPr>
      </w:pPr>
      <w:r>
        <w:rPr>
          <w:sz w:val="2"/>
          <w:szCs w:val="2"/>
        </w:rPr>
        <w:t>}</w:t>
      </w:r>
    </w:p>
    <w:p w14:paraId="305625B0" w14:textId="73F0938C" w:rsidR="00457C30" w:rsidRDefault="00457C30" w:rsidP="00417869">
      <w:pPr>
        <w:rPr>
          <w:sz w:val="2"/>
          <w:szCs w:val="2"/>
        </w:rPr>
      </w:pPr>
    </w:p>
    <w:p w14:paraId="6F594E0E" w14:textId="50145404" w:rsidR="00457C30" w:rsidRDefault="00457C30" w:rsidP="00417869">
      <w:pPr>
        <w:rPr>
          <w:sz w:val="2"/>
          <w:szCs w:val="2"/>
        </w:rPr>
      </w:pPr>
    </w:p>
    <w:p w14:paraId="36E7EAB4" w14:textId="7A23DFA4" w:rsidR="00457C30" w:rsidRDefault="00457C30" w:rsidP="00417869">
      <w:pPr>
        <w:rPr>
          <w:sz w:val="2"/>
          <w:szCs w:val="2"/>
        </w:rPr>
      </w:pPr>
    </w:p>
    <w:p w14:paraId="4D479821" w14:textId="3C4E4AA4" w:rsidR="00457C30" w:rsidRDefault="00457C30" w:rsidP="00417869">
      <w:pPr>
        <w:rPr>
          <w:sz w:val="2"/>
          <w:szCs w:val="2"/>
        </w:rPr>
      </w:pPr>
    </w:p>
    <w:p w14:paraId="22925AE2" w14:textId="63B559C1" w:rsidR="000E0291" w:rsidRDefault="000E0291" w:rsidP="00417869">
      <w:pPr>
        <w:rPr>
          <w:sz w:val="2"/>
          <w:szCs w:val="2"/>
        </w:rPr>
      </w:pPr>
    </w:p>
    <w:p w14:paraId="58BBE982" w14:textId="77777777" w:rsidR="000E0291" w:rsidRDefault="000E0291" w:rsidP="000E0291">
      <w:pPr>
        <w:ind w:left="708"/>
        <w:rPr>
          <w:lang w:val="es-ES"/>
        </w:rPr>
      </w:pPr>
    </w:p>
    <w:p w14:paraId="39B3850B" w14:textId="79396B4E" w:rsidR="004E3CBD" w:rsidRDefault="004E3CBD" w:rsidP="00BA0A15">
      <w:pPr>
        <w:jc w:val="left"/>
        <w:rPr>
          <w:lang w:val="es-ES"/>
        </w:rPr>
      </w:pPr>
    </w:p>
    <w:p w14:paraId="2AD691F0" w14:textId="47F84597" w:rsidR="004E3CBD" w:rsidRDefault="004E3CBD" w:rsidP="00BA0A15">
      <w:pPr>
        <w:jc w:val="left"/>
        <w:rPr>
          <w:lang w:val="es-ES"/>
        </w:rPr>
      </w:pPr>
    </w:p>
    <w:p w14:paraId="1A92804F" w14:textId="015110FF" w:rsidR="004E3CBD" w:rsidRDefault="004E3CBD" w:rsidP="00BA0A15">
      <w:pPr>
        <w:jc w:val="left"/>
        <w:rPr>
          <w:lang w:val="es-ES"/>
        </w:rPr>
      </w:pPr>
    </w:p>
    <w:p w14:paraId="1E05C641" w14:textId="5E936741" w:rsidR="004E3CBD" w:rsidRDefault="004E3CBD" w:rsidP="00BA0A15">
      <w:pPr>
        <w:jc w:val="left"/>
        <w:rPr>
          <w:lang w:val="es-ES"/>
        </w:rPr>
      </w:pPr>
    </w:p>
    <w:p w14:paraId="57ED246E" w14:textId="3F9B8333" w:rsidR="004E3CBD" w:rsidRDefault="004E3CBD" w:rsidP="00BA0A15">
      <w:pPr>
        <w:jc w:val="left"/>
        <w:rPr>
          <w:lang w:val="es-ES"/>
        </w:rPr>
      </w:pPr>
    </w:p>
    <w:p w14:paraId="4C05234D" w14:textId="7C2830C3" w:rsidR="004E3CBD" w:rsidRDefault="004E3CBD" w:rsidP="00BA0A15">
      <w:pPr>
        <w:jc w:val="left"/>
        <w:rPr>
          <w:lang w:val="es-ES"/>
        </w:rPr>
      </w:pPr>
    </w:p>
    <w:p w14:paraId="2CE3A958" w14:textId="34E45C3A" w:rsidR="004E3CBD" w:rsidRDefault="004E3CBD" w:rsidP="00BA0A15">
      <w:pPr>
        <w:jc w:val="left"/>
        <w:rPr>
          <w:lang w:val="es-ES"/>
        </w:rPr>
      </w:pPr>
    </w:p>
    <w:p w14:paraId="37B2ECF2" w14:textId="6638CB84" w:rsidR="004E3CBD" w:rsidRDefault="004E3CBD" w:rsidP="00BA0A15">
      <w:pPr>
        <w:jc w:val="left"/>
        <w:rPr>
          <w:lang w:val="es-ES"/>
        </w:rPr>
      </w:pPr>
    </w:p>
    <w:p w14:paraId="2BE46B5C" w14:textId="74F76B2E" w:rsidR="004E3CBD" w:rsidRDefault="004E3CBD" w:rsidP="00BA0A15">
      <w:pPr>
        <w:jc w:val="left"/>
        <w:rPr>
          <w:lang w:val="es-ES"/>
        </w:rPr>
      </w:pPr>
    </w:p>
    <w:p w14:paraId="52D7BDD8" w14:textId="399AE44E" w:rsidR="004E3CBD" w:rsidRDefault="004E3CBD" w:rsidP="00BA0A15">
      <w:pPr>
        <w:jc w:val="left"/>
        <w:rPr>
          <w:lang w:val="es-ES"/>
        </w:rPr>
      </w:pPr>
    </w:p>
    <w:p w14:paraId="06356034" w14:textId="48B85287" w:rsidR="004E3CBD" w:rsidRDefault="004E3CBD" w:rsidP="00BA0A15">
      <w:pPr>
        <w:jc w:val="left"/>
        <w:rPr>
          <w:lang w:val="es-ES"/>
        </w:rPr>
      </w:pPr>
    </w:p>
    <w:p w14:paraId="6242E241" w14:textId="08250B50" w:rsidR="004E3CBD" w:rsidRDefault="004E3CBD" w:rsidP="00BA0A15">
      <w:pPr>
        <w:jc w:val="left"/>
        <w:rPr>
          <w:lang w:val="es-ES"/>
        </w:rPr>
      </w:pPr>
    </w:p>
    <w:p w14:paraId="102FA640" w14:textId="0D9BC9FF" w:rsidR="004E3CBD" w:rsidRDefault="004E3CBD" w:rsidP="00BA0A15">
      <w:pPr>
        <w:jc w:val="left"/>
        <w:rPr>
          <w:lang w:val="es-ES"/>
        </w:rPr>
      </w:pPr>
    </w:p>
    <w:p w14:paraId="2CA100CC" w14:textId="68663ABC" w:rsidR="004E3CBD" w:rsidRDefault="004E3CBD" w:rsidP="00BA0A15">
      <w:pPr>
        <w:jc w:val="left"/>
        <w:rPr>
          <w:lang w:val="es-ES"/>
        </w:rPr>
      </w:pPr>
    </w:p>
    <w:p w14:paraId="34E8270C" w14:textId="24830257" w:rsidR="004E3CBD" w:rsidRDefault="004E3CBD" w:rsidP="00BA0A15">
      <w:pPr>
        <w:jc w:val="left"/>
        <w:rPr>
          <w:lang w:val="es-ES"/>
        </w:rPr>
      </w:pPr>
    </w:p>
    <w:p w14:paraId="50FD9BF2" w14:textId="2DB114CB" w:rsidR="004E3CBD" w:rsidRDefault="004E3CBD" w:rsidP="00BA0A15">
      <w:pPr>
        <w:jc w:val="left"/>
        <w:rPr>
          <w:lang w:val="es-ES"/>
        </w:rPr>
      </w:pPr>
    </w:p>
    <w:p w14:paraId="7D7768C3" w14:textId="0573F06F" w:rsidR="004E3CBD" w:rsidRDefault="004E3CBD" w:rsidP="00BA0A15">
      <w:pPr>
        <w:jc w:val="left"/>
        <w:rPr>
          <w:lang w:val="es-ES"/>
        </w:rPr>
      </w:pPr>
    </w:p>
    <w:p w14:paraId="4BDB8892" w14:textId="035C0F9E" w:rsidR="004E3CBD" w:rsidRDefault="004E3CBD" w:rsidP="00BA0A15">
      <w:pPr>
        <w:jc w:val="left"/>
        <w:rPr>
          <w:lang w:val="es-ES"/>
        </w:rPr>
      </w:pPr>
    </w:p>
    <w:p w14:paraId="7DCFD1FF" w14:textId="5CCBF966" w:rsidR="004E3CBD" w:rsidRDefault="004E3CBD" w:rsidP="00BA0A15">
      <w:pPr>
        <w:jc w:val="left"/>
        <w:rPr>
          <w:lang w:val="es-ES"/>
        </w:rPr>
      </w:pPr>
    </w:p>
    <w:p w14:paraId="182BA529" w14:textId="400DD6EB" w:rsidR="004E3CBD" w:rsidRDefault="004E3CBD" w:rsidP="00BA0A15">
      <w:pPr>
        <w:jc w:val="left"/>
        <w:rPr>
          <w:lang w:val="es-ES"/>
        </w:rPr>
      </w:pPr>
    </w:p>
    <w:p w14:paraId="6DFABCDA" w14:textId="2E8D95E6" w:rsidR="004E3CBD" w:rsidRDefault="004E3CBD" w:rsidP="00BA0A15">
      <w:pPr>
        <w:jc w:val="left"/>
        <w:rPr>
          <w:lang w:val="es-ES"/>
        </w:rPr>
      </w:pPr>
    </w:p>
    <w:p w14:paraId="08BC7312" w14:textId="12D2C902" w:rsidR="004E3CBD" w:rsidRDefault="004E3CBD" w:rsidP="00BA0A15">
      <w:pPr>
        <w:jc w:val="left"/>
        <w:rPr>
          <w:lang w:val="es-ES"/>
        </w:rPr>
      </w:pPr>
    </w:p>
    <w:p w14:paraId="3B760EF2" w14:textId="4B0BCC78" w:rsidR="004E3CBD" w:rsidRDefault="004E3CBD" w:rsidP="00BA0A15">
      <w:pPr>
        <w:jc w:val="left"/>
        <w:rPr>
          <w:lang w:val="es-ES"/>
        </w:rPr>
      </w:pPr>
    </w:p>
    <w:p w14:paraId="1EAFF4E2" w14:textId="6037847A" w:rsidR="004E3CBD" w:rsidRDefault="004E3CBD" w:rsidP="00BA0A15">
      <w:pPr>
        <w:jc w:val="left"/>
        <w:rPr>
          <w:lang w:val="es-ES"/>
        </w:rPr>
      </w:pPr>
    </w:p>
    <w:p w14:paraId="4CE21CC1" w14:textId="17438E80" w:rsidR="004E3CBD" w:rsidRDefault="004E3CBD" w:rsidP="00BA0A15">
      <w:pPr>
        <w:jc w:val="left"/>
        <w:rPr>
          <w:lang w:val="es-ES"/>
        </w:rPr>
      </w:pPr>
    </w:p>
    <w:p w14:paraId="15BE7595" w14:textId="7156B009" w:rsidR="004E3CBD" w:rsidRDefault="004E3CBD" w:rsidP="00BA0A15">
      <w:pPr>
        <w:jc w:val="left"/>
        <w:rPr>
          <w:lang w:val="es-ES"/>
        </w:rPr>
      </w:pPr>
    </w:p>
    <w:p w14:paraId="25AC4AF9" w14:textId="7E064F6A" w:rsidR="004E3CBD" w:rsidRDefault="004E3CBD" w:rsidP="00BA0A15">
      <w:pPr>
        <w:jc w:val="left"/>
        <w:rPr>
          <w:lang w:val="es-ES"/>
        </w:rPr>
      </w:pPr>
    </w:p>
    <w:p w14:paraId="53218CA5" w14:textId="4FA03517" w:rsidR="004E3CBD" w:rsidRDefault="004E3CBD" w:rsidP="00BA0A15">
      <w:pPr>
        <w:jc w:val="left"/>
        <w:rPr>
          <w:lang w:val="es-ES"/>
        </w:rPr>
      </w:pPr>
    </w:p>
    <w:p w14:paraId="502191C4" w14:textId="7084AB73" w:rsidR="004E3CBD" w:rsidRDefault="004E3CBD" w:rsidP="00BA0A15">
      <w:pPr>
        <w:jc w:val="left"/>
        <w:rPr>
          <w:lang w:val="es-ES"/>
        </w:rPr>
      </w:pPr>
    </w:p>
    <w:p w14:paraId="2CB24E65" w14:textId="4FC15E67" w:rsidR="004E3CBD" w:rsidRDefault="004E3CBD" w:rsidP="00BA0A15">
      <w:pPr>
        <w:jc w:val="left"/>
        <w:rPr>
          <w:lang w:val="es-ES"/>
        </w:rPr>
      </w:pPr>
    </w:p>
    <w:p w14:paraId="484F8117" w14:textId="57E73378" w:rsidR="004E3CBD" w:rsidRDefault="004E3CBD" w:rsidP="00BA0A15">
      <w:pPr>
        <w:jc w:val="left"/>
        <w:rPr>
          <w:lang w:val="es-ES"/>
        </w:rPr>
      </w:pPr>
    </w:p>
    <w:p w14:paraId="5BAE5ED4" w14:textId="3B97A206" w:rsidR="004E3CBD" w:rsidRDefault="004E3CBD" w:rsidP="00BA0A15">
      <w:pPr>
        <w:jc w:val="left"/>
        <w:rPr>
          <w:lang w:val="es-ES"/>
        </w:rPr>
      </w:pPr>
    </w:p>
    <w:p w14:paraId="432F97FF" w14:textId="166FF52C" w:rsidR="004E3CBD" w:rsidRDefault="004E3CBD" w:rsidP="00BA0A15">
      <w:pPr>
        <w:jc w:val="left"/>
        <w:rPr>
          <w:lang w:val="es-ES"/>
        </w:rPr>
      </w:pPr>
    </w:p>
    <w:p w14:paraId="601D4843" w14:textId="677D16AD" w:rsidR="004E3CBD" w:rsidRDefault="004E3CBD" w:rsidP="00BA0A15">
      <w:pPr>
        <w:jc w:val="left"/>
        <w:rPr>
          <w:lang w:val="es-ES"/>
        </w:rPr>
      </w:pPr>
    </w:p>
    <w:p w14:paraId="44DBE9B4" w14:textId="5107F786" w:rsidR="004E3CBD" w:rsidRDefault="004E3CBD" w:rsidP="00BA0A15">
      <w:pPr>
        <w:jc w:val="left"/>
        <w:rPr>
          <w:lang w:val="es-ES"/>
        </w:rPr>
      </w:pPr>
    </w:p>
    <w:p w14:paraId="39AFB3A2" w14:textId="4676012E" w:rsidR="004E3CBD" w:rsidRDefault="004E3CBD" w:rsidP="00BA0A15">
      <w:pPr>
        <w:jc w:val="left"/>
        <w:rPr>
          <w:lang w:val="es-ES"/>
        </w:rPr>
      </w:pPr>
    </w:p>
    <w:p w14:paraId="38180B84" w14:textId="250F617E" w:rsidR="004E3CBD" w:rsidRDefault="004E3CBD" w:rsidP="00BA0A15">
      <w:pPr>
        <w:jc w:val="left"/>
        <w:rPr>
          <w:lang w:val="es-ES"/>
        </w:rPr>
      </w:pPr>
    </w:p>
    <w:p w14:paraId="5A1BD7F1" w14:textId="2F138507" w:rsidR="004E3CBD" w:rsidRDefault="004E3CBD" w:rsidP="00BA0A15">
      <w:pPr>
        <w:jc w:val="left"/>
        <w:rPr>
          <w:lang w:val="es-ES"/>
        </w:rPr>
      </w:pPr>
    </w:p>
    <w:p w14:paraId="1AE31C56" w14:textId="1F66A68B" w:rsidR="004E3CBD" w:rsidRDefault="004E3CBD" w:rsidP="00BA0A15">
      <w:pPr>
        <w:jc w:val="left"/>
        <w:rPr>
          <w:lang w:val="es-ES"/>
        </w:rPr>
      </w:pPr>
    </w:p>
    <w:p w14:paraId="400FE628" w14:textId="7BE7E74B" w:rsidR="004E3CBD" w:rsidRDefault="004E3CBD" w:rsidP="00BA0A15">
      <w:pPr>
        <w:jc w:val="left"/>
        <w:rPr>
          <w:lang w:val="es-ES"/>
        </w:rPr>
      </w:pPr>
    </w:p>
    <w:p w14:paraId="0AA12F92" w14:textId="2D56D4E1" w:rsidR="004E3CBD" w:rsidRDefault="004E3CBD" w:rsidP="00BA0A15">
      <w:pPr>
        <w:jc w:val="left"/>
        <w:rPr>
          <w:lang w:val="es-ES"/>
        </w:rPr>
      </w:pPr>
    </w:p>
    <w:p w14:paraId="77317D4C" w14:textId="66C1D747" w:rsidR="004E3CBD" w:rsidRDefault="004E3CBD" w:rsidP="00BA0A15">
      <w:pPr>
        <w:jc w:val="left"/>
        <w:rPr>
          <w:lang w:val="es-ES"/>
        </w:rPr>
      </w:pPr>
    </w:p>
    <w:p w14:paraId="356CAC44" w14:textId="29DBB088" w:rsidR="00A31FE8" w:rsidRDefault="00A31FE8" w:rsidP="00BA0A15">
      <w:pPr>
        <w:jc w:val="left"/>
        <w:rPr>
          <w:lang w:val="es-ES"/>
        </w:rPr>
      </w:pPr>
    </w:p>
    <w:p w14:paraId="6C102B78" w14:textId="3D778BDA" w:rsidR="00A31FE8" w:rsidRDefault="00A31FE8" w:rsidP="00BA0A15">
      <w:pPr>
        <w:jc w:val="left"/>
        <w:rPr>
          <w:lang w:val="es-ES"/>
        </w:rPr>
      </w:pPr>
    </w:p>
    <w:p w14:paraId="2E3CEE02" w14:textId="2FF7491E" w:rsidR="00A31FE8" w:rsidRDefault="00A31FE8" w:rsidP="00BA0A15">
      <w:pPr>
        <w:jc w:val="left"/>
        <w:rPr>
          <w:lang w:val="es-ES"/>
        </w:rPr>
      </w:pPr>
    </w:p>
    <w:p w14:paraId="3CBCD306" w14:textId="444CE4EE" w:rsidR="00A31FE8" w:rsidRDefault="00A31FE8" w:rsidP="00BA0A15">
      <w:pPr>
        <w:jc w:val="left"/>
        <w:rPr>
          <w:lang w:val="es-ES"/>
        </w:rPr>
      </w:pPr>
    </w:p>
    <w:p w14:paraId="54F76A5B" w14:textId="1061A07D" w:rsidR="00A31FE8" w:rsidRDefault="00A31FE8" w:rsidP="00BA0A15">
      <w:pPr>
        <w:jc w:val="left"/>
        <w:rPr>
          <w:lang w:val="es-ES"/>
        </w:rPr>
      </w:pPr>
    </w:p>
    <w:p w14:paraId="0C569F99" w14:textId="77777777" w:rsidR="00332385" w:rsidRDefault="00332385" w:rsidP="00BA0A15">
      <w:pPr>
        <w:jc w:val="left"/>
        <w:rPr>
          <w:lang w:val="es-ES"/>
        </w:rPr>
      </w:pPr>
    </w:p>
    <w:p w14:paraId="7E26F10C" w14:textId="13746D86" w:rsidR="004E3CBD" w:rsidRDefault="004E3CBD" w:rsidP="00BA0A15">
      <w:pPr>
        <w:jc w:val="left"/>
        <w:rPr>
          <w:lang w:val="es-ES"/>
        </w:rPr>
      </w:pPr>
    </w:p>
    <w:p w14:paraId="749A75C2" w14:textId="10AC795A" w:rsidR="009120B0" w:rsidRDefault="009120B0" w:rsidP="00BA0A15">
      <w:pPr>
        <w:jc w:val="left"/>
        <w:rPr>
          <w:lang w:val="es-ES"/>
        </w:rPr>
      </w:pPr>
    </w:p>
    <w:p w14:paraId="628DEB96" w14:textId="47BF1737" w:rsidR="004E3CBD" w:rsidRDefault="004E3CBD" w:rsidP="00BA0A15">
      <w:pPr>
        <w:jc w:val="left"/>
        <w:rPr>
          <w:lang w:val="es-ES"/>
        </w:rPr>
      </w:pPr>
    </w:p>
    <w:p w14:paraId="4A2EDA14" w14:textId="3A1C9752" w:rsidR="004E3CBD" w:rsidRDefault="004E3CBD" w:rsidP="004E3CBD">
      <w:pPr>
        <w:pStyle w:val="Ttulo1"/>
        <w:rPr>
          <w:rFonts w:asciiTheme="minorHAnsi" w:hAnsiTheme="minorHAnsi"/>
          <w:lang w:val="es-ES"/>
        </w:rPr>
      </w:pPr>
      <w:bookmarkStart w:id="0" w:name="_Toc461716852"/>
      <w:bookmarkStart w:id="1" w:name="_Toc524021802"/>
      <w:r w:rsidRPr="00B559EA">
        <w:rPr>
          <w:rFonts w:asciiTheme="minorHAnsi" w:hAnsiTheme="minorHAnsi"/>
          <w:lang w:val="es-ES"/>
        </w:rPr>
        <w:lastRenderedPageBreak/>
        <w:t>Interfaces de Usuario</w:t>
      </w:r>
      <w:bookmarkEnd w:id="0"/>
      <w:bookmarkEnd w:id="1"/>
      <w:r>
        <w:rPr>
          <w:rFonts w:asciiTheme="minorHAnsi" w:hAnsiTheme="minorHAnsi"/>
          <w:lang w:val="es-ES"/>
        </w:rPr>
        <w:t xml:space="preserve"> Nuevas</w:t>
      </w:r>
    </w:p>
    <w:p w14:paraId="08EA8136" w14:textId="3A04D857" w:rsidR="004E3CBD" w:rsidRDefault="004E3CBD" w:rsidP="00AF23F7">
      <w:pPr>
        <w:pStyle w:val="Ttulo2"/>
      </w:pPr>
      <w:bookmarkStart w:id="2" w:name="_UI_COD_X3_–_Perfil"/>
      <w:bookmarkStart w:id="3" w:name="_UI_COD_X2_-_Home"/>
      <w:bookmarkStart w:id="4" w:name="_UI_COD_X1_–_Login"/>
      <w:bookmarkStart w:id="5" w:name="_UI__Login"/>
      <w:bookmarkStart w:id="6" w:name="_UI__Home_Cargador"/>
      <w:bookmarkStart w:id="7" w:name="_UI__Alta_Ingresante"/>
      <w:bookmarkStart w:id="8" w:name="_UI__Visualizar_Formulario_Alta_Ingr"/>
      <w:bookmarkStart w:id="9" w:name="_UI__Formulario_Modificación_Modalid"/>
      <w:bookmarkStart w:id="10" w:name="_Toc16689710"/>
      <w:bookmarkStart w:id="11" w:name="_UI__Formulario_Modificación_Depende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1"/>
      <w:r w:rsidRPr="007831A4">
        <w:t>UI_</w:t>
      </w:r>
      <w:bookmarkEnd w:id="10"/>
      <w:r w:rsidR="005A4A12">
        <w:t xml:space="preserve"> </w:t>
      </w:r>
      <w:proofErr w:type="spellStart"/>
      <w:r w:rsidR="008906A9">
        <w:t>Formulario_Modificación_</w:t>
      </w:r>
      <w:r w:rsidR="005528B5">
        <w:t>Dependencia</w:t>
      </w:r>
      <w:proofErr w:type="spellEnd"/>
    </w:p>
    <w:p w14:paraId="187624E2" w14:textId="77777777" w:rsidR="005E6B47" w:rsidRPr="005E6B47" w:rsidRDefault="005E6B47" w:rsidP="005E6B47">
      <w:pPr>
        <w:rPr>
          <w:lang w:val="es-ES"/>
        </w:rPr>
      </w:pPr>
    </w:p>
    <w:p w14:paraId="025AEB37" w14:textId="59D4E5BB" w:rsidR="004E3CBD" w:rsidRPr="009120B0" w:rsidRDefault="009120B0" w:rsidP="009120B0">
      <w:pPr>
        <w:ind w:left="346"/>
        <w:jc w:val="left"/>
        <w:rPr>
          <w:i/>
          <w:lang w:val="es-ES"/>
        </w:rPr>
      </w:pPr>
      <w:r w:rsidRPr="009120B0">
        <w:rPr>
          <w:i/>
          <w:lang w:val="es-ES"/>
        </w:rPr>
        <w:t>&lt;Maqueta&gt;</w:t>
      </w:r>
    </w:p>
    <w:p w14:paraId="737055FD" w14:textId="77777777" w:rsidR="004E3CBD" w:rsidRDefault="004E3CBD" w:rsidP="00BA0A15">
      <w:pPr>
        <w:jc w:val="left"/>
        <w:rPr>
          <w:lang w:val="es-ES"/>
        </w:rPr>
      </w:pPr>
    </w:p>
    <w:p w14:paraId="3A38E21A" w14:textId="7E987762" w:rsidR="004E3CBD" w:rsidRDefault="004E3CBD" w:rsidP="00BA0A15">
      <w:pPr>
        <w:jc w:val="left"/>
        <w:rPr>
          <w:lang w:val="es-ES"/>
        </w:rPr>
      </w:pPr>
    </w:p>
    <w:p w14:paraId="6D4B4AF8" w14:textId="05BE8D33" w:rsidR="002B1E10" w:rsidRPr="006E4F9A" w:rsidRDefault="004E3CBD" w:rsidP="003A7A3B">
      <w:pPr>
        <w:pStyle w:val="Ttulo3"/>
        <w:jc w:val="left"/>
        <w:rPr>
          <w:lang w:val="es-ES"/>
        </w:rPr>
      </w:pPr>
      <w:bookmarkStart w:id="12" w:name="_Toc16689711"/>
      <w:proofErr w:type="spellStart"/>
      <w:r w:rsidRPr="006E4F9A">
        <w:rPr>
          <w:szCs w:val="20"/>
        </w:rPr>
        <w:t>RN_UI_</w:t>
      </w:r>
      <w:bookmarkEnd w:id="12"/>
      <w:r w:rsidR="008906A9">
        <w:rPr>
          <w:szCs w:val="20"/>
        </w:rPr>
        <w:t>Formulario_Modificación_</w:t>
      </w:r>
      <w:r w:rsidR="005528B5">
        <w:rPr>
          <w:szCs w:val="20"/>
        </w:rPr>
        <w:t>Dependencia</w:t>
      </w:r>
      <w:proofErr w:type="spellEnd"/>
    </w:p>
    <w:p w14:paraId="06969B38" w14:textId="77777777" w:rsidR="002B1E10" w:rsidRDefault="002B1E10" w:rsidP="00BA0A15">
      <w:pPr>
        <w:jc w:val="left"/>
        <w:rPr>
          <w:lang w:val="es-ES"/>
        </w:rPr>
      </w:pPr>
    </w:p>
    <w:tbl>
      <w:tblPr>
        <w:tblW w:w="8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418"/>
        <w:gridCol w:w="850"/>
        <w:gridCol w:w="993"/>
        <w:gridCol w:w="1701"/>
        <w:gridCol w:w="850"/>
        <w:gridCol w:w="992"/>
        <w:gridCol w:w="1097"/>
      </w:tblGrid>
      <w:tr w:rsidR="002356C6" w:rsidRPr="004054A5" w14:paraId="6FA40549" w14:textId="77777777" w:rsidTr="009D7B5F">
        <w:trPr>
          <w:jc w:val="center"/>
        </w:trPr>
        <w:tc>
          <w:tcPr>
            <w:tcW w:w="562" w:type="dxa"/>
            <w:shd w:val="clear" w:color="auto" w:fill="E0E0E0"/>
          </w:tcPr>
          <w:p w14:paraId="24A4BB48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Id</w:t>
            </w:r>
          </w:p>
        </w:tc>
        <w:tc>
          <w:tcPr>
            <w:tcW w:w="1418" w:type="dxa"/>
            <w:shd w:val="clear" w:color="auto" w:fill="E0E0E0"/>
          </w:tcPr>
          <w:p w14:paraId="5EB17B17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Nombre Campo</w:t>
            </w:r>
          </w:p>
        </w:tc>
        <w:tc>
          <w:tcPr>
            <w:tcW w:w="850" w:type="dxa"/>
            <w:shd w:val="clear" w:color="auto" w:fill="E0E0E0"/>
          </w:tcPr>
          <w:p w14:paraId="59CC1B90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Tipo Dato</w:t>
            </w:r>
          </w:p>
        </w:tc>
        <w:tc>
          <w:tcPr>
            <w:tcW w:w="993" w:type="dxa"/>
            <w:shd w:val="clear" w:color="auto" w:fill="E0E0E0"/>
          </w:tcPr>
          <w:p w14:paraId="064A46F9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Tamaño</w:t>
            </w:r>
          </w:p>
        </w:tc>
        <w:tc>
          <w:tcPr>
            <w:tcW w:w="1701" w:type="dxa"/>
            <w:shd w:val="clear" w:color="auto" w:fill="E0E0E0"/>
          </w:tcPr>
          <w:p w14:paraId="6A9161E5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Regla</w:t>
            </w:r>
          </w:p>
        </w:tc>
        <w:tc>
          <w:tcPr>
            <w:tcW w:w="850" w:type="dxa"/>
            <w:shd w:val="clear" w:color="auto" w:fill="E0E0E0"/>
          </w:tcPr>
          <w:p w14:paraId="6098EFEC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Visible</w:t>
            </w:r>
          </w:p>
        </w:tc>
        <w:tc>
          <w:tcPr>
            <w:tcW w:w="992" w:type="dxa"/>
            <w:shd w:val="clear" w:color="auto" w:fill="E0E0E0"/>
          </w:tcPr>
          <w:p w14:paraId="663921E0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Editable</w:t>
            </w:r>
          </w:p>
        </w:tc>
        <w:tc>
          <w:tcPr>
            <w:tcW w:w="1097" w:type="dxa"/>
            <w:shd w:val="clear" w:color="auto" w:fill="E0E0E0"/>
          </w:tcPr>
          <w:p w14:paraId="38D572DB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Requerido</w:t>
            </w:r>
          </w:p>
        </w:tc>
      </w:tr>
      <w:tr w:rsidR="00C057E2" w:rsidRPr="008A6737" w14:paraId="26379DAE" w14:textId="77777777" w:rsidTr="00C057E2">
        <w:trPr>
          <w:trHeight w:val="261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0800EAAD" w14:textId="3D85838A" w:rsidR="00C057E2" w:rsidRPr="00D87ADA" w:rsidRDefault="00C057E2" w:rsidP="003A7A3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Datos del </w:t>
            </w:r>
            <w:r w:rsidR="00407276">
              <w:rPr>
                <w:lang w:val="es-ES"/>
              </w:rPr>
              <w:t>Agente</w:t>
            </w:r>
          </w:p>
        </w:tc>
      </w:tr>
      <w:tr w:rsidR="00352BA5" w:rsidRPr="008A6737" w14:paraId="3C142AE2" w14:textId="77777777" w:rsidTr="00E61919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3165C78E" w14:textId="1382AFC8" w:rsidR="00352BA5" w:rsidRPr="00D87ADA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 w:rsidRPr="00D87ADA"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8A56229" w14:textId="54668175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CUIL/CUIT</w:t>
            </w:r>
          </w:p>
        </w:tc>
        <w:tc>
          <w:tcPr>
            <w:tcW w:w="850" w:type="dxa"/>
            <w:shd w:val="clear" w:color="auto" w:fill="auto"/>
          </w:tcPr>
          <w:p w14:paraId="6BB394FC" w14:textId="0E6655D6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Numérico</w:t>
            </w:r>
          </w:p>
        </w:tc>
        <w:tc>
          <w:tcPr>
            <w:tcW w:w="993" w:type="dxa"/>
          </w:tcPr>
          <w:p w14:paraId="63677C6F" w14:textId="06F7A9D1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701" w:type="dxa"/>
            <w:shd w:val="clear" w:color="auto" w:fill="auto"/>
          </w:tcPr>
          <w:p w14:paraId="141D95F4" w14:textId="397C3E67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Formato 99-99999999-9</w:t>
            </w:r>
          </w:p>
        </w:tc>
        <w:tc>
          <w:tcPr>
            <w:tcW w:w="850" w:type="dxa"/>
          </w:tcPr>
          <w:p w14:paraId="4E0E6D22" w14:textId="345DE9B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A7D93BC" w14:textId="3713AAC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5E9959BA" w14:textId="204A3A8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352BA5" w:rsidRPr="008A6737" w14:paraId="739102D2" w14:textId="77777777" w:rsidTr="00E61919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42364A01" w14:textId="3E449DBE" w:rsidR="00352BA5" w:rsidRPr="00D87ADA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37C1E700" w14:textId="14D78CA0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Buscar Agente</w:t>
            </w:r>
          </w:p>
        </w:tc>
        <w:tc>
          <w:tcPr>
            <w:tcW w:w="850" w:type="dxa"/>
            <w:shd w:val="clear" w:color="auto" w:fill="auto"/>
          </w:tcPr>
          <w:p w14:paraId="24C7AE4A" w14:textId="429EC4D1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1B7604B5" w14:textId="77777777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99F5398" w14:textId="619EA734" w:rsidR="00352BA5" w:rsidRDefault="000632F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Invoca a la </w:t>
            </w:r>
            <w:hyperlink w:anchor="_Regla_44" w:history="1">
              <w:r w:rsidRPr="006C7D74">
                <w:rPr>
                  <w:rStyle w:val="Hipervnculo"/>
                  <w:lang w:val="es-ES"/>
                </w:rPr>
                <w:t>Regla</w:t>
              </w:r>
              <w:r w:rsidR="00B21CEE" w:rsidRPr="006C7D74">
                <w:rPr>
                  <w:rStyle w:val="Hipervnculo"/>
                  <w:lang w:val="es-ES"/>
                </w:rPr>
                <w:t xml:space="preserve"> </w:t>
              </w:r>
              <w:r w:rsidR="00030FDE" w:rsidRPr="006C7D74">
                <w:rPr>
                  <w:rStyle w:val="Hipervnculo"/>
                  <w:lang w:val="es-ES"/>
                </w:rPr>
                <w:t>44</w:t>
              </w:r>
            </w:hyperlink>
          </w:p>
        </w:tc>
        <w:tc>
          <w:tcPr>
            <w:tcW w:w="850" w:type="dxa"/>
          </w:tcPr>
          <w:p w14:paraId="1056BEC5" w14:textId="4B9A40DD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AE14928" w14:textId="77B73FB0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5FC06935" w14:textId="4C13483C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7CC3B070" w14:textId="77777777" w:rsidTr="00E61919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4657CF8F" w14:textId="69645318" w:rsidR="00352BA5" w:rsidRPr="00D87ADA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31C28701" w14:textId="48DC9848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Nombre/s</w:t>
            </w:r>
          </w:p>
        </w:tc>
        <w:tc>
          <w:tcPr>
            <w:tcW w:w="850" w:type="dxa"/>
            <w:shd w:val="clear" w:color="auto" w:fill="auto"/>
          </w:tcPr>
          <w:p w14:paraId="0EC1F3FA" w14:textId="3E9466EA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41B983A7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4FC829A" w14:textId="19D848D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Nombre del Agente buscado</w:t>
            </w:r>
          </w:p>
        </w:tc>
        <w:tc>
          <w:tcPr>
            <w:tcW w:w="850" w:type="dxa"/>
          </w:tcPr>
          <w:p w14:paraId="662AF4C2" w14:textId="5A388168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8FC93C4" w14:textId="6F6ACC7C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2CBD7F26" w14:textId="2BD64500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2D34C7CB" w14:textId="77777777" w:rsidTr="00E61919">
        <w:trPr>
          <w:trHeight w:val="555"/>
          <w:jc w:val="center"/>
        </w:trPr>
        <w:tc>
          <w:tcPr>
            <w:tcW w:w="562" w:type="dxa"/>
            <w:shd w:val="clear" w:color="auto" w:fill="auto"/>
          </w:tcPr>
          <w:p w14:paraId="6800CD98" w14:textId="48D4AE17" w:rsidR="00352BA5" w:rsidRPr="00D87ADA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01DC1FE8" w14:textId="4C09FCE5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Apellido/s</w:t>
            </w:r>
          </w:p>
        </w:tc>
        <w:tc>
          <w:tcPr>
            <w:tcW w:w="850" w:type="dxa"/>
            <w:shd w:val="clear" w:color="auto" w:fill="auto"/>
          </w:tcPr>
          <w:p w14:paraId="74C0B908" w14:textId="23023945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20875921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372FCB7" w14:textId="19017A80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Apellido del Agente buscado</w:t>
            </w:r>
          </w:p>
        </w:tc>
        <w:tc>
          <w:tcPr>
            <w:tcW w:w="850" w:type="dxa"/>
          </w:tcPr>
          <w:p w14:paraId="6D55B505" w14:textId="02F6FBD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C0E7808" w14:textId="454C290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221F7E16" w14:textId="444D024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279EEA64" w14:textId="77777777" w:rsidTr="00DE7E94">
        <w:trPr>
          <w:trHeight w:val="619"/>
          <w:jc w:val="center"/>
        </w:trPr>
        <w:tc>
          <w:tcPr>
            <w:tcW w:w="562" w:type="dxa"/>
            <w:shd w:val="clear" w:color="auto" w:fill="auto"/>
          </w:tcPr>
          <w:p w14:paraId="2C8910D6" w14:textId="22277130" w:rsidR="00352BA5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21579F8F" w14:textId="748DD393" w:rsidR="00352BA5" w:rsidRDefault="00496CA0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850" w:type="dxa"/>
            <w:shd w:val="clear" w:color="auto" w:fill="auto"/>
          </w:tcPr>
          <w:p w14:paraId="3991052B" w14:textId="4137E25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0B8022C2" w14:textId="46CC0CDD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DC221AD" w14:textId="2941257D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el </w:t>
            </w:r>
            <w:r w:rsidR="00496CA0">
              <w:rPr>
                <w:lang w:val="es-ES"/>
              </w:rPr>
              <w:t>rol del</w:t>
            </w:r>
            <w:r>
              <w:rPr>
                <w:lang w:val="es-ES"/>
              </w:rPr>
              <w:t xml:space="preserve"> Agente buscado</w:t>
            </w:r>
          </w:p>
        </w:tc>
        <w:tc>
          <w:tcPr>
            <w:tcW w:w="850" w:type="dxa"/>
          </w:tcPr>
          <w:p w14:paraId="2B92C257" w14:textId="48615A91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8364AF0" w14:textId="70D23B6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15E5B008" w14:textId="04C1CD2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5792C5A3" w14:textId="77777777" w:rsidTr="00DE7E94">
        <w:trPr>
          <w:trHeight w:val="557"/>
          <w:jc w:val="center"/>
        </w:trPr>
        <w:tc>
          <w:tcPr>
            <w:tcW w:w="562" w:type="dxa"/>
            <w:shd w:val="clear" w:color="auto" w:fill="auto"/>
          </w:tcPr>
          <w:p w14:paraId="488CCD26" w14:textId="5E2E0731" w:rsidR="00352BA5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14:paraId="5CA70FA8" w14:textId="14357684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850" w:type="dxa"/>
            <w:shd w:val="clear" w:color="auto" w:fill="auto"/>
          </w:tcPr>
          <w:p w14:paraId="10108C9B" w14:textId="52F6C076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5EED15A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5E248A2" w14:textId="47935BB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email del Agente buscado</w:t>
            </w:r>
          </w:p>
        </w:tc>
        <w:tc>
          <w:tcPr>
            <w:tcW w:w="850" w:type="dxa"/>
          </w:tcPr>
          <w:p w14:paraId="250927A6" w14:textId="38D9EE64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B42D901" w14:textId="3080B6E3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7E8BE30F" w14:textId="5588AD9E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5528B5" w:rsidRPr="008A6737" w14:paraId="68FAEF18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2891286B" w14:textId="5B33BFE1" w:rsidR="005528B5" w:rsidRDefault="005528B5" w:rsidP="005528B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14:paraId="63C85581" w14:textId="10CAAB79" w:rsidR="005528B5" w:rsidRDefault="005528B5" w:rsidP="005528B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Modalidad de Vinculación</w:t>
            </w:r>
          </w:p>
        </w:tc>
        <w:tc>
          <w:tcPr>
            <w:tcW w:w="850" w:type="dxa"/>
            <w:shd w:val="clear" w:color="auto" w:fill="auto"/>
          </w:tcPr>
          <w:p w14:paraId="17851E64" w14:textId="4A21046E" w:rsidR="005528B5" w:rsidRDefault="005528B5" w:rsidP="005528B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8EBA4B6" w14:textId="77777777" w:rsidR="005528B5" w:rsidRPr="00D87ADA" w:rsidRDefault="005528B5" w:rsidP="005528B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31AD7C6" w14:textId="6FB3CC62" w:rsidR="005528B5" w:rsidRDefault="005528B5" w:rsidP="005528B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modalidad de vinculación que tiene el Agente buscado</w:t>
            </w:r>
          </w:p>
        </w:tc>
        <w:tc>
          <w:tcPr>
            <w:tcW w:w="850" w:type="dxa"/>
          </w:tcPr>
          <w:p w14:paraId="27D491DC" w14:textId="5FB4BAA5" w:rsidR="005528B5" w:rsidRDefault="005528B5" w:rsidP="005528B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20EC70FA" w14:textId="33692D46" w:rsidR="005528B5" w:rsidRDefault="005528B5" w:rsidP="005528B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29B6E84F" w14:textId="64FAAE65" w:rsidR="005528B5" w:rsidRDefault="005528B5" w:rsidP="005528B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5528B5" w:rsidRPr="008A6737" w14:paraId="4996DA33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68CD8B9E" w14:textId="36E1104C" w:rsidR="005528B5" w:rsidRDefault="005528B5" w:rsidP="005528B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30720E42" w14:textId="31851009" w:rsidR="005528B5" w:rsidRDefault="005528B5" w:rsidP="005528B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Dependencia Actual</w:t>
            </w:r>
          </w:p>
        </w:tc>
        <w:tc>
          <w:tcPr>
            <w:tcW w:w="850" w:type="dxa"/>
            <w:shd w:val="clear" w:color="auto" w:fill="auto"/>
          </w:tcPr>
          <w:p w14:paraId="2299B5FF" w14:textId="100575BC" w:rsidR="005528B5" w:rsidRDefault="005528B5" w:rsidP="005528B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7DE7BE11" w14:textId="77777777" w:rsidR="005528B5" w:rsidRPr="00D87ADA" w:rsidRDefault="005528B5" w:rsidP="005528B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E73887D" w14:textId="095D9758" w:rsidR="005528B5" w:rsidRDefault="005528B5" w:rsidP="005528B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dependencia a</w:t>
            </w:r>
            <w:r w:rsidR="006C7D74">
              <w:rPr>
                <w:lang w:val="es-ES"/>
              </w:rPr>
              <w:t xml:space="preserve"> la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cuál</w:t>
            </w:r>
            <w:proofErr w:type="spellEnd"/>
            <w:r>
              <w:rPr>
                <w:lang w:val="es-ES"/>
              </w:rPr>
              <w:t xml:space="preserve"> pertenece el Agente buscado</w:t>
            </w:r>
          </w:p>
        </w:tc>
        <w:tc>
          <w:tcPr>
            <w:tcW w:w="850" w:type="dxa"/>
          </w:tcPr>
          <w:p w14:paraId="7147F60E" w14:textId="756048C6" w:rsidR="005528B5" w:rsidRDefault="005528B5" w:rsidP="005528B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0B75E56" w14:textId="435F7F2B" w:rsidR="005528B5" w:rsidRDefault="005528B5" w:rsidP="005528B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45AAEEC5" w14:textId="7802FF63" w:rsidR="005528B5" w:rsidRDefault="005528B5" w:rsidP="005528B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5528B5" w:rsidRPr="008A6737" w14:paraId="58FB6772" w14:textId="77777777" w:rsidTr="00C057E2">
        <w:trPr>
          <w:trHeight w:val="260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3BAF8E85" w14:textId="1DDC7C14" w:rsidR="005528B5" w:rsidRDefault="005528B5" w:rsidP="005528B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Datos de la Nueva </w:t>
            </w:r>
            <w:r w:rsidR="00DE7E94">
              <w:rPr>
                <w:lang w:val="es-ES"/>
              </w:rPr>
              <w:t>Dependencia</w:t>
            </w:r>
          </w:p>
        </w:tc>
      </w:tr>
      <w:tr w:rsidR="00801133" w:rsidRPr="008A6737" w14:paraId="3E9577EB" w14:textId="77777777" w:rsidTr="00670F18">
        <w:trPr>
          <w:trHeight w:val="830"/>
          <w:jc w:val="center"/>
        </w:trPr>
        <w:tc>
          <w:tcPr>
            <w:tcW w:w="562" w:type="dxa"/>
            <w:shd w:val="clear" w:color="auto" w:fill="auto"/>
          </w:tcPr>
          <w:p w14:paraId="41CA1E4E" w14:textId="64A0F013" w:rsidR="00801133" w:rsidRDefault="00801133" w:rsidP="00801133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14:paraId="01F96CBB" w14:textId="4B1B86B5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Secretaría / Unidad</w:t>
            </w:r>
          </w:p>
        </w:tc>
        <w:tc>
          <w:tcPr>
            <w:tcW w:w="850" w:type="dxa"/>
            <w:shd w:val="clear" w:color="auto" w:fill="auto"/>
          </w:tcPr>
          <w:p w14:paraId="58CD05F8" w14:textId="4F121393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3" w:type="dxa"/>
          </w:tcPr>
          <w:p w14:paraId="4C6AD23D" w14:textId="77777777" w:rsidR="00801133" w:rsidRPr="00D87ADA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9104228" w14:textId="2F339AC4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36" w:history="1">
              <w:r w:rsidRPr="00670F18">
                <w:rPr>
                  <w:rStyle w:val="Hipervnculo"/>
                  <w:lang w:val="es-ES"/>
                </w:rPr>
                <w:t>Regla 36</w:t>
              </w:r>
            </w:hyperlink>
          </w:p>
        </w:tc>
        <w:tc>
          <w:tcPr>
            <w:tcW w:w="850" w:type="dxa"/>
          </w:tcPr>
          <w:p w14:paraId="3FC6C3C2" w14:textId="3BABC35F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4750D167" w14:textId="1FDA3DEE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027E33CA" w14:textId="4ECB0D29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801133" w:rsidRPr="008A6737" w14:paraId="476AF6ED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70FF5E1B" w14:textId="01AB5FE4" w:rsidR="00801133" w:rsidRDefault="00801133" w:rsidP="00801133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418" w:type="dxa"/>
            <w:shd w:val="clear" w:color="auto" w:fill="auto"/>
          </w:tcPr>
          <w:p w14:paraId="0FCA3815" w14:textId="73771CB5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Subsecretaría / Dirección Gen. / Dirección / Coordinación / A.I. Adjunta</w:t>
            </w:r>
          </w:p>
        </w:tc>
        <w:tc>
          <w:tcPr>
            <w:tcW w:w="850" w:type="dxa"/>
            <w:shd w:val="clear" w:color="auto" w:fill="auto"/>
          </w:tcPr>
          <w:p w14:paraId="5BD64449" w14:textId="47F9D60A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3" w:type="dxa"/>
          </w:tcPr>
          <w:p w14:paraId="4606895F" w14:textId="77777777" w:rsidR="00801133" w:rsidRPr="00D87ADA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3D0EE16" w14:textId="56951539" w:rsidR="00801133" w:rsidRDefault="00801133" w:rsidP="00801133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37" w:history="1">
              <w:r w:rsidRPr="00246AD2">
                <w:rPr>
                  <w:rStyle w:val="Hipervnculo"/>
                  <w:lang w:val="es-ES"/>
                </w:rPr>
                <w:t>Regla</w:t>
              </w:r>
              <w:r w:rsidRPr="00246AD2">
                <w:rPr>
                  <w:rStyle w:val="Hipervnculo"/>
                  <w:lang w:val="es-ES"/>
                </w:rPr>
                <w:t xml:space="preserve"> </w:t>
              </w:r>
              <w:r w:rsidRPr="00246AD2">
                <w:rPr>
                  <w:rStyle w:val="Hipervnculo"/>
                  <w:lang w:val="es-ES"/>
                </w:rPr>
                <w:t>37</w:t>
              </w:r>
            </w:hyperlink>
          </w:p>
        </w:tc>
        <w:tc>
          <w:tcPr>
            <w:tcW w:w="850" w:type="dxa"/>
          </w:tcPr>
          <w:p w14:paraId="014A7D0A" w14:textId="305C1283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21ABA135" w14:textId="573EE728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5054270D" w14:textId="2336D2E2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801133" w:rsidRPr="008A6737" w14:paraId="4A5D4574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7E222842" w14:textId="268A716A" w:rsidR="00801133" w:rsidRDefault="00801133" w:rsidP="00801133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418" w:type="dxa"/>
            <w:shd w:val="clear" w:color="auto" w:fill="auto"/>
          </w:tcPr>
          <w:p w14:paraId="7F6F5BEA" w14:textId="427E5753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Dirección Nacional / Dirección General / Dirección / Coordinación /</w:t>
            </w:r>
            <w:r w:rsidRPr="00FD7540">
              <w:rPr>
                <w:lang w:val="es-ES"/>
              </w:rPr>
              <w:t xml:space="preserve"> </w:t>
            </w:r>
            <w:r w:rsidRPr="006874A3">
              <w:rPr>
                <w:lang w:val="es-ES"/>
              </w:rPr>
              <w:t>Supervisión</w:t>
            </w:r>
          </w:p>
        </w:tc>
        <w:tc>
          <w:tcPr>
            <w:tcW w:w="850" w:type="dxa"/>
            <w:shd w:val="clear" w:color="auto" w:fill="auto"/>
          </w:tcPr>
          <w:p w14:paraId="6E262E98" w14:textId="4A2D2873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3" w:type="dxa"/>
          </w:tcPr>
          <w:p w14:paraId="49D67088" w14:textId="77777777" w:rsidR="00801133" w:rsidRPr="00D87ADA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2A8003A" w14:textId="41759B4B" w:rsidR="00801133" w:rsidRDefault="00801133" w:rsidP="00801133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38" w:history="1">
              <w:r w:rsidRPr="004D2F0D">
                <w:rPr>
                  <w:rStyle w:val="Hipervnculo"/>
                  <w:lang w:val="es-ES"/>
                </w:rPr>
                <w:t>Regla</w:t>
              </w:r>
              <w:r w:rsidRPr="004D2F0D">
                <w:rPr>
                  <w:rStyle w:val="Hipervnculo"/>
                  <w:lang w:val="es-ES"/>
                </w:rPr>
                <w:t xml:space="preserve"> </w:t>
              </w:r>
              <w:r w:rsidRPr="004D2F0D">
                <w:rPr>
                  <w:rStyle w:val="Hipervnculo"/>
                  <w:lang w:val="es-ES"/>
                </w:rPr>
                <w:t>38</w:t>
              </w:r>
            </w:hyperlink>
          </w:p>
        </w:tc>
        <w:tc>
          <w:tcPr>
            <w:tcW w:w="850" w:type="dxa"/>
          </w:tcPr>
          <w:p w14:paraId="421D7D59" w14:textId="139FFBDE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Si, solo si se selecciona un valor en el campo 10 y dicho valor tiene dependencias hijas</w:t>
            </w:r>
          </w:p>
        </w:tc>
        <w:tc>
          <w:tcPr>
            <w:tcW w:w="992" w:type="dxa"/>
          </w:tcPr>
          <w:p w14:paraId="005E95BB" w14:textId="64E62151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47A2C49B" w14:textId="6B990966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801133" w:rsidRPr="008A6737" w14:paraId="4A841C19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55F9A750" w14:textId="34B9FE4C" w:rsidR="00801133" w:rsidRDefault="00801133" w:rsidP="00801133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12</w:t>
            </w:r>
          </w:p>
        </w:tc>
        <w:tc>
          <w:tcPr>
            <w:tcW w:w="1418" w:type="dxa"/>
            <w:shd w:val="clear" w:color="auto" w:fill="auto"/>
          </w:tcPr>
          <w:p w14:paraId="65949D79" w14:textId="68D1AD2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Dirección / Coordinación</w:t>
            </w:r>
          </w:p>
        </w:tc>
        <w:tc>
          <w:tcPr>
            <w:tcW w:w="850" w:type="dxa"/>
            <w:shd w:val="clear" w:color="auto" w:fill="auto"/>
          </w:tcPr>
          <w:p w14:paraId="116A1D00" w14:textId="16595451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3" w:type="dxa"/>
          </w:tcPr>
          <w:p w14:paraId="2EE74E03" w14:textId="77777777" w:rsidR="00801133" w:rsidRPr="00D87ADA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AA887BA" w14:textId="7C046996" w:rsidR="00801133" w:rsidRDefault="00801133" w:rsidP="00801133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39" w:history="1">
              <w:r w:rsidRPr="00386673">
                <w:rPr>
                  <w:rStyle w:val="Hipervnculo"/>
                  <w:lang w:val="es-ES"/>
                </w:rPr>
                <w:t>Re</w:t>
              </w:r>
              <w:r w:rsidRPr="00386673">
                <w:rPr>
                  <w:rStyle w:val="Hipervnculo"/>
                  <w:lang w:val="es-ES"/>
                </w:rPr>
                <w:t>g</w:t>
              </w:r>
              <w:r w:rsidRPr="00386673">
                <w:rPr>
                  <w:rStyle w:val="Hipervnculo"/>
                  <w:lang w:val="es-ES"/>
                </w:rPr>
                <w:t>la 39</w:t>
              </w:r>
            </w:hyperlink>
          </w:p>
        </w:tc>
        <w:tc>
          <w:tcPr>
            <w:tcW w:w="850" w:type="dxa"/>
          </w:tcPr>
          <w:p w14:paraId="2E6BE514" w14:textId="1C53022F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Si, solo si se selecciona un valor en el campo 11 y dicho valor tiene dependencias hijas</w:t>
            </w:r>
          </w:p>
        </w:tc>
        <w:tc>
          <w:tcPr>
            <w:tcW w:w="992" w:type="dxa"/>
          </w:tcPr>
          <w:p w14:paraId="7C400980" w14:textId="2F9E89F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3FB98084" w14:textId="701FA198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801133" w:rsidRPr="008A6737" w14:paraId="589D6DED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6901F19A" w14:textId="41C86422" w:rsidR="00801133" w:rsidRDefault="00801133" w:rsidP="00801133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1418" w:type="dxa"/>
            <w:shd w:val="clear" w:color="auto" w:fill="auto"/>
          </w:tcPr>
          <w:p w14:paraId="0A9E98FC" w14:textId="01C46764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Coordinación</w:t>
            </w:r>
          </w:p>
        </w:tc>
        <w:tc>
          <w:tcPr>
            <w:tcW w:w="850" w:type="dxa"/>
            <w:shd w:val="clear" w:color="auto" w:fill="auto"/>
          </w:tcPr>
          <w:p w14:paraId="015FAE94" w14:textId="0A350D8F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3" w:type="dxa"/>
          </w:tcPr>
          <w:p w14:paraId="4EB90BA0" w14:textId="77777777" w:rsidR="00801133" w:rsidRPr="00D87ADA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BFFEB3E" w14:textId="3055D974" w:rsidR="00801133" w:rsidRDefault="00801133" w:rsidP="00801133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40" w:history="1">
              <w:r w:rsidRPr="006A10AE">
                <w:rPr>
                  <w:rStyle w:val="Hipervnculo"/>
                  <w:lang w:val="es-ES"/>
                </w:rPr>
                <w:t>Regla 4</w:t>
              </w:r>
              <w:r w:rsidRPr="006A10AE">
                <w:rPr>
                  <w:rStyle w:val="Hipervnculo"/>
                  <w:lang w:val="es-ES"/>
                </w:rPr>
                <w:t>0</w:t>
              </w:r>
            </w:hyperlink>
          </w:p>
        </w:tc>
        <w:tc>
          <w:tcPr>
            <w:tcW w:w="850" w:type="dxa"/>
          </w:tcPr>
          <w:p w14:paraId="13F080F8" w14:textId="7DC700E9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Si, solo si se selecciona un valor en el campo 12 y dicho valor tiene dependencias hijas</w:t>
            </w:r>
          </w:p>
        </w:tc>
        <w:tc>
          <w:tcPr>
            <w:tcW w:w="992" w:type="dxa"/>
          </w:tcPr>
          <w:p w14:paraId="0C905C99" w14:textId="2A3F24E1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193D1D65" w14:textId="53769518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801133" w:rsidRPr="008A6737" w14:paraId="093DB69C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4B670070" w14:textId="5072E32B" w:rsidR="00801133" w:rsidRDefault="00801133" w:rsidP="00801133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1418" w:type="dxa"/>
            <w:shd w:val="clear" w:color="auto" w:fill="auto"/>
          </w:tcPr>
          <w:p w14:paraId="4988AEF7" w14:textId="5472DD32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Fecha de Comienzo Nueva Dependencia</w:t>
            </w:r>
          </w:p>
        </w:tc>
        <w:tc>
          <w:tcPr>
            <w:tcW w:w="850" w:type="dxa"/>
            <w:shd w:val="clear" w:color="auto" w:fill="auto"/>
          </w:tcPr>
          <w:p w14:paraId="1BAD1140" w14:textId="0DA07EBC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993" w:type="dxa"/>
          </w:tcPr>
          <w:p w14:paraId="597B7DB8" w14:textId="77777777" w:rsidR="00801133" w:rsidRPr="00D87ADA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192E1E5" w14:textId="4C86303F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 xml:space="preserve">Formato </w:t>
            </w:r>
            <w:proofErr w:type="spellStart"/>
            <w:r>
              <w:rPr>
                <w:szCs w:val="18"/>
                <w:lang w:val="es-ES"/>
              </w:rPr>
              <w:t>dd</w:t>
            </w:r>
            <w:proofErr w:type="spellEnd"/>
            <w:r>
              <w:rPr>
                <w:szCs w:val="18"/>
                <w:lang w:val="es-ES"/>
              </w:rPr>
              <w:t>/mm/</w:t>
            </w:r>
            <w:proofErr w:type="spellStart"/>
            <w:r>
              <w:rPr>
                <w:szCs w:val="18"/>
                <w:lang w:val="es-ES"/>
              </w:rPr>
              <w:t>aaaa</w:t>
            </w:r>
            <w:proofErr w:type="spellEnd"/>
          </w:p>
        </w:tc>
        <w:tc>
          <w:tcPr>
            <w:tcW w:w="850" w:type="dxa"/>
          </w:tcPr>
          <w:p w14:paraId="2AF0F72B" w14:textId="5248220D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946F287" w14:textId="71C79539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31D310F1" w14:textId="4C0CB62F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801133" w:rsidRPr="008A6737" w14:paraId="3B9CF323" w14:textId="77777777" w:rsidTr="00715049">
        <w:trPr>
          <w:trHeight w:val="693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4D92E14D" w14:textId="27C31265" w:rsidR="00801133" w:rsidRDefault="00801133" w:rsidP="00801133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16DA27B5" w14:textId="3D920C4C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Volver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4A321156" w14:textId="5F803BF0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  <w:vMerge w:val="restart"/>
          </w:tcPr>
          <w:p w14:paraId="7DCFEE20" w14:textId="77777777" w:rsidR="00801133" w:rsidRPr="00D87ADA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CEF3252" w14:textId="49B20D8C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>Cierra la pantalla, sin guardar los datos ingresados, previa confirmación del usuario</w:t>
            </w:r>
          </w:p>
        </w:tc>
        <w:tc>
          <w:tcPr>
            <w:tcW w:w="850" w:type="dxa"/>
            <w:vMerge w:val="restart"/>
          </w:tcPr>
          <w:p w14:paraId="6F6A2E75" w14:textId="37EC9B2C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578520F5" w14:textId="313A07CA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  <w:vMerge w:val="restart"/>
          </w:tcPr>
          <w:p w14:paraId="294E4AEB" w14:textId="4521551E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801133" w:rsidRPr="008A6737" w14:paraId="06F63A0A" w14:textId="77777777" w:rsidTr="0050011C">
        <w:trPr>
          <w:trHeight w:val="692"/>
          <w:jc w:val="center"/>
        </w:trPr>
        <w:tc>
          <w:tcPr>
            <w:tcW w:w="562" w:type="dxa"/>
            <w:vMerge/>
            <w:shd w:val="clear" w:color="auto" w:fill="auto"/>
          </w:tcPr>
          <w:p w14:paraId="2CE13ABE" w14:textId="77777777" w:rsidR="00801133" w:rsidRDefault="00801133" w:rsidP="00801133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79749E3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1FA7283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6007FEC1" w14:textId="77777777" w:rsidR="00801133" w:rsidRPr="00D87ADA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DC512EC" w14:textId="49A11108" w:rsidR="00801133" w:rsidRDefault="00801133" w:rsidP="00801133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 xml:space="preserve">El Sistema </w:t>
            </w:r>
            <w:r w:rsidRPr="00CF4C36">
              <w:rPr>
                <w:szCs w:val="18"/>
                <w:lang w:val="es-ES"/>
              </w:rPr>
              <w:t>vuelve a la</w:t>
            </w:r>
            <w:r>
              <w:rPr>
                <w:szCs w:val="18"/>
                <w:lang w:val="es-ES"/>
              </w:rPr>
              <w:t xml:space="preserve"> </w:t>
            </w:r>
            <w:commentRangeStart w:id="13"/>
            <w:proofErr w:type="spellStart"/>
            <w:r>
              <w:rPr>
                <w:szCs w:val="18"/>
                <w:lang w:val="es-ES"/>
              </w:rPr>
              <w:t>UI_HOME_Cargador</w:t>
            </w:r>
            <w:commentRangeEnd w:id="13"/>
            <w:proofErr w:type="spellEnd"/>
            <w:r>
              <w:rPr>
                <w:rStyle w:val="Refdecomentario"/>
              </w:rPr>
              <w:commentReference w:id="13"/>
            </w:r>
          </w:p>
        </w:tc>
        <w:tc>
          <w:tcPr>
            <w:tcW w:w="850" w:type="dxa"/>
            <w:vMerge/>
          </w:tcPr>
          <w:p w14:paraId="7C73B548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7DFE8B48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29323A60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801133" w:rsidRPr="008A6737" w14:paraId="7828D299" w14:textId="77777777" w:rsidTr="00383403">
        <w:trPr>
          <w:trHeight w:val="287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60FA2A02" w14:textId="41ABF4AE" w:rsidR="00801133" w:rsidRDefault="00801133" w:rsidP="00801133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782A8569" w14:textId="1B24A404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Enviar Solicitud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124D028F" w14:textId="2F148EB5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  <w:vMerge w:val="restart"/>
          </w:tcPr>
          <w:p w14:paraId="2F67F3B4" w14:textId="77777777" w:rsidR="00801133" w:rsidRPr="00D87ADA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1FD0C5E" w14:textId="329058EA" w:rsidR="00801133" w:rsidRDefault="00801133" w:rsidP="00801133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 xml:space="preserve">Valida la </w:t>
            </w:r>
            <w:hyperlink w:anchor="_Regla_45_1" w:history="1">
              <w:r w:rsidRPr="00FC583F">
                <w:rPr>
                  <w:rStyle w:val="Hipervnculo"/>
                  <w:szCs w:val="18"/>
                  <w:lang w:val="es-ES"/>
                </w:rPr>
                <w:t xml:space="preserve">Regla </w:t>
              </w:r>
              <w:r w:rsidR="006C7D74" w:rsidRPr="00FC583F">
                <w:rPr>
                  <w:rStyle w:val="Hipervnculo"/>
                  <w:szCs w:val="18"/>
                  <w:lang w:val="es-ES"/>
                </w:rPr>
                <w:t>45</w:t>
              </w:r>
            </w:hyperlink>
            <w:r w:rsidR="00C64DE1">
              <w:rPr>
                <w:szCs w:val="18"/>
                <w:lang w:val="es-ES"/>
              </w:rPr>
              <w:t xml:space="preserve"> y la </w:t>
            </w:r>
            <w:hyperlink w:anchor="_Regla_46" w:history="1">
              <w:r w:rsidR="00C64DE1" w:rsidRPr="00FC583F">
                <w:rPr>
                  <w:rStyle w:val="Hipervnculo"/>
                  <w:szCs w:val="18"/>
                  <w:lang w:val="es-ES"/>
                </w:rPr>
                <w:t>Regla 46</w:t>
              </w:r>
            </w:hyperlink>
          </w:p>
        </w:tc>
        <w:tc>
          <w:tcPr>
            <w:tcW w:w="850" w:type="dxa"/>
            <w:vMerge w:val="restart"/>
          </w:tcPr>
          <w:p w14:paraId="23D05308" w14:textId="2869407C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0A0E2E6E" w14:textId="68DBB062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  <w:vMerge w:val="restart"/>
          </w:tcPr>
          <w:p w14:paraId="5D17E13D" w14:textId="4F0A898D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801133" w:rsidRPr="008A6737" w14:paraId="7802AAAB" w14:textId="77777777" w:rsidTr="00DE7E94">
        <w:trPr>
          <w:trHeight w:val="417"/>
          <w:jc w:val="center"/>
        </w:trPr>
        <w:tc>
          <w:tcPr>
            <w:tcW w:w="562" w:type="dxa"/>
            <w:vMerge/>
            <w:shd w:val="clear" w:color="auto" w:fill="auto"/>
          </w:tcPr>
          <w:p w14:paraId="043F26F1" w14:textId="77777777" w:rsidR="00801133" w:rsidRDefault="00801133" w:rsidP="00801133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05C5A446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0A3BD82A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34E088B8" w14:textId="77777777" w:rsidR="00801133" w:rsidRPr="00D87ADA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4E9BCEF" w14:textId="21E71F06" w:rsidR="00801133" w:rsidRDefault="00801133" w:rsidP="00801133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Se muestra un mensaje de confirmación al usuario para que confirme si desea continuar con la operación</w:t>
            </w:r>
          </w:p>
        </w:tc>
        <w:tc>
          <w:tcPr>
            <w:tcW w:w="850" w:type="dxa"/>
            <w:vMerge/>
          </w:tcPr>
          <w:p w14:paraId="3601D83E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7FD19DEF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27A4CABE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801133" w:rsidRPr="008A6737" w14:paraId="7B591E40" w14:textId="77777777" w:rsidTr="00867FAC">
        <w:trPr>
          <w:trHeight w:val="1390"/>
          <w:jc w:val="center"/>
        </w:trPr>
        <w:tc>
          <w:tcPr>
            <w:tcW w:w="562" w:type="dxa"/>
            <w:vMerge/>
            <w:shd w:val="clear" w:color="auto" w:fill="auto"/>
          </w:tcPr>
          <w:p w14:paraId="7D846E70" w14:textId="77777777" w:rsidR="00801133" w:rsidRDefault="00801133" w:rsidP="00801133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C8DAEA1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2713EB7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0D7FBF5C" w14:textId="77777777" w:rsidR="00801133" w:rsidRPr="00D87ADA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C753DB5" w14:textId="48C9ED99" w:rsidR="00801133" w:rsidRDefault="00801133" w:rsidP="00801133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 xml:space="preserve">Se realiza el alta de la solicitud </w:t>
            </w:r>
            <w:r>
              <w:t>de Modificación de Dependencia</w:t>
            </w:r>
            <w:r>
              <w:rPr>
                <w:szCs w:val="18"/>
                <w:lang w:val="es-ES"/>
              </w:rPr>
              <w:t xml:space="preserve"> con Estado </w:t>
            </w:r>
          </w:p>
          <w:p w14:paraId="78DCEDD5" w14:textId="05ACE4D9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>“Pendiente de Aprobación</w:t>
            </w:r>
            <w:r w:rsidRPr="00F21FC0">
              <w:rPr>
                <w:szCs w:val="18"/>
                <w:lang w:val="es-ES"/>
              </w:rPr>
              <w:t xml:space="preserve">” en </w:t>
            </w:r>
            <w:r>
              <w:rPr>
                <w:szCs w:val="18"/>
                <w:lang w:val="es-ES"/>
              </w:rPr>
              <w:t>el sistema, mostrando al usuario un mensaje de que se realizó correctamente el alta.</w:t>
            </w:r>
          </w:p>
        </w:tc>
        <w:tc>
          <w:tcPr>
            <w:tcW w:w="850" w:type="dxa"/>
            <w:vMerge/>
          </w:tcPr>
          <w:p w14:paraId="4E9CF42C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7650161F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796D90CE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801133" w:rsidRPr="008A6737" w14:paraId="4B113D90" w14:textId="77777777" w:rsidTr="00383403">
        <w:trPr>
          <w:trHeight w:val="321"/>
          <w:jc w:val="center"/>
        </w:trPr>
        <w:tc>
          <w:tcPr>
            <w:tcW w:w="562" w:type="dxa"/>
            <w:vMerge/>
            <w:shd w:val="clear" w:color="auto" w:fill="auto"/>
          </w:tcPr>
          <w:p w14:paraId="2F439AFC" w14:textId="77777777" w:rsidR="00801133" w:rsidRDefault="00801133" w:rsidP="00801133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F9D75E9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6C1469B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1FBE95C8" w14:textId="77777777" w:rsidR="00801133" w:rsidRPr="00D87ADA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6D84DB97" w14:textId="41D856C1" w:rsidR="00801133" w:rsidRDefault="00801133" w:rsidP="00801133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 xml:space="preserve">Invoca a la </w:t>
            </w:r>
            <w:hyperlink w:anchor="_Regla_47" w:history="1">
              <w:r w:rsidRPr="00FC583F">
                <w:rPr>
                  <w:rStyle w:val="Hipervnculo"/>
                  <w:szCs w:val="18"/>
                  <w:lang w:val="es-ES"/>
                </w:rPr>
                <w:t xml:space="preserve">Regla </w:t>
              </w:r>
              <w:r w:rsidR="00FC583F" w:rsidRPr="00FC583F">
                <w:rPr>
                  <w:rStyle w:val="Hipervnculo"/>
                  <w:szCs w:val="18"/>
                  <w:lang w:val="es-ES"/>
                </w:rPr>
                <w:t>47</w:t>
              </w:r>
            </w:hyperlink>
          </w:p>
        </w:tc>
        <w:tc>
          <w:tcPr>
            <w:tcW w:w="850" w:type="dxa"/>
            <w:vMerge/>
          </w:tcPr>
          <w:p w14:paraId="1CE92A11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37FF8B8B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61992444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801133" w:rsidRPr="008A6737" w14:paraId="3EDF44D6" w14:textId="77777777" w:rsidTr="00867FAC">
        <w:trPr>
          <w:trHeight w:val="321"/>
          <w:jc w:val="center"/>
        </w:trPr>
        <w:tc>
          <w:tcPr>
            <w:tcW w:w="562" w:type="dxa"/>
            <w:vMerge/>
            <w:shd w:val="clear" w:color="auto" w:fill="auto"/>
          </w:tcPr>
          <w:p w14:paraId="2979326E" w14:textId="77777777" w:rsidR="00801133" w:rsidRDefault="00801133" w:rsidP="00801133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29907769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2641BBA2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42C7EA14" w14:textId="77777777" w:rsidR="00801133" w:rsidRPr="00D87ADA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A6BCBE6" w14:textId="705739BB" w:rsidR="00801133" w:rsidRDefault="00801133" w:rsidP="00801133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 xml:space="preserve">Invoca a la </w:t>
            </w:r>
            <w:hyperlink w:anchor="_UI__Solicitud_de_Modificación_Exito" w:history="1">
              <w:proofErr w:type="spellStart"/>
              <w:r w:rsidRPr="00725C0E">
                <w:rPr>
                  <w:rStyle w:val="Hipervnculo"/>
                  <w:szCs w:val="18"/>
                  <w:lang w:val="es-ES"/>
                </w:rPr>
                <w:t>UI_Solicitud_de_Modificación_Exitosa</w:t>
              </w:r>
              <w:proofErr w:type="spellEnd"/>
            </w:hyperlink>
          </w:p>
        </w:tc>
        <w:tc>
          <w:tcPr>
            <w:tcW w:w="850" w:type="dxa"/>
            <w:vMerge/>
          </w:tcPr>
          <w:p w14:paraId="6479E6BB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33958C45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0B3301F8" w14:textId="77777777" w:rsidR="00801133" w:rsidRDefault="00801133" w:rsidP="0080113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</w:tbl>
    <w:p w14:paraId="1FFA2980" w14:textId="5B16CB65" w:rsidR="00C0795C" w:rsidRDefault="00C0795C" w:rsidP="00417869">
      <w:pPr>
        <w:rPr>
          <w:sz w:val="2"/>
          <w:szCs w:val="2"/>
        </w:rPr>
      </w:pPr>
    </w:p>
    <w:p w14:paraId="1485CEDD" w14:textId="5EC53C21" w:rsidR="005871EB" w:rsidRDefault="005871EB" w:rsidP="00417869">
      <w:pPr>
        <w:rPr>
          <w:sz w:val="2"/>
          <w:szCs w:val="2"/>
        </w:rPr>
      </w:pPr>
    </w:p>
    <w:p w14:paraId="4D7BB01C" w14:textId="77777777" w:rsidR="005871EB" w:rsidRPr="005871EB" w:rsidRDefault="005871EB" w:rsidP="005871EB">
      <w:pPr>
        <w:rPr>
          <w:sz w:val="2"/>
          <w:szCs w:val="2"/>
        </w:rPr>
      </w:pPr>
    </w:p>
    <w:p w14:paraId="6F199080" w14:textId="77777777" w:rsidR="005871EB" w:rsidRPr="005871EB" w:rsidRDefault="005871EB" w:rsidP="005871EB">
      <w:pPr>
        <w:rPr>
          <w:sz w:val="2"/>
          <w:szCs w:val="2"/>
        </w:rPr>
      </w:pPr>
    </w:p>
    <w:p w14:paraId="45C12024" w14:textId="77777777" w:rsidR="005871EB" w:rsidRPr="005871EB" w:rsidRDefault="005871EB" w:rsidP="005871EB">
      <w:pPr>
        <w:rPr>
          <w:sz w:val="2"/>
          <w:szCs w:val="2"/>
        </w:rPr>
      </w:pPr>
    </w:p>
    <w:p w14:paraId="5D27677C" w14:textId="1669D23D" w:rsidR="005871EB" w:rsidRDefault="005871EB" w:rsidP="005871EB">
      <w:pPr>
        <w:rPr>
          <w:sz w:val="20"/>
          <w:szCs w:val="20"/>
        </w:rPr>
      </w:pPr>
    </w:p>
    <w:p w14:paraId="6061F06F" w14:textId="50953E03" w:rsidR="00725C0E" w:rsidRDefault="00725C0E" w:rsidP="00AF23F7">
      <w:pPr>
        <w:pStyle w:val="Ttulo2"/>
      </w:pPr>
      <w:bookmarkStart w:id="14" w:name="_UI__Solicitud_de_Modificación_Exito"/>
      <w:bookmarkEnd w:id="14"/>
      <w:r w:rsidRPr="007831A4">
        <w:t>UI_</w:t>
      </w:r>
      <w:r>
        <w:t xml:space="preserve"> </w:t>
      </w:r>
      <w:proofErr w:type="spellStart"/>
      <w:r>
        <w:t>Solicitud_de_Modificación_Exitosa</w:t>
      </w:r>
      <w:proofErr w:type="spellEnd"/>
    </w:p>
    <w:p w14:paraId="2851C4D1" w14:textId="77777777" w:rsidR="00725C0E" w:rsidRDefault="00725C0E" w:rsidP="00725C0E">
      <w:pPr>
        <w:ind w:left="346"/>
        <w:jc w:val="left"/>
        <w:rPr>
          <w:i/>
          <w:lang w:val="es-ES"/>
        </w:rPr>
      </w:pPr>
      <w:r w:rsidRPr="009120B0">
        <w:rPr>
          <w:i/>
          <w:lang w:val="es-ES"/>
        </w:rPr>
        <w:t>&lt;Maqueta&gt;</w:t>
      </w:r>
    </w:p>
    <w:p w14:paraId="63F84E61" w14:textId="77777777" w:rsidR="00725C0E" w:rsidRPr="009120B0" w:rsidRDefault="00725C0E" w:rsidP="00725C0E">
      <w:pPr>
        <w:ind w:left="346"/>
        <w:jc w:val="left"/>
        <w:rPr>
          <w:i/>
          <w:lang w:val="es-ES"/>
        </w:rPr>
      </w:pPr>
    </w:p>
    <w:p w14:paraId="47E3D1E1" w14:textId="77777777" w:rsidR="00725C0E" w:rsidRDefault="00725C0E" w:rsidP="00725C0E">
      <w:pPr>
        <w:rPr>
          <w:lang w:val="es-ES"/>
        </w:rPr>
      </w:pPr>
    </w:p>
    <w:p w14:paraId="09F77B22" w14:textId="1E914284" w:rsidR="00725C0E" w:rsidRDefault="00725C0E" w:rsidP="00725C0E">
      <w:pPr>
        <w:pStyle w:val="Ttulo3"/>
        <w:jc w:val="left"/>
        <w:rPr>
          <w:szCs w:val="20"/>
        </w:rPr>
      </w:pPr>
      <w:proofErr w:type="spellStart"/>
      <w:r w:rsidRPr="006E4F9A">
        <w:rPr>
          <w:szCs w:val="20"/>
        </w:rPr>
        <w:t>RN_UI_</w:t>
      </w:r>
      <w:r>
        <w:rPr>
          <w:szCs w:val="20"/>
        </w:rPr>
        <w:t>Solicitud_de_Modificación_Exitosa</w:t>
      </w:r>
      <w:proofErr w:type="spellEnd"/>
    </w:p>
    <w:p w14:paraId="763B8B62" w14:textId="77777777" w:rsidR="00725C0E" w:rsidRDefault="00725C0E" w:rsidP="00725C0E"/>
    <w:tbl>
      <w:tblPr>
        <w:tblW w:w="8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418"/>
        <w:gridCol w:w="850"/>
        <w:gridCol w:w="993"/>
        <w:gridCol w:w="1701"/>
        <w:gridCol w:w="850"/>
        <w:gridCol w:w="992"/>
        <w:gridCol w:w="1097"/>
      </w:tblGrid>
      <w:tr w:rsidR="00725C0E" w14:paraId="1402602F" w14:textId="77777777" w:rsidTr="00670F18">
        <w:trPr>
          <w:jc w:val="center"/>
        </w:trPr>
        <w:tc>
          <w:tcPr>
            <w:tcW w:w="562" w:type="dxa"/>
            <w:shd w:val="clear" w:color="auto" w:fill="E0E0E0"/>
          </w:tcPr>
          <w:p w14:paraId="655F2C1B" w14:textId="77777777" w:rsidR="00725C0E" w:rsidRPr="004054A5" w:rsidRDefault="00725C0E" w:rsidP="00670F18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Id</w:t>
            </w:r>
          </w:p>
        </w:tc>
        <w:tc>
          <w:tcPr>
            <w:tcW w:w="1418" w:type="dxa"/>
            <w:shd w:val="clear" w:color="auto" w:fill="E0E0E0"/>
          </w:tcPr>
          <w:p w14:paraId="0F2BEB3E" w14:textId="77777777" w:rsidR="00725C0E" w:rsidRPr="004054A5" w:rsidRDefault="00725C0E" w:rsidP="00670F18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Nombre Campo</w:t>
            </w:r>
          </w:p>
        </w:tc>
        <w:tc>
          <w:tcPr>
            <w:tcW w:w="850" w:type="dxa"/>
            <w:shd w:val="clear" w:color="auto" w:fill="E0E0E0"/>
          </w:tcPr>
          <w:p w14:paraId="22EC5E6D" w14:textId="77777777" w:rsidR="00725C0E" w:rsidRPr="004054A5" w:rsidRDefault="00725C0E" w:rsidP="00670F18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Tipo Dato</w:t>
            </w:r>
          </w:p>
        </w:tc>
        <w:tc>
          <w:tcPr>
            <w:tcW w:w="993" w:type="dxa"/>
            <w:shd w:val="clear" w:color="auto" w:fill="E0E0E0"/>
          </w:tcPr>
          <w:p w14:paraId="60EF3837" w14:textId="77777777" w:rsidR="00725C0E" w:rsidRDefault="00725C0E" w:rsidP="00670F18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Tamaño</w:t>
            </w:r>
          </w:p>
        </w:tc>
        <w:tc>
          <w:tcPr>
            <w:tcW w:w="1701" w:type="dxa"/>
            <w:shd w:val="clear" w:color="auto" w:fill="E0E0E0"/>
          </w:tcPr>
          <w:p w14:paraId="544C6DCC" w14:textId="77777777" w:rsidR="00725C0E" w:rsidRPr="004054A5" w:rsidRDefault="00725C0E" w:rsidP="00670F18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Regla</w:t>
            </w:r>
          </w:p>
        </w:tc>
        <w:tc>
          <w:tcPr>
            <w:tcW w:w="850" w:type="dxa"/>
            <w:shd w:val="clear" w:color="auto" w:fill="E0E0E0"/>
          </w:tcPr>
          <w:p w14:paraId="131D0075" w14:textId="77777777" w:rsidR="00725C0E" w:rsidRDefault="00725C0E" w:rsidP="00670F18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Visible</w:t>
            </w:r>
          </w:p>
        </w:tc>
        <w:tc>
          <w:tcPr>
            <w:tcW w:w="992" w:type="dxa"/>
            <w:shd w:val="clear" w:color="auto" w:fill="E0E0E0"/>
          </w:tcPr>
          <w:p w14:paraId="5AA737B5" w14:textId="77777777" w:rsidR="00725C0E" w:rsidRDefault="00725C0E" w:rsidP="00670F18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Editable</w:t>
            </w:r>
          </w:p>
        </w:tc>
        <w:tc>
          <w:tcPr>
            <w:tcW w:w="1097" w:type="dxa"/>
            <w:shd w:val="clear" w:color="auto" w:fill="E0E0E0"/>
          </w:tcPr>
          <w:p w14:paraId="5C11053A" w14:textId="77777777" w:rsidR="00725C0E" w:rsidRDefault="00725C0E" w:rsidP="00670F18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Requerido</w:t>
            </w:r>
          </w:p>
        </w:tc>
      </w:tr>
      <w:tr w:rsidR="00725C0E" w14:paraId="67922ED1" w14:textId="77777777" w:rsidTr="00670F18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3A30A3F2" w14:textId="77777777" w:rsidR="00725C0E" w:rsidRPr="00D87ADA" w:rsidRDefault="00725C0E" w:rsidP="00670F18">
            <w:pPr>
              <w:tabs>
                <w:tab w:val="left" w:pos="360"/>
              </w:tabs>
              <w:jc w:val="center"/>
              <w:rPr>
                <w:lang w:val="es-ES"/>
              </w:rPr>
            </w:pPr>
            <w:r w:rsidRPr="00D87ADA"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770E4F94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Generar nueva solicitud</w:t>
            </w:r>
          </w:p>
        </w:tc>
        <w:tc>
          <w:tcPr>
            <w:tcW w:w="850" w:type="dxa"/>
            <w:shd w:val="clear" w:color="auto" w:fill="auto"/>
          </w:tcPr>
          <w:p w14:paraId="7B0FEAB5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2CAC0B08" w14:textId="77777777" w:rsidR="00725C0E" w:rsidRPr="00D87ADA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F2FED53" w14:textId="0A042EDC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Invoca a la </w:t>
            </w:r>
            <w:hyperlink w:anchor="_UI_COD_X3_–_Perfil" w:history="1">
              <w:proofErr w:type="spellStart"/>
              <w:r w:rsidRPr="00CE1887">
                <w:rPr>
                  <w:rStyle w:val="Hipervnculo"/>
                  <w:lang w:val="es-ES"/>
                </w:rPr>
                <w:t>UI_Formulario_Modificación_</w:t>
              </w:r>
              <w:r w:rsidR="00DE7E94" w:rsidRPr="00CE1887">
                <w:rPr>
                  <w:rStyle w:val="Hipervnculo"/>
                  <w:lang w:val="es-ES"/>
                </w:rPr>
                <w:t>Dependencia</w:t>
              </w:r>
              <w:proofErr w:type="spellEnd"/>
            </w:hyperlink>
          </w:p>
        </w:tc>
        <w:tc>
          <w:tcPr>
            <w:tcW w:w="850" w:type="dxa"/>
          </w:tcPr>
          <w:p w14:paraId="4CB06490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260ED93B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22B07C02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25C0E" w14:paraId="1C619F31" w14:textId="77777777" w:rsidTr="00CE1887">
        <w:trPr>
          <w:trHeight w:val="201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6E1AFCD0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Datos de la Solicitud</w:t>
            </w:r>
          </w:p>
        </w:tc>
      </w:tr>
      <w:tr w:rsidR="00725C0E" w14:paraId="121C593F" w14:textId="77777777" w:rsidTr="00670F18">
        <w:trPr>
          <w:trHeight w:val="562"/>
          <w:jc w:val="center"/>
        </w:trPr>
        <w:tc>
          <w:tcPr>
            <w:tcW w:w="562" w:type="dxa"/>
            <w:shd w:val="clear" w:color="auto" w:fill="auto"/>
          </w:tcPr>
          <w:p w14:paraId="6824D65E" w14:textId="77777777" w:rsidR="00725C0E" w:rsidRDefault="00725C0E" w:rsidP="00670F18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6840BD7F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Nombre Completo</w:t>
            </w:r>
          </w:p>
        </w:tc>
        <w:tc>
          <w:tcPr>
            <w:tcW w:w="850" w:type="dxa"/>
            <w:shd w:val="clear" w:color="auto" w:fill="auto"/>
          </w:tcPr>
          <w:p w14:paraId="16B299D0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5CC390E2" w14:textId="77777777" w:rsidR="00725C0E" w:rsidRPr="00D87ADA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59A2383" w14:textId="70F3B21B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Nombre y Apellido del Agente al que pertenece la Solicitud</w:t>
            </w:r>
          </w:p>
        </w:tc>
        <w:tc>
          <w:tcPr>
            <w:tcW w:w="850" w:type="dxa"/>
          </w:tcPr>
          <w:p w14:paraId="15514AA2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AA8EDDC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6DB9F5EC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25C0E" w14:paraId="6650354F" w14:textId="77777777" w:rsidTr="00670F18">
        <w:trPr>
          <w:trHeight w:val="562"/>
          <w:jc w:val="center"/>
        </w:trPr>
        <w:tc>
          <w:tcPr>
            <w:tcW w:w="562" w:type="dxa"/>
            <w:shd w:val="clear" w:color="auto" w:fill="auto"/>
          </w:tcPr>
          <w:p w14:paraId="649878C3" w14:textId="77777777" w:rsidR="00725C0E" w:rsidRDefault="00725C0E" w:rsidP="00670F18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485DB77E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CUIT</w:t>
            </w:r>
          </w:p>
        </w:tc>
        <w:tc>
          <w:tcPr>
            <w:tcW w:w="850" w:type="dxa"/>
            <w:shd w:val="clear" w:color="auto" w:fill="auto"/>
          </w:tcPr>
          <w:p w14:paraId="4E5530C4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353CC0CC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6BD13AB" w14:textId="32675820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número de CUIL/CUIT del Agente al que pertenece la Solicitud</w:t>
            </w:r>
          </w:p>
        </w:tc>
        <w:tc>
          <w:tcPr>
            <w:tcW w:w="850" w:type="dxa"/>
          </w:tcPr>
          <w:p w14:paraId="4EA884DA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1FD713E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62EE2D64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25C0E" w14:paraId="3C68521A" w14:textId="77777777" w:rsidTr="00670F18">
        <w:trPr>
          <w:trHeight w:val="562"/>
          <w:jc w:val="center"/>
        </w:trPr>
        <w:tc>
          <w:tcPr>
            <w:tcW w:w="562" w:type="dxa"/>
            <w:shd w:val="clear" w:color="auto" w:fill="auto"/>
          </w:tcPr>
          <w:p w14:paraId="2E1A0BB1" w14:textId="77777777" w:rsidR="00725C0E" w:rsidRDefault="00725C0E" w:rsidP="00670F18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383F3FAC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Correo electrónico</w:t>
            </w:r>
          </w:p>
        </w:tc>
        <w:tc>
          <w:tcPr>
            <w:tcW w:w="850" w:type="dxa"/>
            <w:shd w:val="clear" w:color="auto" w:fill="auto"/>
          </w:tcPr>
          <w:p w14:paraId="6D7A7010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0D2A1A10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336A238" w14:textId="7D9A207B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email del Agente al que pertenece la Solicitud</w:t>
            </w:r>
          </w:p>
        </w:tc>
        <w:tc>
          <w:tcPr>
            <w:tcW w:w="850" w:type="dxa"/>
          </w:tcPr>
          <w:p w14:paraId="01F9FFFC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EDE1E84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5A45A218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25C0E" w14:paraId="046EB9AF" w14:textId="77777777" w:rsidTr="00670F18">
        <w:trPr>
          <w:trHeight w:val="562"/>
          <w:jc w:val="center"/>
        </w:trPr>
        <w:tc>
          <w:tcPr>
            <w:tcW w:w="562" w:type="dxa"/>
            <w:shd w:val="clear" w:color="auto" w:fill="auto"/>
          </w:tcPr>
          <w:p w14:paraId="0922920E" w14:textId="77777777" w:rsidR="00725C0E" w:rsidRDefault="00725C0E" w:rsidP="00670F18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0E49D810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850" w:type="dxa"/>
            <w:shd w:val="clear" w:color="auto" w:fill="auto"/>
          </w:tcPr>
          <w:p w14:paraId="41F2A166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142699C1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7E53078" w14:textId="29BAC22A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rol del Agente al que pertenece la Solicitud</w:t>
            </w:r>
          </w:p>
        </w:tc>
        <w:tc>
          <w:tcPr>
            <w:tcW w:w="850" w:type="dxa"/>
          </w:tcPr>
          <w:p w14:paraId="1E813DA5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5F269272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65CCFF65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25C0E" w14:paraId="6D70073D" w14:textId="77777777" w:rsidTr="00DE7E94">
        <w:trPr>
          <w:trHeight w:val="417"/>
          <w:jc w:val="center"/>
        </w:trPr>
        <w:tc>
          <w:tcPr>
            <w:tcW w:w="562" w:type="dxa"/>
            <w:shd w:val="clear" w:color="auto" w:fill="auto"/>
          </w:tcPr>
          <w:p w14:paraId="26D628F2" w14:textId="77777777" w:rsidR="00725C0E" w:rsidRDefault="00725C0E" w:rsidP="00670F18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14:paraId="00ED9280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Dependencia</w:t>
            </w:r>
          </w:p>
        </w:tc>
        <w:tc>
          <w:tcPr>
            <w:tcW w:w="850" w:type="dxa"/>
            <w:shd w:val="clear" w:color="auto" w:fill="auto"/>
          </w:tcPr>
          <w:p w14:paraId="3519F006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3F19E083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EC6C7C2" w14:textId="04B66981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dependencia a cuál pertenece el Agente al que pertenece la Solicitud</w:t>
            </w:r>
          </w:p>
        </w:tc>
        <w:tc>
          <w:tcPr>
            <w:tcW w:w="850" w:type="dxa"/>
          </w:tcPr>
          <w:p w14:paraId="0AEA4E9F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59D6E7E0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248A6C78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25C0E" w14:paraId="3A17B184" w14:textId="77777777" w:rsidTr="00670F18">
        <w:trPr>
          <w:trHeight w:val="562"/>
          <w:jc w:val="center"/>
        </w:trPr>
        <w:tc>
          <w:tcPr>
            <w:tcW w:w="562" w:type="dxa"/>
            <w:shd w:val="clear" w:color="auto" w:fill="auto"/>
          </w:tcPr>
          <w:p w14:paraId="7DD2B295" w14:textId="77777777" w:rsidR="00725C0E" w:rsidRDefault="00725C0E" w:rsidP="00670F18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14:paraId="1719EF0C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Modalidad de Vinculación</w:t>
            </w:r>
          </w:p>
        </w:tc>
        <w:tc>
          <w:tcPr>
            <w:tcW w:w="850" w:type="dxa"/>
            <w:shd w:val="clear" w:color="auto" w:fill="auto"/>
          </w:tcPr>
          <w:p w14:paraId="58F46F02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34537CCA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1E71BCA" w14:textId="6D676C0F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modalidad de vinculación que tiene el Agente al que pertenece la Solicitud</w:t>
            </w:r>
          </w:p>
        </w:tc>
        <w:tc>
          <w:tcPr>
            <w:tcW w:w="850" w:type="dxa"/>
          </w:tcPr>
          <w:p w14:paraId="1A21D606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F1C5C28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1E0828F3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25C0E" w14:paraId="45528576" w14:textId="77777777" w:rsidTr="00670F18">
        <w:trPr>
          <w:trHeight w:val="562"/>
          <w:jc w:val="center"/>
        </w:trPr>
        <w:tc>
          <w:tcPr>
            <w:tcW w:w="562" w:type="dxa"/>
            <w:shd w:val="clear" w:color="auto" w:fill="auto"/>
          </w:tcPr>
          <w:p w14:paraId="3A01FA7B" w14:textId="77777777" w:rsidR="00725C0E" w:rsidRDefault="00725C0E" w:rsidP="00670F18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78F31F3D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Ir al Inicio</w:t>
            </w:r>
          </w:p>
        </w:tc>
        <w:tc>
          <w:tcPr>
            <w:tcW w:w="850" w:type="dxa"/>
            <w:shd w:val="clear" w:color="auto" w:fill="auto"/>
          </w:tcPr>
          <w:p w14:paraId="22027035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52975D45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3E20CDE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Invoca a la </w:t>
            </w:r>
            <w:commentRangeStart w:id="15"/>
            <w:proofErr w:type="spellStart"/>
            <w:r>
              <w:rPr>
                <w:szCs w:val="18"/>
                <w:lang w:val="es-ES"/>
              </w:rPr>
              <w:t>UI_HOME_Cargador</w:t>
            </w:r>
            <w:commentRangeEnd w:id="15"/>
            <w:proofErr w:type="spellEnd"/>
            <w:r>
              <w:rPr>
                <w:rStyle w:val="Refdecomentario"/>
              </w:rPr>
              <w:commentReference w:id="15"/>
            </w:r>
          </w:p>
        </w:tc>
        <w:tc>
          <w:tcPr>
            <w:tcW w:w="850" w:type="dxa"/>
          </w:tcPr>
          <w:p w14:paraId="62144A3B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F70B25E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6177A06E" w14:textId="77777777" w:rsidR="00725C0E" w:rsidRDefault="00725C0E" w:rsidP="00670F18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14:paraId="09D6D01E" w14:textId="77777777" w:rsidR="00725C0E" w:rsidRPr="00B001CA" w:rsidRDefault="00725C0E" w:rsidP="00725C0E"/>
    <w:p w14:paraId="10FAD6FC" w14:textId="77777777" w:rsidR="00725C0E" w:rsidRDefault="00725C0E" w:rsidP="00725C0E"/>
    <w:p w14:paraId="02162AFD" w14:textId="77777777" w:rsidR="00725C0E" w:rsidRDefault="00725C0E" w:rsidP="00725C0E"/>
    <w:p w14:paraId="277BCA2F" w14:textId="77777777" w:rsidR="00725C0E" w:rsidRDefault="00725C0E" w:rsidP="00725C0E"/>
    <w:p w14:paraId="53082F3D" w14:textId="77777777" w:rsidR="00725C0E" w:rsidRDefault="00725C0E" w:rsidP="00725C0E"/>
    <w:p w14:paraId="7C09108C" w14:textId="77777777" w:rsidR="00725C0E" w:rsidRDefault="00725C0E" w:rsidP="00725C0E"/>
    <w:p w14:paraId="3594F7DE" w14:textId="77777777" w:rsidR="005871EB" w:rsidRPr="005871EB" w:rsidRDefault="005871EB" w:rsidP="005871EB">
      <w:pPr>
        <w:rPr>
          <w:sz w:val="2"/>
          <w:szCs w:val="2"/>
        </w:rPr>
      </w:pPr>
    </w:p>
    <w:p w14:paraId="6BD030F6" w14:textId="2CF34E05" w:rsidR="00256C5F" w:rsidRDefault="00256C5F" w:rsidP="005871EB">
      <w:pPr>
        <w:rPr>
          <w:sz w:val="2"/>
          <w:szCs w:val="2"/>
        </w:rPr>
      </w:pPr>
    </w:p>
    <w:p w14:paraId="0D04EB03" w14:textId="10B899B9" w:rsidR="00256C5F" w:rsidRDefault="00256C5F" w:rsidP="005871EB">
      <w:pPr>
        <w:rPr>
          <w:sz w:val="2"/>
          <w:szCs w:val="2"/>
        </w:rPr>
      </w:pPr>
    </w:p>
    <w:p w14:paraId="14EE1A90" w14:textId="0D7DBD50" w:rsidR="00256C5F" w:rsidRDefault="00256C5F" w:rsidP="005871EB">
      <w:pPr>
        <w:rPr>
          <w:sz w:val="2"/>
          <w:szCs w:val="2"/>
        </w:rPr>
      </w:pPr>
    </w:p>
    <w:p w14:paraId="2BD465FA" w14:textId="386F9FA3" w:rsidR="00256C5F" w:rsidRDefault="00256C5F" w:rsidP="005871EB">
      <w:pPr>
        <w:rPr>
          <w:sz w:val="2"/>
          <w:szCs w:val="2"/>
        </w:rPr>
      </w:pPr>
    </w:p>
    <w:p w14:paraId="016DB2AC" w14:textId="25260957" w:rsidR="00A4379E" w:rsidRPr="00A4379E" w:rsidRDefault="00A4379E" w:rsidP="00A4379E">
      <w:pPr>
        <w:pStyle w:val="Ttulo1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lastRenderedPageBreak/>
        <w:t>Reglas de Negocio Nuevas</w:t>
      </w:r>
    </w:p>
    <w:p w14:paraId="74E7561A" w14:textId="39AD4060" w:rsidR="00A4379E" w:rsidRDefault="00A4379E" w:rsidP="00AF23F7">
      <w:pPr>
        <w:pStyle w:val="Ttulo2"/>
      </w:pPr>
      <w:bookmarkStart w:id="16" w:name="_Regla_17"/>
      <w:bookmarkStart w:id="17" w:name="_Regla_44"/>
      <w:bookmarkEnd w:id="16"/>
      <w:bookmarkEnd w:id="17"/>
      <w:r>
        <w:t xml:space="preserve">Regla </w:t>
      </w:r>
      <w:r w:rsidR="00030FDE">
        <w:t>44</w:t>
      </w:r>
    </w:p>
    <w:p w14:paraId="17BDA544" w14:textId="60286B66" w:rsidR="00A4379E" w:rsidRDefault="00A4379E" w:rsidP="00A4379E">
      <w:pPr>
        <w:ind w:left="346"/>
        <w:rPr>
          <w:lang w:val="es-ES"/>
        </w:rPr>
      </w:pPr>
      <w:r>
        <w:rPr>
          <w:lang w:val="es-ES"/>
        </w:rPr>
        <w:t>El Sistema deberá buscar en la base de datos el número de CUIL/CUIT ingresado y verificar lo siguiente:</w:t>
      </w:r>
    </w:p>
    <w:p w14:paraId="09AD24E4" w14:textId="526CE378" w:rsidR="00A4379E" w:rsidRDefault="00A4379E" w:rsidP="00A4379E">
      <w:pPr>
        <w:ind w:left="346"/>
        <w:rPr>
          <w:lang w:val="es-ES"/>
        </w:rPr>
      </w:pPr>
    </w:p>
    <w:p w14:paraId="365F459D" w14:textId="4F87F902" w:rsidR="00A4379E" w:rsidRDefault="004D10DE" w:rsidP="004C527A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4D10D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Debe existir en el Sistema un Agente con el número de CUIL/CUIT ingresado</w:t>
      </w:r>
      <w:r w:rsidR="00CF1764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. En caso contrario, </w:t>
      </w:r>
      <w:r w:rsidR="00CF1764" w:rsidRPr="00CF1764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no deberá permitir continuar con la operación</w:t>
      </w:r>
      <w:r w:rsidR="00CF1764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.</w:t>
      </w:r>
    </w:p>
    <w:p w14:paraId="7CB4EBE6" w14:textId="77777777" w:rsidR="00CF1764" w:rsidRPr="00CF1764" w:rsidRDefault="00CF1764" w:rsidP="00CF1764">
      <w:pPr>
        <w:ind w:left="704" w:firstLine="362"/>
        <w:rPr>
          <w:b/>
        </w:rPr>
      </w:pPr>
      <w:r w:rsidRPr="00CF1764">
        <w:rPr>
          <w:b/>
        </w:rPr>
        <w:t>Mensaje</w:t>
      </w:r>
    </w:p>
    <w:p w14:paraId="43CACCB7" w14:textId="0EEC3893" w:rsidR="00CF1764" w:rsidRDefault="00CF1764" w:rsidP="00CF1764">
      <w:pPr>
        <w:ind w:left="704" w:firstLine="362"/>
      </w:pPr>
      <w:r>
        <w:t>“No existe ningún Agente con el número de CUIL/CUIT ingresado. Por favor, verificar”.</w:t>
      </w:r>
    </w:p>
    <w:p w14:paraId="2E6891FA" w14:textId="77777777" w:rsidR="00CF1764" w:rsidRDefault="00CF1764" w:rsidP="00CF1764">
      <w:pPr>
        <w:pStyle w:val="Prrafodelista"/>
        <w:ind w:left="1066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7D27FD14" w14:textId="13301A8C" w:rsidR="001875FC" w:rsidRPr="002E3DF3" w:rsidRDefault="001875FC" w:rsidP="001875FC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En caso que exista un </w:t>
      </w:r>
      <w:r w:rsidRPr="004D10D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Agente con el número de CUIL/CUIT ingresado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, se deberá verificar que</w:t>
      </w:r>
      <w:r w:rsidR="00AC57A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dicho Agente pertenezca a una Dependencia que sea administrada por el usuario </w:t>
      </w:r>
      <w:proofErr w:type="spellStart"/>
      <w:r w:rsidR="00AC57A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logueado</w:t>
      </w:r>
      <w:proofErr w:type="spellEnd"/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.</w:t>
      </w:r>
      <w:r w:rsidRPr="002E3DF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En caso contrario, </w:t>
      </w:r>
      <w:r w:rsidRPr="00CF1764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no deberá permitir continuar con la operación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.</w:t>
      </w:r>
    </w:p>
    <w:p w14:paraId="0224E2ED" w14:textId="77777777" w:rsidR="001875FC" w:rsidRPr="00295596" w:rsidRDefault="001875FC" w:rsidP="001875FC">
      <w:pPr>
        <w:ind w:left="704" w:firstLine="362"/>
        <w:rPr>
          <w:b/>
        </w:rPr>
      </w:pPr>
      <w:r w:rsidRPr="00295596">
        <w:rPr>
          <w:b/>
        </w:rPr>
        <w:t>Mensaje</w:t>
      </w:r>
    </w:p>
    <w:p w14:paraId="5C225EE9" w14:textId="5D3085CD" w:rsidR="001875FC" w:rsidRDefault="001875FC" w:rsidP="001875FC">
      <w:pPr>
        <w:ind w:left="1066"/>
      </w:pPr>
      <w:r>
        <w:t xml:space="preserve">“El Agente con el número de CUIL/CUIT ingresado </w:t>
      </w:r>
      <w:r w:rsidR="00AC57A1">
        <w:t>no pertenece a su área administrada. No es posible consultar su información</w:t>
      </w:r>
      <w:r>
        <w:t>”.</w:t>
      </w:r>
    </w:p>
    <w:p w14:paraId="339F3103" w14:textId="77777777" w:rsidR="001875FC" w:rsidRDefault="001875FC" w:rsidP="001875FC">
      <w:pPr>
        <w:pStyle w:val="Prrafodelista"/>
        <w:ind w:left="1066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7F02D3F3" w14:textId="2175781C" w:rsidR="00295596" w:rsidRDefault="004D10DE" w:rsidP="004C527A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En caso que exista un </w:t>
      </w:r>
      <w:r w:rsidRPr="004D10D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Agente con el número de CUIL/CUIT ingresado</w:t>
      </w:r>
      <w:r w:rsidR="00AC57A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y el mismo pertenezca a una Dependencia que sea administrada por el usuario </w:t>
      </w:r>
      <w:proofErr w:type="spellStart"/>
      <w:r w:rsidR="00AC57A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logueado</w:t>
      </w:r>
      <w:proofErr w:type="spellEnd"/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, se deberá verificar que NO tenga informada una Fecha de Baja</w:t>
      </w:r>
      <w:r w:rsidR="0005080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  <w:r w:rsidR="0005080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anterior o igual a la Fecha Actual</w:t>
      </w:r>
      <w:r w:rsidR="0029559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. En caso contrario, </w:t>
      </w:r>
      <w:r w:rsidR="00295596" w:rsidRPr="00CF1764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no deberá permitir continuar con la operación</w:t>
      </w:r>
      <w:r w:rsidR="0029559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.</w:t>
      </w:r>
    </w:p>
    <w:p w14:paraId="43EEAF74" w14:textId="77777777" w:rsidR="00295596" w:rsidRPr="00295596" w:rsidRDefault="00295596" w:rsidP="00295596">
      <w:pPr>
        <w:ind w:left="704" w:firstLine="362"/>
        <w:rPr>
          <w:b/>
        </w:rPr>
      </w:pPr>
      <w:r w:rsidRPr="00295596">
        <w:rPr>
          <w:b/>
        </w:rPr>
        <w:t>Mensaje</w:t>
      </w:r>
    </w:p>
    <w:p w14:paraId="36CDBD73" w14:textId="180E1E89" w:rsidR="00295596" w:rsidRDefault="00295596" w:rsidP="00295596">
      <w:pPr>
        <w:ind w:left="1066"/>
      </w:pPr>
      <w:r>
        <w:t xml:space="preserve">“El Agente con el número de CUIL/CUIT ingresado se encuentra dado de baja, no es posible realizar la modificación de </w:t>
      </w:r>
      <w:r w:rsidR="00050807">
        <w:t>dependencia</w:t>
      </w:r>
      <w:r>
        <w:t>”.</w:t>
      </w:r>
    </w:p>
    <w:p w14:paraId="0845C1EB" w14:textId="367B336A" w:rsidR="004D10DE" w:rsidRDefault="004D10DE" w:rsidP="00295596">
      <w:pPr>
        <w:pStyle w:val="Prrafodelista"/>
        <w:ind w:left="1066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1FBE6084" w14:textId="74095A01" w:rsidR="00CF1764" w:rsidRPr="00CF1764" w:rsidRDefault="00CF1764" w:rsidP="00CF1764">
      <w:pPr>
        <w:tabs>
          <w:tab w:val="left" w:pos="426"/>
        </w:tabs>
        <w:ind w:firstLine="284"/>
        <w:rPr>
          <w:lang w:val="es-ES"/>
        </w:rPr>
      </w:pPr>
      <w:r>
        <w:rPr>
          <w:lang w:val="es-ES"/>
        </w:rPr>
        <w:t xml:space="preserve"> Si las validaciones anteriores son correctas, recupera los datos del Agente del número de CUIL/CUIT ingresado</w:t>
      </w:r>
      <w:r w:rsidR="00295596">
        <w:rPr>
          <w:lang w:val="es-ES"/>
        </w:rPr>
        <w:t>.</w:t>
      </w:r>
    </w:p>
    <w:p w14:paraId="1DA5CCD6" w14:textId="7CAFFA04" w:rsidR="00A4379E" w:rsidRDefault="00A4379E" w:rsidP="00A4379E">
      <w:pPr>
        <w:rPr>
          <w:lang w:val="es-ES"/>
        </w:rPr>
      </w:pPr>
    </w:p>
    <w:p w14:paraId="06176836" w14:textId="381465C2" w:rsidR="00A4379E" w:rsidRDefault="00A4379E" w:rsidP="00A4379E">
      <w:pPr>
        <w:rPr>
          <w:lang w:val="es-ES"/>
        </w:rPr>
      </w:pPr>
    </w:p>
    <w:p w14:paraId="2157FBF9" w14:textId="4A59E9DE" w:rsidR="00AF23F7" w:rsidRDefault="00AF23F7" w:rsidP="00AF23F7">
      <w:pPr>
        <w:pStyle w:val="Ttulo2"/>
      </w:pPr>
      <w:bookmarkStart w:id="18" w:name="_Regla_45_1"/>
      <w:bookmarkEnd w:id="18"/>
      <w:r>
        <w:t>Regla 4</w:t>
      </w:r>
      <w:r>
        <w:t>5</w:t>
      </w:r>
    </w:p>
    <w:p w14:paraId="01908C03" w14:textId="7A099279" w:rsidR="00AF23F7" w:rsidRDefault="00AF23F7" w:rsidP="00FC583F">
      <w:pPr>
        <w:ind w:left="346"/>
      </w:pPr>
      <w:r>
        <w:t>El Sistema deberá validar que</w:t>
      </w:r>
      <w:r w:rsidR="00FC583F">
        <w:t xml:space="preserve"> la nueva Dependencia seleccionada para el Agente NO sea la misma que la Dependencia actual. </w:t>
      </w:r>
      <w:r w:rsidR="00FC583F">
        <w:t>En caso contrario, no deberá permitir continuar con la operación.</w:t>
      </w:r>
    </w:p>
    <w:p w14:paraId="5C4526FD" w14:textId="63F59BA3" w:rsidR="00FC583F" w:rsidRDefault="00FC583F" w:rsidP="00FC583F">
      <w:pPr>
        <w:ind w:left="346"/>
      </w:pPr>
    </w:p>
    <w:p w14:paraId="78CD5630" w14:textId="77777777" w:rsidR="00FC583F" w:rsidRPr="00336EE4" w:rsidRDefault="00FC583F" w:rsidP="00FC583F">
      <w:pPr>
        <w:ind w:left="346"/>
        <w:rPr>
          <w:b/>
        </w:rPr>
      </w:pPr>
      <w:r w:rsidRPr="00336EE4">
        <w:rPr>
          <w:b/>
        </w:rPr>
        <w:t>Mensaje</w:t>
      </w:r>
    </w:p>
    <w:p w14:paraId="6060B359" w14:textId="2D898B8F" w:rsidR="00FC583F" w:rsidRDefault="00FC583F" w:rsidP="00FC583F">
      <w:pPr>
        <w:ind w:left="346"/>
      </w:pPr>
      <w:r>
        <w:t>“</w:t>
      </w:r>
      <w:r>
        <w:t xml:space="preserve">La dependencia seleccionada como Nueva </w:t>
      </w:r>
      <w:r>
        <w:t>Dependencia</w:t>
      </w:r>
      <w:r>
        <w:t xml:space="preserve"> es igual a la Dependencia Actual del Agente. </w:t>
      </w:r>
      <w:r>
        <w:t>Por favor, verificar”.</w:t>
      </w:r>
    </w:p>
    <w:p w14:paraId="13C7CA63" w14:textId="77777777" w:rsidR="00AF23F7" w:rsidRDefault="00AF23F7" w:rsidP="00AF23F7">
      <w:pPr>
        <w:ind w:firstLine="346"/>
        <w:rPr>
          <w:lang w:val="es-ES"/>
        </w:rPr>
      </w:pPr>
    </w:p>
    <w:p w14:paraId="385639AC" w14:textId="2825DC94" w:rsidR="00867FAC" w:rsidRDefault="00867FAC" w:rsidP="00AF23F7">
      <w:pPr>
        <w:pStyle w:val="Ttulo2"/>
      </w:pPr>
      <w:bookmarkStart w:id="19" w:name="_Regla_18"/>
      <w:bookmarkStart w:id="20" w:name="_Regla_20"/>
      <w:bookmarkStart w:id="21" w:name="_Regla_45"/>
      <w:bookmarkStart w:id="22" w:name="_Regla_46"/>
      <w:bookmarkEnd w:id="19"/>
      <w:bookmarkEnd w:id="20"/>
      <w:bookmarkEnd w:id="21"/>
      <w:bookmarkEnd w:id="22"/>
      <w:r>
        <w:t xml:space="preserve">Regla </w:t>
      </w:r>
      <w:r w:rsidR="006C7D74">
        <w:t>4</w:t>
      </w:r>
      <w:r w:rsidR="00AF23F7">
        <w:t>6</w:t>
      </w:r>
    </w:p>
    <w:p w14:paraId="6DEC0FA8" w14:textId="52B70CCF" w:rsidR="00383403" w:rsidRDefault="00867FAC" w:rsidP="00383403">
      <w:pPr>
        <w:ind w:left="346"/>
      </w:pPr>
      <w:r>
        <w:t xml:space="preserve">El Sistema deberá validar que para el Agente seleccionado no exista ya en el Sistema una solicitud de </w:t>
      </w:r>
      <w:r w:rsidR="00383403">
        <w:t>Modificación</w:t>
      </w:r>
      <w:r>
        <w:t xml:space="preserve"> de </w:t>
      </w:r>
      <w:r w:rsidR="006C7D74">
        <w:t>Dependencia</w:t>
      </w:r>
      <w:r>
        <w:t xml:space="preserve"> </w:t>
      </w:r>
      <w:r w:rsidR="00383403">
        <w:t>con Estado distinto de “Finalizada”. En caso contrario, no deberá permitir continuar con la operación.</w:t>
      </w:r>
    </w:p>
    <w:p w14:paraId="14219778" w14:textId="77777777" w:rsidR="00383403" w:rsidRDefault="00383403" w:rsidP="00383403">
      <w:pPr>
        <w:ind w:left="346"/>
      </w:pPr>
    </w:p>
    <w:p w14:paraId="67BC9EBF" w14:textId="77777777" w:rsidR="00383403" w:rsidRPr="00336EE4" w:rsidRDefault="00383403" w:rsidP="00383403">
      <w:pPr>
        <w:ind w:left="346"/>
        <w:rPr>
          <w:b/>
        </w:rPr>
      </w:pPr>
      <w:r w:rsidRPr="00336EE4">
        <w:rPr>
          <w:b/>
        </w:rPr>
        <w:t>Mensaje</w:t>
      </w:r>
    </w:p>
    <w:p w14:paraId="4A230284" w14:textId="49AF8818" w:rsidR="00383403" w:rsidRDefault="00383403" w:rsidP="00383403">
      <w:pPr>
        <w:ind w:left="346"/>
      </w:pPr>
      <w:r>
        <w:t xml:space="preserve">“El Agente seleccionado ya tiene una solicitud de Modificación de </w:t>
      </w:r>
      <w:r w:rsidR="006C7D74">
        <w:t>Dependencia</w:t>
      </w:r>
      <w:r>
        <w:t xml:space="preserve"> en curso. Por favor, verificar”.</w:t>
      </w:r>
    </w:p>
    <w:p w14:paraId="61296815" w14:textId="0C8AD136" w:rsidR="00A4379E" w:rsidRDefault="00A4379E" w:rsidP="00A4379E">
      <w:pPr>
        <w:rPr>
          <w:lang w:val="es-ES"/>
        </w:rPr>
      </w:pPr>
    </w:p>
    <w:p w14:paraId="648EA623" w14:textId="4FD955CD" w:rsidR="00383403" w:rsidRDefault="00383403" w:rsidP="00AF23F7">
      <w:pPr>
        <w:pStyle w:val="Ttulo2"/>
      </w:pPr>
      <w:bookmarkStart w:id="23" w:name="_Regla_19"/>
      <w:bookmarkStart w:id="24" w:name="_Regla_21"/>
      <w:bookmarkStart w:id="25" w:name="_Regla_47"/>
      <w:bookmarkEnd w:id="23"/>
      <w:bookmarkEnd w:id="24"/>
      <w:bookmarkEnd w:id="25"/>
      <w:r>
        <w:t xml:space="preserve">Regla </w:t>
      </w:r>
      <w:r w:rsidR="00FC583F">
        <w:t>47</w:t>
      </w:r>
    </w:p>
    <w:p w14:paraId="09762ADC" w14:textId="2777EE2C" w:rsidR="00383403" w:rsidRDefault="00383403" w:rsidP="00383403">
      <w:pPr>
        <w:ind w:left="346"/>
      </w:pPr>
      <w:r>
        <w:t xml:space="preserve">El Sistema deberá guardar los datos de auditoria al momento de guardar los datos de la solicitud de Modificación de </w:t>
      </w:r>
      <w:r w:rsidR="00FC583F">
        <w:t>Dependencia</w:t>
      </w:r>
      <w:r>
        <w:t>, junto a los datos ingresados en el formulario deberá guardar:</w:t>
      </w:r>
    </w:p>
    <w:p w14:paraId="1556E9E1" w14:textId="77777777" w:rsidR="00383403" w:rsidRDefault="00383403" w:rsidP="00383403">
      <w:pPr>
        <w:ind w:left="346"/>
      </w:pPr>
    </w:p>
    <w:p w14:paraId="425719CE" w14:textId="77777777" w:rsidR="00383403" w:rsidRDefault="00383403" w:rsidP="00383403">
      <w:pPr>
        <w:ind w:left="346"/>
      </w:pPr>
      <w:r>
        <w:t xml:space="preserve">Usuario de Alta: Usuario </w:t>
      </w:r>
      <w:proofErr w:type="spellStart"/>
      <w:r>
        <w:t>logueado</w:t>
      </w:r>
      <w:proofErr w:type="spellEnd"/>
    </w:p>
    <w:p w14:paraId="2285CF1A" w14:textId="0687DC9E" w:rsidR="00383403" w:rsidRDefault="00383403" w:rsidP="00383403">
      <w:pPr>
        <w:ind w:left="346"/>
      </w:pPr>
      <w:r>
        <w:t>Fecha de Alta: Fecha y Hora actual</w:t>
      </w:r>
    </w:p>
    <w:p w14:paraId="25274EFA" w14:textId="77777777" w:rsidR="00CE1887" w:rsidRPr="00781B89" w:rsidRDefault="00CE1887" w:rsidP="00383403">
      <w:pPr>
        <w:ind w:left="346"/>
        <w:rPr>
          <w:lang w:val="es-ES"/>
        </w:rPr>
      </w:pPr>
      <w:bookmarkStart w:id="26" w:name="_GoBack"/>
      <w:bookmarkEnd w:id="26"/>
    </w:p>
    <w:p w14:paraId="07486614" w14:textId="7F80CCF3" w:rsidR="00256C5F" w:rsidRDefault="00256C5F" w:rsidP="005871EB">
      <w:pPr>
        <w:rPr>
          <w:sz w:val="2"/>
          <w:szCs w:val="2"/>
        </w:rPr>
      </w:pPr>
    </w:p>
    <w:p w14:paraId="0B43959E" w14:textId="3ACF944F" w:rsidR="00256C5F" w:rsidRDefault="00256C5F" w:rsidP="005871EB">
      <w:pPr>
        <w:rPr>
          <w:sz w:val="2"/>
          <w:szCs w:val="2"/>
        </w:rPr>
      </w:pPr>
    </w:p>
    <w:p w14:paraId="4879603C" w14:textId="736DA6D9" w:rsidR="00256C5F" w:rsidRDefault="00256C5F" w:rsidP="005871EB">
      <w:pPr>
        <w:rPr>
          <w:sz w:val="2"/>
          <w:szCs w:val="2"/>
        </w:rPr>
      </w:pPr>
    </w:p>
    <w:p w14:paraId="50A6D6DB" w14:textId="2B8D6B7F" w:rsidR="00256C5F" w:rsidRDefault="00256C5F" w:rsidP="005871EB">
      <w:pPr>
        <w:rPr>
          <w:sz w:val="2"/>
          <w:szCs w:val="2"/>
        </w:rPr>
      </w:pPr>
    </w:p>
    <w:p w14:paraId="6B61BC1A" w14:textId="1F7A30E7" w:rsidR="00256C5F" w:rsidRDefault="00256C5F" w:rsidP="005871EB">
      <w:pPr>
        <w:rPr>
          <w:sz w:val="2"/>
          <w:szCs w:val="2"/>
        </w:rPr>
      </w:pPr>
    </w:p>
    <w:p w14:paraId="2DB2C059" w14:textId="3D89D32D" w:rsidR="00256C5F" w:rsidRDefault="00256C5F" w:rsidP="005871EB">
      <w:pPr>
        <w:rPr>
          <w:sz w:val="2"/>
          <w:szCs w:val="2"/>
        </w:rPr>
      </w:pPr>
    </w:p>
    <w:p w14:paraId="6B772BB4" w14:textId="55D487BC" w:rsidR="00256C5F" w:rsidRDefault="00256C5F" w:rsidP="005871EB">
      <w:pPr>
        <w:rPr>
          <w:sz w:val="2"/>
          <w:szCs w:val="2"/>
        </w:rPr>
      </w:pPr>
    </w:p>
    <w:p w14:paraId="55680E23" w14:textId="13F34290" w:rsidR="00256C5F" w:rsidRDefault="00256C5F" w:rsidP="005871EB">
      <w:pPr>
        <w:rPr>
          <w:sz w:val="2"/>
          <w:szCs w:val="2"/>
        </w:rPr>
      </w:pPr>
    </w:p>
    <w:p w14:paraId="14191227" w14:textId="730C57CF" w:rsidR="00256C5F" w:rsidRDefault="00256C5F" w:rsidP="00256C5F">
      <w:pPr>
        <w:pStyle w:val="Ttulo1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lastRenderedPageBreak/>
        <w:t>Reglas de Negocio de Referencia</w:t>
      </w:r>
    </w:p>
    <w:p w14:paraId="764D4CBA" w14:textId="6CA48D22" w:rsidR="00256C5F" w:rsidRDefault="00256C5F" w:rsidP="005871EB">
      <w:pPr>
        <w:rPr>
          <w:sz w:val="20"/>
          <w:szCs w:val="20"/>
        </w:rPr>
      </w:pPr>
      <w:bookmarkStart w:id="27" w:name="_Regla_1"/>
      <w:bookmarkStart w:id="28" w:name="_Regla_4"/>
      <w:bookmarkStart w:id="29" w:name="_Regla_5"/>
      <w:bookmarkEnd w:id="27"/>
      <w:bookmarkEnd w:id="28"/>
      <w:bookmarkEnd w:id="29"/>
    </w:p>
    <w:p w14:paraId="1CD2A370" w14:textId="77777777" w:rsidR="00801133" w:rsidRDefault="00801133" w:rsidP="00AF23F7">
      <w:pPr>
        <w:pStyle w:val="Ttulo2"/>
      </w:pPr>
      <w:bookmarkStart w:id="30" w:name="_Regla_36"/>
      <w:bookmarkEnd w:id="30"/>
      <w:r>
        <w:t>Regla 36</w:t>
      </w:r>
    </w:p>
    <w:p w14:paraId="57D4AEAB" w14:textId="77777777" w:rsidR="00801133" w:rsidRDefault="00801133" w:rsidP="00801133">
      <w:pPr>
        <w:ind w:left="346"/>
        <w:rPr>
          <w:lang w:val="es-ES"/>
        </w:rPr>
      </w:pPr>
      <w:r>
        <w:rPr>
          <w:lang w:val="es-ES"/>
        </w:rPr>
        <w:t>El combo “Secretaría / Unidad” se deberá cargar con los siguientes valores:</w:t>
      </w:r>
    </w:p>
    <w:p w14:paraId="153DABB1" w14:textId="77777777" w:rsidR="00801133" w:rsidRDefault="00801133" w:rsidP="00801133">
      <w:pPr>
        <w:ind w:left="346"/>
        <w:rPr>
          <w:lang w:val="es-ES"/>
        </w:rPr>
      </w:pPr>
    </w:p>
    <w:p w14:paraId="79F06968" w14:textId="77777777" w:rsidR="00801133" w:rsidRPr="009458E9" w:rsidRDefault="00801133" w:rsidP="00801133">
      <w:pPr>
        <w:pStyle w:val="Prrafodelista"/>
        <w:numPr>
          <w:ilvl w:val="0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7B7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Secretaría de Comercio Interior</w:t>
      </w:r>
    </w:p>
    <w:p w14:paraId="1708BF42" w14:textId="77777777" w:rsidR="00801133" w:rsidRPr="009458E9" w:rsidRDefault="00801133" w:rsidP="00801133">
      <w:pPr>
        <w:pStyle w:val="Prrafodelista"/>
        <w:numPr>
          <w:ilvl w:val="0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7B7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Secretaría de la Pequeña y Mediana Empresa y los Emprendedores</w:t>
      </w:r>
    </w:p>
    <w:p w14:paraId="459DFFD9" w14:textId="77777777" w:rsidR="00801133" w:rsidRDefault="00801133" w:rsidP="00801133">
      <w:pPr>
        <w:pStyle w:val="Prrafodelista"/>
        <w:numPr>
          <w:ilvl w:val="0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0614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Secretaría de Industria, Economía del Conocimiento y Gestión Comercial Externa</w:t>
      </w:r>
    </w:p>
    <w:p w14:paraId="596CFC80" w14:textId="77777777" w:rsidR="00801133" w:rsidRDefault="00801133" w:rsidP="00801133">
      <w:pPr>
        <w:pStyle w:val="Prrafodelista"/>
        <w:numPr>
          <w:ilvl w:val="0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0614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Secretaría de Minería</w:t>
      </w:r>
    </w:p>
    <w:p w14:paraId="451F9E14" w14:textId="77777777" w:rsidR="00801133" w:rsidRDefault="00801133" w:rsidP="00801133">
      <w:pPr>
        <w:pStyle w:val="Prrafodelista"/>
        <w:numPr>
          <w:ilvl w:val="0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0614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Secretaría de Gestión Administrativa</w:t>
      </w:r>
    </w:p>
    <w:p w14:paraId="69004E76" w14:textId="77777777" w:rsidR="00801133" w:rsidRPr="009458E9" w:rsidRDefault="00801133" w:rsidP="00801133">
      <w:pPr>
        <w:pStyle w:val="Prrafodelista"/>
        <w:numPr>
          <w:ilvl w:val="0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7B7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Unidad de Auditoría Interna</w:t>
      </w:r>
    </w:p>
    <w:p w14:paraId="4BCF05F8" w14:textId="77777777" w:rsidR="00801133" w:rsidRPr="000614DF" w:rsidRDefault="00801133" w:rsidP="00801133">
      <w:pPr>
        <w:pStyle w:val="Prrafodelista"/>
        <w:numPr>
          <w:ilvl w:val="0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7B7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Unidad Gabinete de Asesores</w:t>
      </w:r>
    </w:p>
    <w:p w14:paraId="6024D3A8" w14:textId="77777777" w:rsidR="00801133" w:rsidRPr="009458E9" w:rsidRDefault="00801133" w:rsidP="00801133">
      <w:pPr>
        <w:ind w:firstLine="706"/>
        <w:rPr>
          <w:lang w:val="es-ES"/>
        </w:rPr>
      </w:pPr>
      <w:r w:rsidRPr="009458E9">
        <w:rPr>
          <w:lang w:val="es-ES"/>
        </w:rPr>
        <w:t>Valor por defecto: “—Seleccione—“.</w:t>
      </w:r>
    </w:p>
    <w:p w14:paraId="7FD8C8B1" w14:textId="77777777" w:rsidR="00801133" w:rsidRDefault="00801133" w:rsidP="00801133"/>
    <w:p w14:paraId="3A982763" w14:textId="77777777" w:rsidR="00801133" w:rsidRDefault="00801133" w:rsidP="00801133"/>
    <w:p w14:paraId="7A2BC8D1" w14:textId="77777777" w:rsidR="00801133" w:rsidRDefault="00801133" w:rsidP="00AF23F7">
      <w:pPr>
        <w:pStyle w:val="Ttulo2"/>
      </w:pPr>
      <w:bookmarkStart w:id="31" w:name="_Regla_37"/>
      <w:bookmarkEnd w:id="31"/>
      <w:r>
        <w:t>Regla 37</w:t>
      </w:r>
    </w:p>
    <w:p w14:paraId="7CC4018B" w14:textId="77777777" w:rsidR="00801133" w:rsidRPr="007B0F6B" w:rsidRDefault="00801133" w:rsidP="00801133">
      <w:pPr>
        <w:spacing w:after="160" w:line="259" w:lineRule="auto"/>
        <w:ind w:left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 se deberá cargar con los valores correspondientes según el valor seleccionado previamente en el combo “</w:t>
      </w:r>
      <w:r>
        <w:rPr>
          <w:lang w:val="es-ES"/>
        </w:rPr>
        <w:t>Secretaría / Unidad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”.</w:t>
      </w:r>
    </w:p>
    <w:p w14:paraId="067C2903" w14:textId="77777777" w:rsidR="00801133" w:rsidRPr="007B0F6B" w:rsidRDefault="00801133" w:rsidP="00801133">
      <w:pPr>
        <w:spacing w:after="160" w:line="259" w:lineRule="auto"/>
        <w:ind w:firstLine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Los valores son los siguientes:</w:t>
      </w:r>
    </w:p>
    <w:p w14:paraId="643E00C6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Secretaría / Unidad</w:t>
      </w:r>
      <w:r w:rsidRPr="007B0F6B">
        <w:rPr>
          <w:lang w:val="es-ES"/>
        </w:rPr>
        <w:t xml:space="preserve"> seleccionado es “</w:t>
      </w:r>
      <w:r w:rsidRPr="00787B75">
        <w:rPr>
          <w:lang w:val="es-ES"/>
        </w:rPr>
        <w:t>Secretaría de Comercio Interior</w:t>
      </w:r>
      <w:r w:rsidRPr="007B0F6B">
        <w:rPr>
          <w:lang w:val="es-ES"/>
        </w:rPr>
        <w:t>”, 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>” se carga con los siguientes valores:</w:t>
      </w:r>
    </w:p>
    <w:p w14:paraId="39B09DF9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8E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Subsecretaría de Políticas para el Mercado Interno</w:t>
      </w:r>
    </w:p>
    <w:p w14:paraId="47A91E77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8E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Subsecretaría de Acciones para la Defensa de las y los Consumidores</w:t>
      </w:r>
    </w:p>
    <w:p w14:paraId="3E02A03C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8E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Coordinación y Arbitraje del Comercio Interior</w:t>
      </w:r>
    </w:p>
    <w:p w14:paraId="05C9F1F2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 w:rsidRPr="00D402F8">
        <w:rPr>
          <w:lang w:val="es-ES"/>
        </w:rPr>
        <w:t xml:space="preserve">Secretaría / Unidad </w:t>
      </w:r>
      <w:r w:rsidRPr="007B0F6B">
        <w:rPr>
          <w:lang w:val="es-ES"/>
        </w:rPr>
        <w:t>seleccionado es “</w:t>
      </w:r>
      <w:r w:rsidRPr="00D402F8">
        <w:rPr>
          <w:lang w:val="es-ES"/>
        </w:rPr>
        <w:t>Secretaría de la Pequeña y Mediana Empresa y los Emprendedores</w:t>
      </w:r>
      <w:r w:rsidRPr="007B0F6B">
        <w:rPr>
          <w:lang w:val="es-ES"/>
        </w:rPr>
        <w:t>”, 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>” se carga con los siguientes valores:</w:t>
      </w:r>
    </w:p>
    <w:p w14:paraId="2F5383B7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8E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Subsecretaría de Financiamiento y Competitividad Pyme</w:t>
      </w:r>
    </w:p>
    <w:p w14:paraId="31F0E32A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8E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Subsecretaría de la Productividad y Desarrollo Regional Pyme</w:t>
      </w:r>
    </w:p>
    <w:p w14:paraId="01479A61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8E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Subsecretaría de Emprendedores</w:t>
      </w:r>
    </w:p>
    <w:p w14:paraId="32FA1FBB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Secretaría / Unidad</w:t>
      </w:r>
      <w:r w:rsidRPr="007B0F6B">
        <w:rPr>
          <w:lang w:val="es-ES"/>
        </w:rPr>
        <w:t xml:space="preserve"> seleccionado es “</w:t>
      </w:r>
      <w:r w:rsidRPr="000614DF">
        <w:rPr>
          <w:lang w:val="es-ES"/>
        </w:rPr>
        <w:t>Secretaría de Industria, Economía del Conocimiento y Gestión Comercial Externa</w:t>
      </w:r>
      <w:r w:rsidRPr="007B0F6B">
        <w:rPr>
          <w:lang w:val="es-ES"/>
        </w:rPr>
        <w:t>”, 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>” se carga con los siguientes valores:</w:t>
      </w:r>
    </w:p>
    <w:p w14:paraId="40A00E05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402F8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Subsecretaría de Industria</w:t>
      </w:r>
    </w:p>
    <w:p w14:paraId="5746A6ED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402F8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Subsecretaría de Política y Gestión Comercial</w:t>
      </w:r>
    </w:p>
    <w:p w14:paraId="4C7EB0CE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402F8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Subsecretaría de Economía del Conocimiento</w:t>
      </w:r>
    </w:p>
    <w:p w14:paraId="3351BF74" w14:textId="77777777" w:rsidR="00801133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Secretaría / Unidad</w:t>
      </w:r>
      <w:r w:rsidRPr="007B0F6B">
        <w:rPr>
          <w:lang w:val="es-ES"/>
        </w:rPr>
        <w:t xml:space="preserve"> seleccionado es “</w:t>
      </w:r>
      <w:r w:rsidRPr="000614DF">
        <w:rPr>
          <w:lang w:val="es-ES"/>
        </w:rPr>
        <w:t>Secretaría de Minería</w:t>
      </w:r>
      <w:r w:rsidRPr="007B0F6B">
        <w:rPr>
          <w:lang w:val="es-ES"/>
        </w:rPr>
        <w:t>”, el combo “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“</w:t>
      </w:r>
      <w:r>
        <w:rPr>
          <w:lang w:val="es-ES"/>
        </w:rPr>
        <w:t>Subsecretaría / Dirección Gen. / Dirección / Coordinación / A.I. Adjunta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</w:t>
      </w:r>
      <w:r w:rsidRPr="007B0F6B">
        <w:rPr>
          <w:lang w:val="es-ES"/>
        </w:rPr>
        <w:t>” se carga con los siguientes valores:</w:t>
      </w:r>
    </w:p>
    <w:p w14:paraId="622A9F34" w14:textId="77777777" w:rsidR="00801133" w:rsidRDefault="00801133" w:rsidP="00801133">
      <w:pPr>
        <w:spacing w:after="160" w:line="259" w:lineRule="auto"/>
        <w:ind w:left="1066"/>
        <w:contextualSpacing/>
        <w:jc w:val="left"/>
        <w:rPr>
          <w:lang w:val="es-ES"/>
        </w:rPr>
      </w:pPr>
    </w:p>
    <w:p w14:paraId="182A7478" w14:textId="77777777" w:rsidR="00801133" w:rsidRDefault="00801133" w:rsidP="00801133">
      <w:pPr>
        <w:numPr>
          <w:ilvl w:val="1"/>
          <w:numId w:val="6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t>Subsecretaría de Desarrollo Minero</w:t>
      </w:r>
    </w:p>
    <w:p w14:paraId="2FC2EC9F" w14:textId="77777777" w:rsidR="00801133" w:rsidRPr="007B0F6B" w:rsidRDefault="00801133" w:rsidP="00801133">
      <w:pPr>
        <w:numPr>
          <w:ilvl w:val="1"/>
          <w:numId w:val="6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t>Subsecretaría de Política Minera</w:t>
      </w:r>
    </w:p>
    <w:p w14:paraId="63FC5F1C" w14:textId="77777777" w:rsidR="00801133" w:rsidRDefault="00801133" w:rsidP="00801133">
      <w:pPr>
        <w:rPr>
          <w:lang w:val="es-ES"/>
        </w:rPr>
      </w:pPr>
    </w:p>
    <w:p w14:paraId="63D99CB9" w14:textId="77777777" w:rsidR="00801133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Secretaría / Unidad</w:t>
      </w:r>
      <w:r w:rsidRPr="007B0F6B">
        <w:rPr>
          <w:lang w:val="es-ES"/>
        </w:rPr>
        <w:t xml:space="preserve"> seleccionado es “</w:t>
      </w:r>
      <w:r w:rsidRPr="000614DF">
        <w:rPr>
          <w:lang w:val="es-ES"/>
        </w:rPr>
        <w:t>Secretaría de Gestión Administrativa</w:t>
      </w:r>
      <w:r w:rsidRPr="007B0F6B">
        <w:rPr>
          <w:lang w:val="es-ES"/>
        </w:rPr>
        <w:t>”, 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>” se carga con los siguientes valores:</w:t>
      </w:r>
    </w:p>
    <w:p w14:paraId="2E5E4019" w14:textId="77777777" w:rsidR="00801133" w:rsidRDefault="00801133" w:rsidP="00801133">
      <w:pPr>
        <w:spacing w:after="160" w:line="259" w:lineRule="auto"/>
        <w:ind w:left="1066"/>
        <w:contextualSpacing/>
        <w:jc w:val="left"/>
        <w:rPr>
          <w:lang w:val="es-ES"/>
        </w:rPr>
      </w:pPr>
    </w:p>
    <w:p w14:paraId="70CDBF38" w14:textId="77777777" w:rsidR="00801133" w:rsidRPr="00246AD2" w:rsidRDefault="00801133" w:rsidP="00801133">
      <w:pPr>
        <w:numPr>
          <w:ilvl w:val="1"/>
          <w:numId w:val="6"/>
        </w:numPr>
        <w:spacing w:after="160" w:line="259" w:lineRule="auto"/>
        <w:contextualSpacing/>
        <w:jc w:val="left"/>
        <w:rPr>
          <w:lang w:val="es-ES"/>
        </w:rPr>
      </w:pPr>
      <w:r w:rsidRPr="00246AD2">
        <w:rPr>
          <w:lang w:val="es-ES"/>
        </w:rPr>
        <w:t>Subsecretaría Administrativa</w:t>
      </w:r>
    </w:p>
    <w:p w14:paraId="202DB3C4" w14:textId="77777777" w:rsidR="00801133" w:rsidRDefault="00801133" w:rsidP="00801133">
      <w:pPr>
        <w:numPr>
          <w:ilvl w:val="1"/>
          <w:numId w:val="6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lastRenderedPageBreak/>
        <w:t>Dirección General de Asuntos Jurídicos</w:t>
      </w:r>
    </w:p>
    <w:p w14:paraId="145639C0" w14:textId="77777777" w:rsidR="00801133" w:rsidRDefault="00801133" w:rsidP="00801133">
      <w:pPr>
        <w:numPr>
          <w:ilvl w:val="1"/>
          <w:numId w:val="6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t>Dirección General de Programas y Proyectos Sectoriales y Especiales</w:t>
      </w:r>
    </w:p>
    <w:p w14:paraId="4AF24288" w14:textId="77777777" w:rsidR="00801133" w:rsidRDefault="00801133" w:rsidP="00801133">
      <w:pPr>
        <w:numPr>
          <w:ilvl w:val="1"/>
          <w:numId w:val="6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t>Dirección General de Tecnologías de la Información y las Comunicaciones</w:t>
      </w:r>
    </w:p>
    <w:p w14:paraId="4AEF35B2" w14:textId="77777777" w:rsidR="00801133" w:rsidRDefault="00801133" w:rsidP="00801133">
      <w:pPr>
        <w:numPr>
          <w:ilvl w:val="1"/>
          <w:numId w:val="6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t>Dirección de Gestión Documental</w:t>
      </w:r>
    </w:p>
    <w:p w14:paraId="55EBC2C8" w14:textId="77777777" w:rsidR="00801133" w:rsidRDefault="00801133" w:rsidP="00801133">
      <w:pPr>
        <w:numPr>
          <w:ilvl w:val="1"/>
          <w:numId w:val="6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t>Dirección de Sumarios</w:t>
      </w:r>
    </w:p>
    <w:p w14:paraId="509C59AF" w14:textId="77777777" w:rsidR="00801133" w:rsidRDefault="00801133" w:rsidP="00801133">
      <w:pPr>
        <w:numPr>
          <w:ilvl w:val="1"/>
          <w:numId w:val="6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t>Coordinación de Actuaciones por Infracción</w:t>
      </w:r>
    </w:p>
    <w:p w14:paraId="19295F0D" w14:textId="77777777" w:rsidR="00801133" w:rsidRDefault="00801133" w:rsidP="00801133">
      <w:pPr>
        <w:spacing w:after="160" w:line="259" w:lineRule="auto"/>
        <w:ind w:left="1428"/>
        <w:contextualSpacing/>
        <w:jc w:val="left"/>
        <w:rPr>
          <w:lang w:val="es-ES"/>
        </w:rPr>
      </w:pPr>
    </w:p>
    <w:p w14:paraId="63302C58" w14:textId="77777777" w:rsidR="00801133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Secretaría / Unidad</w:t>
      </w:r>
      <w:r w:rsidRPr="007B0F6B">
        <w:rPr>
          <w:lang w:val="es-ES"/>
        </w:rPr>
        <w:t xml:space="preserve"> seleccionado es “</w:t>
      </w:r>
      <w:r w:rsidRPr="00787B75">
        <w:rPr>
          <w:lang w:val="es-ES"/>
        </w:rPr>
        <w:t>Unidad de Auditoría Interna</w:t>
      </w:r>
      <w:r w:rsidRPr="007B0F6B">
        <w:rPr>
          <w:lang w:val="es-ES"/>
        </w:rPr>
        <w:t>”, 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>” se carga con los siguientes valores:</w:t>
      </w:r>
    </w:p>
    <w:p w14:paraId="4A2215C4" w14:textId="77777777" w:rsidR="00801133" w:rsidRDefault="00801133" w:rsidP="00801133">
      <w:pPr>
        <w:spacing w:after="160" w:line="259" w:lineRule="auto"/>
        <w:ind w:left="1066"/>
        <w:contextualSpacing/>
        <w:jc w:val="left"/>
        <w:rPr>
          <w:lang w:val="es-ES"/>
        </w:rPr>
      </w:pPr>
    </w:p>
    <w:p w14:paraId="18A9EC54" w14:textId="77777777" w:rsidR="00801133" w:rsidRDefault="00801133" w:rsidP="00801133">
      <w:pPr>
        <w:numPr>
          <w:ilvl w:val="1"/>
          <w:numId w:val="6"/>
        </w:numPr>
        <w:spacing w:after="160" w:line="259" w:lineRule="auto"/>
        <w:contextualSpacing/>
        <w:jc w:val="left"/>
        <w:rPr>
          <w:lang w:val="es-ES"/>
        </w:rPr>
      </w:pPr>
      <w:r w:rsidRPr="00246AD2">
        <w:rPr>
          <w:lang w:val="es-ES"/>
        </w:rPr>
        <w:t xml:space="preserve">Auditoría Interna Adjunta de Industria y Comercio </w:t>
      </w:r>
    </w:p>
    <w:p w14:paraId="49DC0A1D" w14:textId="77777777" w:rsidR="00801133" w:rsidRDefault="00801133" w:rsidP="00801133">
      <w:pPr>
        <w:numPr>
          <w:ilvl w:val="1"/>
          <w:numId w:val="6"/>
        </w:numPr>
        <w:spacing w:after="160" w:line="259" w:lineRule="auto"/>
        <w:contextualSpacing/>
        <w:jc w:val="left"/>
        <w:rPr>
          <w:lang w:val="es-ES"/>
        </w:rPr>
      </w:pPr>
      <w:r w:rsidRPr="00246AD2">
        <w:rPr>
          <w:lang w:val="es-ES"/>
        </w:rPr>
        <w:t>Auditoría Interna Adjunta de Procesos de Apoyo</w:t>
      </w:r>
    </w:p>
    <w:p w14:paraId="197CCBD6" w14:textId="77777777" w:rsidR="00801133" w:rsidRDefault="00801133" w:rsidP="00801133">
      <w:pPr>
        <w:numPr>
          <w:ilvl w:val="1"/>
          <w:numId w:val="6"/>
        </w:numPr>
        <w:spacing w:after="160" w:line="259" w:lineRule="auto"/>
        <w:contextualSpacing/>
        <w:jc w:val="left"/>
        <w:rPr>
          <w:lang w:val="es-ES"/>
        </w:rPr>
      </w:pPr>
      <w:r w:rsidRPr="00246AD2">
        <w:rPr>
          <w:lang w:val="es-ES"/>
        </w:rPr>
        <w:t>Auditoría Interna Adjunta de Pyme y Minería</w:t>
      </w:r>
    </w:p>
    <w:p w14:paraId="63A4874A" w14:textId="77777777" w:rsidR="00801133" w:rsidRDefault="00801133" w:rsidP="00801133">
      <w:pPr>
        <w:spacing w:after="160" w:line="259" w:lineRule="auto"/>
        <w:ind w:left="1428"/>
        <w:contextualSpacing/>
        <w:jc w:val="left"/>
        <w:rPr>
          <w:lang w:val="es-ES"/>
        </w:rPr>
      </w:pPr>
    </w:p>
    <w:p w14:paraId="39E704B7" w14:textId="77777777" w:rsidR="00801133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Secretaría / Unidad</w:t>
      </w:r>
      <w:r w:rsidRPr="007B0F6B">
        <w:rPr>
          <w:lang w:val="es-ES"/>
        </w:rPr>
        <w:t xml:space="preserve"> seleccionado es “</w:t>
      </w:r>
      <w:r w:rsidRPr="00787B75">
        <w:rPr>
          <w:lang w:val="es-ES"/>
        </w:rPr>
        <w:t>Unidad Gabinete de Asesores</w:t>
      </w:r>
      <w:r w:rsidRPr="007B0F6B">
        <w:rPr>
          <w:lang w:val="es-ES"/>
        </w:rPr>
        <w:t>”, 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>” se carga con los siguientes valores:</w:t>
      </w:r>
    </w:p>
    <w:p w14:paraId="6EACAA5B" w14:textId="77777777" w:rsidR="00801133" w:rsidRDefault="00801133" w:rsidP="00801133">
      <w:pPr>
        <w:spacing w:after="160" w:line="259" w:lineRule="auto"/>
        <w:ind w:left="1066"/>
        <w:contextualSpacing/>
        <w:jc w:val="left"/>
        <w:rPr>
          <w:lang w:val="es-ES"/>
        </w:rPr>
      </w:pPr>
    </w:p>
    <w:p w14:paraId="71106901" w14:textId="77777777" w:rsidR="00801133" w:rsidRPr="00246AD2" w:rsidRDefault="00801133" w:rsidP="00801133">
      <w:pPr>
        <w:numPr>
          <w:ilvl w:val="1"/>
          <w:numId w:val="6"/>
        </w:numPr>
        <w:spacing w:after="160" w:line="259" w:lineRule="auto"/>
        <w:contextualSpacing/>
        <w:jc w:val="left"/>
        <w:rPr>
          <w:lang w:val="es-ES"/>
        </w:rPr>
      </w:pPr>
      <w:r w:rsidRPr="00246AD2">
        <w:rPr>
          <w:lang w:val="es-ES"/>
        </w:rPr>
        <w:t>Dirección General de Comunicación y Relaciones Institucionales</w:t>
      </w:r>
    </w:p>
    <w:p w14:paraId="1D99469F" w14:textId="77777777" w:rsidR="00801133" w:rsidRDefault="00801133" w:rsidP="00801133"/>
    <w:p w14:paraId="1C3713F6" w14:textId="77777777" w:rsidR="00801133" w:rsidRPr="009458E9" w:rsidRDefault="00801133" w:rsidP="00801133">
      <w:pPr>
        <w:ind w:firstLine="708"/>
        <w:rPr>
          <w:lang w:val="es-ES"/>
        </w:rPr>
      </w:pPr>
      <w:r w:rsidRPr="009458E9">
        <w:rPr>
          <w:lang w:val="es-ES"/>
        </w:rPr>
        <w:t>Valor por defecto: “—Seleccione—“.</w:t>
      </w:r>
    </w:p>
    <w:p w14:paraId="080581D0" w14:textId="77777777" w:rsidR="00801133" w:rsidRDefault="00801133" w:rsidP="00801133"/>
    <w:p w14:paraId="5651B9F0" w14:textId="77777777" w:rsidR="00801133" w:rsidRDefault="00801133" w:rsidP="00801133"/>
    <w:p w14:paraId="185720EE" w14:textId="77777777" w:rsidR="00801133" w:rsidRDefault="00801133" w:rsidP="00AF23F7">
      <w:pPr>
        <w:pStyle w:val="Ttulo2"/>
      </w:pPr>
      <w:bookmarkStart w:id="32" w:name="_Regla_38"/>
      <w:bookmarkEnd w:id="32"/>
      <w:r>
        <w:t>Regla 38</w:t>
      </w:r>
    </w:p>
    <w:p w14:paraId="6196FDC9" w14:textId="77777777" w:rsidR="00801133" w:rsidRPr="007B0F6B" w:rsidRDefault="00801133" w:rsidP="00801133">
      <w:pPr>
        <w:spacing w:after="160" w:line="259" w:lineRule="auto"/>
        <w:ind w:left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 se deberá cargar con los valores correspondientes según el valor seleccionado previamente en 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”.</w:t>
      </w:r>
    </w:p>
    <w:p w14:paraId="7892F21D" w14:textId="77777777" w:rsidR="00801133" w:rsidRDefault="00801133" w:rsidP="00801133">
      <w:pPr>
        <w:spacing w:after="160" w:line="259" w:lineRule="auto"/>
        <w:ind w:firstLine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Los valores son los siguientes:</w:t>
      </w:r>
    </w:p>
    <w:p w14:paraId="385F4A88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6878E0">
        <w:rPr>
          <w:lang w:val="es-ES"/>
        </w:rPr>
        <w:t>Subsecretaría de Políticas para el Mercado Interno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3ABB10F5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Dirección Nacional de Políticas para el Desarrollo del Mercado Interno </w:t>
      </w:r>
    </w:p>
    <w:p w14:paraId="358660C5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Reglamentos Técnicos</w:t>
      </w:r>
    </w:p>
    <w:p w14:paraId="7F3B3044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Normas Técnicas Sectoriales</w:t>
      </w:r>
    </w:p>
    <w:p w14:paraId="1CB7A494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6878E0">
        <w:rPr>
          <w:lang w:val="es-ES"/>
        </w:rPr>
        <w:t>Subsecretaría de Acciones para la Defensa de las y los Consumidores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4C318F9E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Defensa del Consumidor y Arbitraje del Consumo</w:t>
      </w:r>
    </w:p>
    <w:p w14:paraId="245F6FAD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Dirección Nacional de Gestión Comercial Interna </w:t>
      </w:r>
    </w:p>
    <w:p w14:paraId="7C4BFA10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6878E0">
        <w:rPr>
          <w:lang w:val="es-ES"/>
        </w:rPr>
        <w:t>Dirección de Coordinación y Arbitraje del Comercio Interior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09C53D30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Técnica Operativa del Comercio Interior</w:t>
      </w:r>
    </w:p>
    <w:p w14:paraId="6EC91A33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Arbitraje del Comercio Interior</w:t>
      </w:r>
    </w:p>
    <w:p w14:paraId="33FF0679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6878E0">
        <w:rPr>
          <w:lang w:val="es-ES"/>
        </w:rPr>
        <w:t>Subsecretaría de Financiamiento y Competitividad Pyme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59A811D1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41D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Financiamiento Pyme</w:t>
      </w:r>
    </w:p>
    <w:p w14:paraId="1FC0722B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41D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Fortalecimiento de la Competitividad Pyme</w:t>
      </w:r>
    </w:p>
    <w:p w14:paraId="34E89D09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lastRenderedPageBreak/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6878E0">
        <w:rPr>
          <w:lang w:val="es-ES"/>
        </w:rPr>
        <w:t>Subsecretaría de la Productividad y Desarrollo Regional Pyme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5ADD2BB3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41D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Gestión y Política Pyme</w:t>
      </w:r>
    </w:p>
    <w:p w14:paraId="71E24C2A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41D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Desarrollo Regional Pyme</w:t>
      </w:r>
    </w:p>
    <w:p w14:paraId="1190D4CE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6878E0">
        <w:rPr>
          <w:lang w:val="es-ES"/>
        </w:rPr>
        <w:t>Subsecretaría de Emprendedores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7C40ABE3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95CB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Dirección Nacional de Fortalecimiento de Capacidades Emprendedoras </w:t>
      </w:r>
    </w:p>
    <w:p w14:paraId="580F277D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95CB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Apoyo al Desarrollo Emprendedor</w:t>
      </w:r>
    </w:p>
    <w:p w14:paraId="586AC259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Subsecretaría de Industria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12AEA54E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Dirección de Industria Sostenible </w:t>
      </w:r>
    </w:p>
    <w:p w14:paraId="51085410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Gestión de Política Industrial</w:t>
      </w:r>
    </w:p>
    <w:p w14:paraId="478DC287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Desarrollo Regional y Sectorial</w:t>
      </w:r>
    </w:p>
    <w:p w14:paraId="246C9148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Dirección Nacional de Compre </w:t>
      </w:r>
      <w:proofErr w:type="gramStart"/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Argentino</w:t>
      </w:r>
      <w:proofErr w:type="gramEnd"/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y Programa de Desarrollo de Proveedores</w:t>
      </w:r>
    </w:p>
    <w:p w14:paraId="740E41A2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Subsecretaría de Política y Gestión Comercial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61F8D2D2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Gestión Comercial</w:t>
      </w:r>
    </w:p>
    <w:p w14:paraId="21BC9C94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Política Comercial</w:t>
      </w:r>
    </w:p>
    <w:p w14:paraId="5BCFAEE2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Subsecretaría de Economía del Conocimiento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4974FB21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Desarrollo de la Economía del Conocimiento</w:t>
      </w:r>
    </w:p>
    <w:p w14:paraId="27D2F177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la Innovación Abierta</w:t>
      </w:r>
    </w:p>
    <w:p w14:paraId="628618DA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del Fortalecimiento Regional de la Economía del Conocimiento</w:t>
      </w:r>
    </w:p>
    <w:p w14:paraId="4D744CFE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Subsecretaría de Desarrollo Minero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01BA9866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Transparencia e Información Minera</w:t>
      </w:r>
    </w:p>
    <w:p w14:paraId="6E7538A6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Inversiones Mineras</w:t>
      </w:r>
    </w:p>
    <w:p w14:paraId="220B2FF8" w14:textId="77777777" w:rsidR="00801133" w:rsidRPr="007A174E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Promoción y Economía Minera</w:t>
      </w:r>
    </w:p>
    <w:p w14:paraId="223C0AA6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Subsecretaría de Política Minera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747135B4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Asuntos Federales Mineros</w:t>
      </w:r>
    </w:p>
    <w:p w14:paraId="36262B75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Producción Minera Sustentable</w:t>
      </w:r>
    </w:p>
    <w:p w14:paraId="715E0516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Cadena de Valor e Infraestructura Minera</w:t>
      </w:r>
    </w:p>
    <w:p w14:paraId="3EF6182D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246AD2">
        <w:rPr>
          <w:lang w:val="es-ES"/>
        </w:rPr>
        <w:t>Subsecretaría Administrativa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020A4181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B7277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General de Administración de Industria, Pyme, Comercio y Minería</w:t>
      </w:r>
    </w:p>
    <w:p w14:paraId="5E7FAC75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B7277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General de Recursos Humanos</w:t>
      </w:r>
    </w:p>
    <w:p w14:paraId="6307DFFE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lastRenderedPageBreak/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Dirección General de Asuntos Jurídicos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4028FBCC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5C020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Gestión y Control de Asuntos Contenciosos de Industria, Pyme, Comercio y Minería</w:t>
      </w:r>
    </w:p>
    <w:p w14:paraId="7F50A9DB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Asuntos Legales de Industria y Pyme</w:t>
      </w:r>
    </w:p>
    <w:p w14:paraId="54913436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5C020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Asuntos Administrativos y Contractuales</w:t>
      </w:r>
    </w:p>
    <w:p w14:paraId="618CECFB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5C020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Asuntos Legales de Comercio y Minería</w:t>
      </w:r>
    </w:p>
    <w:p w14:paraId="766C5290" w14:textId="77777777" w:rsidR="00801133" w:rsidRDefault="00801133" w:rsidP="00801133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34A86868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Dirección General de Tecnologías de la Información y las Comunicaciones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3BBA2EA1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B7277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Infraestructura y Seguridad Informática</w:t>
      </w:r>
    </w:p>
    <w:p w14:paraId="709BAFF3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B7277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de Sistemas</w:t>
      </w:r>
    </w:p>
    <w:p w14:paraId="1FB9F8D6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B7277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Coordinación Informática</w:t>
      </w:r>
    </w:p>
    <w:p w14:paraId="3C8BF173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Dirección de Gestión Documental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5FBA9C19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4A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Despacho</w:t>
      </w:r>
    </w:p>
    <w:p w14:paraId="15034453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246AD2">
        <w:rPr>
          <w:lang w:val="es-ES"/>
        </w:rPr>
        <w:t>Auditoría Interna Adjunta de Industria y Comercio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3960E471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4A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Supervisión de Auditoría de Industria, Economía del Conocimiento y Gestión Comercial Externa</w:t>
      </w:r>
    </w:p>
    <w:p w14:paraId="5528970B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4A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Supervisión de Auditoría de Comercio Interior</w:t>
      </w:r>
    </w:p>
    <w:p w14:paraId="11377297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246AD2">
        <w:rPr>
          <w:lang w:val="es-ES"/>
        </w:rPr>
        <w:t>Auditoría Interna Adjunta de Procesos de Apoyo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1733CC6C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4A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Supervisión de Auditoría Contable y Operativa</w:t>
      </w:r>
    </w:p>
    <w:p w14:paraId="3935FC3D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4A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Supervisión de Auditoría Legal y de Sistemas</w:t>
      </w:r>
    </w:p>
    <w:p w14:paraId="671A820E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246AD2">
        <w:rPr>
          <w:lang w:val="es-ES"/>
        </w:rPr>
        <w:t>Auditoría Interna Adjunta de Pyme y Minería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7EFC4160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4A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Supervisión de Auditoría de Pyme y Minería</w:t>
      </w:r>
    </w:p>
    <w:p w14:paraId="2E650E77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2B0572">
        <w:rPr>
          <w:lang w:val="es-ES"/>
        </w:rPr>
        <w:t>Dirección General de Comunicación y Relaciones Institucionales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75E8B82E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05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Comunicación y Contenidos</w:t>
      </w:r>
    </w:p>
    <w:p w14:paraId="7BEEAB74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05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Prensa</w:t>
      </w:r>
    </w:p>
    <w:p w14:paraId="0E346CF7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05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Relaciones Institucionales y Ceremonial</w:t>
      </w:r>
    </w:p>
    <w:p w14:paraId="0C4501E5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05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Mejora de la Gestión Productiva</w:t>
      </w:r>
    </w:p>
    <w:p w14:paraId="4E667094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05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Articulación de Asuntos Productivos con las Provincias</w:t>
      </w:r>
    </w:p>
    <w:p w14:paraId="4AF9B50F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05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Estudios para la Producción</w:t>
      </w:r>
    </w:p>
    <w:p w14:paraId="68A3CB60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05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Seguimiento y Evaluación de la Gestión</w:t>
      </w:r>
    </w:p>
    <w:p w14:paraId="6EBE144A" w14:textId="77777777" w:rsidR="00801133" w:rsidRDefault="00801133" w:rsidP="00801133">
      <w:pPr>
        <w:rPr>
          <w:lang w:val="es-ES"/>
        </w:rPr>
      </w:pPr>
    </w:p>
    <w:p w14:paraId="0D1D42BD" w14:textId="77777777" w:rsidR="00801133" w:rsidRPr="00AB2617" w:rsidRDefault="00801133" w:rsidP="00801133">
      <w:pPr>
        <w:ind w:firstLine="708"/>
        <w:rPr>
          <w:lang w:val="es-ES"/>
        </w:rPr>
      </w:pPr>
      <w:r w:rsidRPr="00AB2617">
        <w:rPr>
          <w:lang w:val="es-ES"/>
        </w:rPr>
        <w:t>Valor por defecto: “—Seleccione—“.</w:t>
      </w:r>
    </w:p>
    <w:p w14:paraId="3695F6D8" w14:textId="77777777" w:rsidR="00801133" w:rsidRPr="007B0F6B" w:rsidRDefault="00801133" w:rsidP="00801133">
      <w:pPr>
        <w:spacing w:after="160" w:line="259" w:lineRule="auto"/>
        <w:ind w:firstLine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</w:p>
    <w:p w14:paraId="322BA06D" w14:textId="77777777" w:rsidR="00801133" w:rsidRDefault="00801133" w:rsidP="00AF23F7">
      <w:pPr>
        <w:pStyle w:val="Ttulo2"/>
      </w:pPr>
      <w:bookmarkStart w:id="33" w:name="_Regla_39"/>
      <w:bookmarkEnd w:id="33"/>
      <w:r>
        <w:lastRenderedPageBreak/>
        <w:t>Regla 39</w:t>
      </w:r>
    </w:p>
    <w:p w14:paraId="4EB634E9" w14:textId="77777777" w:rsidR="00801133" w:rsidRPr="007B0F6B" w:rsidRDefault="00801133" w:rsidP="00801133">
      <w:pPr>
        <w:spacing w:after="160" w:line="259" w:lineRule="auto"/>
        <w:ind w:left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El combo “</w:t>
      </w:r>
      <w:r>
        <w:rPr>
          <w:lang w:val="es-ES"/>
        </w:rPr>
        <w:t>Dirección / Coordinación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 se deberá cargar con los valores correspondientes según el valor seleccionado previamente en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”.</w:t>
      </w:r>
    </w:p>
    <w:p w14:paraId="3F18BB24" w14:textId="77777777" w:rsidR="00801133" w:rsidRDefault="00801133" w:rsidP="00801133">
      <w:pPr>
        <w:spacing w:after="160" w:line="259" w:lineRule="auto"/>
        <w:ind w:firstLine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Los valores son los siguientes:</w:t>
      </w:r>
    </w:p>
    <w:p w14:paraId="32D02E85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9A7017">
        <w:rPr>
          <w:lang w:val="es-ES"/>
        </w:rPr>
        <w:t>Dirección Nacional de Políticas para el Desarrollo del Mercado Interno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77956101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4D2F0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Evaluación y Monitoreo de Precios</w:t>
      </w:r>
    </w:p>
    <w:p w14:paraId="38B76883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4D2F0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Análisis de Cadenas de Valor</w:t>
      </w:r>
    </w:p>
    <w:p w14:paraId="6F313AE2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4D2F0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Políticas y Evaluación de Impacto en el Mercado Interno</w:t>
      </w: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</w:p>
    <w:p w14:paraId="4EACF360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9A7017">
        <w:rPr>
          <w:lang w:val="es-ES"/>
        </w:rPr>
        <w:t>Dirección Nacional de Reglamentos Técnicos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5C018CB4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91D6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Seguridad de los Bienes Comercializados</w:t>
      </w:r>
    </w:p>
    <w:p w14:paraId="427FC5A2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91D6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Adaptación al Mercado Local</w:t>
      </w:r>
    </w:p>
    <w:p w14:paraId="3ACDB570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9A7017">
        <w:rPr>
          <w:lang w:val="es-ES"/>
        </w:rPr>
        <w:t>Dirección Nacional de Defensa del Consumidor y Arbitraje del Consumo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00B65E83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91D6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Protección al Consumidor</w:t>
      </w:r>
    </w:p>
    <w:p w14:paraId="6F546C61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91D6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Servicio de Conciliación Previa en las Relaciones de Consumo (COPREC)</w:t>
      </w:r>
    </w:p>
    <w:p w14:paraId="14CEA633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9A7017">
        <w:rPr>
          <w:lang w:val="es-ES"/>
        </w:rPr>
        <w:t>Dirección Nacional de Gestión Comercial Interna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56CAB330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91D6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Inspecciones</w:t>
      </w:r>
    </w:p>
    <w:p w14:paraId="39492F46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91D6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Promoción del Consumo</w:t>
      </w:r>
    </w:p>
    <w:p w14:paraId="47A76D6A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91D6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Monitoreo e Impacto de Políticas de Promoción del Consumo</w:t>
      </w:r>
    </w:p>
    <w:p w14:paraId="7D1D654E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941D6A">
        <w:rPr>
          <w:lang w:val="es-ES"/>
        </w:rPr>
        <w:t>Dirección Nacional de Financiamiento Pyme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6BC44D75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C935BB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del Régimen de Sociedades de Garantía Recíproca</w:t>
      </w:r>
    </w:p>
    <w:p w14:paraId="64DC5F89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C935BB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Políticas de Financiamiento</w:t>
      </w:r>
    </w:p>
    <w:p w14:paraId="754A0978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AF6130">
        <w:rPr>
          <w:lang w:val="es-ES"/>
        </w:rPr>
        <w:t>Dirección Nacional de Fortalecimiento de la Competitividad Pyme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345A46B7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Competitividad Pyme</w:t>
      </w:r>
    </w:p>
    <w:p w14:paraId="0657B9B8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941D6A">
        <w:rPr>
          <w:lang w:val="es-ES"/>
        </w:rPr>
        <w:t>Dirección Nacional de Gestión y Política Pyme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6E7C7626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de Capacidades Productivas</w:t>
      </w:r>
    </w:p>
    <w:p w14:paraId="37CD7363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Políticas Pyme</w:t>
      </w:r>
    </w:p>
    <w:p w14:paraId="5FD05FE0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de Cadenas de Valor</w:t>
      </w:r>
    </w:p>
    <w:p w14:paraId="57FAF615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941D6A">
        <w:rPr>
          <w:lang w:val="es-ES"/>
        </w:rPr>
        <w:t>Dirección Nacional de Desarrollo Regional Pyme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51BF5813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Fortalecimiento Institucional Productivo</w:t>
      </w:r>
    </w:p>
    <w:p w14:paraId="34A29F94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lastRenderedPageBreak/>
        <w:t>Dirección de Desarrollo Regional Pyme</w:t>
      </w:r>
    </w:p>
    <w:p w14:paraId="5DD0BFF7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95CB6">
        <w:rPr>
          <w:lang w:val="es-ES"/>
        </w:rPr>
        <w:t>Dirección Nacional de Fortalecimiento de Capacidades Emprendedoras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2C614059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Emprendedor</w:t>
      </w:r>
    </w:p>
    <w:p w14:paraId="29EE531A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Fortalecimiento del Ecosistema Emprendedor</w:t>
      </w:r>
    </w:p>
    <w:p w14:paraId="36F6CBD6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95CB6">
        <w:rPr>
          <w:lang w:val="es-ES"/>
        </w:rPr>
        <w:t>Dirección Nacional de Apoyo al Desarrollo Emprendedor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34F69DD8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Capital Emprendedor</w:t>
      </w:r>
    </w:p>
    <w:p w14:paraId="74123DC9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y Promoción del Financiamiento Emprendedor</w:t>
      </w:r>
    </w:p>
    <w:p w14:paraId="7AD92B72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Gestión de Política Industrial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7864B61D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Aplicación de Política Industrial</w:t>
      </w:r>
    </w:p>
    <w:p w14:paraId="4AAB608F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Evaluación y Promoción Industrial</w:t>
      </w:r>
    </w:p>
    <w:p w14:paraId="2BA428B0" w14:textId="77777777" w:rsidR="00801133" w:rsidRPr="00A61C72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Política Automotriz y Regímenes Especiales</w:t>
      </w:r>
    </w:p>
    <w:p w14:paraId="53B9C080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Desarrollo Regional y Sectorial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181AE32B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Parques Industriales</w:t>
      </w:r>
    </w:p>
    <w:p w14:paraId="5A8994FA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Proyectos Estratégicos Industriales</w:t>
      </w:r>
    </w:p>
    <w:p w14:paraId="6B25290A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Plan Nacional de Calidad</w:t>
      </w:r>
    </w:p>
    <w:p w14:paraId="0BA445E5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Sectorial</w:t>
      </w:r>
    </w:p>
    <w:p w14:paraId="381A0CFA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Regional</w:t>
      </w:r>
    </w:p>
    <w:p w14:paraId="5A70A1CB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 xml:space="preserve">Dirección Nacional de Compre </w:t>
      </w:r>
      <w:proofErr w:type="gramStart"/>
      <w:r w:rsidRPr="007A174E">
        <w:rPr>
          <w:lang w:val="es-ES"/>
        </w:rPr>
        <w:t>Argentino</w:t>
      </w:r>
      <w:proofErr w:type="gramEnd"/>
      <w:r w:rsidRPr="007A174E">
        <w:rPr>
          <w:lang w:val="es-ES"/>
        </w:rPr>
        <w:t xml:space="preserve"> y Programa de Desarrollo de Proveedores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2DFBD3D2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Análisis de Proyectos de Integración Nacional</w:t>
      </w:r>
    </w:p>
    <w:p w14:paraId="30F9E86C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de Proveedores</w:t>
      </w:r>
    </w:p>
    <w:p w14:paraId="7E56357F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Dirección de Compre </w:t>
      </w:r>
      <w:proofErr w:type="gramStart"/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Argentino</w:t>
      </w:r>
      <w:proofErr w:type="gramEnd"/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y Cooperación Productiva</w:t>
      </w:r>
    </w:p>
    <w:p w14:paraId="4C4F472A" w14:textId="77777777" w:rsidR="00801133" w:rsidRPr="00790720" w:rsidRDefault="00801133" w:rsidP="00801133"/>
    <w:p w14:paraId="186A042E" w14:textId="77777777" w:rsidR="00801133" w:rsidRDefault="00801133" w:rsidP="00801133">
      <w:pPr>
        <w:tabs>
          <w:tab w:val="left" w:pos="1410"/>
        </w:tabs>
        <w:rPr>
          <w:sz w:val="2"/>
          <w:szCs w:val="2"/>
        </w:rPr>
      </w:pPr>
    </w:p>
    <w:p w14:paraId="362F1E18" w14:textId="77777777" w:rsidR="00801133" w:rsidRDefault="00801133" w:rsidP="00801133">
      <w:pPr>
        <w:tabs>
          <w:tab w:val="left" w:pos="1410"/>
        </w:tabs>
        <w:rPr>
          <w:sz w:val="2"/>
          <w:szCs w:val="2"/>
        </w:rPr>
      </w:pPr>
    </w:p>
    <w:p w14:paraId="48A26033" w14:textId="77777777" w:rsidR="00801133" w:rsidRDefault="00801133" w:rsidP="00801133">
      <w:pPr>
        <w:tabs>
          <w:tab w:val="left" w:pos="1410"/>
        </w:tabs>
        <w:rPr>
          <w:sz w:val="2"/>
          <w:szCs w:val="2"/>
        </w:rPr>
      </w:pPr>
    </w:p>
    <w:p w14:paraId="18516A6F" w14:textId="77777777" w:rsidR="00801133" w:rsidRDefault="00801133" w:rsidP="00801133">
      <w:pPr>
        <w:tabs>
          <w:tab w:val="left" w:pos="1410"/>
        </w:tabs>
        <w:rPr>
          <w:sz w:val="2"/>
          <w:szCs w:val="2"/>
        </w:rPr>
      </w:pPr>
    </w:p>
    <w:p w14:paraId="066CD901" w14:textId="77777777" w:rsidR="00801133" w:rsidRDefault="00801133" w:rsidP="00801133">
      <w:pPr>
        <w:tabs>
          <w:tab w:val="left" w:pos="1410"/>
        </w:tabs>
        <w:rPr>
          <w:sz w:val="2"/>
          <w:szCs w:val="2"/>
        </w:rPr>
      </w:pPr>
    </w:p>
    <w:p w14:paraId="18CDA314" w14:textId="77777777" w:rsidR="00801133" w:rsidRDefault="00801133" w:rsidP="00801133">
      <w:pPr>
        <w:tabs>
          <w:tab w:val="left" w:pos="1410"/>
        </w:tabs>
        <w:rPr>
          <w:sz w:val="2"/>
          <w:szCs w:val="2"/>
        </w:rPr>
      </w:pPr>
    </w:p>
    <w:p w14:paraId="23F5F415" w14:textId="77777777" w:rsidR="00801133" w:rsidRDefault="00801133" w:rsidP="00801133">
      <w:pPr>
        <w:tabs>
          <w:tab w:val="left" w:pos="1410"/>
        </w:tabs>
        <w:rPr>
          <w:sz w:val="2"/>
          <w:szCs w:val="2"/>
        </w:rPr>
      </w:pPr>
    </w:p>
    <w:p w14:paraId="2DA19DDA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Gestión Comercial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2C316DF7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Exportaciones</w:t>
      </w:r>
    </w:p>
    <w:p w14:paraId="7F54784A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Importaciones</w:t>
      </w:r>
    </w:p>
    <w:p w14:paraId="6697ADBC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Competencia Desleal</w:t>
      </w:r>
    </w:p>
    <w:p w14:paraId="63F0F311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Política Comercial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2DA9B0FD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Negociaciones Internacionales</w:t>
      </w:r>
    </w:p>
    <w:p w14:paraId="61F79D45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Mercosur</w:t>
      </w:r>
    </w:p>
    <w:p w14:paraId="73594537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Desarrollo de la Economía del Conocimiento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42C1576D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lastRenderedPageBreak/>
        <w:t>Dirección de Estrategias para la Economía del Conocimiento</w:t>
      </w:r>
    </w:p>
    <w:p w14:paraId="0E43C199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para la Generación de Nuevas Empresas de la Economía del Conocimiento</w:t>
      </w:r>
    </w:p>
    <w:p w14:paraId="5866CB9E" w14:textId="77777777" w:rsidR="00801133" w:rsidRDefault="00801133" w:rsidP="00801133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7A9E5FB6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la Innovación Abierta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28CAB7DD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Consolidación de Sectores Estratégicos</w:t>
      </w:r>
    </w:p>
    <w:p w14:paraId="03FC5EBF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Gestión de la Innovación Abierta</w:t>
      </w:r>
    </w:p>
    <w:p w14:paraId="03CB877A" w14:textId="77777777" w:rsidR="00801133" w:rsidRDefault="00801133" w:rsidP="00801133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32190EBD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del Fortalecimiento Regional de la Economía del Conocimiento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06574414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para la Federalización de la Innovación Productiva</w:t>
      </w:r>
    </w:p>
    <w:p w14:paraId="5CDB5774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de Capital Humano</w:t>
      </w:r>
    </w:p>
    <w:p w14:paraId="65B6F313" w14:textId="77777777" w:rsidR="00801133" w:rsidRDefault="00801133" w:rsidP="00801133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36981C5C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Inversiones Mineras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0484C3F3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Inversiones Mineras</w:t>
      </w:r>
    </w:p>
    <w:p w14:paraId="745E0289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Análisis y Desarrollo de Proyectos de Inversión Minera</w:t>
      </w:r>
    </w:p>
    <w:p w14:paraId="559449FD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Promoción y Economía Minera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34E75171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Asistencia al Productor Minero</w:t>
      </w:r>
    </w:p>
    <w:p w14:paraId="292C306C" w14:textId="77777777" w:rsidR="00801133" w:rsidRPr="00DE1CDF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Economía Minera</w:t>
      </w:r>
    </w:p>
    <w:p w14:paraId="1F4A66F1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Producción Minera Sustentable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045BFEE0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Comunitario</w:t>
      </w:r>
    </w:p>
    <w:p w14:paraId="584D8A40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Gestión Ambiental Minera</w:t>
      </w:r>
    </w:p>
    <w:p w14:paraId="31BD9FE7" w14:textId="77777777" w:rsidR="00801133" w:rsidRDefault="00801133" w:rsidP="00801133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52AC34E9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Cadena de Valor e Infraestructura Minera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3376C03D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Cadena de Valor Minera</w:t>
      </w:r>
    </w:p>
    <w:p w14:paraId="6DB9A5B8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Logística y Servicios Compartidos</w:t>
      </w:r>
    </w:p>
    <w:p w14:paraId="06178194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B72771">
        <w:rPr>
          <w:lang w:val="es-ES"/>
        </w:rPr>
        <w:t>Dirección General de Administración de Industria, Pyme, Comercio y Minería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4ED2B673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Compras y Contrataciones</w:t>
      </w:r>
    </w:p>
    <w:p w14:paraId="04AE2FA6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Contabilidad y Finanzas</w:t>
      </w:r>
    </w:p>
    <w:p w14:paraId="2966ACED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Presupuesto</w:t>
      </w:r>
    </w:p>
    <w:p w14:paraId="6304CDB9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Servicios Técnicos y Operativos</w:t>
      </w:r>
    </w:p>
    <w:p w14:paraId="4A5512F0" w14:textId="77777777" w:rsidR="00801133" w:rsidRPr="002B4B01" w:rsidRDefault="00801133" w:rsidP="00801133">
      <w:pPr>
        <w:rPr>
          <w:lang w:val="es-ES"/>
        </w:rPr>
      </w:pPr>
    </w:p>
    <w:p w14:paraId="3CC46E22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B72771">
        <w:rPr>
          <w:lang w:val="es-ES"/>
        </w:rPr>
        <w:t>Dirección General de Recursos Humanos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56C1EC3C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lastRenderedPageBreak/>
        <w:t>Dirección de Liquidaciones</w:t>
      </w:r>
    </w:p>
    <w:p w14:paraId="6890AA7D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Administración y Gestión del Personal</w:t>
      </w:r>
    </w:p>
    <w:p w14:paraId="10E95E72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Carrera, Capacitación y Relaciones Laborales</w:t>
      </w:r>
    </w:p>
    <w:p w14:paraId="63D8F781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Planeamiento del Personal</w:t>
      </w:r>
    </w:p>
    <w:p w14:paraId="159C03A1" w14:textId="77777777" w:rsidR="00801133" w:rsidRDefault="00801133" w:rsidP="00801133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1D440351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5C0202">
        <w:rPr>
          <w:lang w:val="es-ES"/>
        </w:rPr>
        <w:t>Dirección de Gestión y Control de Asuntos Contenciosos de Industria, Pyme, Comercio y Minería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55400D5F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Asuntos Contenciosos de Comercio y Minería</w:t>
      </w:r>
    </w:p>
    <w:p w14:paraId="154DD247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Asuntos Contenciosos de Industria y Pyme</w:t>
      </w:r>
    </w:p>
    <w:p w14:paraId="65889C52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Asuntos Contenciosos de Trascendencia Económica e Institucional</w:t>
      </w:r>
    </w:p>
    <w:p w14:paraId="44E1EE46" w14:textId="77777777" w:rsidR="00801133" w:rsidRDefault="00801133" w:rsidP="00801133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2A7ED044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2B4B01">
        <w:rPr>
          <w:lang w:val="es-ES"/>
        </w:rPr>
        <w:t>Dirección de Asuntos Legales de Industria y Pyme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5E089C90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Promoción e Incentivo Industrial</w:t>
      </w:r>
    </w:p>
    <w:p w14:paraId="0B6B34AE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Regímenes Especiales</w:t>
      </w:r>
    </w:p>
    <w:p w14:paraId="2AD0AE0F" w14:textId="77777777" w:rsidR="00801133" w:rsidRDefault="00801133" w:rsidP="00801133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22B24DCB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5C0202">
        <w:rPr>
          <w:lang w:val="es-ES"/>
        </w:rPr>
        <w:t>Dirección de Asuntos Administrativos y Contractuales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2D5F1E25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05710C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Asuntos Contractuales</w:t>
      </w:r>
    </w:p>
    <w:p w14:paraId="35142A2A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05710C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Asuntos Administrativos</w:t>
      </w:r>
    </w:p>
    <w:p w14:paraId="61A253FD" w14:textId="77777777" w:rsidR="00801133" w:rsidRDefault="00801133" w:rsidP="00801133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2B7CFCBC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5C0202">
        <w:rPr>
          <w:lang w:val="es-ES"/>
        </w:rPr>
        <w:t>Dirección de Asuntos Legales de Comercio y Minería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74F87A61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24C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Asuntos Legales de Minería</w:t>
      </w:r>
    </w:p>
    <w:p w14:paraId="7B7BE361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24C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Asuntos Legales de Comercio</w:t>
      </w:r>
    </w:p>
    <w:p w14:paraId="5ACF0216" w14:textId="77777777" w:rsidR="00801133" w:rsidRDefault="00801133" w:rsidP="00801133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528FFDF4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2B24CD">
        <w:rPr>
          <w:lang w:val="es-ES"/>
        </w:rPr>
        <w:t>Dirección de Infraestructura y Seguridad Informática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790E4C0F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24C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Operaciones y Telecomunicaciones</w:t>
      </w:r>
    </w:p>
    <w:p w14:paraId="3488D429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24C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Soporte y Atención al Usuario</w:t>
      </w:r>
    </w:p>
    <w:p w14:paraId="003FF45A" w14:textId="77777777" w:rsidR="00801133" w:rsidRDefault="00801133" w:rsidP="00801133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308DD0CD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B72771">
        <w:rPr>
          <w:lang w:val="es-ES"/>
        </w:rPr>
        <w:t>Dirección de Desarrollo de Sistemas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4B90137A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24C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Programación de Sistemas</w:t>
      </w:r>
    </w:p>
    <w:p w14:paraId="714810B9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24C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Análisis y Diseño de Sistemas</w:t>
      </w:r>
    </w:p>
    <w:p w14:paraId="74B68E80" w14:textId="77777777" w:rsidR="00801133" w:rsidRDefault="00801133" w:rsidP="00801133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1A85CA1A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B72771">
        <w:rPr>
          <w:lang w:val="es-ES"/>
        </w:rPr>
        <w:t>Dirección de Coordinación Informática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19A6F5D4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24C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Integración Tecnológica</w:t>
      </w:r>
    </w:p>
    <w:p w14:paraId="35318A34" w14:textId="77777777" w:rsidR="00801133" w:rsidRDefault="00801133" w:rsidP="00801133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488FAB9B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lastRenderedPageBreak/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2B0572">
        <w:rPr>
          <w:lang w:val="es-ES"/>
        </w:rPr>
        <w:t>Dirección de Comunicación y Contenidos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4AB7346C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2C1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Comunicación Directa</w:t>
      </w:r>
    </w:p>
    <w:p w14:paraId="7162E846" w14:textId="77777777" w:rsidR="00801133" w:rsidRDefault="00801133" w:rsidP="00801133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7A75CBD9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2B0572">
        <w:rPr>
          <w:lang w:val="es-ES"/>
        </w:rPr>
        <w:t>Dirección Nacional de Mejora de la Gestión Productiva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141A3EF1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2C1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Facilitación de Trámites Productivos</w:t>
      </w:r>
    </w:p>
    <w:p w14:paraId="4DED67CF" w14:textId="77777777" w:rsidR="00801133" w:rsidRDefault="00801133" w:rsidP="00801133">
      <w:pPr>
        <w:ind w:firstLine="708"/>
        <w:rPr>
          <w:lang w:val="es-ES"/>
        </w:rPr>
      </w:pPr>
    </w:p>
    <w:p w14:paraId="27B45C3F" w14:textId="77777777" w:rsidR="00801133" w:rsidRDefault="00801133" w:rsidP="00801133">
      <w:pPr>
        <w:ind w:firstLine="708"/>
        <w:rPr>
          <w:lang w:val="es-ES"/>
        </w:rPr>
      </w:pPr>
      <w:r w:rsidRPr="00AB2617">
        <w:rPr>
          <w:lang w:val="es-ES"/>
        </w:rPr>
        <w:t>Valor por defecto: “—Seleccione—“.</w:t>
      </w:r>
    </w:p>
    <w:p w14:paraId="4D43B3E1" w14:textId="77777777" w:rsidR="00801133" w:rsidRDefault="00801133" w:rsidP="00801133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39589428" w14:textId="77777777" w:rsidR="00801133" w:rsidRDefault="00801133" w:rsidP="00AF23F7">
      <w:pPr>
        <w:pStyle w:val="Ttulo2"/>
      </w:pPr>
      <w:bookmarkStart w:id="34" w:name="_Regla_40"/>
      <w:bookmarkEnd w:id="34"/>
      <w:r>
        <w:t>Regla 40</w:t>
      </w:r>
    </w:p>
    <w:p w14:paraId="16389F12" w14:textId="77777777" w:rsidR="00801133" w:rsidRPr="007B0F6B" w:rsidRDefault="00801133" w:rsidP="00801133">
      <w:pPr>
        <w:spacing w:after="160" w:line="259" w:lineRule="auto"/>
        <w:ind w:left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El combo “</w:t>
      </w:r>
      <w:r>
        <w:rPr>
          <w:lang w:val="es-ES"/>
        </w:rPr>
        <w:t>Coordinación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 se deberá cargar con los valores correspondientes según el valor seleccionado previamente en el combo “</w:t>
      </w:r>
      <w:r>
        <w:rPr>
          <w:lang w:val="es-ES"/>
        </w:rPr>
        <w:t>Dirección / Coordinación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”.</w:t>
      </w:r>
    </w:p>
    <w:p w14:paraId="153B3588" w14:textId="77777777" w:rsidR="00801133" w:rsidRDefault="00801133" w:rsidP="00801133">
      <w:pPr>
        <w:spacing w:after="160" w:line="259" w:lineRule="auto"/>
        <w:ind w:firstLine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Los valores son los siguientes:</w:t>
      </w:r>
    </w:p>
    <w:p w14:paraId="1B815A88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C935BB">
        <w:rPr>
          <w:lang w:val="es-ES"/>
        </w:rPr>
        <w:t>Dirección del Régimen de Sociedades de Garantía Recíproca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4C7AC8C1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38667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Auditoría del Régimen de Sociedades de Garantía Recíproca</w:t>
      </w:r>
    </w:p>
    <w:p w14:paraId="1D747A8B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38667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Evaluación Económica del Régimen de Sociedades de Garantía Recíproca</w:t>
      </w:r>
    </w:p>
    <w:p w14:paraId="188DE597" w14:textId="77777777" w:rsidR="00801133" w:rsidRDefault="00801133" w:rsidP="00801133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16AD8316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AF6130">
        <w:rPr>
          <w:lang w:val="es-ES"/>
        </w:rPr>
        <w:t>Dirección de Competitividad Pyme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198AA36F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38667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Regulación Pyme</w:t>
      </w:r>
    </w:p>
    <w:p w14:paraId="76AC94E4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38667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del Registro y del Régimen de Fomento Pyme</w:t>
      </w:r>
    </w:p>
    <w:p w14:paraId="55D8D82D" w14:textId="77777777" w:rsidR="00801133" w:rsidRDefault="00801133" w:rsidP="00801133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7AEA1F2B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AF6130">
        <w:rPr>
          <w:lang w:val="es-ES"/>
        </w:rPr>
        <w:t>Dirección de Políticas Pyme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02BAB940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38667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del Programa de Digitalización Pyme</w:t>
      </w:r>
    </w:p>
    <w:p w14:paraId="50616CD8" w14:textId="77777777" w:rsidR="00801133" w:rsidRDefault="00801133" w:rsidP="00801133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449974D6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AF6130">
        <w:rPr>
          <w:lang w:val="es-ES"/>
        </w:rPr>
        <w:t>Dirección de Capital Emprendedor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4E240278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830D6B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Registro de Instituciones de Capital Emprendedor</w:t>
      </w:r>
    </w:p>
    <w:p w14:paraId="567F8F6F" w14:textId="77777777" w:rsidR="00801133" w:rsidRDefault="00801133" w:rsidP="00801133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76AE66FE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A61C72">
        <w:rPr>
          <w:lang w:val="es-ES"/>
        </w:rPr>
        <w:t>Dirección de Evaluación y Promoción Industrial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1BB21E07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830D6B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Evaluación Técnica</w:t>
      </w:r>
    </w:p>
    <w:p w14:paraId="1B36C0D8" w14:textId="77777777" w:rsidR="00801133" w:rsidRPr="00830D6B" w:rsidRDefault="00801133" w:rsidP="00801133">
      <w:pPr>
        <w:rPr>
          <w:lang w:val="es-ES"/>
        </w:rPr>
      </w:pPr>
    </w:p>
    <w:p w14:paraId="1E90F131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A61C72">
        <w:rPr>
          <w:lang w:val="es-ES"/>
        </w:rPr>
        <w:t>Dirección de Política Automotriz y Regímenes Especiales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3981ACA8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Regulaciones Automotrices (CGSA)</w:t>
      </w:r>
    </w:p>
    <w:p w14:paraId="3EC98A4A" w14:textId="77777777" w:rsidR="00801133" w:rsidRPr="00386673" w:rsidRDefault="00801133" w:rsidP="00801133">
      <w:pPr>
        <w:rPr>
          <w:lang w:val="es-ES"/>
        </w:rPr>
      </w:pPr>
    </w:p>
    <w:p w14:paraId="54CB09E1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lastRenderedPageBreak/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DE1CDF">
        <w:rPr>
          <w:lang w:val="es-ES"/>
        </w:rPr>
        <w:t>Dirección de Compras y Contrataciones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0C46E425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Compras y Contrataciones</w:t>
      </w:r>
    </w:p>
    <w:p w14:paraId="16AB0608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Patrimonio y Suministros</w:t>
      </w:r>
    </w:p>
    <w:p w14:paraId="3A13294A" w14:textId="77777777" w:rsidR="00801133" w:rsidRDefault="00801133" w:rsidP="00801133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0C23C132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DE1CDF">
        <w:rPr>
          <w:lang w:val="es-ES"/>
        </w:rPr>
        <w:t>Dirección de Contabilidad y Finanzas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52B74F50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Control y Análisis Contable</w:t>
      </w:r>
    </w:p>
    <w:p w14:paraId="5D6A9A16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Tesorería</w:t>
      </w:r>
    </w:p>
    <w:p w14:paraId="5DA618A7" w14:textId="77777777" w:rsidR="00801133" w:rsidRDefault="00801133" w:rsidP="00801133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480CB6A1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DE1CDF">
        <w:rPr>
          <w:lang w:val="es-ES"/>
        </w:rPr>
        <w:t>Dirección de Presupuesto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2AC710E9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Programación Financiera</w:t>
      </w:r>
    </w:p>
    <w:p w14:paraId="31E08CFE" w14:textId="77777777" w:rsidR="00801133" w:rsidRDefault="00801133" w:rsidP="00801133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0E8DB7A8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DE1CDF">
        <w:rPr>
          <w:lang w:val="es-ES"/>
        </w:rPr>
        <w:t>Dirección de Servicios Técnicos y Operativos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6DCB512A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Recursos Operativos</w:t>
      </w:r>
    </w:p>
    <w:p w14:paraId="2BF5ADBF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Servicios Generales</w:t>
      </w:r>
    </w:p>
    <w:p w14:paraId="0B174B09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Infraestructura Edilicia</w:t>
      </w:r>
    </w:p>
    <w:p w14:paraId="17A65929" w14:textId="77777777" w:rsidR="00801133" w:rsidRDefault="00801133" w:rsidP="00801133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63B738E8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2B4B01">
        <w:rPr>
          <w:lang w:val="es-ES"/>
        </w:rPr>
        <w:t>Dirección de Liquidaciones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070F1345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1258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Liquidación de Haberes</w:t>
      </w:r>
    </w:p>
    <w:p w14:paraId="686302A0" w14:textId="77777777" w:rsidR="00801133" w:rsidRDefault="00801133" w:rsidP="00801133">
      <w:pPr>
        <w:ind w:left="348"/>
        <w:rPr>
          <w:lang w:val="es-ES"/>
        </w:rPr>
      </w:pPr>
    </w:p>
    <w:p w14:paraId="396895AF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2B4B01">
        <w:rPr>
          <w:lang w:val="es-ES"/>
        </w:rPr>
        <w:t>Dirección de Administración y Gestión del Personal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7C432114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1258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Contratación del Personal</w:t>
      </w:r>
    </w:p>
    <w:p w14:paraId="3658F98C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2B4B01">
        <w:rPr>
          <w:lang w:val="es-ES"/>
        </w:rPr>
        <w:t>Dirección de Carrera, Capacitación y Relaciones Laborales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0E6A3E50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1258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Desarrollo de Carrera</w:t>
      </w:r>
    </w:p>
    <w:p w14:paraId="1CE53D5C" w14:textId="77777777" w:rsidR="00801133" w:rsidRDefault="00801133" w:rsidP="00801133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216FB20A" w14:textId="77777777" w:rsidR="00801133" w:rsidRPr="007B0F6B" w:rsidRDefault="00801133" w:rsidP="00801133">
      <w:pPr>
        <w:numPr>
          <w:ilvl w:val="0"/>
          <w:numId w:val="6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2B4B01">
        <w:rPr>
          <w:lang w:val="es-ES"/>
        </w:rPr>
        <w:t>Dirección de Planeamiento del Personal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550DE546" w14:textId="77777777" w:rsidR="00801133" w:rsidRDefault="00801133" w:rsidP="00801133">
      <w:pPr>
        <w:pStyle w:val="Prrafodelista"/>
        <w:numPr>
          <w:ilvl w:val="1"/>
          <w:numId w:val="6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1258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Estadísticas del Personal</w:t>
      </w:r>
    </w:p>
    <w:p w14:paraId="11219EC0" w14:textId="77777777" w:rsidR="00801133" w:rsidRPr="00912586" w:rsidRDefault="00801133" w:rsidP="00801133">
      <w:pPr>
        <w:rPr>
          <w:lang w:val="es-ES"/>
        </w:rPr>
      </w:pPr>
    </w:p>
    <w:p w14:paraId="51D3E9F1" w14:textId="77777777" w:rsidR="00801133" w:rsidRPr="00325550" w:rsidRDefault="00801133" w:rsidP="00801133">
      <w:pPr>
        <w:ind w:firstLine="346"/>
        <w:rPr>
          <w:lang w:val="es-ES"/>
        </w:rPr>
      </w:pPr>
      <w:r w:rsidRPr="00325550">
        <w:rPr>
          <w:lang w:val="es-ES"/>
        </w:rPr>
        <w:t>Valor por defecto: “—Seleccione—“.</w:t>
      </w:r>
    </w:p>
    <w:p w14:paraId="7FC75346" w14:textId="77777777" w:rsidR="00801133" w:rsidRPr="00256C5F" w:rsidRDefault="00801133" w:rsidP="005871EB">
      <w:pPr>
        <w:rPr>
          <w:sz w:val="20"/>
          <w:szCs w:val="20"/>
        </w:rPr>
      </w:pPr>
    </w:p>
    <w:p w14:paraId="2DEDBA83" w14:textId="77777777" w:rsidR="00256C5F" w:rsidRPr="005871EB" w:rsidRDefault="00256C5F" w:rsidP="005871EB">
      <w:pPr>
        <w:rPr>
          <w:sz w:val="2"/>
          <w:szCs w:val="2"/>
        </w:rPr>
      </w:pPr>
    </w:p>
    <w:sectPr w:rsidR="00256C5F" w:rsidRPr="005871EB" w:rsidSect="00921F42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709" w:right="1080" w:bottom="1440" w:left="1080" w:header="720" w:footer="391" w:gutter="0"/>
      <w:cols w:space="720"/>
      <w:titlePg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" w:author="Daniela Veronica Pappa" w:date="2021-10-26T14:55:00Z" w:initials="DVP">
    <w:p w14:paraId="43172BF5" w14:textId="77777777" w:rsidR="00670F18" w:rsidRDefault="00670F18" w:rsidP="00715049">
      <w:pPr>
        <w:pStyle w:val="Textocomentario"/>
      </w:pPr>
      <w:r>
        <w:rPr>
          <w:rStyle w:val="Refdecomentario"/>
        </w:rPr>
        <w:annotationRef/>
      </w:r>
      <w:r>
        <w:t xml:space="preserve">UI definida en la Historia de Usuario – 02 – Home – Usuario Rol Cargador </w:t>
      </w:r>
    </w:p>
  </w:comment>
  <w:comment w:id="15" w:author="Daniela Veronica Pappa" w:date="2021-10-26T14:55:00Z" w:initials="DVP">
    <w:p w14:paraId="01CD3A7B" w14:textId="77777777" w:rsidR="00670F18" w:rsidRDefault="00670F18" w:rsidP="00725C0E">
      <w:pPr>
        <w:pStyle w:val="Textocomentario"/>
      </w:pPr>
      <w:r>
        <w:rPr>
          <w:rStyle w:val="Refdecomentario"/>
        </w:rPr>
        <w:annotationRef/>
      </w:r>
      <w:r>
        <w:t xml:space="preserve">UI definida en la Historia de Usuario – 02 – Home – Usuario Rol Cargador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172BF5" w15:done="0"/>
  <w15:commentEx w15:paraId="01CD3A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172BF5" w16cid:durableId="252BD3B8"/>
  <w16cid:commentId w16cid:paraId="01CD3A7B" w16cid:durableId="254F51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71FB7" w14:textId="77777777" w:rsidR="00736A42" w:rsidRDefault="00736A42" w:rsidP="00623931">
      <w:r>
        <w:separator/>
      </w:r>
    </w:p>
  </w:endnote>
  <w:endnote w:type="continuationSeparator" w:id="0">
    <w:p w14:paraId="4D77B60B" w14:textId="77777777" w:rsidR="00736A42" w:rsidRDefault="00736A42" w:rsidP="0062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9995B" w14:textId="5983B714" w:rsidR="00670F18" w:rsidRDefault="00670F18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CE1887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- 17 - Modificación Dependencia - Rol Cargador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645CF4F9" w14:textId="3534E379" w:rsidR="00670F18" w:rsidRPr="00F64814" w:rsidRDefault="00670F18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NUMPAGES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60EFA" w14:textId="1F88970F" w:rsidR="00670F18" w:rsidRDefault="00670F18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CE1887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- 17 - Modificación Dependencia - Rol Cargador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14B96F94" w14:textId="265FA79A" w:rsidR="00670F18" w:rsidRPr="00F64814" w:rsidRDefault="00670F18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1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fldSimple w:instr=" NUMPAGES   \* MERGEFORMAT ">
      <w:r w:rsidRPr="00B300EF">
        <w:rPr>
          <w:rFonts w:asciiTheme="minorHAnsi" w:hAnsiTheme="minorHAnsi"/>
          <w:noProof/>
          <w:color w:val="2E74B5" w:themeColor="accent1" w:themeShade="BF"/>
          <w:sz w:val="16"/>
          <w:szCs w:val="18"/>
          <w:lang w:val="es-ES"/>
        </w:rPr>
        <w:t>5</w:t>
      </w:r>
    </w:fldSimple>
  </w:p>
  <w:p w14:paraId="06F4208C" w14:textId="77777777" w:rsidR="00670F18" w:rsidRDefault="00670F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787D6" w14:textId="77777777" w:rsidR="00736A42" w:rsidRDefault="00736A42" w:rsidP="00623931">
      <w:r>
        <w:separator/>
      </w:r>
    </w:p>
  </w:footnote>
  <w:footnote w:type="continuationSeparator" w:id="0">
    <w:p w14:paraId="365866C7" w14:textId="77777777" w:rsidR="00736A42" w:rsidRDefault="00736A42" w:rsidP="0062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9C498" w14:textId="2AACC26C" w:rsidR="00670F18" w:rsidRDefault="00670F18">
    <w:pPr>
      <w:pStyle w:val="Encabezado"/>
      <w:pBdr>
        <w:bottom w:val="single" w:sz="6" w:space="1" w:color="auto"/>
      </w:pBdr>
      <w:rPr>
        <w:i/>
        <w:color w:val="2E74B5" w:themeColor="accent1" w:themeShade="BF"/>
      </w:rPr>
    </w:pPr>
    <w:r>
      <w:rPr>
        <w:i/>
        <w:color w:val="2E74B5" w:themeColor="accent1" w:themeShade="BF"/>
      </w:rPr>
      <w:t>Dirección General de Tecnologías Informáticas y Comunicaciones</w:t>
    </w:r>
  </w:p>
  <w:p w14:paraId="2167AF99" w14:textId="77777777" w:rsidR="00670F18" w:rsidRPr="00877885" w:rsidRDefault="00670F18">
    <w:pPr>
      <w:pStyle w:val="Encabezado"/>
      <w:pBdr>
        <w:bottom w:val="single" w:sz="6" w:space="1" w:color="auto"/>
      </w:pBdr>
      <w:rPr>
        <w:i/>
        <w:color w:val="2E74B5" w:themeColor="accent1" w:themeShade="BF"/>
        <w:sz w:val="16"/>
        <w:szCs w:val="16"/>
      </w:rPr>
    </w:pPr>
    <w:r w:rsidRPr="00877885">
      <w:rPr>
        <w:i/>
        <w:color w:val="2E74B5" w:themeColor="accent1" w:themeShade="BF"/>
        <w:sz w:val="16"/>
        <w:szCs w:val="16"/>
      </w:rPr>
      <w:t>Dirección de Desarrollo</w:t>
    </w:r>
    <w:r>
      <w:rPr>
        <w:i/>
        <w:color w:val="2E74B5" w:themeColor="accent1" w:themeShade="BF"/>
        <w:sz w:val="16"/>
        <w:szCs w:val="16"/>
      </w:rPr>
      <w:t xml:space="preserve"> de Sistemas</w:t>
    </w:r>
  </w:p>
  <w:p w14:paraId="21C832C9" w14:textId="77777777" w:rsidR="00670F18" w:rsidRPr="00F67963" w:rsidRDefault="00670F18">
    <w:pPr>
      <w:pStyle w:val="Encabezado"/>
      <w:rPr>
        <w:i/>
        <w:color w:val="595959" w:themeColor="text1" w:themeTint="A6"/>
      </w:rPr>
    </w:pPr>
  </w:p>
  <w:p w14:paraId="18511753" w14:textId="77777777" w:rsidR="00670F18" w:rsidRPr="00885AF5" w:rsidRDefault="00670F18" w:rsidP="00885AF5">
    <w:pPr>
      <w:rPr>
        <w:rStyle w:val="Hipervnculovisitado"/>
        <w:rFonts w:asciiTheme="minorHAnsi" w:hAnsi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CBEA9" w14:textId="77777777" w:rsidR="00670F18" w:rsidRDefault="00670F18" w:rsidP="00E622E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265C"/>
    <w:multiLevelType w:val="hybridMultilevel"/>
    <w:tmpl w:val="A488A894"/>
    <w:lvl w:ilvl="0" w:tplc="2C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3A213BCF"/>
    <w:multiLevelType w:val="hybridMultilevel"/>
    <w:tmpl w:val="4BA8E684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6E810EBC"/>
    <w:multiLevelType w:val="hybridMultilevel"/>
    <w:tmpl w:val="0D0AB0AE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7E4E3E41"/>
    <w:multiLevelType w:val="multilevel"/>
    <w:tmpl w:val="5582B53A"/>
    <w:lvl w:ilvl="0">
      <w:start w:val="1"/>
      <w:numFmt w:val="decimal"/>
      <w:pStyle w:val="Ttulo1"/>
      <w:lvlText w:val="%1."/>
      <w:lvlJc w:val="left"/>
      <w:pPr>
        <w:tabs>
          <w:tab w:val="num" w:pos="346"/>
        </w:tabs>
        <w:ind w:left="346" w:hanging="346"/>
      </w:pPr>
      <w:rPr>
        <w:rFonts w:hint="default"/>
      </w:rPr>
    </w:lvl>
    <w:lvl w:ilvl="1">
      <w:start w:val="1"/>
      <w:numFmt w:val="decimal"/>
      <w:pStyle w:val="Ttulo2"/>
      <w:lvlText w:val="%1.%2. "/>
      <w:lvlJc w:val="left"/>
      <w:pPr>
        <w:tabs>
          <w:tab w:val="num" w:pos="1066"/>
        </w:tabs>
        <w:ind w:left="77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26"/>
        </w:tabs>
        <w:ind w:left="1210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073"/>
        </w:tabs>
        <w:ind w:left="16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66"/>
        </w:tabs>
        <w:ind w:left="22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6"/>
        </w:tabs>
        <w:ind w:left="27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6"/>
        </w:tabs>
        <w:ind w:left="32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6"/>
        </w:tabs>
        <w:ind w:left="37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6"/>
        </w:tabs>
        <w:ind w:left="4306" w:hanging="1440"/>
      </w:pPr>
      <w:rPr>
        <w:rFonts w:hint="default"/>
      </w:rPr>
    </w:lvl>
  </w:abstractNum>
  <w:abstractNum w:abstractNumId="4" w15:restartNumberingAfterBreak="0">
    <w:nsid w:val="7FFD60DE"/>
    <w:multiLevelType w:val="hybridMultilevel"/>
    <w:tmpl w:val="C2385C36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Veronica Pappa">
    <w15:presenceInfo w15:providerId="AD" w15:userId="S-1-5-21-943341994-964082738-3199395676-34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4E"/>
    <w:rsid w:val="00000479"/>
    <w:rsid w:val="0000753E"/>
    <w:rsid w:val="0001104C"/>
    <w:rsid w:val="00016EF5"/>
    <w:rsid w:val="0003074A"/>
    <w:rsid w:val="00030FDE"/>
    <w:rsid w:val="00031E62"/>
    <w:rsid w:val="000323F4"/>
    <w:rsid w:val="00033175"/>
    <w:rsid w:val="000332BA"/>
    <w:rsid w:val="000346DC"/>
    <w:rsid w:val="0003497F"/>
    <w:rsid w:val="00044842"/>
    <w:rsid w:val="00050807"/>
    <w:rsid w:val="000527AC"/>
    <w:rsid w:val="00052D7C"/>
    <w:rsid w:val="0005685B"/>
    <w:rsid w:val="000604E6"/>
    <w:rsid w:val="00062D48"/>
    <w:rsid w:val="000632F5"/>
    <w:rsid w:val="0006542D"/>
    <w:rsid w:val="00071950"/>
    <w:rsid w:val="0007462D"/>
    <w:rsid w:val="0007587E"/>
    <w:rsid w:val="00077205"/>
    <w:rsid w:val="0007780C"/>
    <w:rsid w:val="00080659"/>
    <w:rsid w:val="00080A3D"/>
    <w:rsid w:val="00081ACB"/>
    <w:rsid w:val="000837A8"/>
    <w:rsid w:val="00086A9C"/>
    <w:rsid w:val="0009082D"/>
    <w:rsid w:val="00093006"/>
    <w:rsid w:val="000936B6"/>
    <w:rsid w:val="00094997"/>
    <w:rsid w:val="00096DC7"/>
    <w:rsid w:val="000B1022"/>
    <w:rsid w:val="000B1BEA"/>
    <w:rsid w:val="000B1D51"/>
    <w:rsid w:val="000C0068"/>
    <w:rsid w:val="000C19A7"/>
    <w:rsid w:val="000C1E88"/>
    <w:rsid w:val="000C57A6"/>
    <w:rsid w:val="000C6BB5"/>
    <w:rsid w:val="000D2C3F"/>
    <w:rsid w:val="000D3C8D"/>
    <w:rsid w:val="000D44EC"/>
    <w:rsid w:val="000D66C0"/>
    <w:rsid w:val="000D6E81"/>
    <w:rsid w:val="000D7366"/>
    <w:rsid w:val="000E0291"/>
    <w:rsid w:val="000E27F1"/>
    <w:rsid w:val="000F0F27"/>
    <w:rsid w:val="000F52A9"/>
    <w:rsid w:val="000F7875"/>
    <w:rsid w:val="001030AE"/>
    <w:rsid w:val="001031F2"/>
    <w:rsid w:val="00104DA5"/>
    <w:rsid w:val="0010522E"/>
    <w:rsid w:val="00105320"/>
    <w:rsid w:val="001069CE"/>
    <w:rsid w:val="00111827"/>
    <w:rsid w:val="0011416F"/>
    <w:rsid w:val="00114C28"/>
    <w:rsid w:val="001152E7"/>
    <w:rsid w:val="0011586F"/>
    <w:rsid w:val="00115ABC"/>
    <w:rsid w:val="00120043"/>
    <w:rsid w:val="00120E15"/>
    <w:rsid w:val="00120EB2"/>
    <w:rsid w:val="0012236E"/>
    <w:rsid w:val="001232A7"/>
    <w:rsid w:val="00131B69"/>
    <w:rsid w:val="001337F3"/>
    <w:rsid w:val="001352CA"/>
    <w:rsid w:val="00153BA5"/>
    <w:rsid w:val="0015554A"/>
    <w:rsid w:val="00157451"/>
    <w:rsid w:val="00157629"/>
    <w:rsid w:val="001609B9"/>
    <w:rsid w:val="001622DE"/>
    <w:rsid w:val="00163363"/>
    <w:rsid w:val="0016392F"/>
    <w:rsid w:val="00166527"/>
    <w:rsid w:val="00170E95"/>
    <w:rsid w:val="00171881"/>
    <w:rsid w:val="00173397"/>
    <w:rsid w:val="00175837"/>
    <w:rsid w:val="00176AC6"/>
    <w:rsid w:val="00181412"/>
    <w:rsid w:val="001875FC"/>
    <w:rsid w:val="001945ED"/>
    <w:rsid w:val="001A191F"/>
    <w:rsid w:val="001A6581"/>
    <w:rsid w:val="001B0524"/>
    <w:rsid w:val="001B34A1"/>
    <w:rsid w:val="001B604F"/>
    <w:rsid w:val="001C380A"/>
    <w:rsid w:val="001C50B4"/>
    <w:rsid w:val="001C5696"/>
    <w:rsid w:val="001D59DE"/>
    <w:rsid w:val="001D6C20"/>
    <w:rsid w:val="001E29AF"/>
    <w:rsid w:val="001E394D"/>
    <w:rsid w:val="001F1C2F"/>
    <w:rsid w:val="001F353C"/>
    <w:rsid w:val="001F73BC"/>
    <w:rsid w:val="002027F9"/>
    <w:rsid w:val="00203EEE"/>
    <w:rsid w:val="00206FCC"/>
    <w:rsid w:val="00207826"/>
    <w:rsid w:val="00210AEE"/>
    <w:rsid w:val="002140D5"/>
    <w:rsid w:val="00214ADF"/>
    <w:rsid w:val="00216EBB"/>
    <w:rsid w:val="00217794"/>
    <w:rsid w:val="00224291"/>
    <w:rsid w:val="00233D8C"/>
    <w:rsid w:val="002348FB"/>
    <w:rsid w:val="002356C6"/>
    <w:rsid w:val="0024075B"/>
    <w:rsid w:val="002422D1"/>
    <w:rsid w:val="002425B2"/>
    <w:rsid w:val="002455D4"/>
    <w:rsid w:val="00251AB2"/>
    <w:rsid w:val="00252E4E"/>
    <w:rsid w:val="00252FE1"/>
    <w:rsid w:val="00253CE2"/>
    <w:rsid w:val="002563E9"/>
    <w:rsid w:val="00256C5F"/>
    <w:rsid w:val="002571C5"/>
    <w:rsid w:val="002636BA"/>
    <w:rsid w:val="0026496A"/>
    <w:rsid w:val="00272124"/>
    <w:rsid w:val="0028516C"/>
    <w:rsid w:val="00285F15"/>
    <w:rsid w:val="002874EA"/>
    <w:rsid w:val="00292D6D"/>
    <w:rsid w:val="00295591"/>
    <w:rsid w:val="00295596"/>
    <w:rsid w:val="0029763D"/>
    <w:rsid w:val="002A0CFB"/>
    <w:rsid w:val="002A208B"/>
    <w:rsid w:val="002A33EF"/>
    <w:rsid w:val="002A401B"/>
    <w:rsid w:val="002A54A3"/>
    <w:rsid w:val="002A6E1E"/>
    <w:rsid w:val="002B1E10"/>
    <w:rsid w:val="002B254D"/>
    <w:rsid w:val="002B3AC0"/>
    <w:rsid w:val="002B75C0"/>
    <w:rsid w:val="002C3B65"/>
    <w:rsid w:val="002D0B4A"/>
    <w:rsid w:val="002D1025"/>
    <w:rsid w:val="002D67FE"/>
    <w:rsid w:val="002D7149"/>
    <w:rsid w:val="002D7C59"/>
    <w:rsid w:val="002E3DF3"/>
    <w:rsid w:val="002E4DA0"/>
    <w:rsid w:val="002E5105"/>
    <w:rsid w:val="002E5140"/>
    <w:rsid w:val="002F5EA6"/>
    <w:rsid w:val="00300122"/>
    <w:rsid w:val="00300EC6"/>
    <w:rsid w:val="00305ABE"/>
    <w:rsid w:val="0031067D"/>
    <w:rsid w:val="00311FEC"/>
    <w:rsid w:val="00313239"/>
    <w:rsid w:val="0031436A"/>
    <w:rsid w:val="003147B0"/>
    <w:rsid w:val="003165CB"/>
    <w:rsid w:val="003204E3"/>
    <w:rsid w:val="003212A7"/>
    <w:rsid w:val="0032150F"/>
    <w:rsid w:val="00323F53"/>
    <w:rsid w:val="00327F0B"/>
    <w:rsid w:val="00331CDB"/>
    <w:rsid w:val="00332385"/>
    <w:rsid w:val="003332EB"/>
    <w:rsid w:val="003403B2"/>
    <w:rsid w:val="00342067"/>
    <w:rsid w:val="003461B7"/>
    <w:rsid w:val="00347631"/>
    <w:rsid w:val="00352515"/>
    <w:rsid w:val="00352BA5"/>
    <w:rsid w:val="003535E3"/>
    <w:rsid w:val="00353BBF"/>
    <w:rsid w:val="00354A8A"/>
    <w:rsid w:val="00355688"/>
    <w:rsid w:val="0035738C"/>
    <w:rsid w:val="0036656B"/>
    <w:rsid w:val="0037241B"/>
    <w:rsid w:val="00380797"/>
    <w:rsid w:val="00383403"/>
    <w:rsid w:val="00386375"/>
    <w:rsid w:val="003915E9"/>
    <w:rsid w:val="0039291C"/>
    <w:rsid w:val="00392BCE"/>
    <w:rsid w:val="003A218D"/>
    <w:rsid w:val="003A7A3B"/>
    <w:rsid w:val="003B0CDF"/>
    <w:rsid w:val="003C0120"/>
    <w:rsid w:val="003C1054"/>
    <w:rsid w:val="003C311E"/>
    <w:rsid w:val="003C73E5"/>
    <w:rsid w:val="003D11CB"/>
    <w:rsid w:val="003D4527"/>
    <w:rsid w:val="003D61C2"/>
    <w:rsid w:val="003D7C24"/>
    <w:rsid w:val="003D7E6A"/>
    <w:rsid w:val="003E2199"/>
    <w:rsid w:val="003F4FA6"/>
    <w:rsid w:val="004000A8"/>
    <w:rsid w:val="0040232A"/>
    <w:rsid w:val="0040344D"/>
    <w:rsid w:val="00407276"/>
    <w:rsid w:val="0040776D"/>
    <w:rsid w:val="004111E0"/>
    <w:rsid w:val="00413FE0"/>
    <w:rsid w:val="00417869"/>
    <w:rsid w:val="00422463"/>
    <w:rsid w:val="00424BEF"/>
    <w:rsid w:val="004341B9"/>
    <w:rsid w:val="0044005B"/>
    <w:rsid w:val="004403EF"/>
    <w:rsid w:val="0044191A"/>
    <w:rsid w:val="0044358F"/>
    <w:rsid w:val="004467A4"/>
    <w:rsid w:val="004474E0"/>
    <w:rsid w:val="00450F52"/>
    <w:rsid w:val="00451E59"/>
    <w:rsid w:val="00453891"/>
    <w:rsid w:val="00454952"/>
    <w:rsid w:val="00455410"/>
    <w:rsid w:val="00457C30"/>
    <w:rsid w:val="00462008"/>
    <w:rsid w:val="00462E0C"/>
    <w:rsid w:val="0046430B"/>
    <w:rsid w:val="0046625A"/>
    <w:rsid w:val="004663D9"/>
    <w:rsid w:val="00466E07"/>
    <w:rsid w:val="00474997"/>
    <w:rsid w:val="00482CDF"/>
    <w:rsid w:val="00484E4A"/>
    <w:rsid w:val="00485F26"/>
    <w:rsid w:val="00487046"/>
    <w:rsid w:val="004903F5"/>
    <w:rsid w:val="00494072"/>
    <w:rsid w:val="00496CA0"/>
    <w:rsid w:val="00497FAF"/>
    <w:rsid w:val="004A076E"/>
    <w:rsid w:val="004A1109"/>
    <w:rsid w:val="004A1702"/>
    <w:rsid w:val="004A1742"/>
    <w:rsid w:val="004A536F"/>
    <w:rsid w:val="004A577F"/>
    <w:rsid w:val="004A74BF"/>
    <w:rsid w:val="004B0B93"/>
    <w:rsid w:val="004B4217"/>
    <w:rsid w:val="004B5A42"/>
    <w:rsid w:val="004B7C1E"/>
    <w:rsid w:val="004C18BD"/>
    <w:rsid w:val="004C2A95"/>
    <w:rsid w:val="004C527A"/>
    <w:rsid w:val="004C5CEA"/>
    <w:rsid w:val="004C6582"/>
    <w:rsid w:val="004D10DE"/>
    <w:rsid w:val="004D2076"/>
    <w:rsid w:val="004D55B4"/>
    <w:rsid w:val="004D6016"/>
    <w:rsid w:val="004E14D5"/>
    <w:rsid w:val="004E1FA5"/>
    <w:rsid w:val="004E3CBD"/>
    <w:rsid w:val="004E49CF"/>
    <w:rsid w:val="004E545D"/>
    <w:rsid w:val="004F0DFF"/>
    <w:rsid w:val="004F14C1"/>
    <w:rsid w:val="004F1F93"/>
    <w:rsid w:val="004F653D"/>
    <w:rsid w:val="004F77A6"/>
    <w:rsid w:val="0050011C"/>
    <w:rsid w:val="0050281D"/>
    <w:rsid w:val="00504A9C"/>
    <w:rsid w:val="005061B6"/>
    <w:rsid w:val="005108EE"/>
    <w:rsid w:val="00515770"/>
    <w:rsid w:val="00515DAA"/>
    <w:rsid w:val="0051676A"/>
    <w:rsid w:val="00523F73"/>
    <w:rsid w:val="00540713"/>
    <w:rsid w:val="00542FBF"/>
    <w:rsid w:val="00543953"/>
    <w:rsid w:val="00546B40"/>
    <w:rsid w:val="005528B5"/>
    <w:rsid w:val="00552F36"/>
    <w:rsid w:val="00553BFF"/>
    <w:rsid w:val="00555DA7"/>
    <w:rsid w:val="00563CD4"/>
    <w:rsid w:val="00575B17"/>
    <w:rsid w:val="00575E4F"/>
    <w:rsid w:val="005778C5"/>
    <w:rsid w:val="00580BBB"/>
    <w:rsid w:val="0058476F"/>
    <w:rsid w:val="005871EB"/>
    <w:rsid w:val="005918DE"/>
    <w:rsid w:val="00593E9B"/>
    <w:rsid w:val="00595D70"/>
    <w:rsid w:val="00596B27"/>
    <w:rsid w:val="00596CF3"/>
    <w:rsid w:val="00597ABE"/>
    <w:rsid w:val="00597B5F"/>
    <w:rsid w:val="005A2FDD"/>
    <w:rsid w:val="005A4A12"/>
    <w:rsid w:val="005A73C2"/>
    <w:rsid w:val="005B0B9C"/>
    <w:rsid w:val="005B0CA8"/>
    <w:rsid w:val="005B13E1"/>
    <w:rsid w:val="005B7BE4"/>
    <w:rsid w:val="005C14C5"/>
    <w:rsid w:val="005C6499"/>
    <w:rsid w:val="005D4CD2"/>
    <w:rsid w:val="005D4E51"/>
    <w:rsid w:val="005D7B50"/>
    <w:rsid w:val="005E0BB6"/>
    <w:rsid w:val="005E0E77"/>
    <w:rsid w:val="005E1AA3"/>
    <w:rsid w:val="005E2AE0"/>
    <w:rsid w:val="005E333E"/>
    <w:rsid w:val="005E3747"/>
    <w:rsid w:val="005E626B"/>
    <w:rsid w:val="005E680E"/>
    <w:rsid w:val="005E6B47"/>
    <w:rsid w:val="005E7C78"/>
    <w:rsid w:val="005F77AF"/>
    <w:rsid w:val="00600DD7"/>
    <w:rsid w:val="00601249"/>
    <w:rsid w:val="006073C4"/>
    <w:rsid w:val="006101E5"/>
    <w:rsid w:val="00616897"/>
    <w:rsid w:val="00623931"/>
    <w:rsid w:val="00625E9D"/>
    <w:rsid w:val="006260C7"/>
    <w:rsid w:val="0062698B"/>
    <w:rsid w:val="006302D5"/>
    <w:rsid w:val="006326AD"/>
    <w:rsid w:val="00634EB1"/>
    <w:rsid w:val="0063528A"/>
    <w:rsid w:val="00636267"/>
    <w:rsid w:val="0063652E"/>
    <w:rsid w:val="006464C5"/>
    <w:rsid w:val="00647D17"/>
    <w:rsid w:val="00651A65"/>
    <w:rsid w:val="00655383"/>
    <w:rsid w:val="00660624"/>
    <w:rsid w:val="006606EF"/>
    <w:rsid w:val="00661DF6"/>
    <w:rsid w:val="00662755"/>
    <w:rsid w:val="00662962"/>
    <w:rsid w:val="00663E65"/>
    <w:rsid w:val="00666164"/>
    <w:rsid w:val="00667545"/>
    <w:rsid w:val="00670F18"/>
    <w:rsid w:val="00671117"/>
    <w:rsid w:val="00687403"/>
    <w:rsid w:val="006938AC"/>
    <w:rsid w:val="00697E79"/>
    <w:rsid w:val="006A7FAF"/>
    <w:rsid w:val="006B6D12"/>
    <w:rsid w:val="006B6F23"/>
    <w:rsid w:val="006C14EC"/>
    <w:rsid w:val="006C23CB"/>
    <w:rsid w:val="006C2BE8"/>
    <w:rsid w:val="006C49C2"/>
    <w:rsid w:val="006C5A42"/>
    <w:rsid w:val="006C7D74"/>
    <w:rsid w:val="006D0406"/>
    <w:rsid w:val="006D6D49"/>
    <w:rsid w:val="006E0262"/>
    <w:rsid w:val="006E3E73"/>
    <w:rsid w:val="006E4F9A"/>
    <w:rsid w:val="006E5B6D"/>
    <w:rsid w:val="006E5C3A"/>
    <w:rsid w:val="006E6BD4"/>
    <w:rsid w:val="006F16B4"/>
    <w:rsid w:val="006F2DC3"/>
    <w:rsid w:val="006F3270"/>
    <w:rsid w:val="007012EF"/>
    <w:rsid w:val="00702B8D"/>
    <w:rsid w:val="00704C1E"/>
    <w:rsid w:val="0070586D"/>
    <w:rsid w:val="007139D5"/>
    <w:rsid w:val="00715049"/>
    <w:rsid w:val="00715729"/>
    <w:rsid w:val="00715A2B"/>
    <w:rsid w:val="00717BF4"/>
    <w:rsid w:val="0072143C"/>
    <w:rsid w:val="00723EA9"/>
    <w:rsid w:val="00724C18"/>
    <w:rsid w:val="00725C0E"/>
    <w:rsid w:val="00727D3C"/>
    <w:rsid w:val="00731477"/>
    <w:rsid w:val="00732F48"/>
    <w:rsid w:val="00733FE2"/>
    <w:rsid w:val="00735059"/>
    <w:rsid w:val="00736A42"/>
    <w:rsid w:val="00753E63"/>
    <w:rsid w:val="00761F83"/>
    <w:rsid w:val="00764E3E"/>
    <w:rsid w:val="0077089B"/>
    <w:rsid w:val="00770992"/>
    <w:rsid w:val="00774BF0"/>
    <w:rsid w:val="007806AD"/>
    <w:rsid w:val="00781B89"/>
    <w:rsid w:val="00783386"/>
    <w:rsid w:val="007869D6"/>
    <w:rsid w:val="00787157"/>
    <w:rsid w:val="00790720"/>
    <w:rsid w:val="00790ACB"/>
    <w:rsid w:val="00791981"/>
    <w:rsid w:val="00793704"/>
    <w:rsid w:val="007A1D5B"/>
    <w:rsid w:val="007A3C5C"/>
    <w:rsid w:val="007A52F7"/>
    <w:rsid w:val="007B2CD6"/>
    <w:rsid w:val="007B54C8"/>
    <w:rsid w:val="007C065A"/>
    <w:rsid w:val="007C0970"/>
    <w:rsid w:val="007C1D13"/>
    <w:rsid w:val="007C7019"/>
    <w:rsid w:val="007D260C"/>
    <w:rsid w:val="007D3B71"/>
    <w:rsid w:val="007D6116"/>
    <w:rsid w:val="007E0753"/>
    <w:rsid w:val="007E2209"/>
    <w:rsid w:val="007E3299"/>
    <w:rsid w:val="007E449C"/>
    <w:rsid w:val="007E4873"/>
    <w:rsid w:val="007E7D4C"/>
    <w:rsid w:val="007F5DA7"/>
    <w:rsid w:val="00801133"/>
    <w:rsid w:val="00801239"/>
    <w:rsid w:val="008030B5"/>
    <w:rsid w:val="008030EF"/>
    <w:rsid w:val="0080614D"/>
    <w:rsid w:val="0080744A"/>
    <w:rsid w:val="008178AE"/>
    <w:rsid w:val="008227D3"/>
    <w:rsid w:val="00823B7A"/>
    <w:rsid w:val="00823D08"/>
    <w:rsid w:val="00834EB3"/>
    <w:rsid w:val="00837D93"/>
    <w:rsid w:val="008462A5"/>
    <w:rsid w:val="00850332"/>
    <w:rsid w:val="0085254E"/>
    <w:rsid w:val="00853C10"/>
    <w:rsid w:val="00860B91"/>
    <w:rsid w:val="00860F87"/>
    <w:rsid w:val="008610AE"/>
    <w:rsid w:val="00862962"/>
    <w:rsid w:val="0086472B"/>
    <w:rsid w:val="00867631"/>
    <w:rsid w:val="00867FAC"/>
    <w:rsid w:val="00870343"/>
    <w:rsid w:val="0087222D"/>
    <w:rsid w:val="0087776E"/>
    <w:rsid w:val="00877885"/>
    <w:rsid w:val="008829D3"/>
    <w:rsid w:val="00884258"/>
    <w:rsid w:val="008859D6"/>
    <w:rsid w:val="00885AF5"/>
    <w:rsid w:val="008860AA"/>
    <w:rsid w:val="008906A9"/>
    <w:rsid w:val="00895D6C"/>
    <w:rsid w:val="00895DCA"/>
    <w:rsid w:val="008A0ED2"/>
    <w:rsid w:val="008A15AD"/>
    <w:rsid w:val="008A68F8"/>
    <w:rsid w:val="008A7DB3"/>
    <w:rsid w:val="008B0F27"/>
    <w:rsid w:val="008B226D"/>
    <w:rsid w:val="008B39AD"/>
    <w:rsid w:val="008B66FC"/>
    <w:rsid w:val="008C00FC"/>
    <w:rsid w:val="008C0B09"/>
    <w:rsid w:val="008C245F"/>
    <w:rsid w:val="008C2F8C"/>
    <w:rsid w:val="008C47CB"/>
    <w:rsid w:val="008C562F"/>
    <w:rsid w:val="008C5837"/>
    <w:rsid w:val="008C5EC6"/>
    <w:rsid w:val="008D426D"/>
    <w:rsid w:val="008D4767"/>
    <w:rsid w:val="008E227A"/>
    <w:rsid w:val="008E2CF8"/>
    <w:rsid w:val="008E5F1D"/>
    <w:rsid w:val="008E6E52"/>
    <w:rsid w:val="008F3020"/>
    <w:rsid w:val="008F4C39"/>
    <w:rsid w:val="00900FDF"/>
    <w:rsid w:val="00902429"/>
    <w:rsid w:val="00907318"/>
    <w:rsid w:val="00907828"/>
    <w:rsid w:val="0090788E"/>
    <w:rsid w:val="00911333"/>
    <w:rsid w:val="009120B0"/>
    <w:rsid w:val="00913702"/>
    <w:rsid w:val="0091687B"/>
    <w:rsid w:val="00921D89"/>
    <w:rsid w:val="00921F42"/>
    <w:rsid w:val="009224FF"/>
    <w:rsid w:val="00922F40"/>
    <w:rsid w:val="0092704E"/>
    <w:rsid w:val="00930B33"/>
    <w:rsid w:val="00932F18"/>
    <w:rsid w:val="00941797"/>
    <w:rsid w:val="009458E9"/>
    <w:rsid w:val="00947A8A"/>
    <w:rsid w:val="0095034B"/>
    <w:rsid w:val="00951185"/>
    <w:rsid w:val="0097627F"/>
    <w:rsid w:val="00976F54"/>
    <w:rsid w:val="00985877"/>
    <w:rsid w:val="00985FE4"/>
    <w:rsid w:val="00991BBB"/>
    <w:rsid w:val="009969A8"/>
    <w:rsid w:val="00997619"/>
    <w:rsid w:val="009A00CC"/>
    <w:rsid w:val="009A0115"/>
    <w:rsid w:val="009A21D7"/>
    <w:rsid w:val="009A6949"/>
    <w:rsid w:val="009B1452"/>
    <w:rsid w:val="009B1CEC"/>
    <w:rsid w:val="009B1F3C"/>
    <w:rsid w:val="009B398C"/>
    <w:rsid w:val="009C4D67"/>
    <w:rsid w:val="009C7009"/>
    <w:rsid w:val="009D12A6"/>
    <w:rsid w:val="009D2A8F"/>
    <w:rsid w:val="009D7B5F"/>
    <w:rsid w:val="009D7E52"/>
    <w:rsid w:val="009E103E"/>
    <w:rsid w:val="009E19E0"/>
    <w:rsid w:val="009E3E53"/>
    <w:rsid w:val="009E63CD"/>
    <w:rsid w:val="009E7149"/>
    <w:rsid w:val="009F2A64"/>
    <w:rsid w:val="009F6AEB"/>
    <w:rsid w:val="009F6EA1"/>
    <w:rsid w:val="00A03C19"/>
    <w:rsid w:val="00A118E4"/>
    <w:rsid w:val="00A13F02"/>
    <w:rsid w:val="00A15985"/>
    <w:rsid w:val="00A17D54"/>
    <w:rsid w:val="00A2429E"/>
    <w:rsid w:val="00A31FE8"/>
    <w:rsid w:val="00A3585B"/>
    <w:rsid w:val="00A412A9"/>
    <w:rsid w:val="00A4379E"/>
    <w:rsid w:val="00A456BA"/>
    <w:rsid w:val="00A51365"/>
    <w:rsid w:val="00A52576"/>
    <w:rsid w:val="00A60060"/>
    <w:rsid w:val="00A626D7"/>
    <w:rsid w:val="00A6292C"/>
    <w:rsid w:val="00A70D4A"/>
    <w:rsid w:val="00A70E9F"/>
    <w:rsid w:val="00A715C6"/>
    <w:rsid w:val="00A84ABD"/>
    <w:rsid w:val="00A869B0"/>
    <w:rsid w:val="00A919B4"/>
    <w:rsid w:val="00A91B98"/>
    <w:rsid w:val="00A9485A"/>
    <w:rsid w:val="00A95DF4"/>
    <w:rsid w:val="00A968E7"/>
    <w:rsid w:val="00A97433"/>
    <w:rsid w:val="00AA0833"/>
    <w:rsid w:val="00AA1769"/>
    <w:rsid w:val="00AA3B03"/>
    <w:rsid w:val="00AA519E"/>
    <w:rsid w:val="00AA54A3"/>
    <w:rsid w:val="00AA7FCF"/>
    <w:rsid w:val="00AB32FA"/>
    <w:rsid w:val="00AB33C4"/>
    <w:rsid w:val="00AB43CE"/>
    <w:rsid w:val="00AB4B98"/>
    <w:rsid w:val="00AC4D83"/>
    <w:rsid w:val="00AC57A1"/>
    <w:rsid w:val="00AD3D98"/>
    <w:rsid w:val="00AD5A02"/>
    <w:rsid w:val="00AE0FCF"/>
    <w:rsid w:val="00AE1CE2"/>
    <w:rsid w:val="00AE4EDF"/>
    <w:rsid w:val="00AF23F7"/>
    <w:rsid w:val="00AF3B4C"/>
    <w:rsid w:val="00AF5249"/>
    <w:rsid w:val="00AF684D"/>
    <w:rsid w:val="00AF68E6"/>
    <w:rsid w:val="00B01D04"/>
    <w:rsid w:val="00B04C3D"/>
    <w:rsid w:val="00B04D1B"/>
    <w:rsid w:val="00B12D99"/>
    <w:rsid w:val="00B20771"/>
    <w:rsid w:val="00B21587"/>
    <w:rsid w:val="00B21B9B"/>
    <w:rsid w:val="00B21CEE"/>
    <w:rsid w:val="00B24317"/>
    <w:rsid w:val="00B2630B"/>
    <w:rsid w:val="00B265F5"/>
    <w:rsid w:val="00B27FAC"/>
    <w:rsid w:val="00B300EF"/>
    <w:rsid w:val="00B41038"/>
    <w:rsid w:val="00B41DAF"/>
    <w:rsid w:val="00B4495A"/>
    <w:rsid w:val="00B518D1"/>
    <w:rsid w:val="00B51EC8"/>
    <w:rsid w:val="00B52A00"/>
    <w:rsid w:val="00B53750"/>
    <w:rsid w:val="00B5477D"/>
    <w:rsid w:val="00B56F0E"/>
    <w:rsid w:val="00B570BE"/>
    <w:rsid w:val="00B5729B"/>
    <w:rsid w:val="00B61375"/>
    <w:rsid w:val="00B61492"/>
    <w:rsid w:val="00B631C6"/>
    <w:rsid w:val="00B662E6"/>
    <w:rsid w:val="00B70EE1"/>
    <w:rsid w:val="00B7467B"/>
    <w:rsid w:val="00B80355"/>
    <w:rsid w:val="00B82213"/>
    <w:rsid w:val="00B822DF"/>
    <w:rsid w:val="00B86EDC"/>
    <w:rsid w:val="00B9189B"/>
    <w:rsid w:val="00B92016"/>
    <w:rsid w:val="00BA0A15"/>
    <w:rsid w:val="00BA1259"/>
    <w:rsid w:val="00BA4134"/>
    <w:rsid w:val="00BA6C43"/>
    <w:rsid w:val="00BB36CE"/>
    <w:rsid w:val="00BB484D"/>
    <w:rsid w:val="00BC106F"/>
    <w:rsid w:val="00BD5013"/>
    <w:rsid w:val="00BD542A"/>
    <w:rsid w:val="00BE4B51"/>
    <w:rsid w:val="00BE63A9"/>
    <w:rsid w:val="00BF2C92"/>
    <w:rsid w:val="00BF2F6D"/>
    <w:rsid w:val="00BF57F9"/>
    <w:rsid w:val="00BF6318"/>
    <w:rsid w:val="00BF6C7F"/>
    <w:rsid w:val="00BF7F80"/>
    <w:rsid w:val="00C005E7"/>
    <w:rsid w:val="00C00CB8"/>
    <w:rsid w:val="00C047B8"/>
    <w:rsid w:val="00C048A7"/>
    <w:rsid w:val="00C057E2"/>
    <w:rsid w:val="00C06F15"/>
    <w:rsid w:val="00C0795C"/>
    <w:rsid w:val="00C13C28"/>
    <w:rsid w:val="00C17982"/>
    <w:rsid w:val="00C23ECB"/>
    <w:rsid w:val="00C27F4B"/>
    <w:rsid w:val="00C33949"/>
    <w:rsid w:val="00C37813"/>
    <w:rsid w:val="00C37CC7"/>
    <w:rsid w:val="00C40068"/>
    <w:rsid w:val="00C42343"/>
    <w:rsid w:val="00C43B15"/>
    <w:rsid w:val="00C45194"/>
    <w:rsid w:val="00C5227A"/>
    <w:rsid w:val="00C54AD9"/>
    <w:rsid w:val="00C554AA"/>
    <w:rsid w:val="00C60F75"/>
    <w:rsid w:val="00C6126D"/>
    <w:rsid w:val="00C646C8"/>
    <w:rsid w:val="00C64709"/>
    <w:rsid w:val="00C64DE1"/>
    <w:rsid w:val="00C73F94"/>
    <w:rsid w:val="00C752CD"/>
    <w:rsid w:val="00C7759E"/>
    <w:rsid w:val="00C83DD7"/>
    <w:rsid w:val="00C876BD"/>
    <w:rsid w:val="00C87D77"/>
    <w:rsid w:val="00C93E3A"/>
    <w:rsid w:val="00C950E8"/>
    <w:rsid w:val="00CA035D"/>
    <w:rsid w:val="00CA11ED"/>
    <w:rsid w:val="00CA1297"/>
    <w:rsid w:val="00CA14C8"/>
    <w:rsid w:val="00CA39A0"/>
    <w:rsid w:val="00CA3DF3"/>
    <w:rsid w:val="00CA6802"/>
    <w:rsid w:val="00CA6FA0"/>
    <w:rsid w:val="00CA7EA8"/>
    <w:rsid w:val="00CB1673"/>
    <w:rsid w:val="00CB4F1C"/>
    <w:rsid w:val="00CB5F6C"/>
    <w:rsid w:val="00CC1792"/>
    <w:rsid w:val="00CD0960"/>
    <w:rsid w:val="00CD4705"/>
    <w:rsid w:val="00CD7DAE"/>
    <w:rsid w:val="00CE1887"/>
    <w:rsid w:val="00CE2DC2"/>
    <w:rsid w:val="00CE3101"/>
    <w:rsid w:val="00CE3C28"/>
    <w:rsid w:val="00CF1764"/>
    <w:rsid w:val="00CF6440"/>
    <w:rsid w:val="00CF7CD9"/>
    <w:rsid w:val="00D00DE9"/>
    <w:rsid w:val="00D04274"/>
    <w:rsid w:val="00D0705E"/>
    <w:rsid w:val="00D11A25"/>
    <w:rsid w:val="00D1250D"/>
    <w:rsid w:val="00D12747"/>
    <w:rsid w:val="00D177F9"/>
    <w:rsid w:val="00D207AB"/>
    <w:rsid w:val="00D23CBE"/>
    <w:rsid w:val="00D24D9E"/>
    <w:rsid w:val="00D24FB9"/>
    <w:rsid w:val="00D27959"/>
    <w:rsid w:val="00D3369E"/>
    <w:rsid w:val="00D34C35"/>
    <w:rsid w:val="00D3679E"/>
    <w:rsid w:val="00D4271C"/>
    <w:rsid w:val="00D42BDB"/>
    <w:rsid w:val="00D435D6"/>
    <w:rsid w:val="00D4668F"/>
    <w:rsid w:val="00D47D67"/>
    <w:rsid w:val="00D52517"/>
    <w:rsid w:val="00D53774"/>
    <w:rsid w:val="00D56B8B"/>
    <w:rsid w:val="00D57C05"/>
    <w:rsid w:val="00D60CF4"/>
    <w:rsid w:val="00D611FD"/>
    <w:rsid w:val="00D64248"/>
    <w:rsid w:val="00D665C3"/>
    <w:rsid w:val="00D70F96"/>
    <w:rsid w:val="00D720C2"/>
    <w:rsid w:val="00D736A8"/>
    <w:rsid w:val="00D74743"/>
    <w:rsid w:val="00D75F02"/>
    <w:rsid w:val="00D76448"/>
    <w:rsid w:val="00D80EE3"/>
    <w:rsid w:val="00D8136D"/>
    <w:rsid w:val="00D83EC0"/>
    <w:rsid w:val="00D84053"/>
    <w:rsid w:val="00D900DD"/>
    <w:rsid w:val="00D91AD5"/>
    <w:rsid w:val="00D93231"/>
    <w:rsid w:val="00D93F4C"/>
    <w:rsid w:val="00D96DAE"/>
    <w:rsid w:val="00DA05D5"/>
    <w:rsid w:val="00DA51D4"/>
    <w:rsid w:val="00DB3725"/>
    <w:rsid w:val="00DB4F25"/>
    <w:rsid w:val="00DB797F"/>
    <w:rsid w:val="00DC3D9C"/>
    <w:rsid w:val="00DC5C55"/>
    <w:rsid w:val="00DD58BA"/>
    <w:rsid w:val="00DD616C"/>
    <w:rsid w:val="00DD7101"/>
    <w:rsid w:val="00DE44A7"/>
    <w:rsid w:val="00DE4A4E"/>
    <w:rsid w:val="00DE4DB0"/>
    <w:rsid w:val="00DE5424"/>
    <w:rsid w:val="00DE58E9"/>
    <w:rsid w:val="00DE5CEC"/>
    <w:rsid w:val="00DE6645"/>
    <w:rsid w:val="00DE7D07"/>
    <w:rsid w:val="00DE7E94"/>
    <w:rsid w:val="00DF233B"/>
    <w:rsid w:val="00DF3F45"/>
    <w:rsid w:val="00E026F3"/>
    <w:rsid w:val="00E070A9"/>
    <w:rsid w:val="00E135EF"/>
    <w:rsid w:val="00E14A76"/>
    <w:rsid w:val="00E16052"/>
    <w:rsid w:val="00E16CBB"/>
    <w:rsid w:val="00E25A97"/>
    <w:rsid w:val="00E3495B"/>
    <w:rsid w:val="00E35EE0"/>
    <w:rsid w:val="00E37B38"/>
    <w:rsid w:val="00E424FE"/>
    <w:rsid w:val="00E43BFD"/>
    <w:rsid w:val="00E450A2"/>
    <w:rsid w:val="00E45DDA"/>
    <w:rsid w:val="00E46C15"/>
    <w:rsid w:val="00E559BB"/>
    <w:rsid w:val="00E61919"/>
    <w:rsid w:val="00E622EC"/>
    <w:rsid w:val="00E7122C"/>
    <w:rsid w:val="00E726F5"/>
    <w:rsid w:val="00E72BD3"/>
    <w:rsid w:val="00E73479"/>
    <w:rsid w:val="00E878A2"/>
    <w:rsid w:val="00E9409C"/>
    <w:rsid w:val="00EA29AC"/>
    <w:rsid w:val="00EB025A"/>
    <w:rsid w:val="00EB2907"/>
    <w:rsid w:val="00EB2E88"/>
    <w:rsid w:val="00EB55E6"/>
    <w:rsid w:val="00EC3DD9"/>
    <w:rsid w:val="00ED2A2F"/>
    <w:rsid w:val="00ED43D1"/>
    <w:rsid w:val="00ED5C1B"/>
    <w:rsid w:val="00EE0FF7"/>
    <w:rsid w:val="00EE6336"/>
    <w:rsid w:val="00EF0FAE"/>
    <w:rsid w:val="00EF393A"/>
    <w:rsid w:val="00EF5116"/>
    <w:rsid w:val="00EF6850"/>
    <w:rsid w:val="00EF6A8E"/>
    <w:rsid w:val="00F02434"/>
    <w:rsid w:val="00F06172"/>
    <w:rsid w:val="00F06ED1"/>
    <w:rsid w:val="00F1277C"/>
    <w:rsid w:val="00F12916"/>
    <w:rsid w:val="00F12FAF"/>
    <w:rsid w:val="00F14444"/>
    <w:rsid w:val="00F174CD"/>
    <w:rsid w:val="00F20D03"/>
    <w:rsid w:val="00F22452"/>
    <w:rsid w:val="00F30B9B"/>
    <w:rsid w:val="00F3181D"/>
    <w:rsid w:val="00F358FC"/>
    <w:rsid w:val="00F3608F"/>
    <w:rsid w:val="00F41A67"/>
    <w:rsid w:val="00F46D3F"/>
    <w:rsid w:val="00F53884"/>
    <w:rsid w:val="00F53945"/>
    <w:rsid w:val="00F54CF1"/>
    <w:rsid w:val="00F61498"/>
    <w:rsid w:val="00F61EAB"/>
    <w:rsid w:val="00F64814"/>
    <w:rsid w:val="00F6594E"/>
    <w:rsid w:val="00F668D9"/>
    <w:rsid w:val="00F67963"/>
    <w:rsid w:val="00F712E0"/>
    <w:rsid w:val="00F7224A"/>
    <w:rsid w:val="00F763DD"/>
    <w:rsid w:val="00F809BD"/>
    <w:rsid w:val="00F81477"/>
    <w:rsid w:val="00F82203"/>
    <w:rsid w:val="00F829CB"/>
    <w:rsid w:val="00F84219"/>
    <w:rsid w:val="00F96364"/>
    <w:rsid w:val="00F9645A"/>
    <w:rsid w:val="00FA507B"/>
    <w:rsid w:val="00FA637D"/>
    <w:rsid w:val="00FA7F3C"/>
    <w:rsid w:val="00FB19FE"/>
    <w:rsid w:val="00FB34C1"/>
    <w:rsid w:val="00FB42C3"/>
    <w:rsid w:val="00FC0DA2"/>
    <w:rsid w:val="00FC46AD"/>
    <w:rsid w:val="00FC583F"/>
    <w:rsid w:val="00FD120E"/>
    <w:rsid w:val="00FD398E"/>
    <w:rsid w:val="00FD62E4"/>
    <w:rsid w:val="00FE2979"/>
    <w:rsid w:val="00FE2B18"/>
    <w:rsid w:val="00FE372F"/>
    <w:rsid w:val="00FE7543"/>
    <w:rsid w:val="00FE7E1E"/>
    <w:rsid w:val="00FF2CEE"/>
    <w:rsid w:val="00FF2D81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246D9"/>
  <w15:docId w15:val="{08AC1243-E674-4205-AEE4-9AE820D5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F23"/>
    <w:pPr>
      <w:spacing w:after="0" w:line="240" w:lineRule="auto"/>
      <w:jc w:val="both"/>
    </w:pPr>
    <w:rPr>
      <w:rFonts w:ascii="Trebuchet MS" w:eastAsia="Times New Roman" w:hAnsi="Trebuchet MS" w:cs="Times New Roman"/>
      <w:color w:val="262626" w:themeColor="text1" w:themeTint="D9"/>
      <w:sz w:val="18"/>
      <w:szCs w:val="24"/>
    </w:rPr>
  </w:style>
  <w:style w:type="paragraph" w:styleId="Ttulo1">
    <w:name w:val="heading 1"/>
    <w:basedOn w:val="Normal"/>
    <w:next w:val="Normal"/>
    <w:link w:val="Ttulo1Car"/>
    <w:qFormat/>
    <w:rsid w:val="006B6F23"/>
    <w:pPr>
      <w:numPr>
        <w:numId w:val="1"/>
      </w:numPr>
      <w:shd w:val="solid" w:color="BDD6EE" w:themeColor="accent1" w:themeTint="66" w:fill="333399"/>
      <w:jc w:val="left"/>
      <w:outlineLvl w:val="0"/>
    </w:pPr>
    <w:rPr>
      <w:b/>
      <w:smallCaps/>
      <w:sz w:val="24"/>
      <w:szCs w:val="28"/>
    </w:rPr>
  </w:style>
  <w:style w:type="paragraph" w:styleId="Ttulo2">
    <w:name w:val="heading 2"/>
    <w:basedOn w:val="Normal"/>
    <w:next w:val="Normal"/>
    <w:link w:val="Ttulo2Car"/>
    <w:autoRedefine/>
    <w:qFormat/>
    <w:rsid w:val="00AF23F7"/>
    <w:pPr>
      <w:keepNext/>
      <w:numPr>
        <w:ilvl w:val="1"/>
        <w:numId w:val="1"/>
      </w:numPr>
      <w:pBdr>
        <w:bottom w:val="single" w:sz="4" w:space="1" w:color="auto"/>
      </w:pBdr>
      <w:spacing w:before="240" w:after="120"/>
      <w:outlineLvl w:val="1"/>
    </w:pPr>
    <w:rPr>
      <w:rFonts w:asciiTheme="minorHAnsi" w:hAnsiTheme="minorHAnsi"/>
      <w:b/>
      <w:bCs/>
      <w:iCs/>
      <w:smallCaps/>
      <w:sz w:val="22"/>
      <w:lang w:val="es-ES"/>
    </w:rPr>
  </w:style>
  <w:style w:type="paragraph" w:styleId="Ttulo3">
    <w:name w:val="heading 3"/>
    <w:basedOn w:val="Normal"/>
    <w:next w:val="Normal"/>
    <w:link w:val="Ttulo3Car"/>
    <w:qFormat/>
    <w:rsid w:val="006B6F23"/>
    <w:pPr>
      <w:keepNext/>
      <w:numPr>
        <w:ilvl w:val="2"/>
        <w:numId w:val="1"/>
      </w:numPr>
      <w:pBdr>
        <w:bottom w:val="single" w:sz="4" w:space="1" w:color="auto"/>
      </w:pBdr>
      <w:spacing w:after="12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qFormat/>
    <w:rsid w:val="006B6F23"/>
    <w:pPr>
      <w:keepNext/>
      <w:numPr>
        <w:ilvl w:val="3"/>
        <w:numId w:val="1"/>
      </w:numPr>
      <w:spacing w:before="240" w:after="60"/>
      <w:outlineLvl w:val="3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6F23"/>
    <w:rPr>
      <w:rFonts w:ascii="Trebuchet MS" w:eastAsia="Times New Roman" w:hAnsi="Trebuchet MS" w:cs="Times New Roman"/>
      <w:b/>
      <w:smallCaps/>
      <w:color w:val="262626" w:themeColor="text1" w:themeTint="D9"/>
      <w:sz w:val="24"/>
      <w:szCs w:val="28"/>
      <w:shd w:val="solid" w:color="BDD6EE" w:themeColor="accent1" w:themeTint="66" w:fill="333399"/>
    </w:rPr>
  </w:style>
  <w:style w:type="character" w:customStyle="1" w:styleId="Ttulo2Car">
    <w:name w:val="Título 2 Car"/>
    <w:basedOn w:val="Fuentedeprrafopredeter"/>
    <w:link w:val="Ttulo2"/>
    <w:rsid w:val="00AF23F7"/>
    <w:rPr>
      <w:rFonts w:eastAsia="Times New Roman" w:cs="Times New Roman"/>
      <w:b/>
      <w:bCs/>
      <w:iCs/>
      <w:smallCaps/>
      <w:color w:val="262626" w:themeColor="text1" w:themeTint="D9"/>
      <w:szCs w:val="24"/>
      <w:lang w:val="es-ES"/>
    </w:rPr>
  </w:style>
  <w:style w:type="character" w:customStyle="1" w:styleId="Ttulo3Car">
    <w:name w:val="Título 3 Car"/>
    <w:basedOn w:val="Fuentedeprrafopredeter"/>
    <w:link w:val="Ttulo3"/>
    <w:rsid w:val="006B6F23"/>
    <w:rPr>
      <w:rFonts w:ascii="Trebuchet MS" w:eastAsia="Times New Roman" w:hAnsi="Trebuchet MS" w:cs="Arial"/>
      <w:b/>
      <w:bCs/>
      <w:color w:val="262626" w:themeColor="text1" w:themeTint="D9"/>
      <w:sz w:val="18"/>
      <w:szCs w:val="24"/>
    </w:rPr>
  </w:style>
  <w:style w:type="character" w:customStyle="1" w:styleId="Ttulo4Car">
    <w:name w:val="Título 4 Car"/>
    <w:basedOn w:val="Fuentedeprrafopredeter"/>
    <w:link w:val="Ttulo4"/>
    <w:rsid w:val="006B6F23"/>
    <w:rPr>
      <w:rFonts w:ascii="Trebuchet MS" w:eastAsia="Times New Roman" w:hAnsi="Trebuchet MS" w:cs="Times New Roman"/>
      <w:b/>
      <w:bCs/>
      <w:i/>
      <w:color w:val="262626" w:themeColor="text1" w:themeTint="D9"/>
      <w:sz w:val="18"/>
      <w:szCs w:val="24"/>
    </w:rPr>
  </w:style>
  <w:style w:type="paragraph" w:styleId="Encabezado">
    <w:name w:val="header"/>
    <w:basedOn w:val="Normal"/>
    <w:link w:val="EncabezadoCar"/>
    <w:uiPriority w:val="99"/>
    <w:rsid w:val="00417869"/>
    <w:pPr>
      <w:tabs>
        <w:tab w:val="left" w:pos="360"/>
        <w:tab w:val="center" w:pos="4320"/>
        <w:tab w:val="right" w:pos="8640"/>
      </w:tabs>
    </w:pPr>
    <w:rPr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17869"/>
    <w:rPr>
      <w:rFonts w:ascii="Trebuchet MS" w:eastAsia="Times New Roman" w:hAnsi="Trebuchet MS" w:cs="Times New Roman"/>
      <w:sz w:val="20"/>
      <w:szCs w:val="20"/>
      <w:lang w:val="es-ES"/>
    </w:rPr>
  </w:style>
  <w:style w:type="character" w:styleId="Nmerodepgina">
    <w:name w:val="page number"/>
    <w:basedOn w:val="Fuentedeprrafopredeter"/>
    <w:rsid w:val="00417869"/>
  </w:style>
  <w:style w:type="paragraph" w:styleId="Textoindependiente">
    <w:name w:val="Body Text"/>
    <w:basedOn w:val="Normal"/>
    <w:link w:val="TextoindependienteCar"/>
    <w:rsid w:val="00417869"/>
    <w:rPr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17869"/>
    <w:rPr>
      <w:rFonts w:ascii="Trebuchet MS" w:eastAsia="Times New Roman" w:hAnsi="Trebuchet MS" w:cs="Times New Roman"/>
      <w:sz w:val="20"/>
      <w:szCs w:val="20"/>
      <w:lang w:val="es-ES_tradnl"/>
    </w:rPr>
  </w:style>
  <w:style w:type="paragraph" w:styleId="TDC1">
    <w:name w:val="toc 1"/>
    <w:basedOn w:val="Normal"/>
    <w:next w:val="Normal"/>
    <w:uiPriority w:val="39"/>
    <w:rsid w:val="00417869"/>
    <w:pPr>
      <w:spacing w:before="120" w:after="120"/>
      <w:jc w:val="left"/>
    </w:pPr>
    <w:rPr>
      <w:b/>
      <w:bCs/>
      <w:caps/>
      <w:lang w:val="es-ES"/>
    </w:rPr>
  </w:style>
  <w:style w:type="paragraph" w:styleId="TDC2">
    <w:name w:val="toc 2"/>
    <w:basedOn w:val="Normal"/>
    <w:next w:val="Normal"/>
    <w:autoRedefine/>
    <w:uiPriority w:val="39"/>
    <w:rsid w:val="00417869"/>
    <w:pPr>
      <w:ind w:left="240"/>
      <w:jc w:val="left"/>
    </w:pPr>
    <w:rPr>
      <w:smallCaps/>
      <w:lang w:val="es-ES"/>
    </w:rPr>
  </w:style>
  <w:style w:type="character" w:styleId="Hipervnculo">
    <w:name w:val="Hyperlink"/>
    <w:basedOn w:val="Fuentedeprrafopredeter"/>
    <w:uiPriority w:val="99"/>
    <w:rsid w:val="00417869"/>
    <w:rPr>
      <w:color w:val="0000FF"/>
      <w:u w:val="none"/>
    </w:rPr>
  </w:style>
  <w:style w:type="character" w:styleId="Hipervnculovisitado">
    <w:name w:val="FollowedHyperlink"/>
    <w:basedOn w:val="Fuentedeprrafopredeter"/>
    <w:rsid w:val="00417869"/>
    <w:rPr>
      <w:color w:val="800080"/>
      <w:u w:val="none"/>
    </w:rPr>
  </w:style>
  <w:style w:type="paragraph" w:styleId="Piedepgina">
    <w:name w:val="footer"/>
    <w:basedOn w:val="Normal"/>
    <w:link w:val="PiedepginaCar"/>
    <w:uiPriority w:val="99"/>
    <w:rsid w:val="0041786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869"/>
    <w:rPr>
      <w:rFonts w:ascii="Trebuchet MS" w:eastAsia="Times New Roman" w:hAnsi="Trebuchet MS" w:cs="Times New Roman"/>
      <w:sz w:val="20"/>
      <w:szCs w:val="24"/>
    </w:rPr>
  </w:style>
  <w:style w:type="paragraph" w:styleId="Prrafodelista">
    <w:name w:val="List Paragraph"/>
    <w:basedOn w:val="Normal"/>
    <w:uiPriority w:val="34"/>
    <w:qFormat/>
    <w:rsid w:val="00417869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es-AR"/>
    </w:rPr>
  </w:style>
  <w:style w:type="character" w:customStyle="1" w:styleId="apple-converted-space">
    <w:name w:val="apple-converted-space"/>
    <w:basedOn w:val="Fuentedeprrafopredeter"/>
    <w:rsid w:val="00417869"/>
  </w:style>
  <w:style w:type="paragraph" w:styleId="Textodeglobo">
    <w:name w:val="Balloon Text"/>
    <w:basedOn w:val="Normal"/>
    <w:link w:val="TextodegloboCar"/>
    <w:uiPriority w:val="99"/>
    <w:semiHidden/>
    <w:unhideWhenUsed/>
    <w:rsid w:val="00872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22D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778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780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780C"/>
    <w:rPr>
      <w:rFonts w:ascii="Trebuchet MS" w:eastAsia="Times New Roman" w:hAnsi="Trebuchet MS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7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780C"/>
    <w:rPr>
      <w:rFonts w:ascii="Trebuchet MS" w:eastAsia="Times New Roman" w:hAnsi="Trebuchet MS" w:cs="Times New Roman"/>
      <w:b/>
      <w:bCs/>
      <w:sz w:val="20"/>
      <w:szCs w:val="20"/>
    </w:rPr>
  </w:style>
  <w:style w:type="table" w:styleId="Tablaconcuadrcula">
    <w:name w:val="Table Grid"/>
    <w:basedOn w:val="Tablanormal"/>
    <w:rsid w:val="000778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DC5C55"/>
    <w:pPr>
      <w:spacing w:after="100"/>
      <w:ind w:left="400"/>
    </w:pPr>
  </w:style>
  <w:style w:type="character" w:styleId="Textodelmarcadordeposicin">
    <w:name w:val="Placeholder Text"/>
    <w:basedOn w:val="Fuentedeprrafopredeter"/>
    <w:uiPriority w:val="99"/>
    <w:semiHidden/>
    <w:rsid w:val="004F1F9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AD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14AD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2140D5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500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REPOSITORIOS_MINEM\Templates\ID_Jira%20-%20Nombre%20del%20Ji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A031-94A0-40F0-842F-947A15766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ID_Jira - Nombre del Jira</Template>
  <TotalTime>8602</TotalTime>
  <Pages>15</Pages>
  <Words>5095</Words>
  <Characters>28025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Daniela Veronica Pappa</cp:lastModifiedBy>
  <cp:revision>134</cp:revision>
  <cp:lastPrinted>2016-06-06T12:43:00Z</cp:lastPrinted>
  <dcterms:created xsi:type="dcterms:W3CDTF">2020-12-30T20:09:00Z</dcterms:created>
  <dcterms:modified xsi:type="dcterms:W3CDTF">2022-01-18T15:12:00Z</dcterms:modified>
</cp:coreProperties>
</file>