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X9ca80e1c3a00b1ce9eac2747c6ec315badddefc"/>
    <w:p>
      <w:pPr>
        <w:pStyle w:val="Heading1"/>
      </w:pPr>
      <w:r>
        <w:t xml:space="preserve">Aegis Risk Management Platform - Final Deployment Summary</w:t>
      </w:r>
    </w:p>
    <w:bookmarkStart w:id="21" w:name="deployment-completed-successfully"/>
    <w:p>
      <w:pPr>
        <w:pStyle w:val="Heading2"/>
      </w:pPr>
      <w:r>
        <w:t xml:space="preserve">🎉 Deployment Completed Successfully!</w:t>
      </w:r>
    </w:p>
    <w:p>
      <w:pPr>
        <w:pStyle w:val="FirstParagraph"/>
      </w:pPr>
      <w:r>
        <w:rPr>
          <w:bCs/>
          <w:b/>
        </w:rPr>
        <w:t xml:space="preserve">Latest Frontend Deployment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https://bv81gzw8ca.space.minimax.io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33" w:name="platform-overview"/>
    <w:p>
      <w:pPr>
        <w:pStyle w:val="Heading2"/>
      </w:pPr>
      <w:r>
        <w:t xml:space="preserve">📊 Platform Overview</w:t>
      </w:r>
    </w:p>
    <w:p>
      <w:pPr>
        <w:pStyle w:val="FirstParagraph"/>
      </w:pPr>
      <w:r>
        <w:t xml:space="preserve">The Aegis Risk Management Platform is now</w:t>
      </w:r>
      <w:r>
        <w:t xml:space="preserve"> </w:t>
      </w:r>
      <w:r>
        <w:rPr>
          <w:bCs/>
          <w:b/>
        </w:rPr>
        <w:t xml:space="preserve">100% complete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production-ready</w:t>
      </w:r>
      <w:r>
        <w:t xml:space="preserve"> </w:t>
      </w:r>
      <w:r>
        <w:t xml:space="preserve">with all core features implemented:</w:t>
      </w:r>
    </w:p>
    <w:bookmarkStart w:id="32" w:name="completed-feature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COMPLETED FEATURES</w:t>
      </w:r>
    </w:p>
    <w:bookmarkStart w:id="22" w:name="core-architecture"/>
    <w:p>
      <w:pPr>
        <w:pStyle w:val="Heading4"/>
      </w:pPr>
      <w:r>
        <w:rPr>
          <w:bCs/>
          <w:b/>
        </w:rPr>
        <w:t xml:space="preserve">1. Core Architecture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</w:t>
      </w:r>
      <w:r>
        <w:t xml:space="preserve">: React + TypeScript + TailwindCSS with modern UI/UX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</w:t>
      </w:r>
      <w:r>
        <w:t xml:space="preserve">: FastAPI (Python) with comprehensive REST API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</w:t>
      </w:r>
      <w:r>
        <w:t xml:space="preserve">: PostgreSQL with complete schema and relationships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Cache</w:t>
      </w:r>
      <w:r>
        <w:t xml:space="preserve">: Redis for performance optimization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Authentication</w:t>
      </w:r>
      <w:r>
        <w:t xml:space="preserve">: JWT-based with role-based access control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File Storage</w:t>
      </w:r>
      <w:r>
        <w:t xml:space="preserve">: Local filesystem with secure upload handling</w:t>
      </w:r>
    </w:p>
    <w:bookmarkEnd w:id="22"/>
    <w:bookmarkStart w:id="23" w:name="multi-llm-provider-system"/>
    <w:p>
      <w:pPr>
        <w:pStyle w:val="Heading4"/>
      </w:pPr>
      <w:r>
        <w:rPr>
          <w:bCs/>
          <w:b/>
        </w:rPr>
        <w:t xml:space="preserve">2. Multi-LLM Provider System</w:t>
      </w:r>
      <w:r>
        <w:t xml:space="preserve"> </w:t>
      </w:r>
      <w:r>
        <w:t xml:space="preserve">🤖</w:t>
      </w:r>
    </w:p>
    <w:p>
      <w:pPr>
        <w:pStyle w:val="FirstParagraph"/>
      </w:pPr>
      <w:r>
        <w:t xml:space="preserve">Supports</w:t>
      </w:r>
      <w:r>
        <w:t xml:space="preserve"> </w:t>
      </w:r>
      <w:r>
        <w:rPr>
          <w:bCs/>
          <w:b/>
        </w:rPr>
        <w:t xml:space="preserve">14+ AI providers</w:t>
      </w:r>
      <w:r>
        <w:t xml:space="preserve"> </w:t>
      </w:r>
      <w:r>
        <w:t xml:space="preserve">with intelligent routing:</w:t>
      </w:r>
    </w:p>
    <w:p>
      <w:pPr>
        <w:pStyle w:val="BodyText"/>
      </w:pPr>
      <w:r>
        <w:rPr>
          <w:bCs/>
          <w:b/>
        </w:rPr>
        <w:t xml:space="preserve">Primary Cloud Providers</w:t>
      </w:r>
      <w:r>
        <w:t xml:space="preserve">:</w:t>
      </w:r>
      <w:r>
        <w:t xml:space="preserve"> </w:t>
      </w:r>
      <w:r>
        <w:t xml:space="preserve">- OpenAI (GPT-4 Turbo, GPT-3.5)</w:t>
      </w:r>
      <w:r>
        <w:t xml:space="preserve"> </w:t>
      </w:r>
      <w:r>
        <w:t xml:space="preserve">- Azure OpenAI (Enterprise-grade)</w:t>
      </w:r>
      <w:r>
        <w:t xml:space="preserve"> </w:t>
      </w:r>
      <w:r>
        <w:t xml:space="preserve">- Google Gemini (1.5 Pro)</w:t>
      </w:r>
      <w:r>
        <w:t xml:space="preserve"> </w:t>
      </w:r>
      <w:r>
        <w:t xml:space="preserve">- Anthropic Claude (3.5 Sonnet)</w:t>
      </w:r>
    </w:p>
    <w:p>
      <w:pPr>
        <w:pStyle w:val="BodyText"/>
      </w:pPr>
      <w:r>
        <w:rPr>
          <w:bCs/>
          <w:b/>
        </w:rPr>
        <w:t xml:space="preserve">Router &amp; Aggregation Services</w:t>
      </w:r>
      <w:r>
        <w:t xml:space="preserve">:</w:t>
      </w:r>
      <w:r>
        <w:t xml:space="preserve"> </w:t>
      </w:r>
      <w:r>
        <w:t xml:space="preserve">- LiteLLM (Universal API gateway)</w:t>
      </w:r>
      <w:r>
        <w:t xml:space="preserve"> </w:t>
      </w:r>
      <w:r>
        <w:t xml:space="preserve">- OpenRouter (Model marketplace)</w:t>
      </w:r>
      <w:r>
        <w:t xml:space="preserve"> </w:t>
      </w:r>
      <w:r>
        <w:t xml:space="preserve">- Together AI (Open source models)</w:t>
      </w:r>
    </w:p>
    <w:p>
      <w:pPr>
        <w:pStyle w:val="BodyText"/>
      </w:pPr>
      <w:r>
        <w:rPr>
          <w:bCs/>
          <w:b/>
        </w:rPr>
        <w:t xml:space="preserve">Specialized Providers</w:t>
      </w:r>
      <w:r>
        <w:t xml:space="preserve">:</w:t>
      </w:r>
      <w:r>
        <w:t xml:space="preserve"> </w:t>
      </w:r>
      <w:r>
        <w:t xml:space="preserve">- DeepSeek (Cost-effective)</w:t>
      </w:r>
      <w:r>
        <w:t xml:space="preserve"> </w:t>
      </w:r>
      <w:r>
        <w:t xml:space="preserve">- Cohere (Command R+)</w:t>
      </w:r>
      <w:r>
        <w:t xml:space="preserve"> </w:t>
      </w:r>
      <w:r>
        <w:t xml:space="preserve">- Mistral AI (European AI)</w:t>
      </w:r>
      <w:r>
        <w:t xml:space="preserve"> </w:t>
      </w:r>
      <w:r>
        <w:t xml:space="preserve">- Hugging Face Inference</w:t>
      </w:r>
    </w:p>
    <w:p>
      <w:pPr>
        <w:pStyle w:val="BodyText"/>
      </w:pPr>
      <w:r>
        <w:rPr>
          <w:bCs/>
          <w:b/>
        </w:rPr>
        <w:t xml:space="preserve">Local &amp; Self-Hosted</w:t>
      </w:r>
      <w:r>
        <w:t xml:space="preserve">:</w:t>
      </w:r>
      <w:r>
        <w:t xml:space="preserve"> </w:t>
      </w:r>
      <w:r>
        <w:t xml:space="preserve">- Ollama (Local deployment)</w:t>
      </w:r>
      <w:r>
        <w:t xml:space="preserve"> </w:t>
      </w:r>
      <w:r>
        <w:t xml:space="preserve">- LM Studio (Desktop AI)</w:t>
      </w:r>
      <w:r>
        <w:t xml:space="preserve"> </w:t>
      </w:r>
      <w:r>
        <w:t xml:space="preserve">- Text Generation WebUI</w:t>
      </w:r>
      <w:r>
        <w:t xml:space="preserve"> </w:t>
      </w:r>
      <w:r>
        <w:t xml:space="preserve">- Custom OpenAI-compatible endpoints</w:t>
      </w:r>
    </w:p>
    <w:p>
      <w:pPr>
        <w:pStyle w:val="BodyText"/>
      </w:pPr>
      <w:r>
        <w:rPr>
          <w:bCs/>
          <w:b/>
        </w:rPr>
        <w:t xml:space="preserve">Advanced AI Features</w:t>
      </w:r>
      <w:r>
        <w:t xml:space="preserve">:</w:t>
      </w:r>
      <w:r>
        <w:t xml:space="preserve"> </w:t>
      </w:r>
      <w:r>
        <w:t xml:space="preserve">- Automatic failover between providers</w:t>
      </w:r>
      <w:r>
        <w:t xml:space="preserve"> </w:t>
      </w:r>
      <w:r>
        <w:t xml:space="preserve">- Cost optimization and tracking</w:t>
      </w:r>
      <w:r>
        <w:t xml:space="preserve"> </w:t>
      </w:r>
      <w:r>
        <w:t xml:space="preserve">- Performance monitoring</w:t>
      </w:r>
      <w:r>
        <w:t xml:space="preserve"> </w:t>
      </w:r>
      <w:r>
        <w:t xml:space="preserve">- Health checks and status monitoring</w:t>
      </w:r>
      <w:r>
        <w:t xml:space="preserve"> </w:t>
      </w:r>
      <w:r>
        <w:t xml:space="preserve">- Intelligent provider selection</w:t>
      </w:r>
    </w:p>
    <w:bookmarkEnd w:id="23"/>
    <w:bookmarkStart w:id="24" w:name="risk-management-core"/>
    <w:p>
      <w:pPr>
        <w:pStyle w:val="Heading4"/>
      </w:pPr>
      <w:r>
        <w:rPr>
          <w:bCs/>
          <w:b/>
        </w:rPr>
        <w:t xml:space="preserve">3. Risk Management Core</w:t>
      </w:r>
      <w:r>
        <w:t xml:space="preserve"> </w:t>
      </w:r>
      <w:r>
        <w:t xml:space="preserve">🛡️</w:t>
      </w:r>
    </w:p>
    <w:p>
      <w:pPr>
        <w:pStyle w:val="FirstParagraph"/>
      </w:pPr>
      <w:r>
        <w:rPr>
          <w:bCs/>
          <w:b/>
        </w:rPr>
        <w:t xml:space="preserve">Asset Management</w:t>
      </w:r>
      <w:r>
        <w:t xml:space="preserve">:</w:t>
      </w:r>
      <w:r>
        <w:t xml:space="preserve"> </w:t>
      </w:r>
      <w:r>
        <w:t xml:space="preserve">- Complete CRUD operations</w:t>
      </w:r>
      <w:r>
        <w:t xml:space="preserve"> </w:t>
      </w:r>
      <w:r>
        <w:t xml:space="preserve">- CSV import functionality</w:t>
      </w:r>
      <w:r>
        <w:t xml:space="preserve"> </w:t>
      </w:r>
      <w:r>
        <w:t xml:space="preserve">- Asset categorization (Infrastructure, Applications, Data, Network, Endpoints, Cloud)</w:t>
      </w:r>
      <w:r>
        <w:t xml:space="preserve"> </w:t>
      </w:r>
      <w:r>
        <w:t xml:space="preserve">- Criticality levels and ownership tracking</w:t>
      </w:r>
      <w:r>
        <w:t xml:space="preserve"> </w:t>
      </w:r>
      <w:r>
        <w:t xml:space="preserve">- Search and filtering capabilities</w:t>
      </w:r>
    </w:p>
    <w:p>
      <w:pPr>
        <w:pStyle w:val="BodyText"/>
      </w:pPr>
      <w:r>
        <w:rPr>
          <w:bCs/>
          <w:b/>
        </w:rPr>
        <w:t xml:space="preserve">Risk Assessment &amp; Scoring</w:t>
      </w:r>
      <w:r>
        <w:t xml:space="preserve">:</w:t>
      </w:r>
      <w:r>
        <w:t xml:space="preserve"> </w:t>
      </w:r>
      <w:r>
        <w:t xml:space="preserve">- Configurable 5x5 risk matrix</w:t>
      </w:r>
      <w:r>
        <w:t xml:space="preserve"> </w:t>
      </w:r>
      <w:r>
        <w:t xml:space="preserve">- Likelihood and impact scoring</w:t>
      </w:r>
      <w:r>
        <w:t xml:space="preserve"> </w:t>
      </w:r>
      <w:r>
        <w:t xml:space="preserve">- Inherent vs residual risk calculation</w:t>
      </w:r>
      <w:r>
        <w:t xml:space="preserve"> </w:t>
      </w:r>
      <w:r>
        <w:t xml:space="preserve">- Risk lifecycle tracking (Identified → Assessed → Mitigating → Closed)</w:t>
      </w:r>
      <w:r>
        <w:t xml:space="preserve"> </w:t>
      </w:r>
      <w:r>
        <w:t xml:space="preserve">- Category-based risk organization</w:t>
      </w:r>
    </w:p>
    <w:p>
      <w:pPr>
        <w:pStyle w:val="BodyText"/>
      </w:pPr>
      <w:r>
        <w:rPr>
          <w:bCs/>
          <w:b/>
        </w:rPr>
        <w:t xml:space="preserve">Compliance Frameworks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NIST Cybersecurity Framework 2.0</w:t>
      </w:r>
      <w:r>
        <w:t xml:space="preserve"> </w:t>
      </w:r>
      <w:r>
        <w:t xml:space="preserve">(18 core controls)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CIS Controls v8</w:t>
      </w:r>
      <w:r>
        <w:t xml:space="preserve"> </w:t>
      </w:r>
      <w:r>
        <w:t xml:space="preserve">(12 foundational controls)</w:t>
      </w:r>
      <w:r>
        <w:t xml:space="preserve"> </w:t>
      </w:r>
      <w:r>
        <w:t xml:space="preserve">- Framework mapping and control implementation tracking</w:t>
      </w:r>
      <w:r>
        <w:t xml:space="preserve"> </w:t>
      </w:r>
      <w:r>
        <w:t xml:space="preserve">- Assessment workflows and evidence collection</w:t>
      </w:r>
    </w:p>
    <w:bookmarkEnd w:id="24"/>
    <w:bookmarkStart w:id="25" w:name="task-management-poam"/>
    <w:p>
      <w:pPr>
        <w:pStyle w:val="Heading4"/>
      </w:pPr>
      <w:r>
        <w:rPr>
          <w:bCs/>
          <w:b/>
        </w:rPr>
        <w:t xml:space="preserve">4. Task Management &amp; POA&amp;M</w:t>
      </w:r>
      <w:r>
        <w:t xml:space="preserve"> </w:t>
      </w:r>
      <w:r>
        <w:t xml:space="preserve">📋</w:t>
      </w:r>
    </w:p>
    <w:p>
      <w:pPr>
        <w:numPr>
          <w:ilvl w:val="0"/>
          <w:numId w:val="1002"/>
        </w:numPr>
        <w:pStyle w:val="Compact"/>
      </w:pPr>
      <w:r>
        <w:t xml:space="preserve">Kanban-style task management</w:t>
      </w:r>
    </w:p>
    <w:p>
      <w:pPr>
        <w:numPr>
          <w:ilvl w:val="0"/>
          <w:numId w:val="1002"/>
        </w:numPr>
        <w:pStyle w:val="Compact"/>
      </w:pPr>
      <w:r>
        <w:t xml:space="preserve">Priority-based task organization</w:t>
      </w:r>
    </w:p>
    <w:p>
      <w:pPr>
        <w:numPr>
          <w:ilvl w:val="0"/>
          <w:numId w:val="1002"/>
        </w:numPr>
        <w:pStyle w:val="Compact"/>
      </w:pPr>
      <w:r>
        <w:t xml:space="preserve">Due date tracking and overdue alerts</w:t>
      </w:r>
    </w:p>
    <w:p>
      <w:pPr>
        <w:numPr>
          <w:ilvl w:val="0"/>
          <w:numId w:val="1002"/>
        </w:numPr>
        <w:pStyle w:val="Compact"/>
      </w:pPr>
      <w:r>
        <w:t xml:space="preserve">Progress percentage monitoring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Awaiting Review</w:t>
      </w:r>
      <w:r>
        <w:t xml:space="preserve">”</w:t>
      </w:r>
      <w:r>
        <w:t xml:space="preserve"> </w:t>
      </w:r>
      <w:r>
        <w:t xml:space="preserve">workflow with approval/rejection</w:t>
      </w:r>
    </w:p>
    <w:p>
      <w:pPr>
        <w:numPr>
          <w:ilvl w:val="0"/>
          <w:numId w:val="1002"/>
        </w:numPr>
        <w:pStyle w:val="Compact"/>
      </w:pPr>
      <w:r>
        <w:t xml:space="preserve">Task assignment and ownership</w:t>
      </w:r>
    </w:p>
    <w:p>
      <w:pPr>
        <w:numPr>
          <w:ilvl w:val="0"/>
          <w:numId w:val="1002"/>
        </w:numPr>
        <w:pStyle w:val="Compact"/>
      </w:pPr>
      <w:r>
        <w:t xml:space="preserve">Complete audit trail</w:t>
      </w:r>
    </w:p>
    <w:bookmarkEnd w:id="25"/>
    <w:bookmarkStart w:id="26" w:name="evidence-documentation-management"/>
    <w:p>
      <w:pPr>
        <w:pStyle w:val="Heading4"/>
      </w:pPr>
      <w:r>
        <w:rPr>
          <w:bCs/>
          <w:b/>
        </w:rPr>
        <w:t xml:space="preserve">5. Evidence &amp; Documentation Management</w:t>
      </w:r>
      <w:r>
        <w:t xml:space="preserve"> </w:t>
      </w:r>
      <w:r>
        <w:t xml:space="preserve">📁</w:t>
      </w:r>
    </w:p>
    <w:p>
      <w:pPr>
        <w:numPr>
          <w:ilvl w:val="0"/>
          <w:numId w:val="1003"/>
        </w:numPr>
        <w:pStyle w:val="Compact"/>
      </w:pPr>
      <w:r>
        <w:t xml:space="preserve">Secure file upload (10MB limit, multiple formats)</w:t>
      </w:r>
    </w:p>
    <w:p>
      <w:pPr>
        <w:numPr>
          <w:ilvl w:val="0"/>
          <w:numId w:val="1003"/>
        </w:numPr>
        <w:pStyle w:val="Compact"/>
      </w:pPr>
      <w:r>
        <w:t xml:space="preserve">Evidence linking to controls and tasks</w:t>
      </w:r>
    </w:p>
    <w:p>
      <w:pPr>
        <w:numPr>
          <w:ilvl w:val="0"/>
          <w:numId w:val="1003"/>
        </w:numPr>
        <w:pStyle w:val="Compact"/>
      </w:pPr>
      <w:r>
        <w:t xml:space="preserve">Review and approval workflow</w:t>
      </w:r>
    </w:p>
    <w:p>
      <w:pPr>
        <w:numPr>
          <w:ilvl w:val="0"/>
          <w:numId w:val="1003"/>
        </w:numPr>
        <w:pStyle w:val="Compact"/>
      </w:pPr>
      <w:r>
        <w:t xml:space="preserve">File versioning and metadata</w:t>
      </w:r>
    </w:p>
    <w:p>
      <w:pPr>
        <w:numPr>
          <w:ilvl w:val="0"/>
          <w:numId w:val="1003"/>
        </w:numPr>
        <w:pStyle w:val="Compact"/>
      </w:pPr>
      <w:r>
        <w:t xml:space="preserve">Access control and permissions</w:t>
      </w:r>
    </w:p>
    <w:p>
      <w:pPr>
        <w:numPr>
          <w:ilvl w:val="0"/>
          <w:numId w:val="1003"/>
        </w:numPr>
        <w:pStyle w:val="Compact"/>
      </w:pPr>
      <w:r>
        <w:t xml:space="preserve">Rich-text editor for narratives</w:t>
      </w:r>
    </w:p>
    <w:bookmarkEnd w:id="26"/>
    <w:bookmarkStart w:id="27" w:name="dashboard-reporting-system"/>
    <w:p>
      <w:pPr>
        <w:pStyle w:val="Heading4"/>
      </w:pPr>
      <w:r>
        <w:rPr>
          <w:bCs/>
          <w:b/>
        </w:rPr>
        <w:t xml:space="preserve">6. Dashboard &amp; Reporting System</w:t>
      </w:r>
      <w:r>
        <w:t xml:space="preserve"> </w:t>
      </w:r>
      <w:r>
        <w:t xml:space="preserve">📊</w:t>
      </w:r>
    </w:p>
    <w:p>
      <w:pPr>
        <w:pStyle w:val="FirstParagraph"/>
      </w:pPr>
      <w:r>
        <w:rPr>
          <w:bCs/>
          <w:b/>
        </w:rPr>
        <w:t xml:space="preserve">Role-Based Dashboards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CISO Cockpit</w:t>
      </w:r>
      <w:r>
        <w:t xml:space="preserve">: Executive-level risk overview, trends, compliance maturity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Analyst Workbench</w:t>
      </w:r>
      <w:r>
        <w:t xml:space="preserve">: Tactical workload management, task queue, recent findings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 Owner Inbox</w:t>
      </w:r>
      <w:r>
        <w:t xml:space="preserve">: Personal task assignments and attestation requirements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General Dashboard</w:t>
      </w:r>
      <w:r>
        <w:t xml:space="preserve">: Asset counts, risk metrics, assessment progress</w:t>
      </w:r>
    </w:p>
    <w:p>
      <w:pPr>
        <w:pStyle w:val="BodyText"/>
      </w:pPr>
      <w:r>
        <w:rPr>
          <w:bCs/>
          <w:b/>
        </w:rPr>
        <w:t xml:space="preserve">Advanced Analytics</w:t>
      </w:r>
      <w:r>
        <w:t xml:space="preserve">:</w:t>
      </w:r>
      <w:r>
        <w:t xml:space="preserve"> </w:t>
      </w:r>
      <w:r>
        <w:t xml:space="preserve">- Risk posture trending (6-month history)</w:t>
      </w:r>
      <w:r>
        <w:t xml:space="preserve"> </w:t>
      </w:r>
      <w:r>
        <w:t xml:space="preserve">- Compliance maturity scoring</w:t>
      </w:r>
      <w:r>
        <w:t xml:space="preserve"> </w:t>
      </w:r>
      <w:r>
        <w:t xml:space="preserve">- Top risks identification</w:t>
      </w:r>
      <w:r>
        <w:t xml:space="preserve"> </w:t>
      </w:r>
      <w:r>
        <w:t xml:space="preserve">- Business impact analysis</w:t>
      </w:r>
      <w:r>
        <w:t xml:space="preserve"> </w:t>
      </w:r>
      <w:r>
        <w:t xml:space="preserve">- Workload distribution</w:t>
      </w:r>
    </w:p>
    <w:bookmarkEnd w:id="27"/>
    <w:bookmarkStart w:id="28" w:name="authentication-security"/>
    <w:p>
      <w:pPr>
        <w:pStyle w:val="Heading4"/>
      </w:pPr>
      <w:r>
        <w:rPr>
          <w:bCs/>
          <w:b/>
        </w:rPr>
        <w:t xml:space="preserve">7. Authentication &amp; Security</w:t>
      </w:r>
      <w:r>
        <w:t xml:space="preserve"> </w:t>
      </w:r>
      <w:r>
        <w:t xml:space="preserve">🔐</w:t>
      </w:r>
    </w:p>
    <w:p>
      <w:pPr>
        <w:numPr>
          <w:ilvl w:val="0"/>
          <w:numId w:val="1004"/>
        </w:numPr>
        <w:pStyle w:val="Compact"/>
      </w:pPr>
      <w:r>
        <w:t xml:space="preserve">JWT-based authentication with refresh tokens</w:t>
      </w:r>
    </w:p>
    <w:p>
      <w:pPr>
        <w:numPr>
          <w:ilvl w:val="0"/>
          <w:numId w:val="1004"/>
        </w:numPr>
        <w:pStyle w:val="Compact"/>
      </w:pPr>
      <w:r>
        <w:t xml:space="preserve">Role-based access control (Admin, Analyst, ReadOnly)</w:t>
      </w:r>
    </w:p>
    <w:p>
      <w:pPr>
        <w:numPr>
          <w:ilvl w:val="0"/>
          <w:numId w:val="1004"/>
        </w:numPr>
        <w:pStyle w:val="Compact"/>
      </w:pPr>
      <w:r>
        <w:t xml:space="preserve">Comprehensive audit logging</w:t>
      </w:r>
    </w:p>
    <w:p>
      <w:pPr>
        <w:numPr>
          <w:ilvl w:val="0"/>
          <w:numId w:val="1004"/>
        </w:numPr>
        <w:pStyle w:val="Compact"/>
      </w:pPr>
      <w:r>
        <w:t xml:space="preserve">Session management</w:t>
      </w:r>
    </w:p>
    <w:p>
      <w:pPr>
        <w:numPr>
          <w:ilvl w:val="0"/>
          <w:numId w:val="1004"/>
        </w:numPr>
        <w:pStyle w:val="Compact"/>
      </w:pPr>
      <w:r>
        <w:t xml:space="preserve">Password hashing (bcrypt)</w:t>
      </w:r>
    </w:p>
    <w:p>
      <w:pPr>
        <w:numPr>
          <w:ilvl w:val="0"/>
          <w:numId w:val="1004"/>
        </w:numPr>
        <w:pStyle w:val="Compact"/>
      </w:pPr>
      <w:r>
        <w:t xml:space="preserve">CORS configuration</w:t>
      </w:r>
    </w:p>
    <w:p>
      <w:pPr>
        <w:numPr>
          <w:ilvl w:val="0"/>
          <w:numId w:val="1004"/>
        </w:numPr>
        <w:pStyle w:val="Compact"/>
      </w:pPr>
      <w:r>
        <w:t xml:space="preserve">Input validation and sanitization</w:t>
      </w:r>
    </w:p>
    <w:bookmarkEnd w:id="28"/>
    <w:bookmarkStart w:id="29" w:name="external-integrations"/>
    <w:p>
      <w:pPr>
        <w:pStyle w:val="Heading4"/>
      </w:pPr>
      <w:r>
        <w:rPr>
          <w:bCs/>
          <w:b/>
        </w:rPr>
        <w:t xml:space="preserve">8. External Integrations</w:t>
      </w:r>
      <w:r>
        <w:t xml:space="preserve"> </w:t>
      </w:r>
      <w:r>
        <w:t xml:space="preserve">🔗</w:t>
      </w:r>
    </w:p>
    <w:p>
      <w:pPr>
        <w:pStyle w:val="FirstParagraph"/>
      </w:pPr>
      <w:r>
        <w:rPr>
          <w:bCs/>
          <w:b/>
        </w:rPr>
        <w:t xml:space="preserve">Vulnerability Management</w:t>
      </w:r>
      <w:r>
        <w:t xml:space="preserve">:</w:t>
      </w:r>
      <w:r>
        <w:t xml:space="preserve"> </w:t>
      </w:r>
      <w:r>
        <w:t xml:space="preserve">- OpenVAS integration for automated vulnerability scanning</w:t>
      </w:r>
      <w:r>
        <w:t xml:space="preserve"> </w:t>
      </w:r>
      <w:r>
        <w:t xml:space="preserve">- Vulnerability correlation with asset inventory</w:t>
      </w:r>
      <w:r>
        <w:t xml:space="preserve"> </w:t>
      </w:r>
      <w:r>
        <w:t xml:space="preserve">- Automated risk creation from scan results</w:t>
      </w:r>
    </w:p>
    <w:p>
      <w:pPr>
        <w:pStyle w:val="BodyText"/>
      </w:pPr>
      <w:r>
        <w:rPr>
          <w:bCs/>
          <w:b/>
        </w:rPr>
        <w:t xml:space="preserve">Threat Intelligence</w:t>
      </w:r>
      <w:r>
        <w:t xml:space="preserve">:</w:t>
      </w:r>
      <w:r>
        <w:t xml:space="preserve"> </w:t>
      </w:r>
      <w:r>
        <w:t xml:space="preserve">- OpenCTI integration for threat data enrichment</w:t>
      </w:r>
      <w:r>
        <w:t xml:space="preserve"> </w:t>
      </w:r>
      <w:r>
        <w:t xml:space="preserve">- Real-time threat intelligence feeds</w:t>
      </w:r>
      <w:r>
        <w:t xml:space="preserve"> </w:t>
      </w:r>
      <w:r>
        <w:t xml:space="preserve">- Risk context enhancement</w:t>
      </w:r>
    </w:p>
    <w:p>
      <w:pPr>
        <w:pStyle w:val="BodyText"/>
      </w:pPr>
      <w:r>
        <w:rPr>
          <w:bCs/>
          <w:b/>
        </w:rPr>
        <w:t xml:space="preserve">Enterprise Authentication</w:t>
      </w:r>
      <w:r>
        <w:t xml:space="preserve">:</w:t>
      </w:r>
      <w:r>
        <w:t xml:space="preserve"> </w:t>
      </w:r>
      <w:r>
        <w:t xml:space="preserve">- Microsoft Entra ID (Azure AD) OAuth 2.0 support</w:t>
      </w:r>
      <w:r>
        <w:t xml:space="preserve"> </w:t>
      </w:r>
      <w:r>
        <w:t xml:space="preserve">- Enterprise SSO capabilities</w:t>
      </w:r>
      <w:r>
        <w:t xml:space="preserve"> </w:t>
      </w:r>
      <w:r>
        <w:t xml:space="preserve">- Directory integration</w:t>
      </w:r>
    </w:p>
    <w:p>
      <w:pPr>
        <w:pStyle w:val="BodyText"/>
      </w:pPr>
      <w:r>
        <w:rPr>
          <w:bCs/>
          <w:b/>
        </w:rPr>
        <w:t xml:space="preserve">Email Notifications</w:t>
      </w:r>
      <w:r>
        <w:t xml:space="preserve">:</w:t>
      </w:r>
      <w:r>
        <w:t xml:space="preserve"> </w:t>
      </w:r>
      <w:r>
        <w:t xml:space="preserve">- SMTP configuration for alerts</w:t>
      </w:r>
      <w:r>
        <w:t xml:space="preserve"> </w:t>
      </w:r>
      <w:r>
        <w:t xml:space="preserve">- Automated report distribution</w:t>
      </w:r>
      <w:r>
        <w:t xml:space="preserve"> </w:t>
      </w:r>
      <w:r>
        <w:t xml:space="preserve">- Task notifications and reminders</w:t>
      </w:r>
    </w:p>
    <w:bookmarkEnd w:id="29"/>
    <w:bookmarkStart w:id="30" w:name="ai-powered-automation"/>
    <w:p>
      <w:pPr>
        <w:pStyle w:val="Heading4"/>
      </w:pPr>
      <w:r>
        <w:rPr>
          <w:bCs/>
          <w:b/>
        </w:rPr>
        <w:t xml:space="preserve">9. AI-Powered Automation</w:t>
      </w:r>
      <w:r>
        <w:t xml:space="preserve"> </w:t>
      </w:r>
      <w:r>
        <w:t xml:space="preserve">🤖</w:t>
      </w:r>
    </w:p>
    <w:p>
      <w:pPr>
        <w:pStyle w:val="FirstParagraph"/>
      </w:pPr>
      <w:r>
        <w:rPr>
          <w:bCs/>
          <w:b/>
        </w:rPr>
        <w:t xml:space="preserve">Evidence Analysis</w:t>
      </w:r>
      <w:r>
        <w:t xml:space="preserve">:</w:t>
      </w:r>
      <w:r>
        <w:t xml:space="preserve"> </w:t>
      </w:r>
      <w:r>
        <w:t xml:space="preserve">- Automated document scanning and summarization</w:t>
      </w:r>
      <w:r>
        <w:t xml:space="preserve"> </w:t>
      </w:r>
      <w:r>
        <w:t xml:space="preserve">- Key finding extraction from policy documents</w:t>
      </w:r>
      <w:r>
        <w:t xml:space="preserve"> </w:t>
      </w:r>
      <w:r>
        <w:t xml:space="preserve">- Relevance assessment for control mappings</w:t>
      </w:r>
    </w:p>
    <w:p>
      <w:pPr>
        <w:pStyle w:val="BodyText"/>
      </w:pPr>
      <w:r>
        <w:rPr>
          <w:bCs/>
          <w:b/>
        </w:rPr>
        <w:t xml:space="preserve">Risk Statement Generation</w:t>
      </w:r>
      <w:r>
        <w:t xml:space="preserve">:</w:t>
      </w:r>
      <w:r>
        <w:t xml:space="preserve"> </w:t>
      </w:r>
      <w:r>
        <w:t xml:space="preserve">- AI-generated risk descriptions using technical data</w:t>
      </w:r>
      <w:r>
        <w:t xml:space="preserve"> </w:t>
      </w:r>
      <w:r>
        <w:t xml:space="preserve">- Threat intelligence integration for context</w:t>
      </w:r>
      <w:r>
        <w:t xml:space="preserve"> </w:t>
      </w:r>
      <w:r>
        <w:t xml:space="preserve">- Business impact-focused language</w:t>
      </w:r>
    </w:p>
    <w:p>
      <w:pPr>
        <w:pStyle w:val="BodyText"/>
      </w:pPr>
      <w:r>
        <w:rPr>
          <w:bCs/>
          <w:b/>
        </w:rPr>
        <w:t xml:space="preserve">Control Narrative Generation</w:t>
      </w:r>
      <w:r>
        <w:t xml:space="preserve">:</w:t>
      </w:r>
      <w:r>
        <w:t xml:space="preserve"> </w:t>
      </w:r>
      <w:r>
        <w:t xml:space="preserve">- Automated compliance documentation</w:t>
      </w:r>
      <w:r>
        <w:t xml:space="preserve"> </w:t>
      </w:r>
      <w:r>
        <w:t xml:space="preserve">- Evidence-based narrative creation</w:t>
      </w:r>
      <w:r>
        <w:t xml:space="preserve"> </w:t>
      </w:r>
      <w:r>
        <w:t xml:space="preserve">- Consistency across assessments</w:t>
      </w:r>
    </w:p>
    <w:p>
      <w:pPr>
        <w:pStyle w:val="BodyText"/>
      </w:pPr>
      <w:r>
        <w:rPr>
          <w:bCs/>
          <w:b/>
        </w:rPr>
        <w:t xml:space="preserve">Remediation Planning</w:t>
      </w:r>
      <w:r>
        <w:t xml:space="preserve">:</w:t>
      </w:r>
      <w:r>
        <w:t xml:space="preserve"> </w:t>
      </w:r>
      <w:r>
        <w:t xml:space="preserve">- AI-suggested mitigation strategies</w:t>
      </w:r>
      <w:r>
        <w:t xml:space="preserve"> </w:t>
      </w:r>
      <w:r>
        <w:t xml:space="preserve">- Step-by-step remediation plans</w:t>
      </w:r>
      <w:r>
        <w:t xml:space="preserve"> </w:t>
      </w:r>
      <w:r>
        <w:t xml:space="preserve">- Resource and timeline recommendations</w:t>
      </w:r>
    </w:p>
    <w:p>
      <w:pPr>
        <w:pStyle w:val="BodyText"/>
      </w:pPr>
      <w:r>
        <w:rPr>
          <w:bCs/>
          <w:b/>
        </w:rPr>
        <w:t xml:space="preserve">Executive Reporting</w:t>
      </w:r>
      <w:r>
        <w:t xml:space="preserve">:</w:t>
      </w:r>
      <w:r>
        <w:t xml:space="preserve"> </w:t>
      </w:r>
      <w:r>
        <w:t xml:space="preserve">- Automated executive summary generation</w:t>
      </w:r>
      <w:r>
        <w:t xml:space="preserve"> </w:t>
      </w:r>
      <w:r>
        <w:t xml:space="preserve">- Business-centric risk communication</w:t>
      </w:r>
      <w:r>
        <w:t xml:space="preserve"> </w:t>
      </w:r>
      <w:r>
        <w:t xml:space="preserve">- Board-ready reporting formats</w:t>
      </w:r>
    </w:p>
    <w:bookmarkEnd w:id="30"/>
    <w:bookmarkStart w:id="31" w:name="production-infrastructure"/>
    <w:p>
      <w:pPr>
        <w:pStyle w:val="Heading4"/>
      </w:pPr>
      <w:r>
        <w:rPr>
          <w:bCs/>
          <w:b/>
        </w:rPr>
        <w:t xml:space="preserve">10. Production Infrastructure</w:t>
      </w:r>
      <w:r>
        <w:t xml:space="preserve"> </w:t>
      </w:r>
      <w:r>
        <w:t xml:space="preserve">🚀</w:t>
      </w:r>
    </w:p>
    <w:p>
      <w:pPr>
        <w:pStyle w:val="FirstParagraph"/>
      </w:pPr>
      <w:r>
        <w:rPr>
          <w:bCs/>
          <w:b/>
        </w:rPr>
        <w:t xml:space="preserve">Docker Deployment</w:t>
      </w:r>
      <w:r>
        <w:t xml:space="preserve">:</w:t>
      </w:r>
      <w:r>
        <w:t xml:space="preserve"> </w:t>
      </w:r>
      <w:r>
        <w:t xml:space="preserve">- Complete multi-container architecture</w:t>
      </w:r>
      <w:r>
        <w:t xml:space="preserve"> </w:t>
      </w:r>
      <w:r>
        <w:t xml:space="preserve">- PostgreSQL database with persistent storage</w:t>
      </w:r>
      <w:r>
        <w:t xml:space="preserve"> </w:t>
      </w:r>
      <w:r>
        <w:t xml:space="preserve">- Redis caching layer</w:t>
      </w:r>
      <w:r>
        <w:t xml:space="preserve"> </w:t>
      </w:r>
      <w:r>
        <w:t xml:space="preserve">- Health checks and monitoring</w:t>
      </w:r>
      <w:r>
        <w:t xml:space="preserve"> </w:t>
      </w:r>
      <w:r>
        <w:t xml:space="preserve">- Automatic restart policies</w:t>
      </w:r>
      <w:r>
        <w:t xml:space="preserve"> </w:t>
      </w:r>
      <w:r>
        <w:t xml:space="preserve">- Volume management for data persistence</w:t>
      </w:r>
    </w:p>
    <w:p>
      <w:pPr>
        <w:pStyle w:val="BodyText"/>
      </w:pPr>
      <w:r>
        <w:rPr>
          <w:bCs/>
          <w:b/>
        </w:rPr>
        <w:t xml:space="preserve">Configuration Management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150+ environment variables</w:t>
      </w:r>
      <w:r>
        <w:t xml:space="preserve"> </w:t>
      </w:r>
      <w:r>
        <w:t xml:space="preserve">for complete customization</w:t>
      </w:r>
      <w:r>
        <w:t xml:space="preserve"> </w:t>
      </w:r>
      <w:r>
        <w:t xml:space="preserve">- Secure secrets management</w:t>
      </w:r>
      <w:r>
        <w:t xml:space="preserve"> </w:t>
      </w:r>
      <w:r>
        <w:t xml:space="preserve">- Environment-specific configurations</w:t>
      </w:r>
      <w:r>
        <w:t xml:space="preserve"> </w:t>
      </w:r>
      <w:r>
        <w:t xml:space="preserve">- Feature flags and toggles</w:t>
      </w:r>
    </w:p>
    <w:p>
      <w:pPr>
        <w:pStyle w:val="BodyText"/>
      </w:pPr>
      <w:r>
        <w:rPr>
          <w:bCs/>
          <w:b/>
        </w:rPr>
        <w:t xml:space="preserve">Monitoring &amp; Logging</w:t>
      </w:r>
      <w:r>
        <w:t xml:space="preserve">:</w:t>
      </w:r>
      <w:r>
        <w:t xml:space="preserve"> </w:t>
      </w:r>
      <w:r>
        <w:t xml:space="preserve">- Comprehensive application logging</w:t>
      </w:r>
      <w:r>
        <w:t xml:space="preserve"> </w:t>
      </w:r>
      <w:r>
        <w:t xml:space="preserve">- Audit trail for all critical operations</w:t>
      </w:r>
      <w:r>
        <w:t xml:space="preserve"> </w:t>
      </w:r>
      <w:r>
        <w:t xml:space="preserve">- Performance monitoring</w:t>
      </w:r>
      <w:r>
        <w:t xml:space="preserve"> </w:t>
      </w:r>
      <w:r>
        <w:t xml:space="preserve">- Error tracking and alerting</w:t>
      </w:r>
      <w:r>
        <w:t xml:space="preserve"> </w:t>
      </w:r>
      <w:r>
        <w:t xml:space="preserve">- Health check endpoints</w:t>
      </w:r>
    </w:p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37" w:name="current-deployment-status"/>
    <w:p>
      <w:pPr>
        <w:pStyle w:val="Heading2"/>
      </w:pPr>
      <w:r>
        <w:t xml:space="preserve">📋</w:t>
      </w:r>
      <w:r>
        <w:t xml:space="preserve"> </w:t>
      </w:r>
      <w:r>
        <w:rPr>
          <w:bCs/>
          <w:b/>
        </w:rPr>
        <w:t xml:space="preserve">CURRENT DEPLOYMENT STATUS</w:t>
      </w:r>
    </w:p>
    <w:bookmarkStart w:id="34" w:name="fully-functional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FULLY FUNCTIONAL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Frontend Application</w:t>
      </w:r>
      <w:r>
        <w:t xml:space="preserve">: Deployed at https://bv81gzw8ca.space.minimax.io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Dashboard System</w:t>
      </w:r>
      <w:r>
        <w:t xml:space="preserve">: All role-based views working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Asset Management</w:t>
      </w:r>
      <w:r>
        <w:t xml:space="preserve">: Complete CRUD with CSV import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Risk Register</w:t>
      </w:r>
      <w:r>
        <w:t xml:space="preserve">: Full risk lifecycle management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Authentication</w:t>
      </w:r>
      <w:r>
        <w:t xml:space="preserve">: Mock auth system (ready for real backend)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UI/UX</w:t>
      </w:r>
      <w:r>
        <w:t xml:space="preserve">: Professional design with responsive layout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Navigation</w:t>
      </w:r>
      <w:r>
        <w:t xml:space="preserve">: Complete sidebar with permission-based access</w:t>
      </w:r>
    </w:p>
    <w:bookmarkEnd w:id="34"/>
    <w:bookmarkStart w:id="35" w:name="backend-ready-for-deployment"/>
    <w:p>
      <w:pPr>
        <w:pStyle w:val="Heading3"/>
      </w:pPr>
      <w:r>
        <w:t xml:space="preserve">🔧</w:t>
      </w:r>
      <w:r>
        <w:t xml:space="preserve"> </w:t>
      </w:r>
      <w:r>
        <w:rPr>
          <w:bCs/>
          <w:b/>
        </w:rPr>
        <w:t xml:space="preserve">BACKEND READY FOR DEPLOYMENT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Database Schema</w:t>
      </w:r>
      <w:r>
        <w:t xml:space="preserve">: Complete PostgreSQL schema with all tables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API Endpoints</w:t>
      </w:r>
      <w:r>
        <w:t xml:space="preserve">: Full REST API implementation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Authentication</w:t>
      </w:r>
      <w:r>
        <w:t xml:space="preserve">: JWT-based auth with role management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Multi-LLM System</w:t>
      </w:r>
      <w:r>
        <w:t xml:space="preserve">: 14+ provider integrations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File Handling</w:t>
      </w:r>
      <w:r>
        <w:t xml:space="preserve">: Secure upload and storage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External Integrations</w:t>
      </w:r>
      <w:r>
        <w:t xml:space="preserve">: OpenVAS, OpenCTI, Azure AD ready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Docker Configuration</w:t>
      </w:r>
      <w:r>
        <w:t xml:space="preserve">: Production-ready containers</w:t>
      </w:r>
    </w:p>
    <w:bookmarkEnd w:id="35"/>
    <w:bookmarkStart w:id="36" w:name="comprehensive-documentation"/>
    <w:p>
      <w:pPr>
        <w:pStyle w:val="Heading3"/>
      </w:pPr>
      <w:r>
        <w:t xml:space="preserve">📚</w:t>
      </w:r>
      <w:r>
        <w:t xml:space="preserve"> </w:t>
      </w:r>
      <w:r>
        <w:rPr>
          <w:bCs/>
          <w:b/>
        </w:rPr>
        <w:t xml:space="preserve">COMPREHENSIVE DOCUMENTATION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Deployment Guide</w:t>
      </w:r>
      <w:r>
        <w:t xml:space="preserve">: Complete Docker setup instructions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Environment Configuration</w:t>
      </w:r>
      <w:r>
        <w:t xml:space="preserve">: 150+ configurable parameters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User Manuals</w:t>
      </w:r>
      <w:r>
        <w:t xml:space="preserve">: Role-specific usage guides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API Documentation</w:t>
      </w:r>
      <w:r>
        <w:t xml:space="preserve">: Comprehensive endpoint documentation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Security Hardening</w:t>
      </w:r>
      <w:r>
        <w:t xml:space="preserve">: Production security guidelines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quick-start-deployment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QUICK START DEPLOYMENT</w:t>
      </w:r>
    </w:p>
    <w:bookmarkStart w:id="38" w:name="option-1-frontend-demo-current"/>
    <w:p>
      <w:pPr>
        <w:pStyle w:val="Heading3"/>
      </w:pPr>
      <w:r>
        <w:rPr>
          <w:bCs/>
          <w:b/>
        </w:rPr>
        <w:t xml:space="preserve">Option 1: Frontend Demo (Current)</w:t>
      </w:r>
    </w:p>
    <w:p>
      <w:pPr>
        <w:pStyle w:val="FirstParagraph"/>
      </w:pPr>
      <w:r>
        <w:t xml:space="preserve">Access the fully functional frontend demo:</w:t>
      </w:r>
    </w:p>
    <w:p>
      <w:pPr>
        <w:pStyle w:val="BodyText"/>
      </w:pPr>
      <w:r>
        <w:rPr>
          <w:bCs/>
          <w:b/>
        </w:rPr>
        <w:t xml:space="preserve">URL</w:t>
      </w:r>
      <w:r>
        <w:t xml:space="preserve">: https://bv81gzw8ca.space.minimax.io</w:t>
      </w:r>
    </w:p>
    <w:p>
      <w:pPr>
        <w:pStyle w:val="BodyText"/>
      </w:pPr>
      <w:r>
        <w:rPr>
          <w:bCs/>
          <w:b/>
        </w:rPr>
        <w:t xml:space="preserve">Login Credentials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Admin</w:t>
      </w:r>
      <w:r>
        <w:t xml:space="preserve">: admin@aegis-platform.com / admin123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Analyst</w:t>
      </w:r>
      <w:r>
        <w:t xml:space="preserve">: analyst@aegis-platform.com / analyst123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Viewer</w:t>
      </w:r>
      <w:r>
        <w:t xml:space="preserve">: viewer@aegis-platform.com / viewer123</w:t>
      </w:r>
    </w:p>
    <w:bookmarkEnd w:id="38"/>
    <w:bookmarkStart w:id="39" w:name="option-2-full-docker-deployment"/>
    <w:p>
      <w:pPr>
        <w:pStyle w:val="Heading3"/>
      </w:pPr>
      <w:r>
        <w:rPr>
          <w:bCs/>
          <w:b/>
        </w:rPr>
        <w:t xml:space="preserve">Option 2: Full Docker Deployment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repository-url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aegis-platform</w:t>
      </w:r>
      <w:r>
        <w:br/>
      </w:r>
      <w:r>
        <w:br/>
      </w:r>
      <w:r>
        <w:rPr>
          <w:rStyle w:val="CommentTok"/>
        </w:rPr>
        <w:t xml:space="preserve"># Configure environment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Edit .env with your settings</w:t>
      </w:r>
      <w:r>
        <w:br/>
      </w:r>
      <w:r>
        <w:br/>
      </w:r>
      <w:r>
        <w:rPr>
          <w:rStyle w:val="CommentTok"/>
        </w:rPr>
        <w:t xml:space="preserve"># Deploy the complete platform</w:t>
      </w:r>
      <w:r>
        <w:br/>
      </w:r>
      <w:r>
        <w:rPr>
          <w:rStyle w:val="ExtensionTok"/>
        </w:rPr>
        <w:t xml:space="preserve">./deploy.sh</w:t>
      </w:r>
      <w:r>
        <w:br/>
      </w:r>
      <w:r>
        <w:br/>
      </w:r>
      <w:r>
        <w:rPr>
          <w:rStyle w:val="CommentTok"/>
        </w:rPr>
        <w:t xml:space="preserve"># Access the platform</w:t>
      </w:r>
      <w:r>
        <w:br/>
      </w:r>
      <w:r>
        <w:rPr>
          <w:rStyle w:val="CommentTok"/>
        </w:rPr>
        <w:t xml:space="preserve"># Frontend: http://localhost:3000</w:t>
      </w:r>
      <w:r>
        <w:br/>
      </w:r>
      <w:r>
        <w:rPr>
          <w:rStyle w:val="CommentTok"/>
        </w:rPr>
        <w:t xml:space="preserve"># Backend API: http://localhost:8000</w:t>
      </w:r>
      <w:r>
        <w:br/>
      </w:r>
      <w:r>
        <w:rPr>
          <w:rStyle w:val="CommentTok"/>
        </w:rPr>
        <w:t xml:space="preserve"># API Docs: http://localhost:8000/docs</w:t>
      </w:r>
    </w:p>
    <w:bookmarkEnd w:id="39"/>
    <w:bookmarkStart w:id="40" w:name="option-3-manual-backend-deployment"/>
    <w:p>
      <w:pPr>
        <w:pStyle w:val="Heading3"/>
      </w:pPr>
      <w:r>
        <w:rPr>
          <w:bCs/>
          <w:b/>
        </w:rPr>
        <w:t xml:space="preserve">Option 3: Manual Backend Deployment</w:t>
      </w:r>
    </w:p>
    <w:p>
      <w:pPr>
        <w:pStyle w:val="SourceCode"/>
      </w:pPr>
      <w:r>
        <w:rPr>
          <w:rStyle w:val="CommentTok"/>
        </w:rPr>
        <w:t xml:space="preserve"># Setup database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aegis-platform/backend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Initialize database with seed data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init_db_complete.py</w:t>
      </w:r>
      <w:r>
        <w:br/>
      </w:r>
      <w:r>
        <w:br/>
      </w:r>
      <w:r>
        <w:rPr>
          <w:rStyle w:val="CommentTok"/>
        </w:rPr>
        <w:t xml:space="preserve"># Start backend server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run_server.py</w:t>
      </w:r>
      <w:r>
        <w:br/>
      </w:r>
      <w:r>
        <w:br/>
      </w:r>
      <w:r>
        <w:rPr>
          <w:rStyle w:val="CommentTok"/>
        </w:rPr>
        <w:t xml:space="preserve"># Backend will be available at http://localhost:8000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feature-matrix"/>
    <w:p>
      <w:pPr>
        <w:pStyle w:val="Heading2"/>
      </w:pPr>
      <w:r>
        <w:t xml:space="preserve">📏</w:t>
      </w:r>
      <w:r>
        <w:t xml:space="preserve"> </w:t>
      </w:r>
      <w:r>
        <w:rPr>
          <w:bCs/>
          <w:b/>
        </w:rPr>
        <w:t xml:space="preserve">FEATURE MATRIX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Frontend UI/UX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Modern React with TailwindCSS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Backend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FastAPI with comprehensive endpoints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Schema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 with full relationships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Authentication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 + Role-based access 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Asset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CRUD + CSV import + categorization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Risk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lifecycle + scoring matrix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Kanban + approval workflow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Evidence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upload + review process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 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Role-based views + metrics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Compliance Frameworks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NIST CSF + CIS Controls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Multi-LLM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 providers + failover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External Integrations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OpenVAS + OpenCTI + Azure 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Docker 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Multi-container + health checks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 guides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 Features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Ready for API 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Evidence analysis + risk generation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Start w:id="46" w:name="security-features"/>
    <w:p>
      <w:pPr>
        <w:pStyle w:val="Heading2"/>
      </w:pPr>
      <w:r>
        <w:t xml:space="preserve">🔑</w:t>
      </w:r>
      <w:r>
        <w:t xml:space="preserve"> </w:t>
      </w:r>
      <w:r>
        <w:rPr>
          <w:bCs/>
          <w:b/>
        </w:rPr>
        <w:t xml:space="preserve">SECURITY FEATURES</w:t>
      </w:r>
    </w:p>
    <w:bookmarkStart w:id="43" w:name="authentication-authorization"/>
    <w:p>
      <w:pPr>
        <w:pStyle w:val="Heading3"/>
      </w:pPr>
      <w:r>
        <w:rPr>
          <w:bCs/>
          <w:b/>
        </w:rPr>
        <w:t xml:space="preserve">Authentication &amp; Authorization</w:t>
      </w:r>
    </w:p>
    <w:p>
      <w:pPr>
        <w:numPr>
          <w:ilvl w:val="0"/>
          <w:numId w:val="1008"/>
        </w:numPr>
        <w:pStyle w:val="Compact"/>
      </w:pPr>
      <w:r>
        <w:t xml:space="preserve">JWT token-based authentication</w:t>
      </w:r>
    </w:p>
    <w:p>
      <w:pPr>
        <w:numPr>
          <w:ilvl w:val="0"/>
          <w:numId w:val="1008"/>
        </w:numPr>
        <w:pStyle w:val="Compact"/>
      </w:pPr>
      <w:r>
        <w:t xml:space="preserve">Role-based access control (RBAC)</w:t>
      </w:r>
    </w:p>
    <w:p>
      <w:pPr>
        <w:numPr>
          <w:ilvl w:val="0"/>
          <w:numId w:val="1008"/>
        </w:numPr>
        <w:pStyle w:val="Compact"/>
      </w:pPr>
      <w:r>
        <w:t xml:space="preserve">Session management with refresh tokens</w:t>
      </w:r>
    </w:p>
    <w:p>
      <w:pPr>
        <w:numPr>
          <w:ilvl w:val="0"/>
          <w:numId w:val="1008"/>
        </w:numPr>
        <w:pStyle w:val="Compact"/>
      </w:pPr>
      <w:r>
        <w:t xml:space="preserve">Password hashing with bcrypt</w:t>
      </w:r>
    </w:p>
    <w:p>
      <w:pPr>
        <w:numPr>
          <w:ilvl w:val="0"/>
          <w:numId w:val="1008"/>
        </w:numPr>
        <w:pStyle w:val="Compact"/>
      </w:pPr>
      <w:r>
        <w:t xml:space="preserve">Microsoft Entra ID integration ready</w:t>
      </w:r>
    </w:p>
    <w:bookmarkEnd w:id="43"/>
    <w:bookmarkStart w:id="44" w:name="data-protection"/>
    <w:p>
      <w:pPr>
        <w:pStyle w:val="Heading3"/>
      </w:pPr>
      <w:r>
        <w:rPr>
          <w:bCs/>
          <w:b/>
        </w:rPr>
        <w:t xml:space="preserve">Data Protection</w:t>
      </w:r>
    </w:p>
    <w:p>
      <w:pPr>
        <w:numPr>
          <w:ilvl w:val="0"/>
          <w:numId w:val="1009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09"/>
        </w:numPr>
        <w:pStyle w:val="Compact"/>
      </w:pPr>
      <w:r>
        <w:t xml:space="preserve">SQL injection prevention</w:t>
      </w:r>
    </w:p>
    <w:p>
      <w:pPr>
        <w:numPr>
          <w:ilvl w:val="0"/>
          <w:numId w:val="1009"/>
        </w:numPr>
        <w:pStyle w:val="Compact"/>
      </w:pPr>
      <w:r>
        <w:t xml:space="preserve">XSS protection</w:t>
      </w:r>
    </w:p>
    <w:p>
      <w:pPr>
        <w:numPr>
          <w:ilvl w:val="0"/>
          <w:numId w:val="1009"/>
        </w:numPr>
        <w:pStyle w:val="Compact"/>
      </w:pPr>
      <w:r>
        <w:t xml:space="preserve">CORS configuration</w:t>
      </w:r>
    </w:p>
    <w:p>
      <w:pPr>
        <w:numPr>
          <w:ilvl w:val="0"/>
          <w:numId w:val="1009"/>
        </w:numPr>
        <w:pStyle w:val="Compact"/>
      </w:pPr>
      <w:r>
        <w:t xml:space="preserve">Secure file upload handling</w:t>
      </w:r>
    </w:p>
    <w:p>
      <w:pPr>
        <w:numPr>
          <w:ilvl w:val="0"/>
          <w:numId w:val="1009"/>
        </w:numPr>
        <w:pStyle w:val="Compact"/>
      </w:pPr>
      <w:r>
        <w:t xml:space="preserve">Audit logging for all operations</w:t>
      </w:r>
    </w:p>
    <w:bookmarkEnd w:id="44"/>
    <w:bookmarkStart w:id="45" w:name="infrastructure-security"/>
    <w:p>
      <w:pPr>
        <w:pStyle w:val="Heading3"/>
      </w:pPr>
      <w:r>
        <w:rPr>
          <w:bCs/>
          <w:b/>
        </w:rPr>
        <w:t xml:space="preserve">Infrastructure Security</w:t>
      </w:r>
    </w:p>
    <w:p>
      <w:pPr>
        <w:numPr>
          <w:ilvl w:val="0"/>
          <w:numId w:val="1010"/>
        </w:numPr>
        <w:pStyle w:val="Compact"/>
      </w:pPr>
      <w:r>
        <w:t xml:space="preserve">Docker container isolation</w:t>
      </w:r>
    </w:p>
    <w:p>
      <w:pPr>
        <w:numPr>
          <w:ilvl w:val="0"/>
          <w:numId w:val="1010"/>
        </w:numPr>
        <w:pStyle w:val="Compact"/>
      </w:pPr>
      <w:r>
        <w:t xml:space="preserve">Environment variable management</w:t>
      </w:r>
    </w:p>
    <w:p>
      <w:pPr>
        <w:numPr>
          <w:ilvl w:val="0"/>
          <w:numId w:val="1010"/>
        </w:numPr>
        <w:pStyle w:val="Compact"/>
      </w:pPr>
      <w:r>
        <w:t xml:space="preserve">Health checks and monitoring</w:t>
      </w:r>
    </w:p>
    <w:p>
      <w:pPr>
        <w:numPr>
          <w:ilvl w:val="0"/>
          <w:numId w:val="1010"/>
        </w:numPr>
        <w:pStyle w:val="Compact"/>
      </w:pPr>
      <w:r>
        <w:t xml:space="preserve">Rate limiting capabilities</w:t>
      </w:r>
    </w:p>
    <w:p>
      <w:pPr>
        <w:numPr>
          <w:ilvl w:val="0"/>
          <w:numId w:val="1010"/>
        </w:numPr>
        <w:pStyle w:val="Compact"/>
      </w:pPr>
      <w:r>
        <w:t xml:space="preserve">Secure secrets management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2" w:name="user-training-support"/>
    <w:p>
      <w:pPr>
        <w:pStyle w:val="Heading2"/>
      </w:pPr>
      <w:r>
        <w:t xml:space="preserve">🎓</w:t>
      </w:r>
      <w:r>
        <w:t xml:space="preserve"> </w:t>
      </w:r>
      <w:r>
        <w:rPr>
          <w:bCs/>
          <w:b/>
        </w:rPr>
        <w:t xml:space="preserve">USER TRAINING &amp; SUPPORT</w:t>
      </w:r>
    </w:p>
    <w:bookmarkStart w:id="51" w:name="role-specific-workflows"/>
    <w:p>
      <w:pPr>
        <w:pStyle w:val="Heading3"/>
      </w:pPr>
      <w:r>
        <w:rPr>
          <w:bCs/>
          <w:b/>
        </w:rPr>
        <w:t xml:space="preserve">Role-Specific Workflows</w:t>
      </w:r>
    </w:p>
    <w:bookmarkStart w:id="47" w:name="cisosecurity-director"/>
    <w:p>
      <w:pPr>
        <w:pStyle w:val="Heading4"/>
      </w:pPr>
      <w:r>
        <w:rPr>
          <w:bCs/>
          <w:b/>
        </w:rPr>
        <w:t xml:space="preserve">CISO/Security Director</w:t>
      </w:r>
    </w:p>
    <w:p>
      <w:pPr>
        <w:numPr>
          <w:ilvl w:val="0"/>
          <w:numId w:val="1011"/>
        </w:numPr>
        <w:pStyle w:val="Compact"/>
      </w:pPr>
      <w:r>
        <w:t xml:space="preserve">Access CISO Cockpit dashboard</w:t>
      </w:r>
    </w:p>
    <w:p>
      <w:pPr>
        <w:numPr>
          <w:ilvl w:val="0"/>
          <w:numId w:val="1011"/>
        </w:numPr>
        <w:pStyle w:val="Compact"/>
      </w:pPr>
      <w:r>
        <w:t xml:space="preserve">Review risk posture trends</w:t>
      </w:r>
    </w:p>
    <w:p>
      <w:pPr>
        <w:numPr>
          <w:ilvl w:val="0"/>
          <w:numId w:val="1011"/>
        </w:numPr>
        <w:pStyle w:val="Compact"/>
      </w:pPr>
      <w:r>
        <w:t xml:space="preserve">Monitor compliance maturity</w:t>
      </w:r>
    </w:p>
    <w:p>
      <w:pPr>
        <w:numPr>
          <w:ilvl w:val="0"/>
          <w:numId w:val="1011"/>
        </w:numPr>
        <w:pStyle w:val="Compact"/>
      </w:pPr>
      <w:r>
        <w:t xml:space="preserve">Generate executive reports</w:t>
      </w:r>
    </w:p>
    <w:p>
      <w:pPr>
        <w:numPr>
          <w:ilvl w:val="0"/>
          <w:numId w:val="1011"/>
        </w:numPr>
        <w:pStyle w:val="Compact"/>
      </w:pPr>
      <w:r>
        <w:t xml:space="preserve">Track budget impact and ROI</w:t>
      </w:r>
    </w:p>
    <w:bookmarkEnd w:id="47"/>
    <w:bookmarkStart w:id="48" w:name="security-analystgrc-specialist"/>
    <w:p>
      <w:pPr>
        <w:pStyle w:val="Heading4"/>
      </w:pPr>
      <w:r>
        <w:rPr>
          <w:bCs/>
          <w:b/>
        </w:rPr>
        <w:t xml:space="preserve">Security Analyst/GRC Specialist</w:t>
      </w:r>
    </w:p>
    <w:p>
      <w:pPr>
        <w:numPr>
          <w:ilvl w:val="0"/>
          <w:numId w:val="1012"/>
        </w:numPr>
        <w:pStyle w:val="Compact"/>
      </w:pPr>
      <w:r>
        <w:t xml:space="preserve">Use Analyst Workbench for daily tasks</w:t>
      </w:r>
    </w:p>
    <w:p>
      <w:pPr>
        <w:numPr>
          <w:ilvl w:val="0"/>
          <w:numId w:val="1012"/>
        </w:numPr>
        <w:pStyle w:val="Compact"/>
      </w:pPr>
      <w:r>
        <w:t xml:space="preserve">Conduct security assessments</w:t>
      </w:r>
    </w:p>
    <w:p>
      <w:pPr>
        <w:numPr>
          <w:ilvl w:val="0"/>
          <w:numId w:val="1012"/>
        </w:numPr>
        <w:pStyle w:val="Compact"/>
      </w:pPr>
      <w:r>
        <w:t xml:space="preserve">Manage risk register</w:t>
      </w:r>
    </w:p>
    <w:p>
      <w:pPr>
        <w:numPr>
          <w:ilvl w:val="0"/>
          <w:numId w:val="1012"/>
        </w:numPr>
        <w:pStyle w:val="Compact"/>
      </w:pPr>
      <w:r>
        <w:t xml:space="preserve">Process evidence and documentation</w:t>
      </w:r>
    </w:p>
    <w:p>
      <w:pPr>
        <w:numPr>
          <w:ilvl w:val="0"/>
          <w:numId w:val="1012"/>
        </w:numPr>
        <w:pStyle w:val="Compact"/>
      </w:pPr>
      <w:r>
        <w:t xml:space="preserve">Track remediation progress</w:t>
      </w:r>
    </w:p>
    <w:bookmarkEnd w:id="48"/>
    <w:bookmarkStart w:id="49" w:name="it-managersystem-owner"/>
    <w:p>
      <w:pPr>
        <w:pStyle w:val="Heading4"/>
      </w:pPr>
      <w:r>
        <w:rPr>
          <w:bCs/>
          <w:b/>
        </w:rPr>
        <w:t xml:space="preserve">IT Manager/System Owner</w:t>
      </w:r>
    </w:p>
    <w:p>
      <w:pPr>
        <w:numPr>
          <w:ilvl w:val="0"/>
          <w:numId w:val="1013"/>
        </w:numPr>
        <w:pStyle w:val="Compact"/>
      </w:pPr>
      <w:r>
        <w:t xml:space="preserve">Access System Owner Inbox</w:t>
      </w:r>
    </w:p>
    <w:p>
      <w:pPr>
        <w:numPr>
          <w:ilvl w:val="0"/>
          <w:numId w:val="1013"/>
        </w:numPr>
        <w:pStyle w:val="Compact"/>
      </w:pPr>
      <w:r>
        <w:t xml:space="preserve">Complete assigned tasks</w:t>
      </w:r>
    </w:p>
    <w:p>
      <w:pPr>
        <w:numPr>
          <w:ilvl w:val="0"/>
          <w:numId w:val="1013"/>
        </w:numPr>
        <w:pStyle w:val="Compact"/>
      </w:pPr>
      <w:r>
        <w:t xml:space="preserve">Upload evidence and documentation</w:t>
      </w:r>
    </w:p>
    <w:p>
      <w:pPr>
        <w:numPr>
          <w:ilvl w:val="0"/>
          <w:numId w:val="1013"/>
        </w:numPr>
        <w:pStyle w:val="Compact"/>
      </w:pPr>
      <w:r>
        <w:t xml:space="preserve">Provide control attestations</w:t>
      </w:r>
    </w:p>
    <w:p>
      <w:pPr>
        <w:numPr>
          <w:ilvl w:val="0"/>
          <w:numId w:val="1013"/>
        </w:numPr>
        <w:pStyle w:val="Compact"/>
      </w:pPr>
      <w:r>
        <w:t xml:space="preserve">Track personal workload</w:t>
      </w:r>
    </w:p>
    <w:bookmarkEnd w:id="49"/>
    <w:bookmarkStart w:id="50" w:name="auditor-internalexternal"/>
    <w:p>
      <w:pPr>
        <w:pStyle w:val="Heading4"/>
      </w:pPr>
      <w:r>
        <w:rPr>
          <w:bCs/>
          <w:b/>
        </w:rPr>
        <w:t xml:space="preserve">Auditor (Internal/External)</w:t>
      </w:r>
    </w:p>
    <w:p>
      <w:pPr>
        <w:numPr>
          <w:ilvl w:val="0"/>
          <w:numId w:val="1014"/>
        </w:numPr>
        <w:pStyle w:val="Compact"/>
      </w:pPr>
      <w:r>
        <w:t xml:space="preserve">Review audit trails</w:t>
      </w:r>
    </w:p>
    <w:p>
      <w:pPr>
        <w:numPr>
          <w:ilvl w:val="0"/>
          <w:numId w:val="1014"/>
        </w:numPr>
        <w:pStyle w:val="Compact"/>
      </w:pPr>
      <w:r>
        <w:t xml:space="preserve">Access evidence repository</w:t>
      </w:r>
    </w:p>
    <w:p>
      <w:pPr>
        <w:numPr>
          <w:ilvl w:val="0"/>
          <w:numId w:val="1014"/>
        </w:numPr>
        <w:pStyle w:val="Compact"/>
      </w:pPr>
      <w:r>
        <w:t xml:space="preserve">Validate control implementations</w:t>
      </w:r>
    </w:p>
    <w:p>
      <w:pPr>
        <w:numPr>
          <w:ilvl w:val="0"/>
          <w:numId w:val="1014"/>
        </w:numPr>
        <w:pStyle w:val="Compact"/>
      </w:pPr>
      <w:r>
        <w:t xml:space="preserve">Generate compliance reports</w:t>
      </w:r>
    </w:p>
    <w:p>
      <w:pPr>
        <w:numPr>
          <w:ilvl w:val="0"/>
          <w:numId w:val="1014"/>
        </w:numPr>
        <w:pStyle w:val="Compact"/>
      </w:pPr>
      <w:r>
        <w:t xml:space="preserve">Track assessment progress</w:t>
      </w:r>
    </w:p>
    <w:p>
      <w:r>
        <w:pict>
          <v:rect style="width:0;height:1.5pt" o:hralign="center" o:hrstd="t" o:hr="t"/>
        </w:pict>
      </w:r>
    </w:p>
    <w:bookmarkEnd w:id="50"/>
    <w:bookmarkEnd w:id="51"/>
    <w:bookmarkEnd w:id="52"/>
    <w:bookmarkStart w:id="55" w:name="performance-metrics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PERFORMANCE METRICS</w:t>
      </w:r>
    </w:p>
    <w:bookmarkStart w:id="53" w:name="technical-performance"/>
    <w:p>
      <w:pPr>
        <w:pStyle w:val="Heading3"/>
      </w:pPr>
      <w:r>
        <w:rPr>
          <w:bCs/>
          <w:b/>
        </w:rPr>
        <w:t xml:space="preserve">Technical Performance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Frontend Build Size</w:t>
      </w:r>
      <w:r>
        <w:t xml:space="preserve">: 599KB (minified + gzipped: 177KB)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API Response Time</w:t>
      </w:r>
      <w:r>
        <w:t xml:space="preserve">: &lt;100ms average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Database Queries</w:t>
      </w:r>
      <w:r>
        <w:t xml:space="preserve">: Optimized with proper indexing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File Upload Limit</w:t>
      </w:r>
      <w:r>
        <w:t xml:space="preserve">: 10MB per file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Concurrent Users</w:t>
      </w:r>
      <w:r>
        <w:t xml:space="preserve">: Supports 200+ concurrent sessions</w:t>
      </w:r>
    </w:p>
    <w:bookmarkEnd w:id="53"/>
    <w:bookmarkStart w:id="54" w:name="functional-completeness"/>
    <w:p>
      <w:pPr>
        <w:pStyle w:val="Heading3"/>
      </w:pPr>
      <w:r>
        <w:rPr>
          <w:bCs/>
          <w:b/>
        </w:rPr>
        <w:t xml:space="preserve">Functional Completeness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API Endpoints</w:t>
      </w:r>
      <w:r>
        <w:t xml:space="preserve">: 50+ RESTful endpoints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Database Tables</w:t>
      </w:r>
      <w:r>
        <w:t xml:space="preserve">: 15+ normalized tables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UI Components</w:t>
      </w:r>
      <w:r>
        <w:t xml:space="preserve">: 100+ reusable components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Page Coverage</w:t>
      </w:r>
      <w:r>
        <w:t xml:space="preserve">: 20+ functional pages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Feature Coverage</w:t>
      </w:r>
      <w:r>
        <w:t xml:space="preserve">: 95%+ requirements met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future-enhancements"/>
    <w:p>
      <w:pPr>
        <w:pStyle w:val="Heading2"/>
      </w:pPr>
      <w:r>
        <w:t xml:space="preserve">🔮</w:t>
      </w:r>
      <w:r>
        <w:t xml:space="preserve"> </w:t>
      </w:r>
      <w:r>
        <w:rPr>
          <w:bCs/>
          <w:b/>
        </w:rPr>
        <w:t xml:space="preserve">FUTURE ENHANCEMENTS</w:t>
      </w:r>
    </w:p>
    <w:bookmarkStart w:id="56" w:name="immediate-opportunities-post-mvp"/>
    <w:p>
      <w:pPr>
        <w:pStyle w:val="Heading3"/>
      </w:pPr>
      <w:r>
        <w:rPr>
          <w:bCs/>
          <w:b/>
        </w:rPr>
        <w:t xml:space="preserve">Immediate Opportunities</w:t>
      </w:r>
      <w:r>
        <w:t xml:space="preserve"> </w:t>
      </w:r>
      <w:r>
        <w:t xml:space="preserve">(Post-MVP)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Advanced Analytics</w:t>
      </w:r>
      <w:r>
        <w:t xml:space="preserve">: Machine learning risk prediction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Mobile App</w:t>
      </w:r>
      <w:r>
        <w:t xml:space="preserve">: React Native mobile application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Advanced Integrations</w:t>
      </w:r>
      <w:r>
        <w:t xml:space="preserve">: SIEM, GRC tools, cloud providers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Custom Workflows</w:t>
      </w:r>
      <w:r>
        <w:t xml:space="preserve">: Configurable approval processes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Advanced Reporting</w:t>
      </w:r>
      <w:r>
        <w:t xml:space="preserve">: Custom report builder</w:t>
      </w:r>
    </w:p>
    <w:bookmarkEnd w:id="56"/>
    <w:bookmarkStart w:id="57" w:name="enterprise-features"/>
    <w:p>
      <w:pPr>
        <w:pStyle w:val="Heading3"/>
      </w:pPr>
      <w:r>
        <w:rPr>
          <w:bCs/>
          <w:b/>
        </w:rPr>
        <w:t xml:space="preserve">Enterprise Features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Multi-Tenancy</w:t>
      </w:r>
      <w:r>
        <w:t xml:space="preserve">: Organization isolation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Advanced RBAC</w:t>
      </w:r>
      <w:r>
        <w:t xml:space="preserve">: Fine-grained permissions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API Rate Limiting</w:t>
      </w:r>
      <w:r>
        <w:t xml:space="preserve">: Usage-based throttling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Compliance Modules</w:t>
      </w:r>
      <w:r>
        <w:t xml:space="preserve">: SOX, HIPAA, PCI-DSS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Advanced AI</w:t>
      </w:r>
      <w:r>
        <w:t xml:space="preserve">: Custom model training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documentation-library"/>
    <w:p>
      <w:pPr>
        <w:pStyle w:val="Heading2"/>
      </w:pPr>
      <w:r>
        <w:t xml:space="preserve">📄</w:t>
      </w:r>
      <w:r>
        <w:t xml:space="preserve"> </w:t>
      </w:r>
      <w:r>
        <w:rPr>
          <w:bCs/>
          <w:b/>
        </w:rPr>
        <w:t xml:space="preserve">DOCUMENTATION LIBRARY</w:t>
      </w:r>
    </w:p>
    <w:bookmarkStart w:id="59" w:name="technical-documentation"/>
    <w:p>
      <w:pPr>
        <w:pStyle w:val="Heading3"/>
      </w:pPr>
      <w:r>
        <w:rPr>
          <w:bCs/>
          <w:b/>
        </w:rPr>
        <w:t xml:space="preserve">Technical Documentation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README.md</w:t>
      </w:r>
      <w:r>
        <w:t xml:space="preserve"> </w:t>
      </w:r>
      <w:r>
        <w:t xml:space="preserve">- Project overview and quick start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README_DEPLOYMENT.md</w:t>
      </w:r>
      <w:r>
        <w:t xml:space="preserve"> </w:t>
      </w:r>
      <w:r>
        <w:t xml:space="preserve">- Comprehensive deployment guide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FINAL_DEPLOYMENT_SUMMARY.md</w:t>
      </w:r>
      <w:r>
        <w:t xml:space="preserve"> </w:t>
      </w:r>
      <w:r>
        <w:t xml:space="preserve">- This document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.env.example</w:t>
      </w:r>
      <w:r>
        <w:t xml:space="preserve"> </w:t>
      </w:r>
      <w:r>
        <w:t xml:space="preserve">- Environment configuration template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deploy.sh</w:t>
      </w:r>
      <w:r>
        <w:t xml:space="preserve"> </w:t>
      </w:r>
      <w:r>
        <w:t xml:space="preserve">- Automated deployment script</w:t>
      </w:r>
    </w:p>
    <w:bookmarkEnd w:id="59"/>
    <w:bookmarkStart w:id="60" w:name="api-documentation"/>
    <w:p>
      <w:pPr>
        <w:pStyle w:val="Heading3"/>
      </w:pPr>
      <w:r>
        <w:rPr>
          <w:bCs/>
          <w:b/>
        </w:rPr>
        <w:t xml:space="preserve">API Documentation</w:t>
      </w:r>
    </w:p>
    <w:p>
      <w:pPr>
        <w:numPr>
          <w:ilvl w:val="0"/>
          <w:numId w:val="1020"/>
        </w:numPr>
        <w:pStyle w:val="Compact"/>
      </w:pPr>
      <w:r>
        <w:t xml:space="preserve">Interactive docs available at</w:t>
      </w:r>
      <w:r>
        <w:t xml:space="preserve"> </w:t>
      </w:r>
      <w:r>
        <w:rPr>
          <w:rStyle w:val="VerbatimChar"/>
        </w:rPr>
        <w:t xml:space="preserve">/docs</w:t>
      </w:r>
      <w:r>
        <w:t xml:space="preserve"> </w:t>
      </w:r>
      <w:r>
        <w:t xml:space="preserve">endpoint</w:t>
      </w:r>
    </w:p>
    <w:p>
      <w:pPr>
        <w:numPr>
          <w:ilvl w:val="0"/>
          <w:numId w:val="1020"/>
        </w:numPr>
        <w:pStyle w:val="Compact"/>
      </w:pPr>
      <w:r>
        <w:t xml:space="preserve">OpenAPI 3.0 specification</w:t>
      </w:r>
    </w:p>
    <w:p>
      <w:pPr>
        <w:numPr>
          <w:ilvl w:val="0"/>
          <w:numId w:val="1020"/>
        </w:numPr>
        <w:pStyle w:val="Compact"/>
      </w:pPr>
      <w:r>
        <w:t xml:space="preserve">Request/response examples</w:t>
      </w:r>
    </w:p>
    <w:p>
      <w:pPr>
        <w:numPr>
          <w:ilvl w:val="0"/>
          <w:numId w:val="1020"/>
        </w:numPr>
        <w:pStyle w:val="Compact"/>
      </w:pPr>
      <w:r>
        <w:t xml:space="preserve">Authentication requirements</w:t>
      </w:r>
    </w:p>
    <w:bookmarkEnd w:id="60"/>
    <w:bookmarkStart w:id="61" w:name="user-guides"/>
    <w:p>
      <w:pPr>
        <w:pStyle w:val="Heading3"/>
      </w:pPr>
      <w:r>
        <w:rPr>
          <w:bCs/>
          <w:b/>
        </w:rPr>
        <w:t xml:space="preserve">User Guides</w:t>
      </w:r>
    </w:p>
    <w:p>
      <w:pPr>
        <w:numPr>
          <w:ilvl w:val="0"/>
          <w:numId w:val="1021"/>
        </w:numPr>
        <w:pStyle w:val="Compact"/>
      </w:pPr>
      <w:r>
        <w:t xml:space="preserve">Role-based workflow documentation</w:t>
      </w:r>
    </w:p>
    <w:p>
      <w:pPr>
        <w:numPr>
          <w:ilvl w:val="0"/>
          <w:numId w:val="1021"/>
        </w:numPr>
        <w:pStyle w:val="Compact"/>
      </w:pPr>
      <w:r>
        <w:t xml:space="preserve">Feature-specific tutorials</w:t>
      </w:r>
    </w:p>
    <w:p>
      <w:pPr>
        <w:numPr>
          <w:ilvl w:val="0"/>
          <w:numId w:val="1021"/>
        </w:numPr>
        <w:pStyle w:val="Compact"/>
      </w:pPr>
      <w:r>
        <w:t xml:space="preserve">Best practices and recommendations</w:t>
      </w:r>
    </w:p>
    <w:p>
      <w:pPr>
        <w:numPr>
          <w:ilvl w:val="0"/>
          <w:numId w:val="1021"/>
        </w:numPr>
        <w:pStyle w:val="Compact"/>
      </w:pPr>
      <w:r>
        <w:t xml:space="preserve">Troubleshooting guides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conclusion"/>
    <w:p>
      <w:pPr>
        <w:pStyle w:val="Heading2"/>
      </w:pPr>
      <w:r>
        <w:t xml:space="preserve">🎆</w:t>
      </w:r>
      <w:r>
        <w:t xml:space="preserve"> </w:t>
      </w:r>
      <w:r>
        <w:rPr>
          <w:bCs/>
          <w:b/>
        </w:rPr>
        <w:t xml:space="preserve">CONCLUSION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Aegis Risk Management Platform</w:t>
      </w:r>
      <w:r>
        <w:t xml:space="preserve"> </w:t>
      </w:r>
      <w:r>
        <w:t xml:space="preserve">represents a</w:t>
      </w:r>
      <w:r>
        <w:t xml:space="preserve"> </w:t>
      </w:r>
      <w:r>
        <w:rPr>
          <w:bCs/>
          <w:b/>
        </w:rPr>
        <w:t xml:space="preserve">complete, production-ready enterprise cybersecurity risk management solution</w:t>
      </w:r>
      <w:r>
        <w:t xml:space="preserve"> </w:t>
      </w:r>
      <w:r>
        <w:t xml:space="preserve">with:</w:t>
      </w:r>
    </w:p>
    <w:p>
      <w:pPr>
        <w:pStyle w:val="BodyText"/>
      </w:pPr>
      <w:r>
        <w:t xml:space="preserve">✨</w:t>
      </w:r>
      <w:r>
        <w:t xml:space="preserve"> </w:t>
      </w:r>
      <w:r>
        <w:rPr>
          <w:bCs/>
          <w:b/>
        </w:rPr>
        <w:t xml:space="preserve">Advanced AI Integration</w:t>
      </w:r>
      <w:r>
        <w:t xml:space="preserve">: 14+ LLM providers with intelligent failover</w:t>
      </w:r>
      <w:r>
        <w:br/>
      </w:r>
      <w:r>
        <w:t xml:space="preserve">✨</w:t>
      </w:r>
      <w:r>
        <w:t xml:space="preserve"> </w:t>
      </w:r>
      <w:r>
        <w:rPr>
          <w:bCs/>
          <w:b/>
        </w:rPr>
        <w:t xml:space="preserve">Comprehensive Feature Set</w:t>
      </w:r>
      <w:r>
        <w:t xml:space="preserve">: All core risk management workflows</w:t>
      </w:r>
      <w:r>
        <w:br/>
      </w:r>
      <w:r>
        <w:t xml:space="preserve">✨</w:t>
      </w:r>
      <w:r>
        <w:t xml:space="preserve"> </w:t>
      </w:r>
      <w:r>
        <w:rPr>
          <w:bCs/>
          <w:b/>
        </w:rPr>
        <w:t xml:space="preserve">Professional UI/UX</w:t>
      </w:r>
      <w:r>
        <w:t xml:space="preserve">: Modern, responsive design</w:t>
      </w:r>
      <w:r>
        <w:br/>
      </w:r>
      <w:r>
        <w:t xml:space="preserve">✨</w:t>
      </w:r>
      <w:r>
        <w:t xml:space="preserve"> </w:t>
      </w:r>
      <w:r>
        <w:rPr>
          <w:bCs/>
          <w:b/>
        </w:rPr>
        <w:t xml:space="preserve">Enterprise Architecture</w:t>
      </w:r>
      <w:r>
        <w:t xml:space="preserve">: Scalable, secure, and maintainable</w:t>
      </w:r>
      <w:r>
        <w:br/>
      </w:r>
      <w:r>
        <w:t xml:space="preserve">✨</w:t>
      </w:r>
      <w:r>
        <w:t xml:space="preserve"> </w:t>
      </w:r>
      <w:r>
        <w:rPr>
          <w:bCs/>
          <w:b/>
        </w:rPr>
        <w:t xml:space="preserve">Complete Documentation</w:t>
      </w:r>
      <w:r>
        <w:t xml:space="preserve">: Ready for immediate deployment</w:t>
      </w:r>
    </w:p>
    <w:p>
      <w:pPr>
        <w:pStyle w:val="BodyText"/>
      </w:pPr>
      <w:r>
        <w:t xml:space="preserve">The platform successfully addresses all requirements from the original PRD and implementation plan, providing organizations with a powerful tool to: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Streamline</w:t>
      </w:r>
      <w:r>
        <w:t xml:space="preserve"> </w:t>
      </w:r>
      <w:r>
        <w:t xml:space="preserve">cybersecurity risk management processes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Automate</w:t>
      </w:r>
      <w:r>
        <w:t xml:space="preserve"> </w:t>
      </w:r>
      <w:r>
        <w:t xml:space="preserve">manual assessment and documentation tasks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Centralize</w:t>
      </w:r>
      <w:r>
        <w:t xml:space="preserve"> </w:t>
      </w:r>
      <w:r>
        <w:t xml:space="preserve">risk data and compliance evidence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Accelerate</w:t>
      </w:r>
      <w:r>
        <w:t xml:space="preserve"> </w:t>
      </w:r>
      <w:r>
        <w:t xml:space="preserve">decision-making with AI-powered insights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Transform</w:t>
      </w:r>
      <w:r>
        <w:t xml:space="preserve"> </w:t>
      </w:r>
      <w:r>
        <w:t xml:space="preserve">risk management from compliance burden to strategic advantage</w:t>
      </w:r>
    </w:p>
    <w:p>
      <w:pPr>
        <w:pStyle w:val="FirstParagraph"/>
      </w:pPr>
      <w:r>
        <w:rPr>
          <w:bCs/>
          <w:b/>
        </w:rPr>
        <w:t xml:space="preserve">🚀 The Aegis Risk Management Platform is ready for immediate production deployment and use!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Version</w:t>
      </w:r>
      <w:r>
        <w:t xml:space="preserve">: 1.0.0</w:t>
      </w:r>
      <w:r>
        <w:br/>
      </w:r>
      <w:r>
        <w:rPr>
          <w:bCs/>
          <w:b/>
        </w:rPr>
        <w:t xml:space="preserve">Last Updated</w:t>
      </w:r>
      <w:r>
        <w:t xml:space="preserve">: January 8, 2025</w:t>
      </w:r>
      <w:r>
        <w:br/>
      </w:r>
      <w:r>
        <w:rPr>
          <w:bCs/>
          <w:b/>
        </w:rPr>
        <w:t xml:space="preserve">Status</w:t>
      </w:r>
      <w:r>
        <w:t xml:space="preserve">: Production Ready</w:t>
      </w:r>
      <w:r>
        <w:br/>
      </w:r>
      <w:r>
        <w:rPr>
          <w:bCs/>
          <w:b/>
        </w:rPr>
        <w:t xml:space="preserve">Deployment</w:t>
      </w:r>
      <w:r>
        <w:t xml:space="preserve">: https://bv81gzw8ca.space.minimax.io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v81gzw8ca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v81gzw8ca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2025-07-08T21:43:29Z</dcterms:created>
  <dcterms:modified xsi:type="dcterms:W3CDTF">2025-07-08T21:43:29Z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