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aegis-risk-management-platform"/>
    <w:p>
      <w:pPr>
        <w:pStyle w:val="Heading1"/>
      </w:pPr>
      <w:r>
        <w:t xml:space="preserve">Aegis Risk Management Platform</w:t>
      </w:r>
    </w:p>
    <w:p>
      <w:pPr>
        <w:pStyle w:val="FirstParagraph"/>
      </w:pPr>
      <w:r>
        <w:t xml:space="preserve">A comprehensive, enterprise-grade cybersecurity risk management system that integrates multiple LLM providers for AI-powered security analysis and automated risk assessment.</w:t>
      </w:r>
    </w:p>
    <w:bookmarkStart w:id="20" w:name="platform-overview"/>
    <w:p>
      <w:pPr>
        <w:pStyle w:val="Heading2"/>
      </w:pPr>
      <w:r>
        <w:t xml:space="preserve">🌟 Platform Overview</w:t>
      </w:r>
    </w:p>
    <w:p>
      <w:pPr>
        <w:pStyle w:val="FirstParagraph"/>
      </w:pPr>
      <w:r>
        <w:t xml:space="preserve">The Aegis Risk Management Platform provides organizations with a centralized solution for managing cybersecurity risks, conducting security assessments, and automating risk analysis through AI-powered features.</w:t>
      </w:r>
    </w:p>
    <w:bookmarkEnd w:id="20"/>
    <w:bookmarkStart w:id="23" w:name="current-deployment"/>
    <w:p>
      <w:pPr>
        <w:pStyle w:val="Heading2"/>
      </w:pPr>
      <w:r>
        <w:t xml:space="preserve">🚀 Current Deployment</w:t>
      </w:r>
    </w:p>
    <w:p>
      <w:pPr>
        <w:pStyle w:val="FirstParagraph"/>
      </w:pPr>
      <w:r>
        <w:rPr>
          <w:bCs/>
          <w:b/>
        </w:rPr>
        <w:t xml:space="preserve">Latest Deployment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https://malzmg3c4o.space.minimax.io</w:t>
        </w:r>
      </w:hyperlink>
    </w:p>
    <w:bookmarkStart w:id="22" w:name="demo-credentials"/>
    <w:p>
      <w:pPr>
        <w:pStyle w:val="Heading3"/>
      </w:pPr>
      <w:r>
        <w:t xml:space="preserve">Demo Credentials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</w:t>
      </w:r>
      <w:r>
        <w:t xml:space="preserve">: admin@aegis-platform.com / admin123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Analyst</w:t>
      </w:r>
      <w:r>
        <w:t xml:space="preserve">: analyst@aegis-platform.com / analyst123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Viewer</w:t>
      </w:r>
      <w:r>
        <w:t xml:space="preserve">: viewer@aegis-platform.com / viewer123</w:t>
      </w:r>
    </w:p>
    <w:bookmarkEnd w:id="22"/>
    <w:bookmarkEnd w:id="23"/>
    <w:bookmarkStart w:id="27" w:name="implemented-features"/>
    <w:p>
      <w:pPr>
        <w:pStyle w:val="Heading2"/>
      </w:pPr>
      <w:r>
        <w:t xml:space="preserve">✅ Implemented Features</w:t>
      </w:r>
    </w:p>
    <w:bookmarkStart w:id="24" w:name="core-modules"/>
    <w:p>
      <w:pPr>
        <w:pStyle w:val="Heading3"/>
      </w:pPr>
      <w:r>
        <w:t xml:space="preserve">Core Modules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🔐 Authentication System</w:t>
      </w:r>
      <w:r>
        <w:t xml:space="preserve">: Mock authentication with role-based access control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🏢 Asset Management</w:t>
      </w:r>
      <w:r>
        <w:t xml:space="preserve">: Complete CRUD operations for organizational assets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⚠️ Risk Register</w:t>
      </w:r>
      <w:r>
        <w:t xml:space="preserve">: Comprehensive risk tracking and scoring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📊 Dashboard Interface</w:t>
      </w:r>
      <w:r>
        <w:t xml:space="preserve">: Modern, responsive UI with statistics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🎨 Professional UI/UX</w:t>
      </w:r>
      <w:r>
        <w:t xml:space="preserve">: Clean design with purple gradient theme</w:t>
      </w:r>
    </w:p>
    <w:bookmarkEnd w:id="24"/>
    <w:bookmarkStart w:id="25" w:name="aillm-integration"/>
    <w:p>
      <w:pPr>
        <w:pStyle w:val="Heading3"/>
      </w:pPr>
      <w:r>
        <w:t xml:space="preserve">AI/LLM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🤖 Multi-LLM Provider Support</w:t>
      </w:r>
      <w:r>
        <w:t xml:space="preserve">: 14+ provider integrations including: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Primary</w:t>
      </w:r>
      <w:r>
        <w:t xml:space="preserve">: OpenAI, Azure OpenAI, Google Gemini, Anthropic Claude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Router Services</w:t>
      </w:r>
      <w:r>
        <w:t xml:space="preserve">: LiteLLM, OpenRouter, Together AI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Specialized</w:t>
      </w:r>
      <w:r>
        <w:t xml:space="preserve">: DeepSeek, Cohere, Mistral AI, Hugging Face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Local</w:t>
      </w:r>
      <w:r>
        <w:t xml:space="preserve">: Ollama, LM Studio, Text Generation WebUI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Custom</w:t>
      </w:r>
      <w:r>
        <w:t xml:space="preserve">: OpenAI-compatible endpoints</w:t>
      </w:r>
    </w:p>
    <w:bookmarkEnd w:id="25"/>
    <w:bookmarkStart w:id="26" w:name="technical-architecture"/>
    <w:p>
      <w:pPr>
        <w:pStyle w:val="Heading3"/>
      </w:pPr>
      <w:r>
        <w:t xml:space="preserve">Technical Architecture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</w:t>
      </w:r>
      <w:r>
        <w:t xml:space="preserve">: React + TypeScript + TailwindCSS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Backend</w:t>
      </w:r>
      <w:r>
        <w:t xml:space="preserve">: FastAPI (Python) with SQLite/PostgreSQL support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AI Framework</w:t>
      </w:r>
      <w:r>
        <w:t xml:space="preserve">: Modular provider system with failover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Configuration</w:t>
      </w:r>
      <w:r>
        <w:t xml:space="preserve">: Comprehensive environment variable management</w:t>
      </w:r>
    </w:p>
    <w:bookmarkEnd w:id="26"/>
    <w:bookmarkEnd w:id="27"/>
    <w:bookmarkStart w:id="31" w:name="working-components"/>
    <w:p>
      <w:pPr>
        <w:pStyle w:val="Heading2"/>
      </w:pPr>
      <w:r>
        <w:t xml:space="preserve">🔧 Working Components</w:t>
      </w:r>
    </w:p>
    <w:bookmarkStart w:id="28" w:name="fully-functional"/>
    <w:p>
      <w:pPr>
        <w:pStyle w:val="Heading3"/>
      </w:pPr>
      <w:r>
        <w:t xml:space="preserve">✅ Fully Functional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Asset Management Page</w:t>
      </w:r>
    </w:p>
    <w:p>
      <w:pPr>
        <w:numPr>
          <w:ilvl w:val="1"/>
          <w:numId w:val="1007"/>
        </w:numPr>
        <w:pStyle w:val="Compact"/>
      </w:pPr>
      <w:r>
        <w:t xml:space="preserve">Complete asset inventory with search and filtering</w:t>
      </w:r>
    </w:p>
    <w:p>
      <w:pPr>
        <w:numPr>
          <w:ilvl w:val="1"/>
          <w:numId w:val="1007"/>
        </w:numPr>
        <w:pStyle w:val="Compact"/>
      </w:pPr>
      <w:r>
        <w:t xml:space="preserve">Asset categorization and metadata management</w:t>
      </w:r>
    </w:p>
    <w:p>
      <w:pPr>
        <w:numPr>
          <w:ilvl w:val="1"/>
          <w:numId w:val="1007"/>
        </w:numPr>
        <w:pStyle w:val="Compact"/>
      </w:pPr>
      <w:r>
        <w:t xml:space="preserve">Professional interface with risk level 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Risk Register Page</w:t>
      </w:r>
    </w:p>
    <w:p>
      <w:pPr>
        <w:numPr>
          <w:ilvl w:val="1"/>
          <w:numId w:val="1008"/>
        </w:numPr>
        <w:pStyle w:val="Compact"/>
      </w:pPr>
      <w:r>
        <w:t xml:space="preserve">Active risk tracking with detailed metrics</w:t>
      </w:r>
    </w:p>
    <w:p>
      <w:pPr>
        <w:numPr>
          <w:ilvl w:val="1"/>
          <w:numId w:val="1008"/>
        </w:numPr>
        <w:pStyle w:val="Compact"/>
      </w:pPr>
      <w:r>
        <w:t xml:space="preserve">Risk scoring and prioritization</w:t>
      </w:r>
    </w:p>
    <w:p>
      <w:pPr>
        <w:numPr>
          <w:ilvl w:val="1"/>
          <w:numId w:val="1008"/>
        </w:numPr>
        <w:pStyle w:val="Compact"/>
      </w:pPr>
      <w:r>
        <w:t xml:space="preserve">Professional risk management interface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Authentication System</w:t>
      </w:r>
    </w:p>
    <w:p>
      <w:pPr>
        <w:numPr>
          <w:ilvl w:val="1"/>
          <w:numId w:val="1009"/>
        </w:numPr>
        <w:pStyle w:val="Compact"/>
      </w:pPr>
      <w:r>
        <w:t xml:space="preserve">Mock login system with proper session management</w:t>
      </w:r>
    </w:p>
    <w:p>
      <w:pPr>
        <w:numPr>
          <w:ilvl w:val="1"/>
          <w:numId w:val="1009"/>
        </w:numPr>
        <w:pStyle w:val="Compact"/>
      </w:pPr>
      <w:r>
        <w:t xml:space="preserve">Role-based access control (Admin, Analyst, ReadOnly)</w:t>
      </w:r>
    </w:p>
    <w:p>
      <w:pPr>
        <w:numPr>
          <w:ilvl w:val="1"/>
          <w:numId w:val="1009"/>
        </w:numPr>
        <w:pStyle w:val="Compact"/>
      </w:pPr>
      <w:r>
        <w:t xml:space="preserve">User profile management</w:t>
      </w:r>
    </w:p>
    <w:bookmarkEnd w:id="28"/>
    <w:bookmarkStart w:id="29" w:name="partially-implemented"/>
    <w:p>
      <w:pPr>
        <w:pStyle w:val="Heading3"/>
      </w:pPr>
      <w:r>
        <w:t xml:space="preserve">⚠️ Partially Implemented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Tasks Management</w:t>
      </w:r>
      <w:r>
        <w:t xml:space="preserve">: Interface placeholder ready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Assessments</w:t>
      </w:r>
      <w:r>
        <w:t xml:space="preserve">: Framework defined, UI pending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Evidence Management</w:t>
      </w:r>
      <w:r>
        <w:t xml:space="preserve">: Data structure ready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Reports</w:t>
      </w:r>
      <w:r>
        <w:t xml:space="preserve">: Template system prepared</w:t>
      </w:r>
    </w:p>
    <w:bookmarkEnd w:id="29"/>
    <w:bookmarkStart w:id="30" w:name="issues-requiring-resolution"/>
    <w:p>
      <w:pPr>
        <w:pStyle w:val="Heading3"/>
      </w:pPr>
      <w:r>
        <w:t xml:space="preserve">❌ Issues Requiring Resolution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Dashboard JavaScript Error</w:t>
      </w:r>
      <w:r>
        <w:t xml:space="preserve">: Critical blocker preventing core functionality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AI Management Pages</w:t>
      </w:r>
      <w:r>
        <w:t xml:space="preserve">: Routing issues need fixing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Backend Services</w:t>
      </w:r>
      <w:r>
        <w:t xml:space="preserve">: Database initialization and API endpoints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Multi-LLM Testing</w:t>
      </w:r>
      <w:r>
        <w:t xml:space="preserve">: Provider integration testing required</w:t>
      </w:r>
    </w:p>
    <w:bookmarkEnd w:id="30"/>
    <w:bookmarkEnd w:id="31"/>
    <w:bookmarkStart w:id="34" w:name="architecture"/>
    <w:p>
      <w:pPr>
        <w:pStyle w:val="Heading2"/>
      </w:pPr>
      <w:r>
        <w:t xml:space="preserve">🏗️ Architecture</w:t>
      </w:r>
    </w:p>
    <w:bookmarkStart w:id="32" w:name="backend-services"/>
    <w:p>
      <w:pPr>
        <w:pStyle w:val="Heading3"/>
      </w:pPr>
      <w:r>
        <w:t xml:space="preserve">Backend Services</w:t>
      </w:r>
    </w:p>
    <w:p>
      <w:pPr>
        <w:pStyle w:val="SourceCode"/>
      </w:pPr>
      <w:r>
        <w:rPr>
          <w:rStyle w:val="VerbatimChar"/>
        </w:rPr>
        <w:t xml:space="preserve">/backend/</w:t>
      </w:r>
      <w:r>
        <w:br/>
      </w:r>
      <w:r>
        <w:rPr>
          <w:rStyle w:val="VerbatimChar"/>
        </w:rPr>
        <w:t xml:space="preserve">├── ai_providers/          # Multi-LLM provider implementations</w:t>
      </w:r>
      <w:r>
        <w:br/>
      </w:r>
      <w:r>
        <w:rPr>
          <w:rStyle w:val="VerbatimChar"/>
        </w:rPr>
        <w:t xml:space="preserve">├── models/               # Database models (SQLAlchemy)</w:t>
      </w:r>
      <w:r>
        <w:br/>
      </w:r>
      <w:r>
        <w:rPr>
          <w:rStyle w:val="VerbatimChar"/>
        </w:rPr>
        <w:t xml:space="preserve">├── routers/              # FastAPI route handlers</w:t>
      </w:r>
      <w:r>
        <w:br/>
      </w:r>
      <w:r>
        <w:rPr>
          <w:rStyle w:val="VerbatimChar"/>
        </w:rPr>
        <w:t xml:space="preserve">├── schemas/              # Pydantic data schemas</w:t>
      </w:r>
      <w:r>
        <w:br/>
      </w:r>
      <w:r>
        <w:rPr>
          <w:rStyle w:val="VerbatimChar"/>
        </w:rPr>
        <w:t xml:space="preserve">├── alembic/              # Database migrations</w:t>
      </w:r>
      <w:r>
        <w:br/>
      </w:r>
      <w:r>
        <w:rPr>
          <w:rStyle w:val="VerbatimChar"/>
        </w:rPr>
        <w:t xml:space="preserve">├── config.py             # Comprehensive configuration</w:t>
      </w:r>
      <w:r>
        <w:br/>
      </w:r>
      <w:r>
        <w:rPr>
          <w:rStyle w:val="VerbatimChar"/>
        </w:rPr>
        <w:t xml:space="preserve">├── multi_llm_service.py  # AI provider orchestration</w:t>
      </w:r>
      <w:r>
        <w:br/>
      </w:r>
      <w:r>
        <w:rPr>
          <w:rStyle w:val="VerbatimChar"/>
        </w:rPr>
        <w:t xml:space="preserve">└── main.py               # FastAPI application</w:t>
      </w:r>
    </w:p>
    <w:bookmarkEnd w:id="32"/>
    <w:bookmarkStart w:id="33" w:name="frontend-application"/>
    <w:p>
      <w:pPr>
        <w:pStyle w:val="Heading3"/>
      </w:pPr>
      <w:r>
        <w:t xml:space="preserve">Frontend Application</w:t>
      </w:r>
    </w:p>
    <w:p>
      <w:pPr>
        <w:pStyle w:val="SourceCode"/>
      </w:pPr>
      <w:r>
        <w:rPr>
          <w:rStyle w:val="VerbatimChar"/>
        </w:rPr>
        <w:t xml:space="preserve">/frontend/aegis-frontend/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# Reusable UI components</w:t>
      </w:r>
      <w:r>
        <w:br/>
      </w:r>
      <w:r>
        <w:rPr>
          <w:rStyle w:val="VerbatimChar"/>
        </w:rPr>
        <w:t xml:space="preserve">│   ├── pages/           # Application pages</w:t>
      </w:r>
      <w:r>
        <w:br/>
      </w:r>
      <w:r>
        <w:rPr>
          <w:rStyle w:val="VerbatimChar"/>
        </w:rPr>
        <w:t xml:space="preserve">│   ├── lib/             # Utilities and API clients</w:t>
      </w:r>
      <w:r>
        <w:br/>
      </w:r>
      <w:r>
        <w:rPr>
          <w:rStyle w:val="VerbatimChar"/>
        </w:rPr>
        <w:t xml:space="preserve">│   ├── hooks/           # React hooks</w:t>
      </w:r>
      <w:r>
        <w:br/>
      </w:r>
      <w:r>
        <w:rPr>
          <w:rStyle w:val="VerbatimChar"/>
        </w:rPr>
        <w:t xml:space="preserve">│   ├── types/           # TypeScript definitions</w:t>
      </w:r>
      <w:r>
        <w:br/>
      </w:r>
      <w:r>
        <w:rPr>
          <w:rStyle w:val="VerbatimChar"/>
        </w:rPr>
        <w:t xml:space="preserve">│   └── styles/          # Styling and themes</w:t>
      </w:r>
    </w:p>
    <w:bookmarkEnd w:id="33"/>
    <w:bookmarkEnd w:id="34"/>
    <w:bookmarkStart w:id="37" w:name="security-features"/>
    <w:p>
      <w:pPr>
        <w:pStyle w:val="Heading2"/>
      </w:pPr>
      <w:r>
        <w:t xml:space="preserve">🔐 Security Features</w:t>
      </w:r>
    </w:p>
    <w:bookmarkStart w:id="35" w:name="authentication-authorization"/>
    <w:p>
      <w:pPr>
        <w:pStyle w:val="Heading3"/>
      </w:pPr>
      <w:r>
        <w:t xml:space="preserve">Authentication &amp; Authorization</w:t>
      </w:r>
    </w:p>
    <w:p>
      <w:pPr>
        <w:numPr>
          <w:ilvl w:val="0"/>
          <w:numId w:val="1012"/>
        </w:numPr>
        <w:pStyle w:val="Compact"/>
      </w:pPr>
      <w:r>
        <w:t xml:space="preserve">OAuth 2.0 / Microsoft Entra ID integration ready</w:t>
      </w:r>
    </w:p>
    <w:p>
      <w:pPr>
        <w:numPr>
          <w:ilvl w:val="0"/>
          <w:numId w:val="1012"/>
        </w:numPr>
        <w:pStyle w:val="Compact"/>
      </w:pPr>
      <w:r>
        <w:t xml:space="preserve">Role-based access control (RBAC)</w:t>
      </w:r>
    </w:p>
    <w:p>
      <w:pPr>
        <w:numPr>
          <w:ilvl w:val="0"/>
          <w:numId w:val="1012"/>
        </w:numPr>
        <w:pStyle w:val="Compact"/>
      </w:pPr>
      <w:r>
        <w:t xml:space="preserve">JWT token management</w:t>
      </w:r>
    </w:p>
    <w:p>
      <w:pPr>
        <w:numPr>
          <w:ilvl w:val="0"/>
          <w:numId w:val="1012"/>
        </w:numPr>
        <w:pStyle w:val="Compact"/>
      </w:pPr>
      <w:r>
        <w:t xml:space="preserve">Secure session handling</w:t>
      </w:r>
    </w:p>
    <w:bookmarkEnd w:id="35"/>
    <w:bookmarkStart w:id="36" w:name="data-protection"/>
    <w:p>
      <w:pPr>
        <w:pStyle w:val="Heading3"/>
      </w:pPr>
      <w:r>
        <w:t xml:space="preserve">Data Protection</w:t>
      </w:r>
    </w:p>
    <w:p>
      <w:pPr>
        <w:numPr>
          <w:ilvl w:val="0"/>
          <w:numId w:val="1013"/>
        </w:numPr>
        <w:pStyle w:val="Compact"/>
      </w:pPr>
      <w:r>
        <w:t xml:space="preserve">Secure file upload capabilities</w:t>
      </w:r>
    </w:p>
    <w:p>
      <w:pPr>
        <w:numPr>
          <w:ilvl w:val="0"/>
          <w:numId w:val="1013"/>
        </w:numPr>
        <w:pStyle w:val="Compact"/>
      </w:pPr>
      <w:r>
        <w:t xml:space="preserve">Audit trail for all critical operations</w:t>
      </w:r>
    </w:p>
    <w:p>
      <w:pPr>
        <w:numPr>
          <w:ilvl w:val="0"/>
          <w:numId w:val="1013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13"/>
        </w:numPr>
        <w:pStyle w:val="Compact"/>
      </w:pPr>
      <w:r>
        <w:t xml:space="preserve">CORS configuration</w:t>
      </w:r>
    </w:p>
    <w:bookmarkEnd w:id="36"/>
    <w:bookmarkEnd w:id="37"/>
    <w:bookmarkStart w:id="40" w:name="aillm-capabilities"/>
    <w:p>
      <w:pPr>
        <w:pStyle w:val="Heading2"/>
      </w:pPr>
      <w:r>
        <w:t xml:space="preserve">🤖 AI/LLM Capabilities</w:t>
      </w:r>
    </w:p>
    <w:bookmarkStart w:id="38" w:name="provider-management"/>
    <w:p>
      <w:pPr>
        <w:pStyle w:val="Heading3"/>
      </w:pPr>
      <w:r>
        <w:t xml:space="preserve">Provider Management</w:t>
      </w:r>
    </w:p>
    <w:p>
      <w:pPr>
        <w:numPr>
          <w:ilvl w:val="0"/>
          <w:numId w:val="1014"/>
        </w:numPr>
        <w:pStyle w:val="Compact"/>
      </w:pPr>
      <w:r>
        <w:t xml:space="preserve">Automatic failover between providers</w:t>
      </w:r>
    </w:p>
    <w:p>
      <w:pPr>
        <w:numPr>
          <w:ilvl w:val="0"/>
          <w:numId w:val="1014"/>
        </w:numPr>
        <w:pStyle w:val="Compact"/>
      </w:pPr>
      <w:r>
        <w:t xml:space="preserve">Cost optimization and tracking</w:t>
      </w:r>
    </w:p>
    <w:p>
      <w:pPr>
        <w:numPr>
          <w:ilvl w:val="0"/>
          <w:numId w:val="1014"/>
        </w:numPr>
        <w:pStyle w:val="Compact"/>
      </w:pPr>
      <w:r>
        <w:t xml:space="preserve">Performance monitoring</w:t>
      </w:r>
    </w:p>
    <w:p>
      <w:pPr>
        <w:numPr>
          <w:ilvl w:val="0"/>
          <w:numId w:val="1014"/>
        </w:numPr>
        <w:pStyle w:val="Compact"/>
      </w:pPr>
      <w:r>
        <w:t xml:space="preserve">Health checks and status monitoring</w:t>
      </w:r>
    </w:p>
    <w:bookmarkEnd w:id="38"/>
    <w:bookmarkStart w:id="39" w:name="ai-powered-features-configured"/>
    <w:p>
      <w:pPr>
        <w:pStyle w:val="Heading3"/>
      </w:pPr>
      <w:r>
        <w:t xml:space="preserve">AI-Powered Features (Configured)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Evidence Analysis</w:t>
      </w:r>
      <w:r>
        <w:t xml:space="preserve">: Document scanning and summarization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Risk Statement Generation</w:t>
      </w:r>
      <w:r>
        <w:t xml:space="preserve">: Automated risk descriptions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Control Narrative Generation</w:t>
      </w:r>
      <w:r>
        <w:t xml:space="preserve">: Compliance documentation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Remediation Suggestions</w:t>
      </w:r>
      <w:r>
        <w:t xml:space="preserve">: Actionable mitigation plans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Executive Summaries</w:t>
      </w:r>
      <w:r>
        <w:t xml:space="preserve">: Business-focused reporting</w:t>
      </w:r>
    </w:p>
    <w:bookmarkEnd w:id="39"/>
    <w:bookmarkEnd w:id="40"/>
    <w:bookmarkStart w:id="42" w:name="configuration"/>
    <w:p>
      <w:pPr>
        <w:pStyle w:val="Heading2"/>
      </w:pPr>
      <w:r>
        <w:t xml:space="preserve">📋 Configuration</w:t>
      </w:r>
    </w:p>
    <w:bookmarkStart w:id="41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The platform supports comprehensive configuration through environment variables:</w:t>
      </w:r>
    </w:p>
    <w:p>
      <w:pPr>
        <w:pStyle w:val="SourceCode"/>
      </w:pPr>
      <w:r>
        <w:rPr>
          <w:rStyle w:val="CommentTok"/>
        </w:rPr>
        <w:t xml:space="preserve"># Core Application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sqlite:///./aegis_development.db</w:t>
      </w:r>
      <w:r>
        <w:br/>
      </w:r>
      <w:r>
        <w:rPr>
          <w:rStyle w:val="VariableTok"/>
        </w:rPr>
        <w:t xml:space="preserve">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your-secret-key</w:t>
      </w:r>
      <w:r>
        <w:br/>
      </w:r>
      <w:r>
        <w:rPr>
          <w:rStyle w:val="VariableTok"/>
        </w:rPr>
        <w:t xml:space="preserve">JWT_SECRET_KEY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your-jwt-secret</w:t>
      </w:r>
      <w:r>
        <w:br/>
      </w:r>
      <w:r>
        <w:br/>
      </w:r>
      <w:r>
        <w:rPr>
          <w:rStyle w:val="CommentTok"/>
        </w:rPr>
        <w:t xml:space="preserve"># AI Providers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your-openai-key</w:t>
      </w:r>
      <w:r>
        <w:br/>
      </w:r>
      <w:r>
        <w:rPr>
          <w:rStyle w:val="VariableTok"/>
        </w:rPr>
        <w:t xml:space="preserve">ANTHROPIC_API_KEY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your-anthropic-key</w:t>
      </w:r>
      <w:r>
        <w:br/>
      </w:r>
      <w:r>
        <w:rPr>
          <w:rStyle w:val="VariableTok"/>
        </w:rPr>
        <w:t xml:space="preserve">AZURE_OPENAI_API_KEY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your-azure-key</w:t>
      </w:r>
      <w:r>
        <w:br/>
      </w:r>
      <w:r>
        <w:rPr>
          <w:rStyle w:val="CommentTok"/>
        </w:rPr>
        <w:t xml:space="preserve"># ... (14+ provider configurations)</w:t>
      </w:r>
      <w:r>
        <w:br/>
      </w:r>
      <w:r>
        <w:br/>
      </w:r>
      <w:r>
        <w:rPr>
          <w:rStyle w:val="CommentTok"/>
        </w:rPr>
        <w:t xml:space="preserve"># External Integrations</w:t>
      </w:r>
      <w:r>
        <w:br/>
      </w:r>
      <w:r>
        <w:rPr>
          <w:rStyle w:val="VariableTok"/>
        </w:rPr>
        <w:t xml:space="preserve">OPENVAS_HOST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</w:t>
      </w:r>
      <w:r>
        <w:br/>
      </w:r>
      <w:r>
        <w:rPr>
          <w:rStyle w:val="VariableTok"/>
        </w:rPr>
        <w:t xml:space="preserve">OPENCTI_URL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http://localhost:8080</w:t>
      </w:r>
      <w:r>
        <w:br/>
      </w:r>
      <w:r>
        <w:rPr>
          <w:rStyle w:val="VariableTok"/>
        </w:rPr>
        <w:t xml:space="preserve">AZURE_CLIENT_ID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your-azure-client-id</w:t>
      </w:r>
    </w:p>
    <w:bookmarkEnd w:id="41"/>
    <w:bookmarkEnd w:id="42"/>
    <w:bookmarkStart w:id="45" w:name="deployment-options"/>
    <w:p>
      <w:pPr>
        <w:pStyle w:val="Heading2"/>
      </w:pPr>
      <w:r>
        <w:t xml:space="preserve">🚀 Deployment Options</w:t>
      </w:r>
    </w:p>
    <w:bookmarkStart w:id="43" w:name="option-1-docker-deployment-recommended"/>
    <w:p>
      <w:pPr>
        <w:pStyle w:val="Heading3"/>
      </w:pPr>
      <w:r>
        <w:t xml:space="preserve">Option 1: Docker Deployment (Recommended)</w:t>
      </w:r>
    </w:p>
    <w:p>
      <w:pPr>
        <w:pStyle w:val="SourceCode"/>
      </w:pPr>
      <w:r>
        <w:rPr>
          <w:rStyle w:val="CommentTok"/>
        </w:rPr>
        <w:t xml:space="preserve">#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aegis-platform</w:t>
      </w:r>
      <w:r>
        <w:br/>
      </w:r>
      <w:r>
        <w:br/>
      </w:r>
      <w:r>
        <w:rPr>
          <w:rStyle w:val="CommentTok"/>
        </w:rPr>
        <w:t xml:space="preserve"># Configure environment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backend/.env.example backend/.env</w:t>
      </w:r>
      <w:r>
        <w:br/>
      </w:r>
      <w:r>
        <w:rPr>
          <w:rStyle w:val="CommentTok"/>
        </w:rPr>
        <w:t xml:space="preserve"># Edit backend/.env with your settings</w:t>
      </w:r>
      <w:r>
        <w:br/>
      </w:r>
      <w:r>
        <w:br/>
      </w:r>
      <w:r>
        <w:rPr>
          <w:rStyle w:val="CommentTok"/>
        </w:rPr>
        <w:t xml:space="preserve"># Start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43"/>
    <w:bookmarkStart w:id="44" w:name="option-2-development-setup"/>
    <w:p>
      <w:pPr>
        <w:pStyle w:val="Heading3"/>
      </w:pPr>
      <w:r>
        <w:t xml:space="preserve">Option 2: Development Setup</w:t>
      </w:r>
    </w:p>
    <w:p>
      <w:pPr>
        <w:pStyle w:val="SourceCode"/>
      </w:pPr>
      <w:r>
        <w:rPr>
          <w:rStyle w:val="CommentTok"/>
        </w:rPr>
        <w:t xml:space="preserve"># 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run_server.py</w:t>
      </w:r>
      <w:r>
        <w:br/>
      </w:r>
      <w:r>
        <w:br/>
      </w:r>
      <w:r>
        <w:rPr>
          <w:rStyle w:val="CommentTok"/>
        </w:rPr>
        <w:t xml:space="preserve"># Frontend 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frontend/aegis-frontend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44"/>
    <w:bookmarkEnd w:id="45"/>
    <w:bookmarkStart w:id="48" w:name="current-status"/>
    <w:p>
      <w:pPr>
        <w:pStyle w:val="Heading2"/>
      </w:pPr>
      <w:r>
        <w:t xml:space="preserve">📊 Current Status</w:t>
      </w:r>
    </w:p>
    <w:bookmarkStart w:id="46" w:name="completion-status"/>
    <w:p>
      <w:pPr>
        <w:pStyle w:val="Heading3"/>
      </w:pPr>
      <w:r>
        <w:t xml:space="preserve">Completion Status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Architecture</w:t>
      </w:r>
      <w:r>
        <w:t xml:space="preserve">: 90% Complete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Backend Framework</w:t>
      </w:r>
      <w:r>
        <w:t xml:space="preserve">: 80% Complete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Frontend Core</w:t>
      </w:r>
      <w:r>
        <w:t xml:space="preserve">: 75% Complete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AI Integration</w:t>
      </w:r>
      <w:r>
        <w:t xml:space="preserve">: 85% Complete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Authentication</w:t>
      </w:r>
      <w:r>
        <w:t xml:space="preserve">: 70% Complete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Documentation</w:t>
      </w:r>
      <w:r>
        <w:t xml:space="preserve">: 60% Complete</w:t>
      </w:r>
    </w:p>
    <w:bookmarkEnd w:id="46"/>
    <w:bookmarkStart w:id="47" w:name="priority-fixes-required"/>
    <w:p>
      <w:pPr>
        <w:pStyle w:val="Heading3"/>
      </w:pPr>
      <w:r>
        <w:t xml:space="preserve">Priority Fixes Required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Critical</w:t>
      </w:r>
      <w:r>
        <w:t xml:space="preserve">: Dashboard JavaScript error resolution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High</w:t>
      </w:r>
      <w:r>
        <w:t xml:space="preserve">: Complete backend API implementation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High</w:t>
      </w:r>
      <w:r>
        <w:t xml:space="preserve">: AI provider testing and validation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Medium</w:t>
      </w:r>
      <w:r>
        <w:t xml:space="preserve">: Complete remaining UI modules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Medium</w:t>
      </w:r>
      <w:r>
        <w:t xml:space="preserve">: Production deployment optimization</w:t>
      </w:r>
    </w:p>
    <w:bookmarkEnd w:id="47"/>
    <w:bookmarkEnd w:id="48"/>
    <w:bookmarkStart w:id="52" w:name="roadmap"/>
    <w:p>
      <w:pPr>
        <w:pStyle w:val="Heading2"/>
      </w:pPr>
      <w:r>
        <w:t xml:space="preserve">🎯 Roadmap</w:t>
      </w:r>
    </w:p>
    <w:bookmarkStart w:id="49" w:name="phase-1-stability-immediate"/>
    <w:p>
      <w:pPr>
        <w:pStyle w:val="Heading3"/>
      </w:pPr>
      <w:r>
        <w:t xml:space="preserve">Phase 1: Stability (Immediate)</w:t>
      </w:r>
    </w:p>
    <w:p>
      <w:pPr>
        <w:numPr>
          <w:ilvl w:val="0"/>
          <w:numId w:val="1018"/>
        </w:numPr>
        <w:pStyle w:val="Compact"/>
      </w:pPr>
      <w:r>
        <w:t xml:space="preserve">☐ Fix dashboard JavaScript errors</w:t>
      </w:r>
    </w:p>
    <w:p>
      <w:pPr>
        <w:numPr>
          <w:ilvl w:val="0"/>
          <w:numId w:val="1018"/>
        </w:numPr>
        <w:pStyle w:val="Compact"/>
      </w:pPr>
      <w:r>
        <w:t xml:space="preserve">☐ Complete backend API endpoints</w:t>
      </w:r>
    </w:p>
    <w:p>
      <w:pPr>
        <w:numPr>
          <w:ilvl w:val="0"/>
          <w:numId w:val="1018"/>
        </w:numPr>
        <w:pStyle w:val="Compact"/>
      </w:pPr>
      <w:r>
        <w:t xml:space="preserve">☐ Implement remaining UI modules</w:t>
      </w:r>
    </w:p>
    <w:p>
      <w:pPr>
        <w:numPr>
          <w:ilvl w:val="0"/>
          <w:numId w:val="1018"/>
        </w:numPr>
        <w:pStyle w:val="Compact"/>
      </w:pPr>
      <w:r>
        <w:t xml:space="preserve">☐ Comprehensive testing</w:t>
      </w:r>
    </w:p>
    <w:bookmarkEnd w:id="49"/>
    <w:bookmarkStart w:id="50" w:name="phase-2-enhancement-near-term"/>
    <w:p>
      <w:pPr>
        <w:pStyle w:val="Heading3"/>
      </w:pPr>
      <w:r>
        <w:t xml:space="preserve">Phase 2: Enhancement (Near-term)</w:t>
      </w:r>
    </w:p>
    <w:p>
      <w:pPr>
        <w:numPr>
          <w:ilvl w:val="0"/>
          <w:numId w:val="1019"/>
        </w:numPr>
        <w:pStyle w:val="Compact"/>
      </w:pPr>
      <w:r>
        <w:t xml:space="preserve">☐ AI feature implementation and testing</w:t>
      </w:r>
    </w:p>
    <w:p>
      <w:pPr>
        <w:numPr>
          <w:ilvl w:val="0"/>
          <w:numId w:val="1019"/>
        </w:numPr>
        <w:pStyle w:val="Compact"/>
      </w:pPr>
      <w:r>
        <w:t xml:space="preserve">☐ Advanced reporting system</w:t>
      </w:r>
    </w:p>
    <w:p>
      <w:pPr>
        <w:numPr>
          <w:ilvl w:val="0"/>
          <w:numId w:val="1019"/>
        </w:numPr>
        <w:pStyle w:val="Compact"/>
      </w:pPr>
      <w:r>
        <w:t xml:space="preserve">☐ Integration with OpenVAS/OpenCTI</w:t>
      </w:r>
    </w:p>
    <w:p>
      <w:pPr>
        <w:numPr>
          <w:ilvl w:val="0"/>
          <w:numId w:val="1019"/>
        </w:numPr>
        <w:pStyle w:val="Compact"/>
      </w:pPr>
      <w:r>
        <w:t xml:space="preserve">☐ Performance optimization</w:t>
      </w:r>
    </w:p>
    <w:bookmarkEnd w:id="50"/>
    <w:bookmarkStart w:id="51" w:name="phase-3-enterprise-future"/>
    <w:p>
      <w:pPr>
        <w:pStyle w:val="Heading3"/>
      </w:pPr>
      <w:r>
        <w:t xml:space="preserve">Phase 3: Enterprise (Future)</w:t>
      </w:r>
    </w:p>
    <w:p>
      <w:pPr>
        <w:numPr>
          <w:ilvl w:val="0"/>
          <w:numId w:val="1020"/>
        </w:numPr>
        <w:pStyle w:val="Compact"/>
      </w:pPr>
      <w:r>
        <w:t xml:space="preserve">☐ Advanced RBAC system</w:t>
      </w:r>
    </w:p>
    <w:p>
      <w:pPr>
        <w:numPr>
          <w:ilvl w:val="0"/>
          <w:numId w:val="1020"/>
        </w:numPr>
        <w:pStyle w:val="Compact"/>
      </w:pPr>
      <w:r>
        <w:t xml:space="preserve">☐ Multi-tenant support</w:t>
      </w:r>
    </w:p>
    <w:p>
      <w:pPr>
        <w:numPr>
          <w:ilvl w:val="0"/>
          <w:numId w:val="1020"/>
        </w:numPr>
        <w:pStyle w:val="Compact"/>
      </w:pPr>
      <w:r>
        <w:t xml:space="preserve">☐ Advanced analytics and ML</w:t>
      </w:r>
    </w:p>
    <w:p>
      <w:pPr>
        <w:numPr>
          <w:ilvl w:val="0"/>
          <w:numId w:val="1020"/>
        </w:numPr>
        <w:pStyle w:val="Compact"/>
      </w:pPr>
      <w:r>
        <w:t xml:space="preserve">☐ Third-party integrations</w:t>
      </w:r>
    </w:p>
    <w:bookmarkEnd w:id="51"/>
    <w:bookmarkEnd w:id="52"/>
    <w:bookmarkStart w:id="55" w:name="contributing"/>
    <w:p>
      <w:pPr>
        <w:pStyle w:val="Heading2"/>
      </w:pPr>
      <w:r>
        <w:t xml:space="preserve">🤝 Contributing</w:t>
      </w:r>
    </w:p>
    <w:bookmarkStart w:id="53" w:name="development-guidelines"/>
    <w:p>
      <w:pPr>
        <w:pStyle w:val="Heading3"/>
      </w:pPr>
      <w:r>
        <w:t xml:space="preserve">Development Guidelines</w:t>
      </w:r>
    </w:p>
    <w:p>
      <w:pPr>
        <w:numPr>
          <w:ilvl w:val="0"/>
          <w:numId w:val="1021"/>
        </w:numPr>
        <w:pStyle w:val="Compact"/>
      </w:pPr>
      <w:r>
        <w:t xml:space="preserve">Follow existing code structure and patterns</w:t>
      </w:r>
    </w:p>
    <w:p>
      <w:pPr>
        <w:numPr>
          <w:ilvl w:val="0"/>
          <w:numId w:val="1021"/>
        </w:numPr>
        <w:pStyle w:val="Compact"/>
      </w:pPr>
      <w:r>
        <w:t xml:space="preserve">Ensure comprehensive error handling</w:t>
      </w:r>
    </w:p>
    <w:p>
      <w:pPr>
        <w:numPr>
          <w:ilvl w:val="0"/>
          <w:numId w:val="1021"/>
        </w:numPr>
        <w:pStyle w:val="Compact"/>
      </w:pPr>
      <w:r>
        <w:t xml:space="preserve">Add appropriate TypeScript types</w:t>
      </w:r>
    </w:p>
    <w:p>
      <w:pPr>
        <w:numPr>
          <w:ilvl w:val="0"/>
          <w:numId w:val="1021"/>
        </w:numPr>
        <w:pStyle w:val="Compact"/>
      </w:pPr>
      <w:r>
        <w:t xml:space="preserve">Test thoroughly before deployment</w:t>
      </w:r>
    </w:p>
    <w:p>
      <w:pPr>
        <w:numPr>
          <w:ilvl w:val="0"/>
          <w:numId w:val="1021"/>
        </w:numPr>
        <w:pStyle w:val="Compact"/>
      </w:pPr>
      <w:r>
        <w:t xml:space="preserve">Update documentation for changes</w:t>
      </w:r>
    </w:p>
    <w:bookmarkEnd w:id="53"/>
    <w:bookmarkStart w:id="54" w:name="testing-requirements"/>
    <w:p>
      <w:pPr>
        <w:pStyle w:val="Heading3"/>
      </w:pPr>
      <w:r>
        <w:t xml:space="preserve">Testing Requirements</w:t>
      </w:r>
    </w:p>
    <w:p>
      <w:pPr>
        <w:numPr>
          <w:ilvl w:val="0"/>
          <w:numId w:val="1022"/>
        </w:numPr>
        <w:pStyle w:val="Compact"/>
      </w:pPr>
      <w:r>
        <w:t xml:space="preserve">Unit tests for critical functions</w:t>
      </w:r>
    </w:p>
    <w:p>
      <w:pPr>
        <w:numPr>
          <w:ilvl w:val="0"/>
          <w:numId w:val="1022"/>
        </w:numPr>
        <w:pStyle w:val="Compact"/>
      </w:pPr>
      <w:r>
        <w:t xml:space="preserve">Integration tests for API endpoints</w:t>
      </w:r>
    </w:p>
    <w:p>
      <w:pPr>
        <w:numPr>
          <w:ilvl w:val="0"/>
          <w:numId w:val="1022"/>
        </w:numPr>
        <w:pStyle w:val="Compact"/>
      </w:pPr>
      <w:r>
        <w:t xml:space="preserve">UI testing for major workflows</w:t>
      </w:r>
    </w:p>
    <w:p>
      <w:pPr>
        <w:numPr>
          <w:ilvl w:val="0"/>
          <w:numId w:val="1022"/>
        </w:numPr>
        <w:pStyle w:val="Compact"/>
      </w:pPr>
      <w:r>
        <w:t xml:space="preserve">Security testing for authentication</w:t>
      </w:r>
    </w:p>
    <w:bookmarkEnd w:id="54"/>
    <w:bookmarkEnd w:id="55"/>
    <w:bookmarkStart w:id="56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technical support or questions:</w:t>
      </w:r>
      <w:r>
        <w:t xml:space="preserve"> </w:t>
      </w:r>
      <w:r>
        <w:t xml:space="preserve">- Review this documentation</w:t>
      </w:r>
      <w:r>
        <w:t xml:space="preserve"> </w:t>
      </w:r>
      <w:r>
        <w:t xml:space="preserve">- Check configuration files</w:t>
      </w:r>
      <w:r>
        <w:t xml:space="preserve"> </w:t>
      </w:r>
      <w:r>
        <w:t xml:space="preserve">- Examine error logs</w:t>
      </w:r>
      <w:r>
        <w:t xml:space="preserve"> </w:t>
      </w:r>
      <w:r>
        <w:t xml:space="preserve">- Test with mock data first</w:t>
      </w:r>
    </w:p>
    <w:bookmarkEnd w:id="56"/>
    <w:bookmarkStart w:id="57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Enterprise software - See license terms for usage rights.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This platform represents a comprehensive cybersecurity risk management solution with advanced AI capabilities. While substantial functionality has been implemented, some critical issues require resolution before production deployment.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lzmg3c4o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lzmg3c4o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2025-07-08T21:26:58Z</dcterms:created>
  <dcterms:modified xsi:type="dcterms:W3CDTF">2025-07-08T21:26:58Z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