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78D" w:rsidRPr="0003136E" w:rsidRDefault="003E378D" w:rsidP="0003136E">
      <w:pPr>
        <w:pStyle w:val="2"/>
        <w:rPr>
          <w:color w:val="548DD4" w:themeColor="text2" w:themeTint="99"/>
          <w:sz w:val="24"/>
          <w:szCs w:val="24"/>
        </w:rPr>
      </w:pPr>
      <w:r w:rsidRPr="0003136E">
        <w:rPr>
          <w:color w:val="548DD4" w:themeColor="text2" w:themeTint="99"/>
          <w:sz w:val="24"/>
          <w:szCs w:val="24"/>
        </w:rPr>
        <w:t>Активное ожидание</w:t>
      </w:r>
    </w:p>
    <w:p w:rsidR="003E378D" w:rsidRDefault="003E378D" w:rsidP="003E378D">
      <w:r>
        <w:t>При активной блокировке поток циклически проверяет статус ожидаемого события, фактически поток не прекращает своей работы и не освобождает процессорное время для других потоков.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Атомарные операторы</w:t>
      </w:r>
    </w:p>
    <w:p w:rsidR="003E378D" w:rsidRDefault="003E378D" w:rsidP="003E378D">
      <w:r>
        <w:t>Атомарные операторы предназначены для потокобезопасного неблокирующего выполнения операций над данными, преимущественно целочисленного типа. Атомарность означает, что при выполнении оператора никто не вмешается в работу потока.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Блок окружения потока</w:t>
      </w:r>
    </w:p>
    <w:p w:rsidR="003E378D" w:rsidRDefault="003E378D" w:rsidP="003E378D">
      <w:r>
        <w:t>Раздел структуры потока, который содержит заголовок цепочки обработки исключений, локальное хранилище данных для потока и некоторые структуры данных, используемые интерфейсом графических устройств (GDI) и графикой OpenGL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Взаимно-исключительный доступ</w:t>
      </w:r>
    </w:p>
    <w:p w:rsidR="003E378D" w:rsidRDefault="003E378D" w:rsidP="003E378D">
      <w:r>
        <w:t>Взаимная исключительность означает, что в каждый момент времени с общим ресурсом работает только один поток, другие потоки блокируются в ожидании завершения работы первого потока.</w:t>
      </w:r>
    </w:p>
    <w:p w:rsidR="003E378D" w:rsidRDefault="003E378D" w:rsidP="0003136E">
      <w:pPr>
        <w:pStyle w:val="2"/>
      </w:pPr>
      <w:r w:rsidRPr="0003136E">
        <w:rPr>
          <w:sz w:val="24"/>
          <w:szCs w:val="24"/>
        </w:rPr>
        <w:t>Декомпозиция</w:t>
      </w:r>
    </w:p>
    <w:p w:rsidR="003E378D" w:rsidRDefault="003E378D" w:rsidP="003E378D">
      <w:r>
        <w:t>Под декомпозицией понимается разбиение задачи на относительно независимые части (подзадачи)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Динамическая декомпозиция</w:t>
      </w:r>
    </w:p>
    <w:p w:rsidR="003E378D" w:rsidRDefault="003E378D" w:rsidP="003E378D">
      <w:r>
        <w:t>При динамической декомпозиции каждый поток, участвующий в обработке, обращается за блоком данных. После обработки блока данных поток обращается за следующей порцией. Динамическая декомпозиция требует синхронизации доступа потоков к структуре данных. Размер блока определяет частоту обращений потоков к структуре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Закон Амдала</w:t>
      </w:r>
    </w:p>
    <w:p w:rsidR="003E378D" w:rsidRDefault="003E378D" w:rsidP="003E378D">
      <w:r>
        <w:t>Джин Амдал (Gene Amdahl) показал, что верхняя граница для ускорения определяется долей последовательных вычислений алгоритма и не превышает обратную величину к этой доле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Классификация Джонсона</w:t>
      </w:r>
    </w:p>
    <w:p w:rsidR="003E378D" w:rsidRDefault="003E378D" w:rsidP="003E378D">
      <w:r>
        <w:t>Классификация Джонсона основана на структуре памяти — общая (глобальная, global memory) или распределенная (distributed memory), и механизме коммуникаций — разделяемые переменные (shared variables) или передача сообщений (message passing).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Классификация Флинна</w:t>
      </w:r>
    </w:p>
    <w:p w:rsidR="003E378D" w:rsidRDefault="003E378D" w:rsidP="003E378D">
      <w:r>
        <w:t>Классификация вычислительных систем. Четыре класса вычислительных систем выделяются в соответствии с двумя характеристиками: множественный или одиночный поток команд, которые данная архитектура способна выполнить в единицу времени, и множественный или одиночный поток данных, которые могут быть обработаны в единицу времени.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Конкурентные коллекции</w:t>
      </w:r>
    </w:p>
    <w:p w:rsidR="003E378D" w:rsidRDefault="003E378D" w:rsidP="003E378D">
      <w:r>
        <w:t>Динамические коллекции, обеспечивающие потокобезопасность операций добавления и удаления элементов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Критическая секция</w:t>
      </w:r>
    </w:p>
    <w:p w:rsidR="003E378D" w:rsidRDefault="003E378D" w:rsidP="003E378D">
      <w:r>
        <w:t>Фрагмент кода, к которому должен быть обеспечен взаимно исключительный доступ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lastRenderedPageBreak/>
        <w:t>Масштабируемость</w:t>
      </w:r>
    </w:p>
    <w:p w:rsidR="003E378D" w:rsidRDefault="003E378D" w:rsidP="003E378D">
      <w:r>
        <w:t xml:space="preserve">Параллельный алгоритм называется масштабируемым, если при росте числа процессоров он обеспечивает увеличение ускорения при сохранении постоянного уровня эффективности использования процессоров. Масштабируемость алгоритма обеспечивается возможностью использования всех имеющихся вычислительных ресурсов в системе (процессоров или ядер процессора) для решения задачи. 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Многопроцессное выполнение</w:t>
      </w:r>
    </w:p>
    <w:p w:rsidR="003E378D" w:rsidRDefault="003E378D" w:rsidP="003E378D">
      <w:r>
        <w:t>Многопроцессное выполнение подразумевает оформление каждой подзадачи в виде отдельной программы (процесса)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Модель делегирования</w:t>
      </w:r>
    </w:p>
    <w:p w:rsidR="003E378D" w:rsidRDefault="003E378D" w:rsidP="003E378D">
      <w:r>
        <w:t>Типовая модель параллельного приложения, в которой выделяется один центральный поток (управляющий, мастер) и несколько рабочих потоков. Управляющий поток запускает рабочие потоки, передает им все необходимые данные, контролирует работу и обрабатывает результаты после их завершения.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Модель конвейерной обработки</w:t>
      </w:r>
    </w:p>
    <w:p w:rsidR="003E378D" w:rsidRDefault="003E378D" w:rsidP="003E378D">
      <w:r>
        <w:t xml:space="preserve">Типовая модель параллельного приложения, в которой поток обрабатываемых данных проходит через несколько этапов. Прохождение этапов осуществляется строго последовательно. Параллелизм достигается за счет одновременной обработки разных элементов на разных этапах. 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Модель с равноправными узлами</w:t>
      </w:r>
    </w:p>
    <w:p w:rsidR="003E378D" w:rsidRDefault="003E378D" w:rsidP="003E378D">
      <w:r>
        <w:t>Типовая модель параллельного приложения, в которой  В модели с равноправными узлами все потоки (или задачи) участвуют в обработке; центрального узла нет. Работа узлов может осуществляться параллельно.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Монитор</w:t>
      </w:r>
    </w:p>
    <w:p w:rsidR="003E378D" w:rsidRDefault="003E378D" w:rsidP="003E378D">
      <w:r>
        <w:t>Средство синхронизации для взаимно-исключительного доступа к фрагменту кода.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Пассивное ожидание</w:t>
      </w:r>
    </w:p>
    <w:p w:rsidR="003E378D" w:rsidRDefault="003E378D" w:rsidP="003E378D">
      <w:r>
        <w:t>Пассивное ожидание реализуется с помощью операционной    системы, которая сохраняет контекст потока и выгружает его,     предоставляя возможность выполняться другим потокам. При наступлении ожидаемого события операционная система «будит»    поток — загружает контекст потока и выделяет ему процессорное время.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Приоритеты потоков</w:t>
      </w:r>
    </w:p>
    <w:p w:rsidR="003E378D" w:rsidRDefault="003E378D" w:rsidP="003E378D">
      <w:r>
        <w:t>Приоритеты потоков определяют очередность выделения доступа к ЦП. Высокоприоритетные потоки имеют преимущество и чаще получают доступ к ЦП, чем низкоприоритетные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Проблема гонки данных</w:t>
      </w:r>
    </w:p>
    <w:p w:rsidR="003E378D" w:rsidRDefault="003E378D" w:rsidP="003E378D">
      <w:r>
        <w:t>Проблема гонки данных возникает при следующих условиях:</w:t>
      </w:r>
    </w:p>
    <w:p w:rsidR="003E378D" w:rsidRDefault="003E378D" w:rsidP="003E378D">
      <w:r>
        <w:t>1. Несколько потоков работают с разделяемым ресурсом.</w:t>
      </w:r>
    </w:p>
    <w:p w:rsidR="003E378D" w:rsidRDefault="003E378D" w:rsidP="003E378D">
      <w:r>
        <w:t>2. Конечный результат зависит от очередности выполнения командных последовательностей разных потоков.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lastRenderedPageBreak/>
        <w:t>Проблема ложного разделения данных</w:t>
      </w:r>
    </w:p>
    <w:p w:rsidR="003E378D" w:rsidRDefault="003E378D" w:rsidP="003E378D">
      <w:r>
        <w:t>Проблема связана с тем, что потоки работают с разными переменными, которые в оперативной памяти расположены физически близко.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Семафор</w:t>
      </w:r>
    </w:p>
    <w:p w:rsidR="003E378D" w:rsidRDefault="003E378D" w:rsidP="003E378D">
      <w:r>
        <w:t>Средство синхронизации с внутренним счетчиком. При захвате семафора счетчик атомарно уменьшается на единицу. При освобождении семафора счетчик атомарно увеличивается на единицу. Если счетчик равен нулю, при попытке захвата семафора поток блокируется и ожидает освобождения семафора.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Сигнальные сообщения</w:t>
      </w:r>
    </w:p>
    <w:p w:rsidR="003E378D" w:rsidRDefault="003E378D" w:rsidP="003E378D">
      <w:r>
        <w:t>Средство синхронизации для условной блокировки. Один поток блокируется в ожидании сигнала от другого потока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Синхронизация</w:t>
      </w:r>
    </w:p>
    <w:p w:rsidR="003E378D" w:rsidRDefault="003E378D" w:rsidP="003E378D">
      <w:r>
        <w:t>Синхронизация необходима для координации выполнения потоков, то есть для согласования порядка выполнения потоков или для согласования доступа потоков к разделяемому ресурсу.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Системы класса MIMD</w:t>
      </w:r>
    </w:p>
    <w:p w:rsidR="003E378D" w:rsidRDefault="003E378D" w:rsidP="003E378D">
      <w:r>
        <w:t>Вычислительные системы с множественным потоком команд и множественных потоком данных (класс «MIMD» — Multiple Instructions, Multiple Data).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Системы класса MISD</w:t>
      </w:r>
    </w:p>
    <w:p w:rsidR="003E378D" w:rsidRDefault="003E378D" w:rsidP="003E378D">
      <w:r>
        <w:t>Вычислительные системы, в которых существует множественный поток команд и одиночный поток данных (класс «MISD» — Multiple Instructions, Single Data).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Системы класса SIMD</w:t>
      </w:r>
    </w:p>
    <w:p w:rsidR="003E378D" w:rsidRDefault="003E378D" w:rsidP="003E378D">
      <w:r>
        <w:t>Вычислительные системы с одиночным потоком команд и с множественным потоком данных (класс «SIMD» — Single Instruction, Multiple Data). Подобный класс составляют многопроцессорные системы, в которых в каждый момент времени может выполняться одна и та же команда для обработки нескольких информационных элементов.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Системы класса SISD</w:t>
      </w:r>
    </w:p>
    <w:p w:rsidR="003E378D" w:rsidRDefault="003E378D" w:rsidP="003E378D">
      <w:r>
        <w:t xml:space="preserve">Вычислительные системы, в которых существует одиночный поток команд и одиночный поток данных (класс «SISD» — SingleInstruction, SingleData). В каждый момент времени процессор обрабатывает одиночный поток команд над одиночным потоком данных. К данному типу систем относятся последовательные персональные компьютеры с одноядерными процессорами. 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Статическая декомпозиция</w:t>
      </w:r>
    </w:p>
    <w:p w:rsidR="003E378D" w:rsidRDefault="003E378D" w:rsidP="003E378D">
      <w:r>
        <w:t>При статической декомпозиции фрагменты данных назначаются потокам до начала обработки и, как правило, содержат одинаковое число элементов для каждого потока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Стек пользовательского режима</w:t>
      </w:r>
    </w:p>
    <w:p w:rsidR="003E378D" w:rsidRDefault="003E378D" w:rsidP="003E378D">
      <w:r>
        <w:t>Раздел структуры потока, который используется для передаваемых в методы  локальных переменных и аргументов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Стек режима ядра</w:t>
      </w:r>
    </w:p>
    <w:p w:rsidR="003E378D" w:rsidRDefault="003E378D" w:rsidP="003E378D">
      <w:r>
        <w:t>Раздел структуры потока, который используется, когда код приложения передает аргументы в функцию        операционной системы, находящуюся в режиме ядра.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lastRenderedPageBreak/>
        <w:t>Ус</w:t>
      </w:r>
      <w:r w:rsidR="0003136E" w:rsidRPr="0003136E">
        <w:rPr>
          <w:sz w:val="24"/>
          <w:szCs w:val="24"/>
        </w:rPr>
        <w:t>к</w:t>
      </w:r>
      <w:r w:rsidRPr="0003136E">
        <w:rPr>
          <w:sz w:val="24"/>
          <w:szCs w:val="24"/>
        </w:rPr>
        <w:t>орение</w:t>
      </w:r>
    </w:p>
    <w:p w:rsidR="003E378D" w:rsidRDefault="003E378D" w:rsidP="003E378D">
      <w:r>
        <w:t>Ускорение параллельного алгоритма по сравнению с последовательным вариантом выполнения определяется как отношение времени выполнения последовательного алгоритма  к времени выполнения параллельного алгоритма.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Эффективность</w:t>
      </w:r>
    </w:p>
    <w:p w:rsidR="003E378D" w:rsidRDefault="003E378D" w:rsidP="003E378D">
      <w:r>
        <w:t>Оценка эффективности параллельного алгоритма определяется как отношение времени выполнения последовательного алгоритма к произведению числа процессоров и времени выполнения параллельного алгоритма</w:t>
      </w:r>
    </w:p>
    <w:p w:rsidR="003E378D" w:rsidRPr="0003136E" w:rsidRDefault="003E378D" w:rsidP="0003136E">
      <w:pPr>
        <w:pStyle w:val="2"/>
        <w:rPr>
          <w:sz w:val="24"/>
          <w:szCs w:val="24"/>
        </w:rPr>
      </w:pPr>
      <w:r w:rsidRPr="0003136E">
        <w:rPr>
          <w:sz w:val="24"/>
          <w:szCs w:val="24"/>
        </w:rPr>
        <w:t>Ядро потока</w:t>
      </w:r>
    </w:p>
    <w:p w:rsidR="00000000" w:rsidRDefault="003E378D" w:rsidP="003E378D">
      <w:r>
        <w:t>Раздел структуры потока, который содержит информацию о текущем состоянии потока: приоритет потока, программный и стековый указатели. Программный и стековые указатели образуют контекст потока и позволяют восстановить выполнение потока на процессоре.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3E378D"/>
    <w:rsid w:val="0003136E"/>
    <w:rsid w:val="003E3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31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1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2020-02-16T10:39:00Z</dcterms:created>
  <dcterms:modified xsi:type="dcterms:W3CDTF">2020-02-16T10:48:00Z</dcterms:modified>
</cp:coreProperties>
</file>