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10" w:rsidRDefault="00111EDB">
      <w:pPr>
        <w:keepNext/>
        <w:keepLines/>
        <w:pBdr>
          <w:top w:val="nil"/>
          <w:left w:val="nil"/>
          <w:bottom w:val="single" w:sz="4" w:space="2" w:color="ED7D31"/>
          <w:right w:val="nil"/>
          <w:between w:val="nil"/>
        </w:pBdr>
        <w:spacing w:before="360" w:after="120" w:line="240" w:lineRule="auto"/>
        <w:ind w:left="2" w:hanging="4"/>
        <w:rPr>
          <w:color w:val="262626"/>
          <w:sz w:val="40"/>
          <w:szCs w:val="40"/>
        </w:rPr>
      </w:pPr>
      <w:bookmarkStart w:id="0" w:name="_GoBack"/>
      <w:bookmarkEnd w:id="0"/>
      <w:r>
        <w:rPr>
          <w:color w:val="262626"/>
          <w:sz w:val="40"/>
          <w:szCs w:val="40"/>
        </w:rPr>
        <w:t xml:space="preserve"> Тестовое задание</w:t>
      </w:r>
    </w:p>
    <w:p w:rsidR="00492010" w:rsidRDefault="0049201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 xml:space="preserve">ОБЩЕЕ ОПИСАНИЕ: 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Тестовое задание имитирует ситуацию, в которой человек ходит с терминалом сбора данных (ТСД) по складу, в условиях не стабильного покрытия </w:t>
      </w:r>
      <w:proofErr w:type="spellStart"/>
      <w:r>
        <w:rPr>
          <w:color w:val="000000"/>
        </w:rPr>
        <w:t>Wi-Fi</w:t>
      </w:r>
      <w:proofErr w:type="spellEnd"/>
      <w:r>
        <w:rPr>
          <w:color w:val="000000"/>
        </w:rPr>
        <w:t xml:space="preserve"> и собирает данные. Данные необходимо передать на сервер и сохранить в БД для дальнейшего анализа. Важно чтобы д</w:t>
      </w:r>
      <w:r>
        <w:rPr>
          <w:color w:val="000000"/>
        </w:rPr>
        <w:t>анные не были потеряны, не исказились и не были продублированы при передаче. Также, необходимо, чтобы пользовательский интерфейс на ТСД не зависел от наличия/отсутствия связи с сервером и позволял продолжать процесс сбора данных без перебоев и зависаний.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>З</w:t>
      </w:r>
      <w:r>
        <w:rPr>
          <w:smallCaps/>
          <w:color w:val="404040"/>
          <w:sz w:val="28"/>
          <w:szCs w:val="28"/>
        </w:rPr>
        <w:t>АДАЧА: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Разработать клиент-серверное приложение для сбора и передачи данных. Решение должно включать в себя два независимых приложения (клиент и сервер)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>ФУНКЦИИ КЛИЕНТА:</w:t>
      </w:r>
    </w:p>
    <w:p w:rsidR="00492010" w:rsidRDefault="00111E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Сбор данных. Данные для сбора: набор записей содержащих код товара (строка) и количество</w:t>
      </w:r>
    </w:p>
    <w:p w:rsidR="00492010" w:rsidRDefault="00111E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Хранение и отображение собранных данных в виде списка. Сохранность данных при перезапуске приложения не требуется</w:t>
      </w:r>
    </w:p>
    <w:p w:rsidR="00492010" w:rsidRDefault="00111E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Передача собранных данных на сервер в фоновом потоке</w:t>
      </w:r>
    </w:p>
    <w:p w:rsidR="00492010" w:rsidRDefault="00111E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Удаление из памяти (а также из интерфейса) клиента переданных данных (только в случае успешной передачи)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>ТРЕБОВАНИЯ К КЛИЕНТУ</w:t>
      </w:r>
    </w:p>
    <w:p w:rsidR="00492010" w:rsidRDefault="00111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Интерфейс: </w:t>
      </w:r>
      <w:proofErr w:type="spellStart"/>
      <w:r>
        <w:rPr>
          <w:color w:val="000000"/>
        </w:rPr>
        <w:t>WinForms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Wpf</w:t>
      </w:r>
      <w:proofErr w:type="spellEnd"/>
    </w:p>
    <w:p w:rsidR="00492010" w:rsidRDefault="00111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Способы передачи данных выбирается разработчиком. Возможные варианты: </w:t>
      </w:r>
      <w:proofErr w:type="spellStart"/>
      <w:r>
        <w:rPr>
          <w:color w:val="000000"/>
        </w:rPr>
        <w:t>TcpClient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WebService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Wcf</w:t>
      </w:r>
      <w:proofErr w:type="spellEnd"/>
    </w:p>
    <w:p w:rsidR="00492010" w:rsidRDefault="00111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Перед</w:t>
      </w:r>
      <w:r>
        <w:rPr>
          <w:color w:val="000000"/>
        </w:rPr>
        <w:t>ача данных ни каким образом не должна мешать процессу сбора информации пользователем. (не должно подвешивать пользовательский интерфейс, или блокировать возможность дальнейшего ввода данных во время передачи)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>ФУНКЦИИ СЕРВЕРА:</w:t>
      </w:r>
    </w:p>
    <w:p w:rsidR="00492010" w:rsidRDefault="00111E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Получение данные с клиента (клиентов, клиентов может быть запущено несколько).</w:t>
      </w:r>
    </w:p>
    <w:p w:rsidR="00492010" w:rsidRDefault="00111E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Запись</w:t>
      </w:r>
      <w:r w:rsidRPr="00111EDB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111EDB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111EDB">
        <w:rPr>
          <w:color w:val="000000"/>
          <w:lang w:val="en-US"/>
        </w:rPr>
        <w:t xml:space="preserve"> </w:t>
      </w:r>
      <w:r>
        <w:rPr>
          <w:color w:val="000000"/>
        </w:rPr>
        <w:t>БД</w:t>
      </w:r>
      <w:r w:rsidRPr="00111EDB">
        <w:rPr>
          <w:color w:val="000000"/>
          <w:lang w:val="en-US"/>
        </w:rPr>
        <w:t xml:space="preserve"> (Microsoft SQL Server Express). </w:t>
      </w:r>
      <w:r>
        <w:rPr>
          <w:color w:val="000000"/>
        </w:rPr>
        <w:t xml:space="preserve">Ключ таблицы – код товара. При получении информации </w:t>
      </w:r>
      <w:proofErr w:type="gramStart"/>
      <w:r>
        <w:rPr>
          <w:color w:val="000000"/>
        </w:rPr>
        <w:t>по коду</w:t>
      </w:r>
      <w:proofErr w:type="gramEnd"/>
      <w:r>
        <w:rPr>
          <w:color w:val="000000"/>
        </w:rPr>
        <w:t xml:space="preserve"> товара который уже есть в БД, должна обновляться существующая запи</w:t>
      </w:r>
      <w:r>
        <w:rPr>
          <w:color w:val="000000"/>
        </w:rPr>
        <w:t>сь. (вновь полученное количество должно добавляться к существующему).</w:t>
      </w:r>
    </w:p>
    <w:p w:rsidR="00492010" w:rsidRDefault="00111E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Отображение собранных данных на экране.  (всех что в БД)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lastRenderedPageBreak/>
        <w:t>ТРЕБОВАНИЯ К СЕРВЕРУ</w:t>
      </w:r>
    </w:p>
    <w:p w:rsidR="00492010" w:rsidRDefault="00111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Интерфейс: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WinForms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Wpf</w:t>
      </w:r>
      <w:proofErr w:type="spellEnd"/>
      <w:r>
        <w:rPr>
          <w:color w:val="000000"/>
        </w:rPr>
        <w:t xml:space="preserve">. </w:t>
      </w:r>
    </w:p>
    <w:p w:rsidR="00492010" w:rsidRDefault="00111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Работа с БД: на усмотрение разработчика. </w:t>
      </w:r>
      <w:proofErr w:type="spellStart"/>
      <w:r>
        <w:rPr>
          <w:color w:val="000000"/>
        </w:rPr>
        <w:t>EntityFramework</w:t>
      </w:r>
      <w:proofErr w:type="spellEnd"/>
      <w:r>
        <w:rPr>
          <w:color w:val="000000"/>
        </w:rPr>
        <w:t xml:space="preserve"> (предпочтительн</w:t>
      </w:r>
      <w:r>
        <w:rPr>
          <w:color w:val="000000"/>
        </w:rPr>
        <w:t xml:space="preserve">ый способ),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, прямые запросы </w:t>
      </w:r>
      <w:proofErr w:type="gramStart"/>
      <w:r>
        <w:rPr>
          <w:color w:val="000000"/>
        </w:rPr>
        <w:t>SQL,..</w:t>
      </w:r>
      <w:proofErr w:type="gramEnd"/>
    </w:p>
    <w:p w:rsidR="00492010" w:rsidRDefault="00111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Сервер должен поддерживать работу с одним и более клиентов</w:t>
      </w:r>
    </w:p>
    <w:p w:rsidR="00492010" w:rsidRDefault="0049201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spacing w:after="240"/>
        <w:ind w:left="1" w:hanging="3"/>
        <w:rPr>
          <w:smallCaps/>
          <w:color w:val="404040"/>
          <w:sz w:val="28"/>
          <w:szCs w:val="28"/>
        </w:rPr>
      </w:pPr>
      <w:r>
        <w:rPr>
          <w:smallCaps/>
          <w:color w:val="404040"/>
          <w:sz w:val="28"/>
          <w:szCs w:val="28"/>
        </w:rPr>
        <w:t>ОБЩИЕ ТРЕБОВАНИЯ</w:t>
      </w:r>
    </w:p>
    <w:p w:rsidR="00492010" w:rsidRDefault="00111E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Язык разработки: С#</w:t>
      </w:r>
    </w:p>
    <w:p w:rsidR="00492010" w:rsidRPr="00111EDB" w:rsidRDefault="00111E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>
        <w:rPr>
          <w:color w:val="000000"/>
        </w:rPr>
        <w:t>Среда</w:t>
      </w:r>
      <w:r w:rsidRPr="00111EDB">
        <w:rPr>
          <w:color w:val="000000"/>
          <w:lang w:val="en-US"/>
        </w:rPr>
        <w:t xml:space="preserve"> </w:t>
      </w:r>
      <w:r>
        <w:rPr>
          <w:color w:val="000000"/>
        </w:rPr>
        <w:t>разработки</w:t>
      </w:r>
      <w:r w:rsidRPr="00111EDB">
        <w:rPr>
          <w:color w:val="000000"/>
          <w:lang w:val="en-US"/>
        </w:rPr>
        <w:t>: Microsoft Visual Studio 2008, 2010, 2012, 2013, 2015</w:t>
      </w:r>
    </w:p>
    <w:p w:rsidR="00492010" w:rsidRPr="00111EDB" w:rsidRDefault="0049201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sectPr w:rsidR="00492010" w:rsidRPr="00111E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389"/>
    <w:multiLevelType w:val="multilevel"/>
    <w:tmpl w:val="4EB878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D0060BD"/>
    <w:multiLevelType w:val="multilevel"/>
    <w:tmpl w:val="FC5AA6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B83DED"/>
    <w:multiLevelType w:val="multilevel"/>
    <w:tmpl w:val="E07C76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1EC39FD"/>
    <w:multiLevelType w:val="multilevel"/>
    <w:tmpl w:val="DB3AE6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0"/>
    <w:rsid w:val="00111EDB"/>
    <w:rsid w:val="004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B040C-949E-4A1A-BFC4-9AAD20CE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76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1"/>
      <w:szCs w:val="21"/>
    </w:rPr>
  </w:style>
  <w:style w:type="paragraph" w:styleId="1">
    <w:name w:val="heading 1"/>
    <w:basedOn w:val="a"/>
    <w:next w:val="a"/>
    <w:uiPriority w:val="9"/>
    <w:qFormat/>
    <w:pPr>
      <w:keepNext/>
      <w:keepLines/>
      <w:pBdr>
        <w:bottom w:val="single" w:sz="4" w:space="2" w:color="ED7D31"/>
      </w:pBdr>
      <w:spacing w:before="360" w:after="120" w:line="240" w:lineRule="auto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qFormat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qFormat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Pr>
      <w:rFonts w:ascii="Calibri Light" w:eastAsia="SimSun" w:hAnsi="Calibri Light" w:cs="Times New Roman"/>
      <w:color w:val="262626"/>
      <w:w w:val="100"/>
      <w:position w:val="-1"/>
      <w:sz w:val="40"/>
      <w:szCs w:val="40"/>
      <w:effect w:val="none"/>
      <w:vertAlign w:val="baseline"/>
      <w:cs w:val="0"/>
      <w:em w:val="non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rPr>
      <w:caps/>
      <w:color w:val="404040"/>
      <w:spacing w:val="2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libri Light" w:eastAsia="SimSun" w:hAnsi="Calibri Light" w:cs="Times New Roman"/>
      <w:color w:val="ED7D31"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libri Light" w:eastAsia="SimSun" w:hAnsi="Calibri Light" w:cs="Times New Roman"/>
      <w:color w:val="C45911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 Light" w:eastAsia="SimSun" w:hAnsi="Calibri Light" w:cs="Times New Roman"/>
      <w:i/>
      <w:iCs/>
      <w:color w:val="833C0B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50">
    <w:name w:val="Заголовок 5 Знак"/>
    <w:rPr>
      <w:rFonts w:ascii="Calibri Light" w:eastAsia="SimSun" w:hAnsi="Calibri Light" w:cs="Times New Roman"/>
      <w:color w:val="C45911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60">
    <w:name w:val="Заголовок 6 Знак"/>
    <w:rPr>
      <w:rFonts w:ascii="Calibri Light" w:eastAsia="SimSun" w:hAnsi="Calibri Light" w:cs="Times New Roman"/>
      <w:i/>
      <w:iCs/>
      <w:color w:val="833C0B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 Light" w:eastAsia="SimSun" w:hAnsi="Calibri Light" w:cs="Times New Roman"/>
      <w:b/>
      <w:bCs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80">
    <w:name w:val="Заголовок 8 Знак"/>
    <w:rPr>
      <w:rFonts w:ascii="Calibri Light" w:eastAsia="SimSun" w:hAnsi="Calibri Light" w:cs="Times New Roman"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Calibri Light" w:eastAsia="SimSun" w:hAnsi="Calibri Light" w:cs="Times New Roman"/>
      <w:i/>
      <w:iCs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a6">
    <w:name w:val="caption"/>
    <w:basedOn w:val="a"/>
    <w:next w:val="a"/>
    <w:qFormat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a7">
    <w:name w:val="Название"/>
    <w:basedOn w:val="a"/>
    <w:next w:val="a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a8">
    <w:name w:val="Название Знак"/>
    <w:rPr>
      <w:rFonts w:ascii="Calibri Light" w:eastAsia="SimSun" w:hAnsi="Calibri Light" w:cs="Times New Roman"/>
      <w:color w:val="262626"/>
      <w:w w:val="100"/>
      <w:position w:val="-1"/>
      <w:sz w:val="96"/>
      <w:szCs w:val="96"/>
      <w:effect w:val="none"/>
      <w:vertAlign w:val="baseline"/>
      <w:cs w:val="0"/>
      <w:em w:val="none"/>
    </w:rPr>
  </w:style>
  <w:style w:type="character" w:styleId="a9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a">
    <w:name w:val="Emphasis"/>
    <w:rPr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b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1"/>
      <w:szCs w:val="21"/>
    </w:rPr>
  </w:style>
  <w:style w:type="paragraph" w:styleId="21">
    <w:name w:val="Quote"/>
    <w:basedOn w:val="a"/>
    <w:next w:val="a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22">
    <w:name w:val="Цитата 2 Знак"/>
    <w:rPr>
      <w:rFonts w:ascii="Calibri Light" w:eastAsia="SimSun" w:hAnsi="Calibri Light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c">
    <w:name w:val="Intense Quote"/>
    <w:basedOn w:val="a"/>
    <w:next w:val="a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ad">
    <w:name w:val="Выделенная цитата Знак"/>
    <w:rPr>
      <w:rFonts w:ascii="Calibri Light" w:eastAsia="SimSun" w:hAnsi="Calibri Light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e">
    <w:name w:val="Subtle Emphasis"/>
    <w:rPr>
      <w:i/>
      <w:iCs/>
      <w:color w:val="595959"/>
      <w:w w:val="100"/>
      <w:position w:val="-1"/>
      <w:effect w:val="none"/>
      <w:vertAlign w:val="baseline"/>
      <w:cs w:val="0"/>
      <w:em w:val="none"/>
    </w:rPr>
  </w:style>
  <w:style w:type="character" w:styleId="af">
    <w:name w:val="Intense Emphasis"/>
    <w:rPr>
      <w:b/>
      <w:bCs/>
      <w:i/>
      <w:iCs/>
      <w:dstrike w:val="0"/>
      <w:color w:val="ED7D31"/>
      <w:w w:val="100"/>
      <w:position w:val="-1"/>
      <w:effect w:val="none"/>
      <w:vertAlign w:val="baseline"/>
      <w:cs w:val="0"/>
      <w:em w:val="none"/>
    </w:rPr>
  </w:style>
  <w:style w:type="character" w:styleId="af0">
    <w:name w:val="Subtle Reference"/>
    <w:rPr>
      <w:smallCaps/>
      <w:color w:val="404040"/>
      <w:spacing w:val="0"/>
      <w:w w:val="100"/>
      <w:position w:val="-1"/>
      <w:u w:val="single" w:color="7F7F7F"/>
      <w:effect w:val="none"/>
      <w:vertAlign w:val="baseline"/>
      <w:cs w:val="0"/>
      <w:em w:val="none"/>
    </w:rPr>
  </w:style>
  <w:style w:type="character" w:styleId="af1">
    <w:name w:val="Intense Reference"/>
    <w:rPr>
      <w:b/>
      <w:bCs/>
      <w:smallCaps/>
      <w:color w:val="auto"/>
      <w:spacing w:val="0"/>
      <w:w w:val="100"/>
      <w:position w:val="-1"/>
      <w:u w:val="single"/>
      <w:effect w:val="none"/>
      <w:vertAlign w:val="baseline"/>
      <w:cs w:val="0"/>
      <w:em w:val="none"/>
    </w:rPr>
  </w:style>
  <w:style w:type="character" w:styleId="af2">
    <w:name w:val="Book Title"/>
    <w:rPr>
      <w:b/>
      <w:bCs/>
      <w:smallCaps/>
      <w:spacing w:val="0"/>
      <w:w w:val="100"/>
      <w:position w:val="-1"/>
      <w:effect w:val="none"/>
      <w:vertAlign w:val="baseline"/>
      <w:cs w:val="0"/>
      <w:em w:val="none"/>
    </w:rPr>
  </w:style>
  <w:style w:type="paragraph" w:styleId="af3">
    <w:name w:val="TOC Heading"/>
    <w:basedOn w:val="1"/>
    <w:next w:val="a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Шилохвост</dc:creator>
  <cp:lastModifiedBy>Игорь Шилохвост</cp:lastModifiedBy>
  <cp:revision>2</cp:revision>
  <dcterms:created xsi:type="dcterms:W3CDTF">2018-11-13T12:14:00Z</dcterms:created>
  <dcterms:modified xsi:type="dcterms:W3CDTF">2018-11-13T12:14:00Z</dcterms:modified>
</cp:coreProperties>
</file>