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TECHNICAL EDITORIAL  /  RESEARCH NOTE</w:t>
      </w:r>
    </w:p>
    <w:p>
      <w:pPr>
        <w:pStyle w:val="Title"/>
      </w:pPr>
      <w:r>
        <w:t>Scroll, Motion ve WebGL</w:t>
        <w:br/>
        <w:t>Deneyimlerinin Anatomisi</w:t>
      </w:r>
    </w:p>
    <w:p>
      <w:pPr>
        <w:pStyle w:val="Subtitle"/>
      </w:pPr>
      <w:r>
        <w:t>OpenAI GPT‑6 Astra • LandoNorris.com • OFF+BRAND Lando Norris case study</w:t>
      </w:r>
    </w:p>
    <w:p>
      <w:pPr>
        <w:pStyle w:val="Heading2"/>
        <w:keepNext/>
      </w:pPr>
      <w:r>
        <w:t>Teknik UI/UX + creative-development araştırması</w:t>
      </w:r>
    </w:p>
    <w:p>
      <w:r>
        <w:t>DOM, network, bundle, asset, shader ve interaction bulgularına dayalı; component mimarisi, performans bütçesi ve production roadmap’i 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8"/>
              </w:rPr>
              <w:t>Kapsam</w:t>
            </w:r>
          </w:p>
        </w:tc>
        <w:tc>
          <w:tcPr>
            <w:tcW w:type="dxa" w:w="72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8"/>
              </w:rPr>
              <w:t>Bilgi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İnceleme tarihi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4 Eylül 2026 (UTC)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Yöntem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Canlı browser/DOM, response headers, HTML/CSS/JS bundle araması, asset indirme ve GLB/KTX2 metadata incelemesi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Kanıt standardı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Doğrudan tespit / güçlü çıkarım / üretim alternatifi ayrı tutuldu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Önemli sınırlama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Cloud browser WebGL context oluşturamadı. Lando ve OFF+BRAND için canlı GPU çıktısı yerine DOM, bundle ve asset pipeline doğrulaması kullanıldı.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Ana sonuç</w:t>
      </w:r>
    </w:p>
    <w:p>
      <w:r>
        <w:t>Üç sayfa aynı estetik ailede görünse de aynı teknik sınıfta değildir. Lando Norris ana sitesi gerçek zamanlı çok-sahneli WebGL deneyimidir. OFF+BRAND sayfası, hedef deneyimi çoğunlukla MP4/WebP ile sergileyen bir vaka anlatısıdır; kendi arka planında daha küçük bir procedural WebGL orb taşır. OpenAI Astra sayfası ise Next.js tabanlı, medya ve uzun-form içerik merkezli bir scrollytelling sayfasıdır; inceleme oturumunda canlı WebGL kanıtı yoktur.</w:t>
      </w:r>
    </w:p>
    <w:p>
      <w:r>
        <w:br w:type="page"/>
      </w:r>
    </w:p>
    <w:p>
      <w:pPr>
        <w:pStyle w:val="Heading1"/>
        <w:keepNext/>
      </w:pPr>
      <w:r>
        <w:t>İçindekiler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8"/>
              </w:rPr>
              <w:t>Bölüm</w:t>
            </w:r>
          </w:p>
        </w:tc>
        <w:tc>
          <w:tcPr>
            <w:tcW w:type="dxa" w:w="63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8"/>
              </w:rPr>
              <w:t>Odak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0 — Yönetici özeti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Üç sitenin teknik sınıfı ve ana kararlar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1 — Terminoloji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Scrollytelling, scrub, pin, parallax, cinematic, WebGL ve spatial UI ayrımı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2 — Yöntem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Browser/DOM, headers, bundle, asset ve kanıt seviyeleri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3 — OpenAI GPT‑6 Astra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Section map, Next.js/media izi, progressive hero, component tree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4 — LandoNorris.com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GSAP/Lenis/Rive/Three, 3D pipeline, assets, shaders, lighting ve motion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5 — OFF+BRAND case study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GSAP motion, MP4/WebP proof, procedural WebGL orb ve FBO pipeline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6 — Karşılaştırma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Ortak pattern’ler, farklar ve finans/analytics aktarımı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7 — Blueprint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Stack, component/scene architecture, state, loading, adaptive kalite ve a11y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8 — Performance engineering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16.7 ms bütçe, main thread, DOM/React, WebGL ve network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9 — Production checklist</w:t>
            </w:r>
          </w:p>
        </w:tc>
        <w:tc>
          <w:tcPr>
            <w:tcW w:type="dxa" w:w="6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CWV, frame, JS, asset, GPU, memory ve DevTools ölçümleri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10–12 — Yol haritası ve kaynaklar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7"/>
              </w:rPr>
              <w:t>Fazlar, sonuç, birincil teknik referanslar ve doğrulama notları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  <w:keepNext/>
      </w:pPr>
      <w:r>
        <w:t>0. Yönetici özeti: ne gerçekten yapılmış?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2200"/>
        <w:gridCol w:w="2460"/>
      </w:tblGrid>
      <w:tr>
        <w:trPr>
          <w:tblHeader w:val="true"/>
        </w:trPr>
        <w:tc>
          <w:tcPr>
            <w:tcW w:type="dxa" w:w="1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Site</w:t>
            </w:r>
          </w:p>
        </w:tc>
        <w:tc>
          <w:tcPr>
            <w:tcW w:type="dxa" w:w="3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Doğrudan doğrulanan çekirdek</w:t>
            </w:r>
          </w:p>
        </w:tc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 sınıflandırma</w:t>
            </w:r>
          </w:p>
        </w:tc>
        <w:tc>
          <w:tcPr>
            <w:tcW w:type="dxa" w:w="2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Risk / not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OpenAI GPT‑6 Astra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Next.js; uzun RSC/HTML; Contentful WebP; lazy Vimeo iframe’leri; sabit hero backdrop; scroll cue elemanları; klavye/drag yüzeyi; reduced-motion CSS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Editorial scrollytelling + scroll-linked hero/media choreography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Light DOM’da canvas yok; Three.js/WebGL/GSAP atfedilemez. 2.7 MB açılmış HTML ve çok sayıda chunk referansı izlenmeli.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LandoNorris.com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Webflow; GSAP 3.13 + ScrollTrigger; Lenis 1.1.20; Three.js r174; Rive 2.26.4; GLB/Draco; KTX2; HDR; custom shaders; bloom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Immersive / experiential WebGL site + cinematic scrollytelling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Kalite yüksek; sahne, texture ve offscreen pass sayısı mobilde agresif kalite kademesi gerektirir.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OFF+BRAND case study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Webflow; GSAP 3.15 + ScrollTrigger; Lenis 1.3.25; Three.js r156 orb; SplitType; MP4/WebP; FBO ping-pong GLSL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Case-study scrollytelling + media showcase + ambient WebGL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Altı autoplay-loop MP4 ve orb’un uncapped DPR’i veri/GPU maliyeti yaratabilir.</w:t>
            </w:r>
          </w:p>
        </w:tc>
      </w:tr>
    </w:tbl>
    <w:p>
      <w:pPr>
        <w:pStyle w:val="SmallNote"/>
      </w:pPr>
    </w:p>
    <w:p>
      <w:pPr>
        <w:pStyle w:val="EvidenceDirect"/>
      </w:pPr>
      <w:r>
        <w:rPr>
          <w:b/>
        </w:rPr>
        <w:t xml:space="preserve">DOĞRUDAN TESPİT  </w:t>
      </w:r>
      <w:r>
        <w:t>Lando bundle’ı, `data-engine=three.js r174`, GLTFLoader/DRACOLoader/KTX2Loader/RGBELoader, EffectComposer/UnrealBloomPass, GSAP/ScrollTrigger ve Lenis senkronizasyon kodlarını içeriyor.</w:t>
      </w:r>
    </w:p>
    <w:p>
      <w:pPr>
        <w:pStyle w:val="EvidenceDirect"/>
      </w:pPr>
      <w:r>
        <w:rPr>
          <w:b/>
        </w:rPr>
        <w:t xml:space="preserve">DOĞRUDAN TESPİT  </w:t>
      </w:r>
      <w:r>
        <w:t>OFF+BRAND bundle’ı Three.js r156 renderer, iki float/half-float render target, özel vertex/fragment shader materyalleri, GSAP timelines ve Lenis 1.3.25 içeriyor.</w:t>
      </w:r>
    </w:p>
    <w:p>
      <w:pPr>
        <w:pStyle w:val="EvidenceDirect"/>
      </w:pPr>
      <w:r>
        <w:rPr>
          <w:b/>
        </w:rPr>
        <w:t xml:space="preserve">DOĞRUDAN TESPİT  </w:t>
      </w:r>
      <w:r>
        <w:t>OpenAI DOM’unda hero fallback poster ve etkileşim yüzeyi görüldü; canvas/video elemanı görülmedi. Bundan dolayı hero’yu ‘WebGL experience’ diye etiketlemek teknik olarak savunulamaz.</w:t>
      </w:r>
    </w:p>
    <w:p>
      <w:pPr>
        <w:pStyle w:val="Heading2"/>
        <w:keepNext/>
      </w:pPr>
      <w:r>
        <w:t>Transfer edilebilir ders</w:t>
      </w:r>
    </w:p>
    <w:p>
      <w:pPr>
        <w:pStyle w:val="ListBullet"/>
        <w:keepLines/>
      </w:pPr>
      <w:r>
        <w:t>Akıcılık, yalnızca easing değildir: input normalization, tek frame loop, görünürlük bazlı render, GPU-dostu özellikler, asset bütçesi ve doğru degrade stratejisinin birlikte sonucudur.</w:t>
      </w:r>
    </w:p>
    <w:p>
      <w:pPr>
        <w:pStyle w:val="ListBullet"/>
        <w:keepLines/>
      </w:pPr>
      <w:r>
        <w:t>Scroll, içerik okuma hızını kontrol eden ana zaman ekseni olduğunda `progress` tek gerçek kaynaktır. DOM, shader ve kamera aynı normalize state’i tüketmelidir.</w:t>
      </w:r>
    </w:p>
    <w:p>
      <w:pPr>
        <w:pStyle w:val="ListBullet"/>
        <w:keepLines/>
      </w:pPr>
      <w:r>
        <w:t>Gerçek zamanlı 3D yalnızca anlam kattığı yerde kullanılmalıdır. Case-study sayfasının video ile ‘kanıt göstermesi’, canlı WebGL’i ikinci kez çalıştırmaktan daha ucuz ve daha tutarlıdır.</w:t>
      </w:r>
    </w:p>
    <w:p>
      <w:pPr>
        <w:pStyle w:val="ListBullet"/>
        <w:keepLines/>
      </w:pPr>
      <w:r>
        <w:t>Finans/analytics ürününde immersive teknikler navigasyon ve veri okunabilirliğini bozmadan; onboarding, ürün hikâyesi, veri state transition’ı ve seçili açıklayıcı anlarda kullanılmalıdır.</w:t>
      </w:r>
    </w:p>
    <w:p>
      <w:pPr>
        <w:pStyle w:val="Heading1"/>
        <w:keepNext/>
      </w:pPr>
      <w:r>
        <w:t>1. Terminoloji: aynı görünen davranışları ayırmak</w:t>
      </w:r>
    </w:p>
    <w:p>
      <w:r>
        <w:t>Terminolojide en sık yapılan hata, scroll ile aynı sayfada bulunan her hareketi ‘scroll animation’ diye adlandırmaktır. Doğru isim, animasyonun tetikleyicisi ile zaman kaynağına göre belirlenir.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2100"/>
        <w:gridCol w:w="2460"/>
      </w:tblGrid>
      <w:tr>
        <w:trPr>
          <w:tblHeader w:val="true"/>
        </w:trPr>
        <w:tc>
          <w:tcPr>
            <w:tcW w:type="dxa" w:w="1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Terim</w:t>
            </w:r>
          </w:p>
        </w:tc>
        <w:tc>
          <w:tcPr>
            <w:tcW w:type="dxa" w:w="33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Teknik anlam</w:t>
            </w:r>
          </w:p>
        </w:tc>
        <w:tc>
          <w:tcPr>
            <w:tcW w:type="dxa" w:w="21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Progress davranışı</w:t>
            </w:r>
          </w:p>
        </w:tc>
        <w:tc>
          <w:tcPr>
            <w:tcW w:type="dxa" w:w="2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Bu üç sitedeki karşılığı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Scrollytelling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İçeriğin scroll sırasıyla anlatı bölümlerine ayrılması; bir teknik değil, içerik/interaction modeli.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Kesikli veya sürekli olabilir.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Üçünde de var; OpenAI en editorial, Lando en experiential.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Scroll-driven animation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Zaman yerine scroll konumunun timeline’ı sürmesi için şemsiye terim.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 = clamp((scroll-start)/(end-start), 0, 1)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Lando/OFF GSAP scrub; OpenAI’de scroll cue mimarisi.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Scroll-linked animation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Animasyon progress’i scroll progress’e sürekli bağlıdır.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Kullanıcı geri kaydırınca animasyon geri sarar.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kask rotasyonu, yatay galeri; OFF scale-up ve hero çıkışı.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Scroll-triggered animation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Eşik geçildiğinde zaman tabanlı animasyon başlar/bitir.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yalnızca olayı tetikler; sonrasında t ilerler.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Metin reveal’leri, Rive play/pause, sosyal kart girişleri.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scrubbing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hareketi bir timeline playhead’ini sürer; `scrub:true` 1:1, `scrub:n` gecikmeli yaklaşım olabilir.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Progress sürekli; damping eklenebilir.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yatay section `scrub:1`; OFF `scrub:true`.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Pinning / pinned section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Bir bölüm normal akışta ek mesafe tüketirken görsel panel viewport’ta tutulur; JS spacer veya CSS sticky kullanılabilir.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Panel sabit, içerik/time ilerler.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horizontal story ve sabit WebGL katmanları.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Sticky section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`position: sticky` ile belirli inset’te yapışır; browser layout sistemi yönetir.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Container sınırında serbest kalır.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Native fallback için en güvenli pin modeli.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Parallax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Katmanların farklı hız/derinlik katsayılarıyla hareketi.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x/y = base + progress × depthFactor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görselleri ve end hero; OFF hero satırları.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Cinematic transition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Sahne kurgusu, timing, ölçek, crop, ışık/renk ve kamera hareketiyle filmik geçiş hissi.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Bir veya çok timeline segmenti.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section renkleri/kask; OFF orb + media scale; OpenAI fixed backdrop.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Immersive / experiential web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Kullanıcı girdisinin görsel dünya ve anlatıyla güçlü biçimde bağlandığı deneyim tasarımı.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Pointer, scroll, ses, kamera birlikte olabilir.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doğrudan örnek; diğer ikisinde daha sınırlı.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 experience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 üzerinde GPU’ya shader/draw call gönderen gerçek zamanlı render.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rAF veya demand loop.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 ve OFF orb doğrulandı; OpenAI doğrulanmadı.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Spatial UI</w:t>
            </w:r>
          </w:p>
        </w:tc>
        <w:tc>
          <w:tcPr>
            <w:tcW w:type="dxa" w:w="3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UI nesnelerinin 2D sayfa akışından çok uzamsal ilişki, derinlik ve kamera ile organize edilmesi.</w:t>
            </w:r>
          </w:p>
        </w:tc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3D transform/camera bağımlı.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Lando’nun bazı sahnelerine uygulanabilir; tüm siteyi tanımlamak için fazla geniş.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Scroll pozisyonundan animation progress üretmek</w:t>
      </w:r>
    </w:p>
    <w:p>
      <w:pPr>
        <w:pStyle w:val="CodeBlock"/>
      </w:pPr>
      <w:r>
        <w:t>raw = clamp((scrollY - startPx) / (endPx - startPx), 0, 1)</w:t>
        <w:br/>
        <w:t>smoothed += (raw - smoothed) * (1 - exp(-damping * dt))</w:t>
        <w:br/>
        <w:t>value = mix(from, to, ease(smoothed))</w:t>
      </w:r>
    </w:p>
    <w:p>
      <w:r>
        <w:t>`raw`, fiziksel document scroll’un normalize edilmiş karşılığıdır. `smoothed` görsel playhead’dir. Üstel damping, refresh-rate bağımsızdır; sabit `lerp(…, 0.1)` ise 60 Hz ve 120 Hz’de farklı his verebilir. `mix` sayı, vektör, renk veya quaternion üzerinde uygulanır. Snap gerekiyorsa kullanıcı input’u bittikten sonra en yakın section anchor’ına hareket edilir; aktif sürükleme sırasında snap uygulamak kontrol hissini bozar.</w:t>
      </w:r>
    </w:p>
    <w:p>
      <w:pPr>
        <w:pStyle w:val="Heading3"/>
        <w:keepNext/>
      </w:pPr>
      <w:r>
        <w:t>Pinning, timeline ve section geçişi</w:t>
      </w:r>
    </w:p>
    <w:p>
      <w:pPr>
        <w:pStyle w:val="ListBullet"/>
        <w:keepLines/>
      </w:pPr>
      <w:r>
        <w:t>Layout phase: bölümün scroll mesafesi hesaplanır; pin spacer bu mesafeyi korur. DOM ölçümlerini tek batch’te yap; aynı frame’de read/write/read yapma.</w:t>
      </w:r>
    </w:p>
    <w:p>
      <w:pPr>
        <w:pStyle w:val="ListBullet"/>
        <w:keepLines/>
      </w:pPr>
      <w:r>
        <w:t>Timeline phase: 0–1 aralığı sahne beat’lerine bölünür. Örneğin 0–0.2 reveal, 0.2–0.65 hold/rotate, 0.65–1 exit.</w:t>
      </w:r>
    </w:p>
    <w:p>
      <w:pPr>
        <w:pStyle w:val="ListBullet"/>
        <w:keepLines/>
      </w:pPr>
      <w:r>
        <w:t>Interpolation phase: transform/opacity/composite parametreleri progress’ten hesaplanır. Kamera rotasyonunda Euler yerine quaternion slerp tercih edilir.</w:t>
      </w:r>
    </w:p>
    <w:p>
      <w:pPr>
        <w:pStyle w:val="ListBullet"/>
        <w:keepLines/>
      </w:pPr>
      <w:r>
        <w:t>Velocity phase: `velocity = (scroll-current - previous)/dt`; yalnızca smear, skew, trail veya motion blur benzeri ikincil efektleri güçlendirsin. Ana state’i velocity’ye bağlamak deterministik geri sarma davranışını bozar.</w:t>
      </w:r>
    </w:p>
    <w:p>
      <w:pPr>
        <w:pStyle w:val="ListBullet"/>
        <w:keepLines/>
      </w:pPr>
      <w:r>
        <w:t>State transition phase: bölüm giriş/çıkışında render görünürlüğü, asset priority ve Rive/video play state değişir; DOM unmount etmek yerine pahalı GPU kaynaklarını hazır tutup render’i durdurmak bazen daha dengelidir.</w:t>
      </w:r>
    </w:p>
    <w:p>
      <w:pPr>
        <w:pStyle w:val="Heading2"/>
        <w:keepNext/>
      </w:pPr>
      <w:r>
        <w:t>Browser bunu nasıl render eder?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900"/>
        <w:gridCol w:w="2060"/>
      </w:tblGrid>
      <w:tr>
        <w:trPr>
          <w:tblHeader w:val="true"/>
        </w:trPr>
        <w:tc>
          <w:tcPr>
            <w:tcW w:type="dxa" w:w="1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Aşama</w:t>
            </w:r>
          </w:p>
        </w:tc>
        <w:tc>
          <w:tcPr>
            <w:tcW w:type="dxa" w:w="29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DOM/CSS motion</w:t>
            </w:r>
          </w:p>
        </w:tc>
        <w:tc>
          <w:tcPr>
            <w:tcW w:type="dxa" w:w="29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WebGL motion</w:t>
            </w:r>
          </w:p>
        </w:tc>
        <w:tc>
          <w:tcPr>
            <w:tcW w:type="dxa" w:w="20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Tipik darboğaz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Style + layout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Sticky/pin boyutları, text metrics, responsive grid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 CSS boyutu; renderer drawing buffer ölçüsü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Sık `getBoundingClientRect` + style yazımı → layout thrashing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Paint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Color, border, shadow, clip-path, filter rasterization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 tek replaced element olarak paint edilir</w:t>
            </w:r>
          </w:p>
        </w:tc>
        <w:tc>
          <w:tcPr>
            <w:tcW w:type="dxa" w:w="2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Büyük blur/filter ve clip-path repaint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Composite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Transform/opacity layer’ları GPU’da birleştirilir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 layer DOM üst/alt katmanlarıyla kompoze edilir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Fazla layer, overdraw, dev yüzeyler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GPU render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CSS efektlerinin bir kısmı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Vertex/fragment shader, texture sample, blending, post passes</w:t>
            </w:r>
          </w:p>
        </w:tc>
        <w:tc>
          <w:tcPr>
            <w:tcW w:type="dxa" w:w="2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Fill-rate, shader complexity, draw calls, RT bandwidth</w:t>
            </w:r>
          </w:p>
        </w:tc>
      </w:tr>
    </w:tbl>
    <w:p>
      <w:pPr>
        <w:pStyle w:val="SmallNote"/>
      </w:pPr>
    </w:p>
    <w:p>
      <w:r>
        <w:drawing>
          <wp:inline xmlns:a="http://schemas.openxmlformats.org/drawingml/2006/main" xmlns:pic="http://schemas.openxmlformats.org/drawingml/2006/picture">
            <wp:extent cx="5943600" cy="1736870"/>
            <wp:docPr id="1" name="Picture 1" descr="Scroll ve pointer girdilerinin merkezi animation state üzerinden DOM, WebGL ve Rive tüketicilerine dağıtılması." title="Scroll ve pointer girdilerinin merkezi animation state üzerinden DOM, WebGL ve Rive tüketicilerine dağıtılm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2. Araştırma yöntemi ve kanıt disiplini</w:t>
      </w:r>
    </w:p>
    <w:p>
      <w:pPr>
        <w:pStyle w:val="ListBullet"/>
        <w:keepLines/>
      </w:pPr>
      <w:r>
        <w:t>Canlı sayfaların DOM’u, node/element sayıları, scroll height, canvas/video/iframe varlığı, accessibility attributes ve computed runtime durumu incelendi.</w:t>
      </w:r>
    </w:p>
    <w:p>
      <w:pPr>
        <w:pStyle w:val="ListBullet"/>
        <w:keepLines/>
      </w:pPr>
      <w:r>
        <w:t>Response header’ları framework/hosting izleri için kontrol edildi (`x-powered-by`, `x-nextjs-prerender`, `x-wf-*`).</w:t>
      </w:r>
    </w:p>
    <w:p>
      <w:pPr>
        <w:pStyle w:val="ListBullet"/>
        <w:keepLines/>
      </w:pPr>
      <w:r>
        <w:t>HTML, CSS ve minified JavaScript bundle’larında sürüm string’leri, constructor’lar, loader’lar, shader source’ları, timeline config’leri ve cleanup yolları arandı.</w:t>
      </w:r>
    </w:p>
    <w:p>
      <w:pPr>
        <w:pStyle w:val="ListBullet"/>
        <w:keepLines/>
      </w:pPr>
      <w:r>
        <w:t>Lando GLB’leri container düzeyinde parse edildi; mesh/node/primitive/triangle ve extension metadata’sı çıkarıldı. KTX2 header/mipmap bilgisi ve HDR/WebP boyutları kontrol edildi.</w:t>
      </w:r>
    </w:p>
    <w:p>
      <w:pPr>
        <w:pStyle w:val="ListBullet"/>
        <w:keepLines/>
      </w:pPr>
      <w:r>
        <w:t>Gözlemlenemeyen davranış siteye atfedilmedi. Aynı görünümü üretmek için makul teknikler ayrı ‘üretim alternatifi’ olarak verildi.</w:t>
      </w:r>
    </w:p>
    <w:p>
      <w:pPr>
        <w:pStyle w:val="EvidenceInference"/>
      </w:pPr>
      <w:r>
        <w:rPr>
          <w:b/>
        </w:rPr>
        <w:t xml:space="preserve">GÜÇLÜ ÇIKARIM  </w:t>
      </w:r>
      <w:r>
        <w:t>Cloud browser WebGL context hatası, canlı GPU çıktısının görünmemesine yol açtı. Bu, sitenin WebGL kullanmadığı anlamına gelmez; Lando ve OFF için bundle/asset kanıtı tersini doğrudan gösterir.</w:t>
      </w:r>
    </w:p>
    <w:p>
      <w:pPr>
        <w:pStyle w:val="EvidenceAlternative"/>
      </w:pPr>
      <w:r>
        <w:rPr>
          <w:b/>
        </w:rPr>
        <w:t xml:space="preserve">ÜRETİM ALTERNATİFİ  </w:t>
      </w:r>
      <w:r>
        <w:t>Raporun blueprint bölümü React/Next.js + GSAP/ScrollTrigger + Lenis + Three.js/R3F önerir. Bu öneri, incelenen sitelerin hepsinin aynı stack’i kullandığı iddiası değildir.</w:t>
      </w:r>
    </w:p>
    <w:p>
      <w:pPr>
        <w:pStyle w:val="Heading1"/>
        <w:keepNext/>
      </w:pPr>
      <w:r>
        <w:t>3. Site I — OpenAI GPT‑6 Astra</w:t>
      </w:r>
    </w:p>
    <w:p>
      <w:pPr>
        <w:pStyle w:val="Heading2"/>
        <w:keepNext/>
      </w:pPr>
      <w:r>
        <w:t>3.1 Teknik kimlik ve runtime izi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600"/>
        <w:gridCol w:w="4210"/>
      </w:tblGrid>
      <w:tr>
        <w:trPr>
          <w:tblHeader w:val="true"/>
        </w:trPr>
        <w:tc>
          <w:tcPr>
            <w:tcW w:type="dxa" w:w="1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Katman</w:t>
            </w:r>
          </w:p>
        </w:tc>
        <w:tc>
          <w:tcPr>
            <w:tcW w:type="dxa" w:w="36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Doğrulama</w:t>
            </w:r>
          </w:p>
        </w:tc>
        <w:tc>
          <w:tcPr>
            <w:tcW w:type="dxa" w:w="42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Yorum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Framework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Response header: `x-powered-by: Next.js`, `x-nextjs-prerender: 1`; `_next/static/immutable/chunks`; RSC payload izleri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Next.js App Router/RSC mimarisi güçlü ve doğrudan kanıt.</w:t>
            </w:r>
          </w:p>
        </w:tc>
      </w:tr>
      <w:tr>
        <w:trPr>
          <w:cantSplit/>
        </w:trPr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Styling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Utility class’ları + `AstraHero-module__…` CSS module adları</w:t>
            </w:r>
          </w:p>
        </w:tc>
        <w:tc>
          <w:tcPr>
            <w:tcW w:type="dxa" w:w="4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Tailwind-benzeri utility sistemi ve component-scoped CSS birlikte.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 media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Contentful `poster.webp` responsive `srcset`; static fallback; `data-astra-backdrop` full viewport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Progressive enhancement: erişilebilir/static görsel önce.</w:t>
            </w:r>
          </w:p>
        </w:tc>
      </w:tr>
      <w:tr>
        <w:trPr>
          <w:cantSplit/>
        </w:trPr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Runtime graphics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İnceleme DOM’unda 0 canvas, 0 video; hero interaction button mevcut</w:t>
            </w:r>
          </w:p>
        </w:tc>
        <w:tc>
          <w:tcPr>
            <w:tcW w:type="dxa" w:w="4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WebGL/Three/Canvas doğrudan tespit edilmedi.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Media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Runtime’da 7 iframe; Vimeo iframe’lerinin çoğu `loading=lazy` ve ilk anda boş `src`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Viewport/interaction bazlı iframe activation.</w:t>
            </w:r>
          </w:p>
        </w:tc>
      </w:tr>
      <w:tr>
        <w:trPr>
          <w:cantSplit/>
        </w:trPr>
        <w:tc>
          <w:tcPr>
            <w:tcW w:type="dxa" w:w="1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Scale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Yaklaşık 3,121 DOM node; 33,099 px scroll height; açılmış HTML snapshot’ı 2.7 MB; 94 JS chunk referansı</w:t>
            </w:r>
          </w:p>
        </w:tc>
        <w:tc>
          <w:tcPr>
            <w:tcW w:type="dxa" w:w="4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Editorial kapsam güçlü; hydration ve parse maliyeti izlenmeli.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Accessibility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sr-only H1, poster alt text, drag/arrow-key label’ı, `prefers-reduced-motion` CSS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Progressive enhancement ve motion preference için iyi temel.</w:t>
            </w:r>
          </w:p>
        </w:tc>
      </w:tr>
    </w:tbl>
    <w:p>
      <w:pPr>
        <w:pStyle w:val="SmallNote"/>
      </w:pPr>
    </w:p>
    <w:p>
      <w:pPr>
        <w:pStyle w:val="EvidenceDirect"/>
      </w:pPr>
      <w:r>
        <w:rPr>
          <w:b/>
        </w:rPr>
        <w:t xml:space="preserve">DOĞRUDAN TESPİT  </w:t>
      </w:r>
      <w:r>
        <w:t>Hero kontrolünün accessible adı: ‘Drag or use arrow keys to rotate the Astra star field’. Daha sonraki shape cue için cursor ve OpenAI blossom/knot varyantları da klavye/drag etiketleriyle geliyor.</w:t>
      </w:r>
    </w:p>
    <w:p>
      <w:pPr>
        <w:pStyle w:val="EvidenceInference"/>
      </w:pPr>
      <w:r>
        <w:rPr>
          <w:b/>
        </w:rPr>
        <w:t xml:space="preserve">GÜÇLÜ ÇIKARIM  </w:t>
      </w:r>
      <w:r>
        <w:t>`data-astra-scroll-cue` ve fixed backdrop mimarisi, scroll konumunun tek bir custom controller tarafından shape/hero state’e çevrildiğini düşündürüyor. İlgili client chunk’ın uygulama kodu bu oturumda güvenilir biçimde ayrıştırılamadığı için GSAP/Motion gibi bir kütüphane atfedilmiyor.</w:t>
      </w:r>
    </w:p>
    <w:p>
      <w:pPr>
        <w:pStyle w:val="Heading2"/>
        <w:keepNext/>
      </w:pPr>
      <w:r>
        <w:t>3.2 Baştan sona bölüm haritası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600"/>
        <w:gridCol w:w="2550"/>
        <w:gridCol w:w="2960"/>
      </w:tblGrid>
      <w:tr>
        <w:trPr>
          <w:tblHeader w:val="true"/>
        </w:trPr>
        <w:tc>
          <w:tcPr>
            <w:tcW w:type="dxa" w:w="12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Bölüm</w:t>
            </w:r>
          </w:p>
        </w:tc>
        <w:tc>
          <w:tcPr>
            <w:tcW w:type="dxa" w:w="26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UI / katmanlar</w:t>
            </w:r>
          </w:p>
        </w:tc>
        <w:tc>
          <w:tcPr>
            <w:tcW w:type="dxa" w:w="2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Input → response</w:t>
            </w:r>
          </w:p>
        </w:tc>
        <w:tc>
          <w:tcPr>
            <w:tcW w:type="dxa" w:w="29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Render / maliyet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Global navigation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Sabit üst bar, logo, ürün/araştırma menüleri, CTA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sırasında üstte kalır; focus/click ile menüler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Fixed composite layer; backdrop-filter varsa fill-rate/paint kontrolü gerekir.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Hero: GPT / Astra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Full-viewport koyu backdrop, particle ‘6’ poster/fallback, iki büyük label, sr-only H1, drag surface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Drag veya ok tuşu rotasyon sözleşmesi; scroll hero’dan içerik moduna geçirir</w:t>
            </w:r>
          </w:p>
        </w:tc>
        <w:tc>
          <w:tcPr>
            <w:tcW w:type="dxa" w:w="2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Gözlenen oturumda WebP fallback. Canlı canvas yok; en ucuz render path.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Intro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‘A new generation of intelligence’ merkezli heading, geniş negatif alan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 girişiyle hero chrome geri çekilir; içerik hiyerarşisi öne çıkar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Transform/opacity ile yapılırsa compositor-friendly.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Computer use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Uzun anlatı, örnek videolar/iframe’ler, benchmark/tab blokları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ile sırayla reveal; tab click içerik değiştirir</w:t>
            </w:r>
          </w:p>
        </w:tc>
        <w:tc>
          <w:tcPr>
            <w:tcW w:type="dxa" w:w="2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Lazy iframe, yüklenmeyen provider JS/video trafiğini erteler; tab panel DOM’u yine ağır olabilir.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Professional artifacts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Belge/uygulama çıktıları, figure/caption, responsive media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Scroll-triggered media reveal; video yalnız görünürken başlatılmalı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Contentful WebP + MP4/Vimeo. Poster LCP’den sonra lazy olabilir.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Coding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Kod üretimi ve siber güvenlik örnekleri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 header + media progression</w:t>
            </w:r>
          </w:p>
        </w:tc>
        <w:tc>
          <w:tcPr>
            <w:tcW w:type="dxa" w:w="2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Syntax DOM’u varsa node sayısı; video varsa decode maliyeti.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Scientific discovery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Bilimsel görev örnekleri ve sonuç metrikleri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Uzun-form okuma; shape cue ile anlatı işareti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 ağırlıklı, sabit backdrop ile görsel devamlılık.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Cybersecurity / safety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İçerik blokları, ölçümler, sorumlu dağıtım bölümü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Scroll-triggered reveal; link/citation etkileşimi</w:t>
            </w:r>
          </w:p>
        </w:tc>
        <w:tc>
          <w:tcPr>
            <w:tcW w:type="dxa" w:w="2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Semantik HTML SEO ve erişilebilirliği korur.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Availability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Ürün/API erişim ve fiyat bilgisi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CTA/link click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Statik içerik; motion minimum olmalı.</w:t>
            </w:r>
          </w:p>
        </w:tc>
      </w:tr>
      <w:tr>
        <w:trPr>
          <w:cantSplit/>
        </w:trPr>
        <w:tc>
          <w:tcPr>
            <w:tcW w:type="dxa" w:w="12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Footnotes + footer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Kaynaklar, global footer navigasyonu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Anchor ve link navigation</w:t>
            </w:r>
          </w:p>
        </w:tc>
        <w:tc>
          <w:tcPr>
            <w:tcW w:type="dxa" w:w="2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Uzun DOM’un sonu; progressive hydration avantajlı.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3.3 Hero ve scroll choreography nasıl kurulmuş olabilir?</w:t>
      </w:r>
    </w:p>
    <w:p>
      <w:r>
        <w:t>Doğrudan görülen sözleşme üç katmanlıdır: (1) fixed backdrop, (2) content flow, (3) scroll-cue shape katmanları. Poster `noscript`/fallback yolunda da bulunur. Böyle bir yapı, GPU deneyimi başarısız olsa bile layout ve içerik akışını korur.</w:t>
      </w:r>
    </w:p>
    <w:p>
      <w:pPr>
        <w:pStyle w:val="EvidenceAlternative"/>
      </w:pPr>
      <w:r>
        <w:rPr>
          <w:b/>
        </w:rPr>
        <w:t xml:space="preserve">ÜRETİM ALTERNATİFİ  </w:t>
      </w:r>
      <w:r>
        <w:t>Aynı davranış için: `HeroBackdrop` fixed tutulur; her `[data-astra-scroll-cue]` için ViewTimeline/IntersectionObserver progress hesaplanır; central state `heroOpacity`, `shapeId`, `rotationTarget` üretir. Hafif varyantta SVG stroke-dasharray ve CSS transform; ağır varyantta WebGL particle field kullanılabilir.</w:t>
      </w:r>
    </w:p>
    <w:p>
      <w:pPr>
        <w:pStyle w:val="CodeBlock"/>
      </w:pPr>
      <w:r>
        <w:t>// Siteye atıf değil; eşdeğer progressive-enhancement mantığı</w:t>
        <w:br/>
        <w:t>const p = sectionProgress(cueRect, viewport);</w:t>
        <w:br/>
        <w:t>state.heroOpacity = smoothstep(0.15, 0.85, 1 - p);</w:t>
        <w:br/>
        <w:t>state.shapeMorph = p;</w:t>
        <w:br/>
        <w:t>poster.style.setProperty('--astra-fallback-opacity', webglReady ? 0 : 1);</w:t>
      </w:r>
    </w:p>
    <w:p>
      <w:pPr>
        <w:pStyle w:val="Heading2"/>
        <w:keepNext/>
      </w:pPr>
      <w:r>
        <w:t>3.4 Media ve asset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900"/>
        <w:gridCol w:w="4010"/>
      </w:tblGrid>
      <w:tr>
        <w:trPr>
          <w:tblHeader w:val="true"/>
        </w:trPr>
        <w:tc>
          <w:tcPr>
            <w:tcW w:type="dxa" w:w="1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Asset</w:t>
            </w:r>
          </w:p>
        </w:tc>
        <w:tc>
          <w:tcPr>
            <w:tcW w:type="dxa" w:w="39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Doğrudan iz</w:t>
            </w:r>
          </w:p>
        </w:tc>
        <w:tc>
          <w:tcPr>
            <w:tcW w:type="dxa" w:w="40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Production yorumu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 poster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Contentful WebP; `w=384…3840`, quality 90, responsive sizes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Doğru boyutu `srcset/sizes` ile seçer. 3840 varyantı küçük viewport’ta seçilmemeli.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Figures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Contentful görselleri, async decoding</w:t>
            </w:r>
          </w:p>
        </w:tc>
        <w:tc>
          <w:tcPr>
            <w:tcW w:type="dxa" w:w="40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Image CDN resize/cache avantajı; LCP görseli eager/fetchpriority high, aşağısı lazy.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Video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Lazy Vimeo iframe pattern; RSC payload’da çeşitli MP4 metadata ve dosya boyutları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Iframe’i poster + consent/viewport gate arkasında tutmak provider maliyetini azaltır.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Fonts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HTML snapshot’ında harici font URL’si açıkça çıkarılamadı</w:t>
            </w:r>
          </w:p>
        </w:tc>
        <w:tc>
          <w:tcPr>
            <w:tcW w:type="dxa" w:w="40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Kullanılan fontu kesinleştirmeden ad vermemek gerekir; `font-display` ve subset ölçülmeli.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3.5 Component tree ve sorumluluklar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2500"/>
        <w:gridCol w:w="3160"/>
      </w:tblGrid>
      <w:tr>
        <w:trPr>
          <w:tblHeader w:val="true"/>
        </w:trPr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Component / controller</w:t>
            </w:r>
          </w:p>
        </w:tc>
        <w:tc>
          <w:tcPr>
            <w:tcW w:type="dxa" w:w="1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Tür</w:t>
            </w:r>
          </w:p>
        </w:tc>
        <w:tc>
          <w:tcPr>
            <w:tcW w:type="dxa" w:w="2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Girdi</w:t>
            </w:r>
          </w:p>
        </w:tc>
        <w:tc>
          <w:tcPr>
            <w:tcW w:type="dxa" w:w="31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Çıktı / sorumluluk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AstraArticlePage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React server/page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CMS/RSC content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Semantik section sırası, metadata, SEO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GlobalNav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UI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Route, auth/locale state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Fixed nav, keyboard focus, menu portal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AstraHero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Client island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viewport, pointer, key, motion preference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Backdrop/fallback, labels, input surface, replay state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AstraScrollController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Animation controller (önerilen ayrıştırma)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scrollY, cue rects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Normalize progress + active shape; consumer’lara tek state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ShapeCue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UI/SVG or GPU adapter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shape id, local progress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Cursor/knot path; accessible drag target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SectionHeader / RichText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Server UI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CMS blocks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Okunabilir, indexlenebilir içerik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LazyMediaFigure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Client media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poster, provider, visibility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Iframe/video mount, play/pause, caption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BenchmarkTabs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Interactive UI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dataset, selected id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ARIA tablist/panel, minimal hydration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MotionPolicy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Cross-cutting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prefers-reduced-motion, save-data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Static poster/native scroll/reduced transitions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3.6 UX ve performans hükmü</w:t>
      </w:r>
    </w:p>
    <w:p>
      <w:pPr>
        <w:pStyle w:val="ListBullet"/>
        <w:keepLines/>
      </w:pPr>
      <w:r>
        <w:t>Güçlü: içerik önce; hero başarısız olsa bile poster, heading ve navigation kalır. Lazy provider iframe’i iyi bir third-party containment örneğidir.</w:t>
      </w:r>
    </w:p>
    <w:p>
      <w:pPr>
        <w:pStyle w:val="ListBullet"/>
        <w:keepLines/>
      </w:pPr>
      <w:r>
        <w:t>Dikkat: 33k px sayfa, büyük RSC/HTML ve çok sayıda client chunk parse/hydration/INP üzerinde risk oluşturabilir. Component-level hydration ve media virtualization ölçülmelidir.</w:t>
      </w:r>
    </w:p>
    <w:p>
      <w:pPr>
        <w:pStyle w:val="ListBullet"/>
        <w:keepLines/>
      </w:pPr>
      <w:r>
        <w:t>Deneyim değeri: fixed backdrop, uzun-form içeriğe marka devamlılığı verir. Her section’da ağır 3D çalıştırmak yerine görsel vurgu sınırlı tutulmuştur.</w:t>
      </w:r>
    </w:p>
    <w:p>
      <w:pPr>
        <w:pStyle w:val="Heading1"/>
        <w:keepNext/>
      </w:pPr>
      <w:r>
        <w:t>4. Site II — LandoNorris.com</w:t>
      </w:r>
    </w:p>
    <w:p>
      <w:pPr>
        <w:pStyle w:val="Heading2"/>
        <w:keepNext/>
      </w:pPr>
      <w:r>
        <w:t>4.1 Teknik kimlik: doğrudan doğrulanan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000"/>
        <w:gridCol w:w="3710"/>
      </w:tblGrid>
      <w:tr>
        <w:trPr>
          <w:tblHeader w:val="true"/>
        </w:trPr>
        <w:tc>
          <w:tcPr>
            <w:tcW w:type="dxa" w:w="16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Teknoloji</w:t>
            </w:r>
          </w:p>
        </w:tc>
        <w:tc>
          <w:tcPr>
            <w:tcW w:type="dxa" w:w="40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Kanıt</w:t>
            </w:r>
          </w:p>
        </w:tc>
        <w:tc>
          <w:tcPr>
            <w:tcW w:type="dxa" w:w="37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Sürüm / kullanım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`data-wf-site`, Webflow CSS/JS ve `x-wf-*` response header’ları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CMS/layout shell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+ ScrollTrigger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Bundle sınıfları, `ScrollTrigger.create`, timelines</w:t>
            </w:r>
          </w:p>
        </w:tc>
        <w:tc>
          <w:tcPr>
            <w:tcW w:type="dxa" w:w="3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GSAP/ScrollTrigger 3.13.0; scrub, pinned horizontal, reveal, marquee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Lenis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Bundle ve config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1.1.20; lerp .1, smoothWheel, syncTouch, touchMultiplier 1.25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Three.js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 `data-engine` ve loader/pass kodu</w:t>
            </w:r>
          </w:p>
        </w:tc>
        <w:tc>
          <w:tcPr>
            <w:tcW w:type="dxa" w:w="3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r174; WebGLRenderer, GLTF/Draco/KTX2/RGBE, EffectComposer, bloom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Rive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canvas-lite runtime ve `.riv` asset’leri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2.26.4; logo/signature/circuits/reef/phrases/buttons/page transition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Media</w:t>
            </w:r>
          </w:p>
        </w:tc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133 img; 131 `loading=lazy`; Vimeo hover players runtime’da inject ediliyor</w:t>
            </w:r>
          </w:p>
        </w:tc>
        <w:tc>
          <w:tcPr>
            <w:tcW w:type="dxa" w:w="37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WebP photography + lazy video/social cards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4.2 Baştan sona bölüm haritası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50"/>
        <w:gridCol w:w="2600"/>
        <w:gridCol w:w="3110"/>
      </w:tblGrid>
      <w:tr>
        <w:trPr>
          <w:tblHeader w:val="true"/>
        </w:trPr>
        <w:tc>
          <w:tcPr>
            <w:tcW w:type="dxa" w:w="11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# / section</w:t>
            </w:r>
          </w:p>
        </w:tc>
        <w:tc>
          <w:tcPr>
            <w:tcW w:type="dxa" w:w="2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Katmanlar</w:t>
            </w:r>
          </w:p>
        </w:tc>
        <w:tc>
          <w:tcPr>
            <w:tcW w:type="dxa" w:w="26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Input → response</w:t>
            </w:r>
          </w:p>
        </w:tc>
        <w:tc>
          <w:tcPr>
            <w:tcW w:type="dxa" w:w="31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Animation / implementation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0 Hero / next race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Fixed nav, WebGL head, Rive circuits/reef, race card, scroll cue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Pointer/hover renk ve kask reveal; touch swipe mode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Head scene offscreen; shader composite; mouse camera offset; viewport render gate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 Message from Lando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Signature Rive + carousel WebGL slot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ve carousel/pointer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Rive state machine; render plane boyutu DOM rect ile eşleşir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 Legacy intro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 typography + small Rive helmet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 enter → staggered text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Transform/opacity/clip; assistive text clone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 Horizontal story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Sticky 3300 px section, 10 photos, narrative text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Vertical scroll → horizontal track; image parallax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Desktop ≥992; `scrub:1`; section height = overflow; containerAnimation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4 On Track / Off Track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Two-column portrait media + Rive phrase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reveal, breakpoint reflow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Layered crop/transform; touch-friendly static composition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5 Full hero image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 image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→ y -20vh + scale 1.1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Compositor transform; image decode/resolution critical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 Helmet Hall of Fame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16-card grid + scroll-linked 3D helmet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→ Bezier path/DOM bounds + 3D rotate; card hover variant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Progress central param; column y offsets; texture variant transition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7 CTA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Rive reef + arrow button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Hover/click; section entry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Small vector state machine; DOM CTA remains semantic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8 Store / champion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Visor media, large type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→ ellipse clip-path 0→100% + parallax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Clip can repaint; isolate media surface and benchmark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9 Partners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Infinite logo marquee + Rive collabs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direction flips marquee timeScale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IntersectionObserver rootMargin 200; clone track; linear loop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10 Socials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7-card fan, poster images, lazy Vimeo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Enter fan-out; hover elastic expand/play; visibility pause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Iframe only when needed; document visibility stops playback</w:t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11 Footer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Signature Rive, logo marquee, helmet image, nav</w:t>
            </w:r>
          </w:p>
        </w:tc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Hover/click; continuous but low-priority loops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Pause offscreen; semantic links over background media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4.3 Scroll ve motion sistemi</w:t>
      </w:r>
    </w:p>
    <w:p>
      <w:pPr>
        <w:pStyle w:val="EvidenceDirect"/>
      </w:pPr>
      <w:r>
        <w:rPr>
          <w:b/>
        </w:rPr>
        <w:t xml:space="preserve">DOĞRUDAN TESPİT  </w:t>
      </w:r>
      <w:r>
        <w:t>Lenis config: `infinite:false`, `lerp:0.1`, `smoothWheel:true`, `touchMultiplier:1.25`, `autoResize:true`, `syncTouch:true`. `lenis.raf(time*1000)` GSAP ticker’dan çağrılıyor; scroll event’i `ScrollTrigger.update()` sürüyor; GSAP lag smoothing kapatılıyor.</w:t>
      </w:r>
    </w:p>
    <w:p>
      <w:pPr>
        <w:pStyle w:val="CodeBlock"/>
      </w:pPr>
      <w:r>
        <w:t>lenis.on('scroll', ScrollTrigger.update)</w:t>
        <w:br/>
        <w:t>gsap.ticker.add((seconds) =&gt; lenis.raf(seconds * 1000))</w:t>
        <w:br/>
        <w:t>gsap.ticker.lagSmoothing(0)</w:t>
      </w:r>
    </w:p>
    <w:p>
      <w:r>
        <w:t>Bu birleşim iki ayrı saat oluşmasını önler. Wheel input Lenis’te target scroll’a çevrilir; `animatedScroll` lerp ile yaklaşır; ScrollTrigger aynı frame’de güncel değeri okur; WebGL scene update de aynı ticker’da çalışır. Aksi halde DOM bir frame, WebGL başka frame geriden gelir ve ‘yüzen’ hissi oluşur.</w:t>
      </w:r>
    </w:p>
    <w:p>
      <w:pPr>
        <w:pStyle w:val="Heading3"/>
        <w:keepNext/>
      </w:pPr>
      <w:r>
        <w:t>Horizontal section</w:t>
      </w:r>
    </w:p>
    <w:p>
      <w:r>
        <w:t>Desktop branch, track’in yatay taşmasını ölçüp section yüksekliğini o kadar uzatır. ScrollTrigger `top bottom → bottom bottom` aralığında track’i x ekseninde taşır. Görseller aynı `containerAnimation` içinde ±4 rem parallax alır. Böylece browser gerçek yatay scroll yapmaz; tek dikey scroll erişim modeli korunur.</w:t>
      </w:r>
    </w:p>
    <w:p>
      <w:pPr>
        <w:pStyle w:val="Heading3"/>
        <w:keepNext/>
      </w:pPr>
      <w:r>
        <w:t>Helmet scroll path</w:t>
      </w:r>
    </w:p>
    <w:p>
      <w:pPr>
        <w:pStyle w:val="EvidenceDirect"/>
      </w:pPr>
      <w:r>
        <w:rPr>
          <w:b/>
        </w:rPr>
        <w:t xml:space="preserve">DOĞRUDAN TESPİT  </w:t>
      </w:r>
      <w:r>
        <w:t>ScrollTrigger, normalize progress’i `window.landoGL.params.helmetScrollScene.PROGRESS` alanına yazar. DOM’daki üç referans noktası arasında kübik Bezier ile left/top ve width/height interpolate edilir. Three scene paused GSAP timeline’ını bu progress ile sürer; rotation yaklaşık π/2.2’den 4π’ye gider.</w:t>
      </w:r>
    </w:p>
    <w:p>
      <w:r>
        <w:t>Önemli pattern: 3D nesnenin ekrandaki konumu canvas coordinate ile tahmin edilmez; DOM referans kutularından tek bir bounds store’a yazılır. Render plane bu store’u okuyarak 3D ve layout dünyalarını hizalar.</w:t>
      </w:r>
    </w:p>
    <w:p>
      <w:pPr>
        <w:pStyle w:val="Heading2"/>
        <w:keepNext/>
      </w:pPr>
      <w:r>
        <w:t>4.4 WebGL pipeline: Scene → Disposal</w:t>
      </w:r>
    </w:p>
    <w:p>
      <w:r>
        <w:drawing>
          <wp:inline xmlns:a="http://schemas.openxmlformats.org/drawingml/2006/main" xmlns:pic="http://schemas.openxmlformats.org/drawingml/2006/picture">
            <wp:extent cx="5943600" cy="1736870"/>
            <wp:docPr id="2" name="Picture 2" descr="Lando Norris sitesinde GLB, texture ve HDR assetlerinin scene controller ve render targetlardan composite canvas ve DOM katmanlarına akışı." title="Lando Norris sitesinde GLB, texture ve HDR assetlerinin scene controller ve render targetlardan composite canvas ve DOM katmanlarına akış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o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8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800"/>
        <w:gridCol w:w="3260"/>
      </w:tblGrid>
      <w:tr>
        <w:trPr>
          <w:tblHeader w:val="true"/>
        </w:trPr>
        <w:tc>
          <w:tcPr>
            <w:tcW w:type="dxa" w:w="13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Aşama</w:t>
            </w:r>
          </w:p>
        </w:tc>
        <w:tc>
          <w:tcPr>
            <w:tcW w:type="dxa" w:w="48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Doğrudan uygulama</w:t>
            </w:r>
          </w:p>
        </w:tc>
        <w:tc>
          <w:tcPr>
            <w:tcW w:type="dxa" w:w="32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Neden / maliyet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Head, tracks, background, carousel, helmet-scroll, not-found gibi ayrı controller’lar; ortak World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Sorumluluk ayrımı; fakat çoklu scene/RT bellek ister.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Camera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PerspectiveCamera; global near .1/far 10/z 10; FOV viewport yüksekliğine göre pixel mapping için yeniden hesaplanıyor. Tracks 87.5/70/175; helmet FOV 20/z 2.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 rect ↔ world unit hizası. Düşük FOV ürün-shot görünümü verir.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`powerPreference: high-performance`, alpha, `precision: lowp`, autoClear false; WebGL2 feature test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Alpha canvas DOM üstünde; lowp mobil maliyeti düşürür ama banding riski.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Geometry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 ~45,501 tris; disco ~32,673; tracks ~10,231 ve 24 mesh; GLB’ler runtime material’dan bağımsız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Toplam makul; görünmeyen sahneleri render etmemek draw-call’dan daha değerlidir.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Material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 MeshStandard/PBR; glass/plastic varyant; matcap; custom ShaderMaterial; `onBeforeCompile` patch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PBR ile custom transition birleştirilir; shader variant sayısı compile stutter yaratabilir.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Texture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WebP desktop, KTX2 mobile; base/normal/metal/roughness; HDRI; MSDF font atlases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KTX2 GPU formatına transcode ile bellek/bandwidth; normal map detay hissi.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Lighting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HemisphereLight 2.5 + PointLight 2.5; HDR envMap intensity 1.5–3; baked/fake head shadow textures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Shadow map yerine image/PBR highlights; daha ucuz ve deterministik.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Shadow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App-level castShadow/receiveShadow kurulumu tespit edilmedi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Gerçek shadow pass yoksa mobil fill-rate ve draw call kazanımı.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Tracks scene’de EffectComposer + UnrealBloomPass (strength 1.5, radius .5, threshold .25)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Parlak circuit estetiği; ek full-screen pass ve RT bandwidth.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Animation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ticker; scene-local timelines; scroll params; `uTime`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Tek clock, deterministik scrub.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Interaction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Normalized/eased mouse, hover variant, OrbitControls damping/autorotate, Rive state machines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 response depth sağlar; raycast/hover sadece ilgili sahne aktifken.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Visibility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 `isRendering`; ScrollTrigger entry/leave ±0.5 viewport marj</w:t>
            </w:r>
          </w:p>
        </w:tc>
        <w:tc>
          <w:tcPr>
            <w:tcW w:type="dxa" w:w="3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Offscreen rAF/draw call durur; en önemli optimizasyonlardan biri.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Disposal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 targets, geometry, material ve texture dispose; listeners/ticker cleanup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SPA navigation sonrası GPU leak’i önler.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4.5 Asset pipeline: doğrulanan dosyalar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700"/>
        <w:gridCol w:w="4660"/>
      </w:tblGrid>
      <w:tr>
        <w:trPr>
          <w:tblHeader w:val="true"/>
        </w:trPr>
        <w:tc>
          <w:tcPr>
            <w:tcW w:type="dxa" w:w="20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Asset</w:t>
            </w:r>
          </w:p>
        </w:tc>
        <w:tc>
          <w:tcPr>
            <w:tcW w:type="dxa" w:w="2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Boyut / yapı</w:t>
            </w:r>
          </w:p>
        </w:tc>
        <w:tc>
          <w:tcPr>
            <w:tcW w:type="dxa" w:w="46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Compression / kullanım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helmet-21.glb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139,492 B; 3 node/mesh/primitive; ~45,501 tris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`KHR_draco_mesh_compression` required; material/texture kodda bağlanıyor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disco-02.glb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358,984 B; 15 node; 1 primitive; ~32,673 tris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Draco required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tracks-05.glb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463,920 B; 538 node; 24 mesh; ~10,231 tris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Draco/Meshopt extension yok; 24 circuit adı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 base KTX2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~278 KB; 2048²; 12 mip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BasisLZ/KTX2; mobil yolu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 base WebP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~314 KB; 2048²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Desktop yolu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 normal WebP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~64 KB; 4096²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Transfer küçük görünse de decode sonrası ≈64 MB RGBA; gerçek GPU formatına göre bellek ölçülmeli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Studio HDR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~378 KB, Radiance HDR 1K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Image-based lighting; PMREM üretimi startup GPU işi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MSDF fonts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Brier/Mona atlas WebP + JSON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3D metni geometry yerine atlas sample ile render eder</w:t>
            </w:r>
          </w:p>
        </w:tc>
      </w:tr>
    </w:tbl>
    <w:p>
      <w:pPr>
        <w:pStyle w:val="SmallNote"/>
      </w:pPr>
    </w:p>
    <w:p>
      <w:pPr>
        <w:pStyle w:val="EvidenceDirect"/>
      </w:pPr>
      <w:r>
        <w:rPr>
          <w:b/>
        </w:rPr>
        <w:t xml:space="preserve">DOĞRUDAN TESPİT  </w:t>
      </w:r>
      <w:r>
        <w:t>İncelenen GLB’lerde Meshopt extension yok. Draco yalnız helmet ve disco’da required. Bu ayrım önemlidir: loader bundle’da bulunması, her modelin o compression’ı kullandığı anlamına gelmez.</w:t>
      </w:r>
    </w:p>
    <w:p>
      <w:pPr>
        <w:pStyle w:val="Heading3"/>
        <w:keepNext/>
      </w:pPr>
      <w:r>
        <w:t>Texture semantics ve memory</w:t>
      </w:r>
    </w:p>
    <w:p>
      <w:pPr>
        <w:pStyle w:val="ListBullet"/>
        <w:keepLines/>
      </w:pPr>
      <w:r>
        <w:t>Base color/albedo sRGB okunur; normal, roughness, metallic ve AO linear data’dır. Yanlış color space highlight ve renkleri bozar.</w:t>
      </w:r>
    </w:p>
    <w:p>
      <w:pPr>
        <w:pStyle w:val="ListBullet"/>
        <w:keepLines/>
      </w:pPr>
      <w:r>
        <w:t>Normal map küçük geometriyle yüzey detayı verir fakat 4096² uncompressed RGBA yaklaşık 64 MB’dir; mip zinciriyle ~85 MB olabilir. BC5/ETC2/ASTC KTX2 transcode mobil bellek için çok daha güvenlidir.</w:t>
      </w:r>
    </w:p>
    <w:p>
      <w:pPr>
        <w:pStyle w:val="ListBullet"/>
        <w:keepLines/>
      </w:pPr>
      <w:r>
        <w:t>Roughness parlaklığın genişliğini, metalness dielektrik/metal response’u, AO küçük oyuklardaki ambient kaybı kontrol eder. Packed ORM texture üç kanalı tek sample’da taşır.</w:t>
      </w:r>
    </w:p>
    <w:p>
      <w:pPr>
        <w:pStyle w:val="ListBullet"/>
        <w:keepLines/>
      </w:pPr>
      <w:r>
        <w:t>HDRI/PMREM gerçek ışık sayısını azaltır. PMREM sonucu cache edilmeli; route transition’da tekrar üretilmemelidir.</w:t>
      </w:r>
    </w:p>
    <w:p>
      <w:pPr>
        <w:pStyle w:val="ListBullet"/>
        <w:keepLines/>
      </w:pPr>
      <w:r>
        <w:t>Mipmapping minification shimmer’ını azaltır; anisotropy yalnız eğik yüzeylerde, tier’e göre 2×/4×/8× açılmalıdır.</w:t>
      </w:r>
    </w:p>
    <w:p>
      <w:pPr>
        <w:pStyle w:val="Heading2"/>
        <w:keepNext/>
      </w:pPr>
      <w:r>
        <w:t>4.6 Shader sistemi</w:t>
      </w:r>
    </w:p>
    <w:p>
      <w:pPr>
        <w:pStyle w:val="Heading3"/>
        <w:keepNext/>
      </w:pPr>
      <w:r>
        <w:t>Head composite shader</w:t>
      </w:r>
    </w:p>
    <w:p>
      <w:pPr>
        <w:pStyle w:val="EvidenceDirect"/>
      </w:pPr>
      <w:r>
        <w:rPr>
          <w:b/>
        </w:rPr>
        <w:t xml:space="preserve">DOĞRUDAN TESPİT  </w:t>
      </w:r>
      <w:r>
        <w:t>Uniform’lar arasında `uAspect`, `uTime`, `uReveal`, `uColorHover`, `uHover`, `uHelmetHover`, `uFilter`, `uCursorIntensity` ve default face/helmet/cursor/background noise texture’ları var.</w:t>
      </w:r>
    </w:p>
    <w:p>
      <w:r>
        <w:t>Fragment shader noise texture’ından dört komşu sample alarak kenar/outline maskesi üretir; cursor texture’ını threshold ile maske yapar; background/foreground/outline/hover renklerini karıştırır; default head ve helmet render’larını birleştirir. `uHelmetHover`, sinüsle bozulmuş dikey wipe üretir. Final filter state grayscale/contrast/hard-light benzeri son görünümü kurar.</w:t>
      </w:r>
    </w:p>
    <w:p>
      <w:pPr>
        <w:pStyle w:val="Heading3"/>
        <w:keepNext/>
      </w:pPr>
      <w:r>
        <w:t>Helmet material patch ve wireframe</w:t>
      </w:r>
    </w:p>
    <w:p>
      <w:pPr>
        <w:pStyle w:val="EvidenceDirect"/>
      </w:pPr>
      <w:r>
        <w:rPr>
          <w:b/>
        </w:rPr>
        <w:t xml:space="preserve">DOĞRUDAN TESPİT  </w:t>
      </w:r>
      <w:r>
        <w:t>PBR shader `onBeforeCompile` ile local/world position ve UV taşır. Mevcut ve sıradaki helmet texture’ı `uHelmetTransition` kontrollü dikey + sinüzoidal maskeyle karışır. Glass shader local-x kenarlarını koyulaştırır. Ayrı wireframe shader, `pow(fract(-y*10-time), 4)` benzeri scan pulse üretir.</w:t>
      </w:r>
    </w:p>
    <w:p>
      <w:pPr>
        <w:pStyle w:val="CodeBlock"/>
      </w:pPr>
      <w:r>
        <w:t>// Kavramsal eşdeğer</w:t>
        <w:br/>
        <w:t>float edge = smoothstep(cut - feather, cut + feather, uv.y + sin(uv.x*freq + time)*amp);</w:t>
        <w:br/>
        <w:t>vec3 base = mix(texture(mapA, uv).rgb, texture(mapB, uv).rgb, edge);</w:t>
        <w:br/>
        <w:t>color = base * pbrLighting + fresnel * rimColor;</w:t>
      </w:r>
    </w:p>
    <w:p>
      <w:pPr>
        <w:pStyle w:val="Heading3"/>
        <w:keepNext/>
      </w:pPr>
      <w:r>
        <w:t>Uniform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00"/>
        <w:gridCol w:w="2700"/>
        <w:gridCol w:w="3110"/>
      </w:tblGrid>
      <w:tr>
        <w:trPr>
          <w:tblHeader w:val="true"/>
        </w:trPr>
        <w:tc>
          <w:tcPr>
            <w:tcW w:type="dxa" w:w="13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Uniform</w:t>
            </w:r>
          </w:p>
        </w:tc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Kaynak</w:t>
            </w:r>
          </w:p>
        </w:tc>
        <w:tc>
          <w:tcPr>
            <w:tcW w:type="dxa" w:w="2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Etkisi</w:t>
            </w:r>
          </w:p>
        </w:tc>
        <w:tc>
          <w:tcPr>
            <w:tcW w:type="dxa" w:w="31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Güncelleme ilkesi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uProgress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ScrollTrigger / central store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Reveal, dissolve, camera/object transform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Sadece değer değiştiğinde; clamp 0–1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uPointer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Pointer/touch normalize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Distortion, hover mask, parallax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Eased vector; offscreen scene’de durdur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uVelocity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Lenis velocity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Trail/skew/noise amplitude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Low-pass + limit; ana state yapma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uTime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ticker/rAF seconds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Noise, scan, shimmer</w:t>
            </w:r>
          </w:p>
        </w:tc>
        <w:tc>
          <w:tcPr>
            <w:tcW w:type="dxa" w:w="31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 görünürken ilerlet; reduced motion’da freeze/slow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uViewport/uDpr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ResizeObserver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Aspect-correct UV, pixel scale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Resize batch; DPR tier cap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4.7 2D motion, typography ve Rive</w:t>
      </w:r>
    </w:p>
    <w:p>
      <w:pPr>
        <w:pStyle w:val="ListBullet"/>
        <w:keepLines/>
      </w:pPr>
      <w:r>
        <w:t>Split text, visible kopyayı animasyon için parçalarken assistive bir kopyayı koruyor ve animasyon kopyasını aria-hidden yapıyor. Bu, harf bazlı DOM’un screen reader’da anlamsız okunmasını önler.</w:t>
      </w:r>
    </w:p>
    <w:p>
      <w:pPr>
        <w:pStyle w:val="ListBullet"/>
        <w:keepLines/>
      </w:pPr>
      <w:r>
        <w:t>Horizontal gallery ve end hero transform tabanlıdır; compositor-friendly. Ellipse `clip-path` ve büyük image scale bazı cihazlarda repaint/fill-rate yaratır.</w:t>
      </w:r>
    </w:p>
    <w:p>
      <w:pPr>
        <w:pStyle w:val="ListBullet"/>
        <w:keepLines/>
      </w:pPr>
      <w:r>
        <w:t>Marquee, IntersectionObserver ile 200 px önceden initialize olur; içerik clone edilir; GSAP linear loop scroll yönüne göre timeScale değiştirir.</w:t>
      </w:r>
    </w:p>
    <w:p>
      <w:pPr>
        <w:pStyle w:val="ListBullet"/>
        <w:keepLines/>
      </w:pPr>
      <w:r>
        <w:t>Social video iframe’i başlangıçta DOM’a yüklenmez; hover/focus ihtiyacında inject edilir, page visibility’de pause edilir. Third-party JS containment açısından örnek alınmalı.</w:t>
      </w:r>
    </w:p>
    <w:p>
      <w:pPr>
        <w:pStyle w:val="ListBullet"/>
        <w:keepLines/>
      </w:pPr>
      <w:r>
        <w:t>Rive; logo, signature ve micro-interaction’ı video yerine state machine olarak verir. Canvas-lite/WASM başlangıç maliyeti vardır; birden fazla artboard tek runtime/load manifest ile paylaşılmalıdır.</w:t>
      </w:r>
    </w:p>
    <w:p>
      <w:r>
        <w:br w:type="page"/>
      </w:r>
    </w:p>
    <w:p>
      <w:pPr>
        <w:pStyle w:val="Heading2"/>
        <w:keepNext/>
      </w:pPr>
      <w:r>
        <w:t>4.8 Lighting, shadow ve kalite dengesi</w:t>
      </w:r>
    </w:p>
    <w:p>
      <w:r>
        <w:t>Kaskta PBR + environment map, metal yüzeyin okunmasını sağlar; Hemisphere + Point light kontrollü key/fill görevi görür. Shadow map kanıtı yoktur; yüz/head için baked/fake shadow texture’ları bulunur. Bu, gerçek gölge atlası ve ekstra depth pass yerine sanat yönetimli, sabit bir gölge tercihidir.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900"/>
        <w:gridCol w:w="2660"/>
        <w:gridCol w:w="1000"/>
      </w:tblGrid>
      <w:tr>
        <w:trPr>
          <w:tblHeader w:val="true"/>
        </w:trPr>
        <w:tc>
          <w:tcPr>
            <w:tcW w:type="dxa" w:w="10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Tier</w:t>
            </w:r>
          </w:p>
        </w:tc>
        <w:tc>
          <w:tcPr>
            <w:tcW w:type="dxa" w:w="27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Lighting / shadow</w:t>
            </w:r>
          </w:p>
        </w:tc>
        <w:tc>
          <w:tcPr>
            <w:tcW w:type="dxa" w:w="19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Post</w:t>
            </w:r>
          </w:p>
        </w:tc>
        <w:tc>
          <w:tcPr>
            <w:tcW w:type="dxa" w:w="26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Geometry / texture</w:t>
            </w:r>
          </w:p>
        </w:tc>
        <w:tc>
          <w:tcPr>
            <w:tcW w:type="dxa" w:w="10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DPR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Low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HDR 512; no dynamic shadow; blob/baked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≤100k visible tris; KTX2 512–1K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Mid</w:t>
            </w:r>
          </w:p>
        </w:tc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HDR 1K; one fake/contact shadow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Bloom half-res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≤250k tris; 1K–2K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1.25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High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HDR 1K–2K; selective shadow if essential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Bloom + one graded pass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≤600k tris; 2K selective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1.5 max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4.9 Accessibility ve responsive verdict</w:t>
      </w:r>
    </w:p>
    <w:p>
      <w:pPr>
        <w:pStyle w:val="EvidenceDirect"/>
      </w:pPr>
      <w:r>
        <w:rPr>
          <w:b/>
        </w:rPr>
        <w:t xml:space="preserve">DOĞRUDAN TESPİT  </w:t>
      </w:r>
      <w:r>
        <w:t>Site, ‘Disable smooth scrolling and scroll to top’ accessible switch’i (`role=switch`, aria-pressed/label) sunuyor. Bundle/CSS içinde siteye özgü `prefers-reduced-motion` kuralı bulunamadı.</w:t>
      </w:r>
    </w:p>
    <w:p>
      <w:pPr>
        <w:pStyle w:val="ListBullet"/>
        <w:keepLines/>
      </w:pPr>
      <w:r>
        <w:t>Switch değerli fakat reduced-motion media query’nin yerini tutmaz. Tercih ilk paint’ten önce okunmalı; smooth scrolling, continuous Rive ve uTime efektleri otomatik azaltılmalıdır.</w:t>
      </w:r>
    </w:p>
    <w:p>
      <w:pPr>
        <w:pStyle w:val="ListBullet"/>
        <w:keepLines/>
      </w:pPr>
      <w:r>
        <w:t>Desktop horizontal story ≥992 px’de aktif; mobilde içerik normal dikey akışa dönmelidir. Bu ‘küçültme’ değil, interaction redesign’dır.</w:t>
      </w:r>
    </w:p>
    <w:p>
      <w:pPr>
        <w:pStyle w:val="ListBullet"/>
        <w:keepLines/>
      </w:pPr>
      <w:r>
        <w:t>Mobil KTX2 yolu doğru; fakat normal map WebP decode/GPU memory ayrıca kontrol edilmeli. Touch hover state’leri tap/focus/visible state’e çevrilmelidir.</w:t>
      </w:r>
    </w:p>
    <w:p>
      <w:pPr>
        <w:pStyle w:val="ListBullet"/>
        <w:keepLines/>
      </w:pPr>
      <w:r>
        <w:t>WebGL2 yoksa `gl-fallback` class’ı ile statik poster/DOM deneyimi sağlanmalı; canvas hiçbir zaman ana içeriğin tek taşıyıcısı olmamalıdır.</w:t>
      </w:r>
    </w:p>
    <w:p>
      <w:pPr>
        <w:pStyle w:val="Heading2"/>
        <w:keepNext/>
      </w:pPr>
      <w:r>
        <w:t>4.10 Component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50"/>
        <w:gridCol w:w="2450"/>
        <w:gridCol w:w="3160"/>
      </w:tblGrid>
      <w:tr>
        <w:trPr>
          <w:tblHeader w:val="true"/>
        </w:trPr>
        <w:tc>
          <w:tcPr>
            <w:tcW w:type="dxa" w:w="21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Component</w:t>
            </w:r>
          </w:p>
        </w:tc>
        <w:tc>
          <w:tcPr>
            <w:tcW w:type="dxa" w:w="16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Rol</w:t>
            </w:r>
          </w:p>
        </w:tc>
        <w:tc>
          <w:tcPr>
            <w:tcW w:type="dxa" w:w="2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Girdi</w:t>
            </w:r>
          </w:p>
        </w:tc>
        <w:tc>
          <w:tcPr>
            <w:tcW w:type="dxa" w:w="31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Çıktı / ilişki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LandoPageShell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Webflow/semantic UI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CMS content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 sırası, nav/footer, data attributes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SmoothScrollController</w:t>
            </w:r>
          </w:p>
        </w:tc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Input/animation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wheel/touch/keyboard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Lenis scroll, velocity, direction; ScrollTrigger bridge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AnimationState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Store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 progress, pointer, viewport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DOM/Rive/WebGL için immutable snapshot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WebGLWorld</w:t>
            </w:r>
          </w:p>
        </w:tc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 owner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canvas, quality tier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Renderer, global camera, scene registry, loop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SceneAdapter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 component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 rect + scene params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Offscreen target + composite plane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HeadScene</w:t>
            </w:r>
          </w:p>
        </w:tc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hover, cursor, reveal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Multi-texture composite shader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HelmetScene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variant, progress, bounds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GLB/PBR, texture transition, rotation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TracksScene</w:t>
            </w:r>
          </w:p>
        </w:tc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track id, orbit input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Circuit mesh + bloom target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RiveRegistry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Vector runtime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visibility + state inputs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 instances; pause/dispose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AssetRegistry</w:t>
            </w:r>
          </w:p>
        </w:tc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Loader/cache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manifest, tier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Draco/KTX2/HDR decoders, promise cache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QualityController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Adaptive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DPR/GPU/memory/FPS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DPR, texture/model LOD, post/shadow flags</w:t>
            </w:r>
          </w:p>
        </w:tc>
      </w:tr>
    </w:tbl>
    <w:p>
      <w:pPr>
        <w:pStyle w:val="SmallNote"/>
      </w:pPr>
    </w:p>
    <w:p>
      <w:pPr>
        <w:pStyle w:val="Heading1"/>
        <w:keepNext/>
      </w:pPr>
      <w:r>
        <w:t>5. Site III — OFF+BRAND / Lando Norris case study</w:t>
      </w:r>
    </w:p>
    <w:p>
      <w:pPr>
        <w:pStyle w:val="Heading2"/>
        <w:keepNext/>
      </w:pPr>
      <w:r>
        <w:t>5.1 Teknik kimlik ve ana ayrım</w:t>
      </w:r>
    </w:p>
    <w:p>
      <w:r>
        <w:t>Bu sayfa Lando deneyimini yeniden çalıştırmıyor; onu vaka anlatısı olarak paketliyor. Sayfanın ‘Rive/WebGL/3D’ hizmet listesi hedef projenin üretim kapsamıdır. Case-study sayfasının kanıt medyası çoğunlukla MP4 ve WebP’dir. Bunun üzerine OFF+BRAND markasına ait ambient WebGL orb ve GSAP motion layer eklenmiştir.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</w:trPr>
        <w:tc>
          <w:tcPr>
            <w:tcW w:type="dxa" w:w="1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Katman</w:t>
            </w:r>
          </w:p>
        </w:tc>
        <w:tc>
          <w:tcPr>
            <w:tcW w:type="dxa" w:w="40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Doğrudan tespit</w:t>
            </w:r>
          </w:p>
        </w:tc>
        <w:tc>
          <w:tcPr>
            <w:tcW w:type="dxa" w:w="36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Yorum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Shell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 + CDN assets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Semantik/CMS layout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</w:t>
            </w:r>
          </w:p>
        </w:tc>
        <w:tc>
          <w:tcPr>
            <w:tcW w:type="dxa" w:w="4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GSAP/ScrollTrigger 3.15.0; SplitType; MorphSVG/DrawSVG izleri</w:t>
            </w:r>
          </w:p>
        </w:tc>
        <w:tc>
          <w:tcPr>
            <w:tcW w:type="dxa" w:w="3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Hero, split text, scale-up, project-card hover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Smooth scroll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Lenis 1.3.25 wrapper; duration 1.5, exponential easing, smoothWheel, touchMultiplier 1.5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rAF kendi loop’unda; autoResize false, resize manuel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 orb</w:t>
            </w:r>
          </w:p>
        </w:tc>
        <w:tc>
          <w:tcPr>
            <w:tcW w:type="dxa" w:w="4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Three.js r156; antialias+alpha; PerspectiveCamera FOV60 near .1 far2 z2.4</w:t>
            </w:r>
          </w:p>
        </w:tc>
        <w:tc>
          <w:tcPr>
            <w:tcW w:type="dxa" w:w="3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Ambient procedural background; ana case media’dan bağımsız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 media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 autoplay/muted/loop/playsinline MP4; 11 image (7 eager, 4 lazy)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Video scrubbing değil; zaman tabanlı loop. `preload` explicit değil, default `auto` riski.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Accessibility</w:t>
            </w:r>
          </w:p>
        </w:tc>
        <w:tc>
          <w:tcPr>
            <w:tcW w:type="dxa" w:w="4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 text assistive clone; site bundle/CSS’inde reduced-motion eşleşmesi yok</w:t>
            </w:r>
          </w:p>
        </w:tc>
        <w:tc>
          <w:tcPr>
            <w:tcW w:type="dxa" w:w="36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Metin iyi; continuous media/motion policy eksik görünüyor.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5.2 Baştan sona bölüm haritası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50"/>
        <w:gridCol w:w="2500"/>
        <w:gridCol w:w="2560"/>
      </w:tblGrid>
      <w:tr>
        <w:trPr>
          <w:tblHeader w:val="true"/>
        </w:trPr>
        <w:tc>
          <w:tcPr>
            <w:tcW w:type="dxa" w:w="1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Section</w:t>
            </w:r>
          </w:p>
        </w:tc>
        <w:tc>
          <w:tcPr>
            <w:tcW w:type="dxa" w:w="28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UI / media</w:t>
            </w:r>
          </w:p>
        </w:tc>
        <w:tc>
          <w:tcPr>
            <w:tcW w:type="dxa" w:w="2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Input → response</w:t>
            </w:r>
          </w:p>
        </w:tc>
        <w:tc>
          <w:tcPr>
            <w:tcW w:type="dxa" w:w="25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Teknik yorum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 H1, üç kayan text block, helmet rotate MP4, client/services/impact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Load reveal; scroll’da satırlar zıt x yönlerine, harfler maskeden çıkar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Desktop &gt;991; GSAP transform + opacity. MP4 loop kanıt medyası.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Services strip</w:t>
            </w:r>
          </w:p>
        </w:tc>
        <w:tc>
          <w:tcPr>
            <w:tcW w:type="dxa" w:w="2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Branding/Webflow/WebGL/3D/Rive/Motion listesi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ile okunur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Hizmet beyanı, runtime dependency listesi değildir.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Objective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Soru/headline + CTA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Viewport entry → stagger/CTA reveal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SplitType words/lines; transform/opacity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Full-width proof</w:t>
            </w:r>
          </w:p>
        </w:tc>
        <w:tc>
          <w:tcPr>
            <w:tcW w:type="dxa" w:w="2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 video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→ scale 0.7’den 1’e; radius azalır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`scale-up-feature`, top-bottom → top-top, scrub true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Personality in motion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Dört kare MP4: 404, calendar, Rive demo, helmet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 scroll; media kendi zamanında loop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Video scrubbing değil. Aynı dosyanın tekrar kullanımı cache’den yararlanır.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Built for speed</w:t>
            </w:r>
          </w:p>
        </w:tc>
        <w:tc>
          <w:tcPr>
            <w:tcW w:type="dxa" w:w="2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Editorial copy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Text reveal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Geniş nefes alan content section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Desktop screenshot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Tam geniş sayfa kanıtı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Scale-up + crop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Büyük raster’da responsive source gerekir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Mobile screenshots</w:t>
            </w:r>
          </w:p>
        </w:tc>
        <w:tc>
          <w:tcPr>
            <w:tcW w:type="dxa" w:w="2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İki uzun telefon görünümü + metin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→ iki kolon/parallax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Mobilde tek kolon ve daha düşük scale mesafesi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More projects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Card grid, split headings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Hover → SVG morph + title translate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 fine media query; touch’ta persistent CTA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Footer</w:t>
            </w:r>
          </w:p>
        </w:tc>
        <w:tc>
          <w:tcPr>
            <w:tcW w:type="dxa" w:w="2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Büyük CTA + stagger links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enter reveal; click navigation</w:t>
            </w:r>
          </w:p>
        </w:tc>
        <w:tc>
          <w:tcPr>
            <w:tcW w:type="dxa" w:w="2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Metin katmanı ana; orb background devam eder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5.3 WebGL orb: kesin pipeline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550"/>
        <w:gridCol w:w="3360"/>
      </w:tblGrid>
      <w:tr>
        <w:trPr>
          <w:tblHeader w:val="true"/>
        </w:trPr>
        <w:tc>
          <w:tcPr>
            <w:tcW w:type="dxa" w:w="1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Aşama</w:t>
            </w:r>
          </w:p>
        </w:tc>
        <w:tc>
          <w:tcPr>
            <w:tcW w:type="dxa" w:w="4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Doğrudan uygulama</w:t>
            </w:r>
          </w:p>
        </w:tc>
        <w:tc>
          <w:tcPr>
            <w:tcW w:type="dxa" w:w="33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Maliyet / tasarım anlamı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Three r156 `WebGLRenderer({antialias:true, alpha:true})`; pixel ratio = devicePixelRatio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Şeffaf ambient layer; uncapped DPR yüksek DPI telefonda fill-rate’i katlar.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Camera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Perspective FOV60, aspect viewport, near .1, far 2, z 2.4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Kısa depth range precision iyi; tek obje için sade.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Geometry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SphereGeometry radius1, varsayılan 100×100 segment; phi length π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Yaklaşık 20k triangle sınıfı; displacement normal hesapları fragment shader’da.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Interaction RT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256² float/half-float FBO; pointer UV/secondary random center; noise uniforms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 izi/noise alanına yeni kuvvet yazılır.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Simulation RT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128² float/half-float FBO; önceki texture sample; ping-pong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Ucuz GPGPU benzeri feedback; her frame iki offscreen pass.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 material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Custom shader; simulation texture’dan tangent/bitangent/normal; matcap A/B mix; Lambert + küçük specular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Gerçek light/shadow yok; sanat yönetimli shader lighting.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Interaction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Raycaster sphere UV; mouseDown uniform; secondary disturbance 200 ms aralıkla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Pointer fiziksel yüzeye oturur; sürekli timer/rAF offscreen’da durdurulmalı.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tüm sayfa progress timeline’ı orb wrapper x/y/scale’ını değiştirir</w:t>
            </w:r>
          </w:p>
        </w:tc>
        <w:tc>
          <w:tcPr>
            <w:tcW w:type="dxa" w:w="3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shader simülasyonunu değil, orb’un kompozisyonunu sahneler.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Disposal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Timer/rAF/listener cancel; FBO, geometry, materials, renderer dispose; canvas remove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SPA route transition’da eksiksiz cleanup.</w:t>
            </w:r>
          </w:p>
        </w:tc>
      </w:tr>
    </w:tbl>
    <w:p>
      <w:pPr>
        <w:pStyle w:val="SmallNote"/>
      </w:pPr>
    </w:p>
    <w:p>
      <w:pPr>
        <w:pStyle w:val="EvidenceDirect"/>
      </w:pPr>
      <w:r>
        <w:rPr>
          <w:b/>
        </w:rPr>
        <w:t xml:space="preserve">DOĞRUDAN TESPİT  </w:t>
      </w:r>
      <w:r>
        <w:t>Renderer float texture için `EXT_color_buffer_float`, yoksa `EXT_color_buffer_half_float` arıyor; ikisi de yoksa orb başlatmayı reddediyor. Cloud browser’da görülen ‘Error creating WebGL context’ bu graceful-fallback gereksinimini görünür kıldı.</w:t>
      </w:r>
    </w:p>
    <w:p>
      <w:pPr>
        <w:pStyle w:val="Heading3"/>
        <w:keepNext/>
      </w:pPr>
      <w:r>
        <w:t>Orb shader mantığı</w:t>
      </w:r>
    </w:p>
    <w:p>
      <w:r>
        <w:t>Interaction pass, `center/center2/radius/strength/noiseSpeed/noiseAmplitude/noiseFrequency/mouseDown/time` uniform’larıyla feedback texture’a iz ekler. Simulation pass bu texture’ı 128² çözünürlükte evriltir. Final fragment shader komşu örneklerden yüzey eğimi çıkarır; bundan normal üretir; iki matcap texture’ını `textureMix` ile karıştırır; hareketli `lightDirection` ve `angle` ile ışık hissi verir. Bu gerçek PBR değildir, fakat görsel maliyeti daha düşüktür.</w:t>
      </w:r>
    </w:p>
    <w:p>
      <w:pPr>
        <w:pStyle w:val="EvidenceAlternative"/>
      </w:pPr>
      <w:r>
        <w:rPr>
          <w:b/>
        </w:rPr>
        <w:t xml:space="preserve">ÜRETİM ALTERNATİFİ  </w:t>
      </w:r>
      <w:r>
        <w:t>Production iyileştirmesi: orb görünür değilken rAF/timer’ı durdur; DPR’i 1.25–1.5 ile sınırla; FBO’yu low tier’da 64²/128² yap; `prefers-reduced-motion` için time ve feedback kuvvetini sıfırla, static matcap sphere göster.</w:t>
      </w:r>
    </w:p>
    <w:p>
      <w:pPr>
        <w:pStyle w:val="Heading2"/>
        <w:keepNext/>
      </w:pPr>
      <w:r>
        <w:t>5.4 2D motion ve typography</w:t>
      </w:r>
    </w:p>
    <w:p>
      <w:pPr>
        <w:pStyle w:val="ListBullet"/>
        <w:keepLines/>
      </w:pPr>
      <w:r>
        <w:t>Hero girişinde harfler y=-101% maskesinden power4.inOut ve random stagger ile gelir. Çıkışta scroll scrub ile y=101%/opacity 0 olur. `hh-tb=1/2` satırları -20em/+10em yönlerine ayrılır.</w:t>
      </w:r>
    </w:p>
    <w:p>
      <w:pPr>
        <w:pStyle w:val="ListBullet"/>
        <w:keepLines/>
      </w:pPr>
      <w:r>
        <w:t>`scale-up-feature` elemanı attribute’dan scale okur (default .9); ScrollTrigger top-bottom → top-top aralığında scale ve opsiyonel 0.625em radius’u scrub eder.</w:t>
      </w:r>
    </w:p>
    <w:p>
      <w:pPr>
        <w:pStyle w:val="ListBullet"/>
        <w:keepLines/>
      </w:pPr>
      <w:r>
        <w:t>Stagger-scroll words/lines autoAlpha 0 ve yPercent -101’den gelir; duration genellikle 2, ease power4.inOut, random .05. Bu scroll-triggered’dır; başladıktan sonra time-based ilerler.</w:t>
      </w:r>
    </w:p>
    <w:p>
      <w:pPr>
        <w:pStyle w:val="ListBullet"/>
        <w:keepLines/>
      </w:pPr>
      <w:r>
        <w:t>Project card hover SVG path’i MorphSVG ile değiştirir, title kelimelerini translate eder. Bu paint/geometry maliyeti, basit transform’dan yüksektir; yalnız hover-capable cihazlarda çalıştırılmalı.</w:t>
      </w:r>
    </w:p>
    <w:p>
      <w:pPr>
        <w:pStyle w:val="ListBullet"/>
        <w:keepLines/>
      </w:pPr>
      <w:r>
        <w:t>SplitType’in görünür parçaları assistive text’ten ayrılır. Resize’da yeniden split yapılırsa ölçüm batch ve debounced refresh gereklidir.</w:t>
      </w:r>
    </w:p>
    <w:p>
      <w:pPr>
        <w:pStyle w:val="Heading2"/>
        <w:keepNext/>
      </w:pPr>
      <w:r>
        <w:t>5.5 Media/loading ve performans kararı</w:t>
      </w:r>
    </w:p>
    <w:p>
      <w:pPr>
        <w:pStyle w:val="ListBullet"/>
        <w:keepLines/>
      </w:pPr>
      <w:r>
        <w:t>Altı video autoplay+muted+loop+playsinline. `preload` attribute’u açıkça set edilmemiş; HTML default davranışı `auto` olabilir. Görünürlük bazlı `preload=metadata/none`, poster ve play/pause daha kontrollüdür.</w:t>
      </w:r>
    </w:p>
    <w:p>
      <w:pPr>
        <w:pStyle w:val="ListBullet"/>
        <w:keepLines/>
      </w:pPr>
      <w:r>
        <w:t>11 görselin 7’si eager. İlk viewport dışındaki kanıt ekranları lazy olmalı; intrinsic width/height veya aspect-ratio CLS’i önlemeli.</w:t>
      </w:r>
    </w:p>
    <w:p>
      <w:pPr>
        <w:pStyle w:val="ListBullet"/>
        <w:keepLines/>
      </w:pPr>
      <w:r>
        <w:t>Orb full DPR kullanıyor. 3× DPR, aynı CSS alanında 9× pixel sayısı demektir. Antialias + iki float FBO + final pass mobil fill-rate için kalite kademesi ister.</w:t>
      </w:r>
    </w:p>
    <w:p>
      <w:pPr>
        <w:pStyle w:val="ListBullet"/>
        <w:keepLines/>
      </w:pPr>
      <w:r>
        <w:t>Case media’nın video olması bilinçli olabilir: hedef WebGL’i tekrar instantiate etmeden tasarımın zaman içindeki davranışını doğrusal ve tutarlı gösterir. Dezavantajı, etkileşim hissini ve accessibility’yi kaybetmesidir.</w:t>
      </w:r>
    </w:p>
    <w:p>
      <w:pPr>
        <w:pStyle w:val="Heading2"/>
        <w:keepNext/>
      </w:pPr>
      <w:r>
        <w:t>5.6 Component tree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Component</w:t>
            </w:r>
          </w:p>
        </w:tc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Tür</w:t>
            </w:r>
          </w:p>
        </w:tc>
        <w:tc>
          <w:tcPr>
            <w:tcW w:type="dxa" w:w="49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Sorumluluk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CaseStudyPage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Webflow/semantic UI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Hero→proof→screens→projects→footer içerik sırası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CaseHeroController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 text entrance/exit, horizontal line offsets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ScaleUpFeature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Reusable ScrollTrigger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Attribute-driven scale/radius scrub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SplitTextRegistry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Typography controller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Split/restore, assistive clone, resize refresh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OrbScene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Three/WebGL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Renderer/camera/FBO/shaders/raycast/disposal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OrbScrollChoreography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timeline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Page progress → wrapper x/y/scale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CaseVideo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Media component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poster/preload/visibility/play policy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ProjectCard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UI/SVG motion</w:t>
            </w:r>
          </w:p>
        </w:tc>
        <w:tc>
          <w:tcPr>
            <w:tcW w:type="dxa" w:w="4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Hover/focus morph ve semantic link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MotionPolicy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Adaptive/accessibility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Reduced motion, save-data, pointer/touch branch</w:t>
            </w:r>
          </w:p>
        </w:tc>
      </w:tr>
    </w:tbl>
    <w:p>
      <w:pPr>
        <w:pStyle w:val="SmallNote"/>
      </w:pPr>
    </w:p>
    <w:p>
      <w:pPr>
        <w:pStyle w:val="Heading1"/>
        <w:keepNext/>
      </w:pPr>
      <w:r>
        <w:t>6. Üç site karşılaştırması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80"/>
        <w:gridCol w:w="2680"/>
        <w:gridCol w:w="2700"/>
      </w:tblGrid>
      <w:tr>
        <w:trPr>
          <w:tblHeader w:val="true"/>
        </w:trPr>
        <w:tc>
          <w:tcPr>
            <w:tcW w:type="dxa" w:w="13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Boyut</w:t>
            </w:r>
          </w:p>
        </w:tc>
        <w:tc>
          <w:tcPr>
            <w:tcW w:type="dxa" w:w="268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OpenAI Astra</w:t>
            </w:r>
          </w:p>
        </w:tc>
        <w:tc>
          <w:tcPr>
            <w:tcW w:type="dxa" w:w="268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LandoNorris.com</w:t>
            </w:r>
          </w:p>
        </w:tc>
        <w:tc>
          <w:tcPr>
            <w:tcW w:type="dxa" w:w="2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OFF+BRAND case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Ana amaç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Ürün duyurusu + kanıt/okuma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Kişisel marka dünyasına girme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Ajans sonucu ve süreci sergileme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modeli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Uzun editorial scrollytelling, fixed backdrop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Sürekli scrub + trigger + pinned yatay bölüm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Trigger/reveal + scale scrub + ambient orb timeline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3D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Doğrulanmadı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Ana deneyim; çoklu scene/render targets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Yalnız ambient orb; case kanıtı video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2D motion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Temkinli, içerik hiyerarşisi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Kinetic type, parallax, clip, marquee, Rive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SplitType, scale-up, SVG morph, editorial crop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Navigation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Kurumsal fixed mega-nav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Marka odaklı fixed nav + page transition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Ajans shell + project navigation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Asset stratejisi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Image CDN + responsive WebP + lazy iframe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Draco/KTX2/HDR/MSDF + lazy raster/video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MP4/WebP + small custom WebGL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A11y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Reduced-motion CSS, labeled keyboard input, semantic long-form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Smooth-scroll switch ve assistive split text; auto reduced-motion kanıtı yok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Assistive split text; continuous media için reduced-motion kanıtı yok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En iyi ders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Progressive enhancement ve içerik önceliği</w:t>
            </w:r>
          </w:p>
        </w:tc>
        <w:tc>
          <w:tcPr>
            <w:tcW w:type="dxa" w:w="26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Tek state ile DOM/WebGL/Rive senkronu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Canlı deneyimi kanıt medyasıyla ekonomik anlatmak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Gerçek UX değeri mi, görsel gösteriş mi?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800"/>
        <w:gridCol w:w="2450"/>
        <w:gridCol w:w="2460"/>
      </w:tblGrid>
      <w:tr>
        <w:trPr>
          <w:tblHeader w:val="true"/>
        </w:trPr>
        <w:tc>
          <w:tcPr>
            <w:tcW w:type="dxa" w:w="16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Pattern</w:t>
            </w:r>
          </w:p>
        </w:tc>
        <w:tc>
          <w:tcPr>
            <w:tcW w:type="dxa" w:w="28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UX katkısı</w:t>
            </w:r>
          </w:p>
        </w:tc>
        <w:tc>
          <w:tcPr>
            <w:tcW w:type="dxa" w:w="2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Gösteriş riski</w:t>
            </w:r>
          </w:p>
        </w:tc>
        <w:tc>
          <w:tcPr>
            <w:tcW w:type="dxa" w:w="2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Finans/analytics’e aktarım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Pinned narrative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Karmaşık kavramı adım adım açıklar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mesafesi uzar, kullanıcı kilitlenmiş hisseder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Onboarding veya risk senaryosu walkthrough’unda kısa kullan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Scroll-linked 3D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Nedensellik ve uzamsal ilişki gösterir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Veri okumayı gölgeler; GPU/battery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Portfolio/risk surface gibi gerçekten uzamsal veri varsa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Kinetic typography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Hiyerarşi ve tempo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Okuma hızına zorla müdahale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Heading/metric change reveal; body copy’de kaçın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Ambient shader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Marka atmosferi, bölüm devamlılığı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Sürekli GPU; içerikle ilgisiz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Landing hero’da low-cost tier; dashboard’da kapalı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Video proof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Gerçek sonucu güvenilir biçimde gösterir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Autoplay data/a11y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Feature preview; poster ve user-initiated play</w:t>
            </w:r>
          </w:p>
        </w:tc>
      </w:tr>
      <w:tr>
        <w:trPr>
          <w:cantSplit/>
        </w:trPr>
        <w:tc>
          <w:tcPr>
            <w:tcW w:type="dxa" w:w="1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Velocity effects</w:t>
            </w:r>
          </w:p>
        </w:tc>
        <w:tc>
          <w:tcPr>
            <w:tcW w:type="dxa" w:w="2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Input’a canlı feedback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 sickness, metin blur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Graph transition’ında çok hafif; tablo/number’da yok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Marquee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Sponsor/partner breadth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Okunabilirlik ve tekrar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Live ticker ile karıştırma; gerçek finans verisinde kontrollü pause</w:t>
            </w:r>
          </w:p>
        </w:tc>
      </w:tr>
    </w:tbl>
    <w:p>
      <w:pPr>
        <w:pStyle w:val="SmallNote"/>
      </w:pPr>
    </w:p>
    <w:p>
      <w:pPr>
        <w:pStyle w:val="Heading1"/>
        <w:keepNext/>
      </w:pPr>
      <w:r>
        <w:t>7. Sıfırdan üretim blueprint’i</w:t>
      </w:r>
    </w:p>
    <w:p>
      <w:pPr>
        <w:pStyle w:val="Heading2"/>
        <w:keepNext/>
      </w:pPr>
      <w:r>
        <w:t>7.1 Önerilen modern stack — site atfı değildir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3200"/>
        <w:gridCol w:w="2460"/>
      </w:tblGrid>
      <w:tr>
        <w:trPr>
          <w:tblHeader w:val="true"/>
        </w:trPr>
        <w:tc>
          <w:tcPr>
            <w:tcW w:type="dxa" w:w="1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Katman</w:t>
            </w:r>
          </w:p>
        </w:tc>
        <w:tc>
          <w:tcPr>
            <w:tcW w:type="dxa" w:w="2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Öneri</w:t>
            </w:r>
          </w:p>
        </w:tc>
        <w:tc>
          <w:tcPr>
            <w:tcW w:type="dxa" w:w="3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Sorumluluk</w:t>
            </w:r>
          </w:p>
        </w:tc>
        <w:tc>
          <w:tcPr>
            <w:tcW w:type="dxa" w:w="2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Neden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App/content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Next.js + React Server Components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Routing, SEO, CMS content, critical HTML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 başarısız olsa da içerik gelir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2D timeline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+ ScrollTrigger veya Motion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Pin/scrub/complex timeline; basit reveal/gesture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GSAP karmaşık deterministik timeline’da; Motion React state yakınında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Native varsayılan; opsiyonel Lenis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Input smoothing + central velocity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Sadece marka deneyimi gerektiriyorsa; reduced-motion/native fallback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3D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Three.js + React Three Fiber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 graph, loaders, render loop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R3F lifecycle/component ergonomisi; raw Three hot path’te mümkün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GLSL ShaderMaterial/onBeforeCompile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Transition, particles, procedural masks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CSS ile pahalı olacak per-pixel efektler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Assets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glTF Transform + Draco/Meshopt + KTX2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Geometry/texture optimize, LOD manifest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Transfer + GPU memory kontrolü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Vector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Rive veya SVG/Lottie seçici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Stateful microinteraction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Tek amaç için tüm runtime’ı yükleme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State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Vanilla store/Zustand + refs</w:t>
            </w:r>
          </w:p>
        </w:tc>
        <w:tc>
          <w:tcPr>
            <w:tcW w:type="dxa" w:w="3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Scroll/pointer/quality snapshot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React render’ını frame loop’tan ayırır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Observability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web-vitals + RUM + custom frame metrics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CWV, long task, FPS/tier telemetry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Lab ve field farkını görür</w:t>
            </w:r>
          </w:p>
        </w:tc>
      </w:tr>
    </w:tbl>
    <w:p>
      <w:pPr>
        <w:pStyle w:val="SmallNote"/>
      </w:pPr>
    </w:p>
    <w:p>
      <w:r>
        <w:drawing>
          <wp:inline xmlns:a="http://schemas.openxmlformats.org/drawingml/2006/main" xmlns:pic="http://schemas.openxmlformats.org/drawingml/2006/picture">
            <wp:extent cx="5943600" cy="1736870"/>
            <wp:docPr id="3" name="Picture 3" descr="Semantic HTML, responsive asset, code splitting, adaptive kalite, CDN, critical UI ve deferred experience teslimat hattı." title="Semantic HTML, responsive asset, code splitting, adaptive kalite, CDN, critical UI ve deferred experience teslimat hatt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7.2 Component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550"/>
        <w:gridCol w:w="2500"/>
        <w:gridCol w:w="2460"/>
      </w:tblGrid>
      <w:tr>
        <w:trPr>
          <w:tblHeader w:val="true"/>
        </w:trPr>
        <w:tc>
          <w:tcPr>
            <w:tcW w:type="dxa" w:w="18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Component</w:t>
            </w:r>
          </w:p>
        </w:tc>
        <w:tc>
          <w:tcPr>
            <w:tcW w:type="dxa" w:w="2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Sahip olduğu state</w:t>
            </w:r>
          </w:p>
        </w:tc>
        <w:tc>
          <w:tcPr>
            <w:tcW w:type="dxa" w:w="25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Asla yapmaması gereken</w:t>
            </w:r>
          </w:p>
        </w:tc>
        <w:tc>
          <w:tcPr>
            <w:tcW w:type="dxa" w:w="2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Bağlantı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PageShell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route/content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Frame-by-frame React setState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Server-rendered sections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ExperienceProvider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 policy, tier, lifecycle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Tüm asset’i eager yüklemek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Controllers + registry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ScrollController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actual/target/smooth/velocity/progress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 consumer için ayrı scroll listener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One rAF/ticker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SectionRegistry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start/end/active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 frame DOM ölçmek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ResizeObserver + refresh batch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AnimationStore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Float32-friendly snapshot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Deep reactive objects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 adapters + WebGL uniforms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DOMMotionAdapter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timeline refs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Layout property tween etmek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transform/opacity/CSS vars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CanvasRoot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renderer/camera/scene registry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 section için ayrı canvas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Demand/always loop by tier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AssetLoader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promise/cache/abort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Duplicate decoder/environment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GLTF/KTX2/HDR manifest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QualityController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tier, DPR, fps moving average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 düşüşte tier oscillation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Hysteresis + cooldown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A11yFallback</w:t>
            </w:r>
          </w:p>
        </w:tc>
        <w:tc>
          <w:tcPr>
            <w:tcW w:type="dxa" w:w="2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reduced motion/save-data/no-WebGL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Canvas-only content</w:t>
            </w:r>
          </w:p>
        </w:tc>
        <w:tc>
          <w:tcPr>
            <w:tcW w:type="dxa" w:w="2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Static media + semantic controls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7.3 Merkezi animation state</w:t>
      </w:r>
    </w:p>
    <w:p>
      <w:pPr>
        <w:pStyle w:val="CodeBlock"/>
      </w:pPr>
      <w:r>
        <w:t>type FrameState = {</w:t>
        <w:br/>
        <w:t xml:space="preserve">  time: number; dt: number; scroll: number; velocity: number;</w:t>
        <w:br/>
        <w:t xml:space="preserve">  pageProgress: number; activeSection: string; sectionProgress: number;</w:t>
        <w:br/>
        <w:t xml:space="preserve">  pointer: [number, number]; viewport: [number, number]; dpr: number;</w:t>
        <w:br/>
        <w:t xml:space="preserve">  reducedMotion: boolean; quality: 'low'|'mid'|'high';</w:t>
        <w:br/>
        <w:t>}</w:t>
        <w:br/>
        <w:br/>
        <w:t>// React render yok: mutable snapshot bir kez/frame güncellenir.</w:t>
        <w:br/>
        <w:t>raf(t) {</w:t>
        <w:br/>
        <w:t xml:space="preserve">  scroll.update(t);</w:t>
        <w:br/>
        <w:t xml:space="preserve">  state = deriveFrameState(scroll, pointer, sections, quality, t);</w:t>
        <w:br/>
        <w:t xml:space="preserve">  domMotion.render(state);</w:t>
        <w:br/>
        <w:t xml:space="preserve">  webgl.render(state);</w:t>
        <w:br/>
        <w:t xml:space="preserve">  rive.render(state);</w:t>
        <w:br/>
        <w:t>}</w:t>
      </w:r>
    </w:p>
    <w:p>
      <w:r>
        <w:t>DOM consumer’ları progress’i GSAP timeline `.progress(p)` veya CSS custom property ile uygular. WebGL consumer’ları aynı p’yi uniform, camera path veya object transform’a yazar. React yalnız section/route gibi düşük frekanslı state’i render eder; 60/120 Hz değerler ref/store üzerinden akar.</w:t>
      </w:r>
    </w:p>
    <w:p>
      <w:pPr>
        <w:pStyle w:val="Heading2"/>
        <w:keepNext/>
      </w:pPr>
      <w:r>
        <w:t>7.4 Scene architecture ve yaşam döngüsü</w:t>
      </w:r>
    </w:p>
    <w:p>
      <w:pPr>
        <w:pStyle w:val="ListBullet"/>
        <w:keepLines/>
      </w:pPr>
      <w:r>
        <w:t>Initialize: renderer bir kez; color space/tone mapping/precision/tier belirlenir. Context lost/restored handler kurulur.</w:t>
      </w:r>
    </w:p>
    <w:p>
      <w:pPr>
        <w:pStyle w:val="ListBullet"/>
        <w:keepLines/>
      </w:pPr>
      <w:r>
        <w:t>Load: decoder path preload; GLB promise cache; KTX2 `detectSupport(renderer)`; HDR PMREM tek kez; route abort destekli.</w:t>
      </w:r>
    </w:p>
    <w:p>
      <w:pPr>
        <w:pStyle w:val="ListBullet"/>
        <w:keepLines/>
      </w:pPr>
      <w:r>
        <w:t>Assemble: scene graph, materials, render order, transparent blending ve layer mask’leri açıkça tanımlanır.</w:t>
      </w:r>
    </w:p>
    <w:p>
      <w:pPr>
        <w:pStyle w:val="ListBullet"/>
        <w:keepLines/>
      </w:pPr>
      <w:r>
        <w:t>Activate: IntersectionObserver/section registry sahneyi prewarm eder; shader compile `compileAsync`/warm-up frame ile scroll’dan önce tamamlanır.</w:t>
      </w:r>
    </w:p>
    <w:p>
      <w:pPr>
        <w:pStyle w:val="ListBullet"/>
        <w:keepLines/>
      </w:pPr>
      <w:r>
        <w:t>Update: central state uniform/transform’lara yazılır; matrixAutoUpdate gereksiz objelerde kapatılır; dirty flag kullanılır.</w:t>
      </w:r>
    </w:p>
    <w:p>
      <w:pPr>
        <w:pStyle w:val="ListBullet"/>
        <w:keepLines/>
      </w:pPr>
      <w:r>
        <w:t>Render: yalnız görünür sahne; tek canvas; postprocessing tier’e göre; GPU timer query destekliyse örneklenir.</w:t>
      </w:r>
    </w:p>
    <w:p>
      <w:pPr>
        <w:pStyle w:val="ListBullet"/>
        <w:keepLines/>
      </w:pPr>
      <w:r>
        <w:t>Suspend: tab hidden/offscreen/reduced motion’da rAF demand moduna veya 0 FPS’e iner; video/Rive pause.</w:t>
      </w:r>
    </w:p>
    <w:p>
      <w:pPr>
        <w:pStyle w:val="ListBullet"/>
        <w:keepLines/>
      </w:pPr>
      <w:r>
        <w:t>Dispose: texture/material/geometry/render target/composer/pass/listener/timeline/observer; cache ownership referans sayımlı.</w:t>
      </w:r>
    </w:p>
    <w:p>
      <w:pPr>
        <w:pStyle w:val="Heading2"/>
        <w:keepNext/>
      </w:pPr>
      <w:r>
        <w:t>7.5 Asset pipeline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550"/>
        <w:gridCol w:w="3460"/>
      </w:tblGrid>
      <w:tr>
        <w:trPr>
          <w:tblHeader w:val="true"/>
        </w:trPr>
        <w:tc>
          <w:tcPr>
            <w:tcW w:type="dxa" w:w="13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Adım</w:t>
            </w:r>
          </w:p>
        </w:tc>
        <w:tc>
          <w:tcPr>
            <w:tcW w:type="dxa" w:w="45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Uygulama</w:t>
            </w:r>
          </w:p>
        </w:tc>
        <w:tc>
          <w:tcPr>
            <w:tcW w:type="dxa" w:w="3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Guardrail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Authoring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Blender clean transforms, named nodes, UV/normal/tangent, baked lighting where useful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Hidden geometry/material slots temiz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Geometry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glTF Transform dedup/prune/weld; Draco veya Meshopt; mesh LOD 0/1/2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Decode CPU süresi ve total tris birlikte ölç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Textures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Channel pack ORM; resize per semantic; KTX2 ETC1S/UASTC; mipmaps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Normal/data linear; base/emissive sRGB; power-of-two gerekmez ama mip chain kontrollü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Environment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HDR → PMREM; 512/1K tier variants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Raw 4K HDR’ı ship etme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Manifest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Asset id → tier URL/hash/size/criticality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Runtime device string yerine ölçülen capability seç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Delivery</w:t>
            </w:r>
          </w:p>
        </w:tc>
        <w:tc>
          <w:tcPr>
            <w:tcW w:type="dxa" w:w="45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CDN Brotli for JS/GLB JSON; immutable hash cache; HTTP/2/3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Decoder WASM same-origin/cors; correct content-type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Loading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Critical poster/font first; experience chunk idle/interaction/viewport; model then texture upgrade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Preload yalnız gerçekten ilk viewport için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7.6 Progressive loading state machine</w:t>
      </w:r>
    </w:p>
    <w:p>
      <w:pPr>
        <w:pStyle w:val="ListBullet"/>
        <w:keepLines/>
      </w:pPr>
      <w:r>
        <w:t>S0 HTML: heading, copy, CTA, aspect-ratio boxes ve static poster görünür.</w:t>
      </w:r>
    </w:p>
    <w:p>
      <w:pPr>
        <w:pStyle w:val="ListBullet"/>
        <w:keepLines/>
      </w:pPr>
      <w:r>
        <w:t>S1 UI ready: navigation, tabs, native scroll; LCP tamamlanır.</w:t>
      </w:r>
    </w:p>
    <w:p>
      <w:pPr>
        <w:pStyle w:val="ListBullet"/>
        <w:keepLines/>
      </w:pPr>
      <w:r>
        <w:t>S2 experience prewarm: `requestIdleCallback` veya hero proximity; decoder ve route chunk yüklenir.</w:t>
      </w:r>
    </w:p>
    <w:p>
      <w:pPr>
        <w:pStyle w:val="ListBullet"/>
        <w:keepLines/>
      </w:pPr>
      <w:r>
        <w:t>S3 low-res interactive: low LOD + 512 texture; input açılır; poster crossfade edilir.</w:t>
      </w:r>
    </w:p>
    <w:p>
      <w:pPr>
        <w:pStyle w:val="ListBullet"/>
        <w:keepLines/>
      </w:pPr>
      <w:r>
        <w:t>S4 quality upgrade: network idle + stable FPS + memory headroom; 1K/2K texture ve post pass açılır.</w:t>
      </w:r>
    </w:p>
    <w:p>
      <w:pPr>
        <w:pStyle w:val="ListBullet"/>
        <w:keepLines/>
      </w:pPr>
      <w:r>
        <w:t>Failure: timeout/context lost/save-data/reduced-motion → poster/native path; içerik ve CTA etkilenmez.</w:t>
      </w:r>
    </w:p>
    <w:p>
      <w:pPr>
        <w:pStyle w:val="Heading2"/>
        <w:keepNext/>
      </w:pPr>
      <w:r>
        <w:t>7.7 Responsive ve adaptive quality controller</w:t>
      </w:r>
    </w:p>
    <w:p>
      <w:pPr>
        <w:pStyle w:val="CodeBlock"/>
      </w:pPr>
      <w:r>
        <w:t>if (reducedMotion || saveData || !webgl2) tier = 'low';</w:t>
        <w:br/>
        <w:t>else if (deviceMemory &lt;= 4 || dpr &gt; 2 || gpuTier &lt;= 1) tier = 'low';</w:t>
        <w:br/>
        <w:t>else if (gpuTier === 2) tier = 'mid'; else tier = 'high';</w:t>
        <w:br/>
        <w:br/>
        <w:t>// Runtime hysteresis</w:t>
        <w:br/>
        <w:t>if (avgFrameMs &gt; 22 for 2s) downgrade();</w:t>
        <w:br/>
        <w:t>if (avgFrameMs &lt; 14 for 8s &amp;&amp; memorySafe) considerUpgrade();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Kontrol</w:t>
            </w:r>
          </w:p>
        </w:tc>
        <w:tc>
          <w:tcPr>
            <w:tcW w:type="dxa" w:w="252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Low</w:t>
            </w:r>
          </w:p>
        </w:tc>
        <w:tc>
          <w:tcPr>
            <w:tcW w:type="dxa" w:w="252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Mid</w:t>
            </w:r>
          </w:p>
        </w:tc>
        <w:tc>
          <w:tcPr>
            <w:tcW w:type="dxa" w:w="252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 DPR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1.25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1.5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Model LOD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LOD2 / ≤100k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LOD1 / ≤250k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LOD0 / ≤600k visible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Texture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512–1K KTX2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1K–2K KTX2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2K selective; 4K only proven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Shadow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Off/fake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Single contact/fake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Selective 1024 map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Half-res bloom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Bloom + color grade; max 2–3 passes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Particles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25%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60%</w:t>
            </w:r>
          </w:p>
        </w:tc>
        <w:tc>
          <w:tcPr>
            <w:tcW w:type="dxa" w:w="25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Loop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Demand/30 FPS optional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60 FPS visible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60/120 only if budget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7.8 Smooth scroll vs native scroll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780"/>
        <w:gridCol w:w="3980"/>
      </w:tblGrid>
      <w:tr>
        <w:trPr>
          <w:tblHeader w:val="true"/>
        </w:trPr>
        <w:tc>
          <w:tcPr>
            <w:tcW w:type="dxa" w:w="16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Boyut</w:t>
            </w:r>
          </w:p>
        </w:tc>
        <w:tc>
          <w:tcPr>
            <w:tcW w:type="dxa" w:w="378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Native</w:t>
            </w:r>
          </w:p>
        </w:tc>
        <w:tc>
          <w:tcPr>
            <w:tcW w:type="dxa" w:w="398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Lenis-benzeri smooth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Input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Browser doğrudan scroll offset’i değiştirir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Wheel/touch target; animated scroll easing/lerp ile yaklaşır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Latency</w:t>
            </w:r>
          </w:p>
        </w:tc>
        <w:tc>
          <w:tcPr>
            <w:tcW w:type="dxa" w:w="37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En düşük; compositor scrolling avantajı</w:t>
            </w:r>
          </w:p>
        </w:tc>
        <w:tc>
          <w:tcPr>
            <w:tcW w:type="dxa" w:w="39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Main-thread ve rAF senkronuna bağlı; input lag riski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Sticky/anchor/a11y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Doğal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Modern Lenis native scroll’u sarmalar; yine anchor/nested/iframe edge case’leri test edilir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WebGL sync</w:t>
            </w:r>
          </w:p>
        </w:tc>
        <w:tc>
          <w:tcPr>
            <w:tcW w:type="dxa" w:w="37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Raw progress jitter olabilir; scene’e ayrı damping</w:t>
            </w:r>
          </w:p>
        </w:tc>
        <w:tc>
          <w:tcPr>
            <w:tcW w:type="dxa" w:w="39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Tek smooth değer DOM/WebGL’e verilebilir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Reduced motion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Varsayılan güvenli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Smoothing kapat; programmatic scroll instant; native fallback</w:t>
            </w:r>
          </w:p>
        </w:tc>
      </w:tr>
      <w:tr>
        <w:trPr>
          <w:cantSplit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Mobile</w:t>
            </w:r>
          </w:p>
        </w:tc>
        <w:tc>
          <w:tcPr>
            <w:tcW w:type="dxa" w:w="37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Genellikle en iyi</w:t>
            </w:r>
          </w:p>
        </w:tc>
        <w:tc>
          <w:tcPr>
            <w:tcW w:type="dxa" w:w="39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syncTouch iOS edge case; battery ve iframe wheel problemi</w:t>
            </w:r>
          </w:p>
        </w:tc>
      </w:tr>
    </w:tbl>
    <w:p>
      <w:pPr>
        <w:pStyle w:val="SmallNote"/>
      </w:pPr>
    </w:p>
    <w:p>
      <w:r>
        <w:t>Lenis’in güncel resmi yaklaşımı GSAP ticker ile `lenis.raf(time*1000)` ve `ScrollTrigger.update` senkronudur. Ancak motion kalitesi için zorunlu değildir. Veri yoğun ürünlerde native scroll + yalnız görsel consumer’da damping çoğu zaman daha iyi ergonomi verir.</w:t>
      </w:r>
    </w:p>
    <w:p>
      <w:pPr>
        <w:pStyle w:val="Heading2"/>
        <w:keepNext/>
      </w:pPr>
      <w:r>
        <w:t>7.9 Accessibility, SEO ve content resilience</w:t>
      </w:r>
    </w:p>
    <w:p>
      <w:pPr>
        <w:pStyle w:val="ListBullet"/>
        <w:keepLines/>
      </w:pPr>
      <w:r>
        <w:t>`prefers-reduced-motion: reduce`: pin sürelerini kısalt, parallax/continuous time shader’ı kapat, video autoplay’i durdur, smooth scroll’u 1:1 yap.</w:t>
      </w:r>
    </w:p>
    <w:p>
      <w:pPr>
        <w:pStyle w:val="ListBullet"/>
        <w:keepLines/>
      </w:pPr>
      <w:r>
        <w:t>Keyboard: drag surface için arrow-key step; carousel/tab standard ARIA pattern; skip link; focus görünürlüğü; page transition focus restore.</w:t>
      </w:r>
    </w:p>
    <w:p>
      <w:pPr>
        <w:pStyle w:val="ListBullet"/>
        <w:keepLines/>
      </w:pPr>
      <w:r>
        <w:t>Screen reader: split text’in gerçek semantik kopyasını koru; dekoratif canvas/SVG `aria-hidden`; 3D ile verilen anlamı metin/figure caption’da tekrar et.</w:t>
      </w:r>
    </w:p>
    <w:p>
      <w:pPr>
        <w:pStyle w:val="ListBullet"/>
        <w:keepLines/>
      </w:pPr>
      <w:r>
        <w:t>Native fallback: JS/WebGL yokken tüm başlık, copy, CTA, navigation ve poster görünür; sticky akış mantıklı kalır.</w:t>
      </w:r>
    </w:p>
    <w:p>
      <w:pPr>
        <w:pStyle w:val="ListBullet"/>
        <w:keepLines/>
      </w:pPr>
      <w:r>
        <w:t>SEO: kritik copy RSC/SSR; canonical/OG/structured data; iframe/video transcript/caption; canvas içinde metin kullanma.</w:t>
      </w:r>
    </w:p>
    <w:p>
      <w:pPr>
        <w:pStyle w:val="ListBullet"/>
        <w:keepLines/>
      </w:pPr>
      <w:r>
        <w:t>Input diversity: hover davranışı focus-visible ve tap ile eşlenir; coarse pointer’da hover-only CTA olmaz.</w:t>
      </w:r>
    </w:p>
    <w:p>
      <w:pPr>
        <w:pStyle w:val="Heading1"/>
        <w:keepNext/>
      </w:pPr>
      <w:r>
        <w:t>8. Performance engineering: neden akıcı hissediyor?</w:t>
      </w:r>
    </w:p>
    <w:p>
      <w:pPr>
        <w:pStyle w:val="Heading2"/>
        <w:keepNext/>
      </w:pPr>
      <w:r>
        <w:t>8.1 16.7 ms frame budget</w:t>
      </w:r>
    </w:p>
    <w:p>
      <w:r>
        <w:t>60 FPS için frame başına teorik bütçe 16.7 ms’dir; browser input, style/layout, paint, composite ve GPU submit bu bütçeyi paylaşır. Gerçekte güvenli app bütçesi CPU’da ~6–8 ms, GPU’da ~8–10 ms hedeflemektir. 120 Hz ekran 8.3 ms verir; bu nedenle ‘cihaz 120 Hz’ diye otomatik 120 FPS hedeflemek doğru değildir.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450"/>
        <w:gridCol w:w="2650"/>
        <w:gridCol w:w="2860"/>
      </w:tblGrid>
      <w:tr>
        <w:trPr>
          <w:tblHeader w:val="true"/>
        </w:trPr>
        <w:tc>
          <w:tcPr>
            <w:tcW w:type="dxa" w:w="14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Darboğaz</w:t>
            </w:r>
          </w:p>
        </w:tc>
        <w:tc>
          <w:tcPr>
            <w:tcW w:type="dxa" w:w="24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Belirti</w:t>
            </w:r>
          </w:p>
        </w:tc>
        <w:tc>
          <w:tcPr>
            <w:tcW w:type="dxa" w:w="26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Profil</w:t>
            </w:r>
          </w:p>
        </w:tc>
        <w:tc>
          <w:tcPr>
            <w:tcW w:type="dxa" w:w="28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Çözüm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Main thread JS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Long tasks, input gecikmesi, scroll hitch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flame chart, Long Animation Frames, INP interaction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Tek listener/loop, work batching, dynamic import, React re-render azalt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Layout/paint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Purple/green bloklar, layout shift, büyük repaint</w:t>
            </w:r>
          </w:p>
        </w:tc>
        <w:tc>
          <w:tcPr>
            <w:tcW w:type="dxa" w:w="2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+ Paint flashing + Layers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Transform/opacity, ölçüm-yazım ayır, intrinsic media size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GPU fill-rate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CPU boşken düşük FPS; DPR ile kötüleşir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GPU/renderer stats, resolution A/B, Spector frame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DPR cap, post/transparent/overdraw azalt, half-res RT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Draw calls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Scene complexity ile CPU render zamanı</w:t>
            </w:r>
          </w:p>
        </w:tc>
        <w:tc>
          <w:tcPr>
            <w:tcW w:type="dxa" w:w="2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renderer.info.render.calls, Spector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Batch/merge/instancing/material azalt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Vertex/triangle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Geometry ağır, camera move’da düşüş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renderer.info.triangles, GLB audit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LOD, frustum culling, mesh simplification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Texture memory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Tab reload/context loss/crash</w:t>
            </w:r>
          </w:p>
        </w:tc>
        <w:tc>
          <w:tcPr>
            <w:tcW w:type="dxa" w:w="2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renderer.info.memory + manual bytes + browser memory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KTX2, resize, disposal, atlas, cache limit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Shader compile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İlk görünümde tek seferlik takılma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Performance, `KHR_parallel_shader_compile`, warmup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Variant azalt, precompile, shader cache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Network/decode</w:t>
            </w:r>
          </w:p>
        </w:tc>
        <w:tc>
          <w:tcPr>
            <w:tcW w:type="dxa" w:w="2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LCP/media blank; decode spike</w:t>
            </w:r>
          </w:p>
        </w:tc>
        <w:tc>
          <w:tcPr>
            <w:tcW w:type="dxa" w:w="26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Network waterfall, image/video decode tasks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Priority, poster, lazy, CDN, compression</w:t>
            </w:r>
          </w:p>
        </w:tc>
      </w:tr>
    </w:tbl>
    <w:p>
      <w:pPr>
        <w:pStyle w:val="SmallNote"/>
      </w:pPr>
    </w:p>
    <w:p>
      <w:pPr>
        <w:pStyle w:val="Heading2"/>
        <w:keepNext/>
      </w:pPr>
      <w:r>
        <w:t>8.2 DOM ve React</w:t>
      </w:r>
    </w:p>
    <w:p>
      <w:pPr>
        <w:pStyle w:val="ListBullet"/>
        <w:keepLines/>
      </w:pPr>
      <w:r>
        <w:t>Scroll handler passive olmalı; handler yalnız değer toplamalı, render rAF’te olmalı. Scroll event’i sürekli üretildiği için her event’te layout veya React setState yapılmaz.</w:t>
      </w:r>
    </w:p>
    <w:p>
      <w:pPr>
        <w:pStyle w:val="ListBullet"/>
        <w:keepLines/>
      </w:pPr>
      <w:r>
        <w:t>Resize/refresh debounce edilir; fakat pointer/scroll render throttle yerine rAF coalescing ile işlenir. Throttle düşük Hz’de judder yaratabilir.</w:t>
      </w:r>
    </w:p>
    <w:p>
      <w:pPr>
        <w:pStyle w:val="ListBullet"/>
        <w:keepLines/>
      </w:pPr>
      <w:r>
        <w:t>React Profiler’da commit sayısı ve duration izlenir. Frame state ref/store’dadır; selector ile yalnız semantic state değişiminde component render olur.</w:t>
      </w:r>
    </w:p>
    <w:p>
      <w:pPr>
        <w:pStyle w:val="ListBullet"/>
        <w:keepLines/>
      </w:pPr>
      <w:r>
        <w:t>DOM node sayısı tek başına KPI değildir; derin style invalidation, layout containment, hidden tab panel ve split-text node patlamasıyla birlikte değerlendirilir.</w:t>
      </w:r>
    </w:p>
    <w:p>
      <w:pPr>
        <w:pStyle w:val="Heading2"/>
        <w:keepNext/>
      </w:pPr>
      <w:r>
        <w:t>8.3 WebGL performansı</w:t>
      </w:r>
    </w:p>
    <w:p>
      <w:pPr>
        <w:pStyle w:val="ListBullet"/>
        <w:keepLines/>
      </w:pPr>
      <w:r>
        <w:t>Instancing aynı geometry/material’ın çok kopyasında draw call azaltır; farklı material/texture’larda atlas/array gerekebilir.</w:t>
      </w:r>
    </w:p>
    <w:p>
      <w:pPr>
        <w:pStyle w:val="ListBullet"/>
        <w:keepLines/>
      </w:pPr>
      <w:r>
        <w:t>Batching statik mesh’leri birleştirir; fakat culling granularity azalır. Büyük world’de bölgesel batch daha iyidir.</w:t>
      </w:r>
    </w:p>
    <w:p>
      <w:pPr>
        <w:pStyle w:val="ListBullet"/>
        <w:keepLines/>
      </w:pPr>
      <w:r>
        <w:t>Frustum culling default’tur; dev bounding sphere yanlışsa gereksiz render olur. Transparent object render-order ve depth-write dikkat ister.</w:t>
      </w:r>
    </w:p>
    <w:p>
      <w:pPr>
        <w:pStyle w:val="ListBullet"/>
        <w:keepLines/>
      </w:pPr>
      <w:r>
        <w:t>LOD yalnız triangle azaltma değildir: shader, texture, particles, shadow ve post tier’i birlikte değişmelidir.</w:t>
      </w:r>
    </w:p>
    <w:p>
      <w:pPr>
        <w:pStyle w:val="ListBullet"/>
        <w:keepLines/>
      </w:pPr>
      <w:r>
        <w:t>Object pooling particle/card mesh churn’ünü azaltır. Her scroll beat’inde geometry/material yaratmak GC ve shader compile üretir.</w:t>
      </w:r>
    </w:p>
    <w:p>
      <w:pPr>
        <w:pStyle w:val="ListBullet"/>
        <w:keepLines/>
      </w:pPr>
      <w:r>
        <w:t>Overdraw: alpha canvas, çok sayıda transparent plane ve full-screen bloom birbirinin üstüne çizilir. Mobile tile GPU’da bandwidth pahalıdır.</w:t>
      </w:r>
    </w:p>
    <w:p>
      <w:pPr>
        <w:pStyle w:val="Heading2"/>
        <w:keepNext/>
      </w:pPr>
      <w:r>
        <w:t>8.4 Asset/cache/network</w:t>
      </w:r>
    </w:p>
    <w:p>
      <w:pPr>
        <w:pStyle w:val="ListBullet"/>
        <w:keepLines/>
      </w:pPr>
      <w:r>
        <w:t>Hashed immutable assets: `Cache-Control: public,max-age=31536000,immutable`; HTML/RSC kısa cache ve revalidation.</w:t>
      </w:r>
    </w:p>
    <w:p>
      <w:pPr>
        <w:pStyle w:val="ListBullet"/>
        <w:keepLines/>
      </w:pPr>
      <w:r>
        <w:t>Preconnect yalnız kritik cross-origin CDN/provider için. Çok preconnect socket/CPU israfıdır.</w:t>
      </w:r>
    </w:p>
    <w:p>
      <w:pPr>
        <w:pStyle w:val="ListBullet"/>
        <w:keepLines/>
      </w:pPr>
      <w:r>
        <w:t>Preload LCP poster/font ve gerçekten ilk scene’deki model/decoder için; aşağıdaki GLB/video için lazy/prefetch idle.</w:t>
      </w:r>
    </w:p>
    <w:p>
      <w:pPr>
        <w:pStyle w:val="ListBullet"/>
        <w:keepLines/>
      </w:pPr>
      <w:r>
        <w:t>Brotli JS/CSS/text; binary GLB/PNG/WebP/KTX2 zaten sıkıştırılmış olduğundan double compression kazancı düşüktür.</w:t>
      </w:r>
    </w:p>
    <w:p>
      <w:pPr>
        <w:pStyle w:val="ListBullet"/>
        <w:keepLines/>
      </w:pPr>
      <w:r>
        <w:t>Route-based code splitting: WebGL/Rive yalnız immersive route’ta. Three’in tamamını dashboard ana bundle’a sokma.</w:t>
      </w:r>
    </w:p>
    <w:p>
      <w:pPr>
        <w:pStyle w:val="ListBullet"/>
        <w:keepLines/>
      </w:pPr>
      <w:r>
        <w:t>Streaming: GLB tek dosya kolay cache; büyük sahnede ayrı LOD/texture manifest ile kritik mesh önce. Texture upgrade materyal hazırken hot-swap.</w:t>
      </w:r>
    </w:p>
    <w:p>
      <w:pPr>
        <w:pStyle w:val="Heading1"/>
        <w:keepNext/>
      </w:pPr>
      <w:r>
        <w:t>9. Production-ready ölçüm ve optimizasyon checklist’i</w:t>
      </w:r>
    </w:p>
    <w:p>
      <w:pPr>
        <w:pStyle w:val="Heading2"/>
        <w:keepNext/>
      </w:pPr>
      <w:r>
        <w:t>9.1 Önerilen budgets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380"/>
        <w:gridCol w:w="2820"/>
        <w:gridCol w:w="2810"/>
      </w:tblGrid>
      <w:tr>
        <w:trPr>
          <w:tblHeader w:val="true"/>
        </w:trPr>
        <w:tc>
          <w:tcPr>
            <w:tcW w:type="dxa" w:w="135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Metrik</w:t>
            </w:r>
          </w:p>
        </w:tc>
        <w:tc>
          <w:tcPr>
            <w:tcW w:type="dxa" w:w="238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Hedef / budget</w:t>
            </w:r>
          </w:p>
        </w:tc>
        <w:tc>
          <w:tcPr>
            <w:tcW w:type="dxa" w:w="282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Ölçüm</w:t>
            </w:r>
          </w:p>
        </w:tc>
        <w:tc>
          <w:tcPr>
            <w:tcW w:type="dxa" w:w="281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Fail olursa ilk aksiyon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LCP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≤2.5 s, field p75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CrUX/RUM + DevTools Performance/Lighthouse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LCP resource discovery, priority, TTFB ve render delay ayrıştır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INP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≤200 ms, field p75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RUM event timing; DevTools interaction track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Long task böl, handler/render zincirini kısalt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CLS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≤0.1, field p75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RUM + Layout Shifts track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Media dimensions, font metrics, pin spacer stability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Frame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p95 ≤16.7 ms; dropped frame &lt;1% kritik scroll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+ custom rAF delta histogram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CPU/GPU A/B: DPR/post kapat; long task ayır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Long task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İlk yükte &gt;50 ms blok minimum; toplam TBT &lt;200 ms lab hedef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/ Lighthouse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Code split, parsing/compile, init’i parçalara böl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Initial JS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≤170 KB gzip route-critical öneri; experience ayrı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Network transfer + Coverage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RSC/server UI, dynamic import, dependency audit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Hero media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Poster ≤200 KB mobil; video user/visibility gated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Network + filmstrip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Responsive source, AVIF/WebP, poster-first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3D transfer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Initial interactive ≤1 MB; total first route ≤3 MB öneri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Network + manifest CI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LOD/Draco/Meshopt, split texture upgrades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GPU texture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≤64 MB mobile low; ≤128 MB desktop target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Width×height×format×mip + runtime memory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KTX2, downscale, dispose, atlas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Draw calls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≤80 mobile / ≤150 desktop visible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`renderer.info.render.calls`, Spector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Instance/merge/material reduce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Triangles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≤250k mobile / ≤600k desktop visible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renderer.info + glTF audit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LOD/simplify/cull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 passes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0–1 mobile / ≤3 desktop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Composer config + Spector frame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Half-res bloom, merge passes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Shader compile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 visible &gt;50 ms hitch at first reveal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+ prewarm trace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compileAsync, variant reduce, early warmup</w:t>
            </w:r>
          </w:p>
        </w:tc>
      </w:tr>
      <w:tr>
        <w:trPr>
          <w:cantSplit/>
        </w:trPr>
        <w:tc>
          <w:tcPr>
            <w:tcW w:type="dxa" w:w="13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Memory</w:t>
            </w:r>
          </w:p>
        </w:tc>
        <w:tc>
          <w:tcPr>
            <w:tcW w:type="dxa" w:w="238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 monotonic growth across 5 route loops</w:t>
            </w:r>
          </w:p>
        </w:tc>
        <w:tc>
          <w:tcPr>
            <w:tcW w:type="dxa" w:w="28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Performance Monitor, heap snapshots, renderer.info</w:t>
            </w:r>
          </w:p>
        </w:tc>
        <w:tc>
          <w:tcPr>
            <w:tcW w:type="dxa" w:w="28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Dispose, listener/timeline/iframe cleanup</w:t>
            </w:r>
          </w:p>
        </w:tc>
      </w:tr>
    </w:tbl>
    <w:p>
      <w:pPr>
        <w:pStyle w:val="SmallNote"/>
      </w:pPr>
    </w:p>
    <w:p>
      <w:pPr>
        <w:pStyle w:val="SmallNote"/>
      </w:pPr>
      <w:r>
        <w:t>Not: Initial JS, draw-call, triangle ve GPU-memory sayıları web standardı değildir; bu tip premium marketing route için önerilen başlangıç budget’larıdır. Ürünün görsel amacı ve gerçek cihaz RUM verisiyle kalibre edilmelidir.</w:t>
      </w:r>
    </w:p>
    <w:p>
      <w:pPr>
        <w:pStyle w:val="Heading2"/>
        <w:keepNext/>
      </w:pPr>
      <w:r>
        <w:t>9.2 Chrome DevTools çalışma akışı</w:t>
      </w:r>
    </w:p>
    <w:p>
      <w:pPr>
        <w:pStyle w:val="ListBullet"/>
        <w:keepLines/>
      </w:pPr>
      <w:r>
        <w:t>Network: Disable cache + Fast 4G/Slow 4G; initiator, priority, transfer vs resource size, waterfall, duplicate asset, preload misuse. Repeat warm-cache run.</w:t>
      </w:r>
    </w:p>
    <w:p>
      <w:pPr>
        <w:pStyle w:val="ListBullet"/>
        <w:keepLines/>
      </w:pPr>
      <w:r>
        <w:t>Performance: 10–15 s record; scroll/pointer senaryosunu tekrarlanabilir yap; screenshots, Web Vitals, interactions, Main, Compositor, GPU tracks; Bottom-up ile self/total time.</w:t>
      </w:r>
    </w:p>
    <w:p>
      <w:pPr>
        <w:pStyle w:val="ListBullet"/>
        <w:keepLines/>
      </w:pPr>
      <w:r>
        <w:t>Rendering: FPS meter, Paint flashing, Layout Shift Regions, Layer borders. DPR/post kapatarak GPU-bound olup olmadığını A/B et.</w:t>
      </w:r>
    </w:p>
    <w:p>
      <w:pPr>
        <w:pStyle w:val="ListBullet"/>
        <w:keepLines/>
      </w:pPr>
      <w:r>
        <w:t>Lighthouse: yalnız lab smoke test. Mobile throttling’de LCP/CLS/TBT ve unused JS; field CWV yerine geçmez.</w:t>
      </w:r>
    </w:p>
    <w:p>
      <w:pPr>
        <w:pStyle w:val="ListBullet"/>
        <w:keepLines/>
      </w:pPr>
      <w:r>
        <w:t>Performance Monitor: JS heap, DOM nodes, listeners, GPU memory proxy; route giriş/çıkış döngüsüyle leak ara.</w:t>
      </w:r>
    </w:p>
    <w:p>
      <w:pPr>
        <w:pStyle w:val="ListBullet"/>
        <w:keepLines/>
      </w:pPr>
      <w:r>
        <w:t>Coverage: route-critical olmayan JS/CSS. Three/Rive/GSAP plugin’lerini dinamik chunk’a taşı.</w:t>
      </w:r>
    </w:p>
    <w:p>
      <w:pPr>
        <w:pStyle w:val="ListBullet"/>
        <w:keepLines/>
      </w:pPr>
      <w:r>
        <w:t>React Profiler: commit duration, ‘why did this render’; scroll frame state’in component render etmediğini doğrula.</w:t>
      </w:r>
    </w:p>
    <w:p>
      <w:pPr>
        <w:pStyle w:val="ListBullet"/>
        <w:keepLines/>
      </w:pPr>
      <w:r>
        <w:t>WebGL: `renderer.info`, Spector.js frame capture, EXT_disjoint_timer_query varsa GPU pass süresi; shader/program/texture/draw-call sayısı.</w:t>
      </w:r>
    </w:p>
    <w:p>
      <w:pPr>
        <w:pStyle w:val="Heading2"/>
        <w:keepNext/>
      </w:pPr>
      <w:r>
        <w:t>9.3 CI ve gerçek cihaz matrisi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Test</w:t>
            </w:r>
          </w:p>
        </w:tc>
        <w:tc>
          <w:tcPr>
            <w:tcW w:type="dxa" w:w="42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Araç / profil</w:t>
            </w:r>
          </w:p>
        </w:tc>
        <w:tc>
          <w:tcPr>
            <w:tcW w:type="dxa" w:w="3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Pass criteria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Cold load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Lighthouse CI + WebPageTest/Chrome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Budgets, LCP resource, no layout shift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Scroll trace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Puppeteer/Playwright scripted wheel + DevTools trace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p95 frame, long tasks, stable section progress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GPU tiers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Low Android, mid Android, iPhone Safari, desktop iGPU/dGPU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Fallback/quality selection, no context loss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Motion policy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reduce, save-data, keyboard-only, screen reader smoke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 forced smoothing/autoplay; all content/CTA accessible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Memory loop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5× route enter/exit + heap/GPU stats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Returns near baseline; no duplicate ticker/listener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Orientation</w:t>
            </w:r>
          </w:p>
        </w:tc>
        <w:tc>
          <w:tcPr>
            <w:tcW w:type="dxa" w:w="4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Portrait/landscape + dynamic toolbar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 100vh jump; use svh/dvh/lvh intentionally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Offline/failure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Block CDN/decoder/video/WebGL context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Poster + semantic content + navigation survive</w:t>
            </w:r>
          </w:p>
        </w:tc>
      </w:tr>
    </w:tbl>
    <w:p>
      <w:pPr>
        <w:pStyle w:val="SmallNote"/>
      </w:pPr>
    </w:p>
    <w:p>
      <w:pPr>
        <w:pStyle w:val="Heading1"/>
        <w:keepNext/>
      </w:pPr>
      <w:r>
        <w:t>10. Uygulama roadmap’i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Faz</w:t>
            </w:r>
          </w:p>
        </w:tc>
        <w:tc>
          <w:tcPr>
            <w:tcW w:type="dxa" w:w="48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Çıktı</w:t>
            </w:r>
          </w:p>
        </w:tc>
        <w:tc>
          <w:tcPr>
            <w:tcW w:type="dxa" w:w="28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Exit criterion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1 — Content skeleton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Semantic sections, responsive grid, nav, static posters, CMS schema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JS/WebGL kapalıyken tam okunur ve gezilebilir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2 — Motion tokens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Durations/easings/staggers/depth map; reduced-motion spec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Prototype 60 FPS; UX review on real content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3 — Scroll state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Native controller, section registry, central progress store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Deterministic forward/back scrub; resize stable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4 — 2D choreography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Transforms/opacity/sticky/pin; split text accessible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No layout thrash; keyboard/focus pass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5 — WebGL vertical slice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One hero scene, one GLB, one shader, fallback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Budget on low/mid/high devices; context-failure pass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6 — Asset production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LOD/KTX2/HDR/manifest/CDN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Automated size/triangle/texture validation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7 — Scene expansion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Additional scene adapters, post tier, Rive/media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Single renderer/state; visibility gating; no leak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8 — Observability</w:t>
            </w:r>
          </w:p>
        </w:tc>
        <w:tc>
          <w:tcPr>
            <w:tcW w:type="dxa" w:w="4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RUM CWV + frame/tier telemetry, Lighthouse CI</w:t>
            </w:r>
          </w:p>
        </w:tc>
        <w:tc>
          <w:tcPr>
            <w:tcW w:type="dxa" w:w="2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Budgets fail build or alert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9 — Hardening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A11y audit, mobile battery/thermal, Safari/iframe/anchor edge cases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Release checklist signed with traces</w:t>
            </w:r>
          </w:p>
        </w:tc>
      </w:tr>
    </w:tbl>
    <w:p>
      <w:pPr>
        <w:pStyle w:val="SmallNote"/>
      </w:pPr>
    </w:p>
    <w:p>
      <w:pPr>
        <w:pStyle w:val="Heading1"/>
        <w:keepNext/>
      </w:pPr>
      <w:r>
        <w:t>11. Sonuç: tasarım kalitesi bir rendering sistemi problemidir</w:t>
      </w:r>
    </w:p>
    <w:p>
      <w:r>
        <w:t>Bu sitelerde hissedilen ‘premium akıcılık’, tek bir kütüphane veya shader hilesi değildir. OpenAI içerik ve progressive fallback’ı; Lando tek animation state üzerinde çoklu WebGL/Rive/DOM tüketicisini; OFF+BRAND ise gerçek deneyimi daha ekonomik medya kanıtlarıyla paketlemeyi öne çıkarır.</w:t>
      </w:r>
    </w:p>
    <w:p>
      <w:r>
        <w:t>Production’da hedef, en ağır deneyimi kopyalamak değil; anlatı değerini veren minimum runtime’ı seçmektir. Kullanıcı scroll’u kontrol ettiğinde animasyon geri sarılabilir ve deterministik olmalı; kullanıcı okumak istediğinde motion geri çekilmeli; cihaz yetişemediğinde kalite sessizce düşmeli; WebGL başarısız olduğunda içerik aynı kalmalıdır. Teknik olarak ‘cinematic’ hissin temeli budur.</w:t>
      </w:r>
    </w:p>
    <w:p>
      <w:pPr>
        <w:pStyle w:val="Heading1"/>
        <w:keepNext/>
      </w:pPr>
      <w:r>
        <w:t>12. Kaynaklar ve doğrulama notları</w:t>
      </w:r>
    </w:p>
    <w:p>
      <w:pPr>
        <w:pStyle w:val="Heading2"/>
        <w:keepNext/>
      </w:pPr>
      <w:r>
        <w:t>İncelenen canlı sayfalar</w:t>
      </w:r>
    </w:p>
    <w:p>
      <w:pPr>
        <w:pStyle w:val="SmallNote"/>
      </w:pPr>
      <w:hyperlink r:id="rId14">
        <w:r>
          <w:rPr>
            <w:color w:val="2E74B5"/>
            <w:u w:val="single"/>
          </w:rPr>
          <w:t>OpenAI — GPT‑6 Astra</w:t>
        </w:r>
      </w:hyperlink>
      <w:r>
        <w:t xml:space="preserve"> — Canlı DOM, headers, HTML/RSC, media ve accessibility izleri</w:t>
      </w:r>
    </w:p>
    <w:p>
      <w:pPr>
        <w:pStyle w:val="SmallNote"/>
      </w:pPr>
      <w:hyperlink r:id="rId15">
        <w:r>
          <w:rPr>
            <w:color w:val="2E74B5"/>
            <w:u w:val="single"/>
          </w:rPr>
          <w:t>Lando Norris</w:t>
        </w:r>
      </w:hyperlink>
      <w:r>
        <w:t xml:space="preserve"> — Canlı DOM, Webflow shell, custom bundle ve 3D asset pipeline</w:t>
      </w:r>
    </w:p>
    <w:p>
      <w:pPr>
        <w:pStyle w:val="SmallNote"/>
      </w:pPr>
      <w:hyperlink r:id="rId16">
        <w:r>
          <w:rPr>
            <w:color w:val="2E74B5"/>
            <w:u w:val="single"/>
          </w:rPr>
          <w:t>OFF+BRAND — Lando Norris case study</w:t>
        </w:r>
      </w:hyperlink>
      <w:r>
        <w:t xml:space="preserve"> — Canlı DOM, Webflow shell, custom motion/WebGL bundle ve case media</w:t>
      </w:r>
    </w:p>
    <w:p>
      <w:pPr>
        <w:pStyle w:val="Heading2"/>
        <w:keepNext/>
      </w:pPr>
      <w:r>
        <w:t>Birincil teknik referanslar</w:t>
      </w:r>
    </w:p>
    <w:p>
      <w:pPr>
        <w:pStyle w:val="SmallNote"/>
      </w:pPr>
      <w:hyperlink r:id="rId17">
        <w:r>
          <w:rPr>
            <w:color w:val="2E74B5"/>
            <w:u w:val="single"/>
          </w:rPr>
          <w:t>MDN — CSS scroll-driven animations</w:t>
        </w:r>
      </w:hyperlink>
    </w:p>
    <w:p>
      <w:pPr>
        <w:pStyle w:val="SmallNote"/>
      </w:pPr>
      <w:hyperlink r:id="rId18">
        <w:r>
          <w:rPr>
            <w:color w:val="2E74B5"/>
            <w:u w:val="single"/>
          </w:rPr>
          <w:t>MDN — animation-timeline</w:t>
        </w:r>
      </w:hyperlink>
    </w:p>
    <w:p>
      <w:pPr>
        <w:pStyle w:val="SmallNote"/>
      </w:pPr>
      <w:hyperlink r:id="rId19">
        <w:r>
          <w:rPr>
            <w:color w:val="2E74B5"/>
            <w:u w:val="single"/>
          </w:rPr>
          <w:t>GSAP — ScrollTrigger</w:t>
        </w:r>
      </w:hyperlink>
    </w:p>
    <w:p>
      <w:pPr>
        <w:pStyle w:val="SmallNote"/>
      </w:pPr>
      <w:hyperlink r:id="rId20">
        <w:r>
          <w:rPr>
            <w:color w:val="2E74B5"/>
            <w:u w:val="single"/>
          </w:rPr>
          <w:t>Lenis — official repository/docs</w:t>
        </w:r>
      </w:hyperlink>
    </w:p>
    <w:p>
      <w:pPr>
        <w:pStyle w:val="SmallNote"/>
      </w:pPr>
      <w:hyperlink r:id="rId21">
        <w:r>
          <w:rPr>
            <w:color w:val="2E74B5"/>
            <w:u w:val="single"/>
          </w:rPr>
          <w:t>Three.js documentation</w:t>
        </w:r>
      </w:hyperlink>
    </w:p>
    <w:p>
      <w:pPr>
        <w:pStyle w:val="SmallNote"/>
      </w:pPr>
      <w:hyperlink r:id="rId22">
        <w:r>
          <w:rPr>
            <w:color w:val="2E74B5"/>
            <w:u w:val="single"/>
          </w:rPr>
          <w:t>Khronos — glTF</w:t>
        </w:r>
      </w:hyperlink>
    </w:p>
    <w:p>
      <w:pPr>
        <w:pStyle w:val="SmallNote"/>
      </w:pPr>
      <w:hyperlink r:id="rId23">
        <w:r>
          <w:rPr>
            <w:color w:val="2E74B5"/>
            <w:u w:val="single"/>
          </w:rPr>
          <w:t>Khronos — KHR_draco_mesh_compression</w:t>
        </w:r>
      </w:hyperlink>
    </w:p>
    <w:p>
      <w:pPr>
        <w:pStyle w:val="SmallNote"/>
      </w:pPr>
      <w:hyperlink r:id="rId24">
        <w:r>
          <w:rPr>
            <w:color w:val="2E74B5"/>
            <w:u w:val="single"/>
          </w:rPr>
          <w:t>Khronos — KTX Software</w:t>
        </w:r>
      </w:hyperlink>
    </w:p>
    <w:p>
      <w:pPr>
        <w:pStyle w:val="SmallNote"/>
      </w:pPr>
      <w:hyperlink r:id="rId25">
        <w:r>
          <w:rPr>
            <w:color w:val="2E74B5"/>
            <w:u w:val="single"/>
          </w:rPr>
          <w:t>Rive — Web runtime</w:t>
        </w:r>
      </w:hyperlink>
    </w:p>
    <w:p>
      <w:pPr>
        <w:pStyle w:val="SmallNote"/>
      </w:pPr>
      <w:hyperlink r:id="rId26">
        <w:r>
          <w:rPr>
            <w:color w:val="2E74B5"/>
            <w:u w:val="single"/>
          </w:rPr>
          <w:t>web.dev — Web Vitals</w:t>
        </w:r>
      </w:hyperlink>
    </w:p>
    <w:p>
      <w:pPr>
        <w:pStyle w:val="SmallNote"/>
      </w:pPr>
      <w:hyperlink r:id="rId27">
        <w:r>
          <w:rPr>
            <w:color w:val="2E74B5"/>
            <w:u w:val="single"/>
          </w:rPr>
          <w:t>web.dev — Optimize LCP</w:t>
        </w:r>
      </w:hyperlink>
    </w:p>
    <w:p>
      <w:pPr>
        <w:pStyle w:val="SmallNote"/>
      </w:pPr>
      <w:hyperlink r:id="rId28">
        <w:r>
          <w:rPr>
            <w:color w:val="2E74B5"/>
            <w:u w:val="single"/>
          </w:rPr>
          <w:t>Chrome DevTools — Performance</w:t>
        </w:r>
      </w:hyperlink>
    </w:p>
    <w:p>
      <w:pPr>
        <w:pStyle w:val="SmallNote"/>
      </w:pPr>
      <w:hyperlink r:id="rId29">
        <w:r>
          <w:rPr>
            <w:color w:val="2E74B5"/>
            <w:u w:val="single"/>
          </w:rPr>
          <w:t>MDN — prefers-reduced-motion</w:t>
        </w:r>
      </w:hyperlink>
    </w:p>
    <w:p>
      <w:pPr>
        <w:pStyle w:val="Heading2"/>
        <w:keepNext/>
      </w:pPr>
      <w:r>
        <w:t>Kanıt seviyesinin okunması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Etiket</w:t>
            </w:r>
          </w:p>
        </w:tc>
        <w:tc>
          <w:tcPr>
            <w:tcW w:type="dxa" w:w="7460"/>
            <w:shd w:fill="F2F8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/>
            </w:pPr>
            <w:r>
              <w:rPr>
                <w:b/>
                <w:color w:val="0B1020"/>
                <w:sz w:val="16"/>
              </w:rPr>
              <w:t>Anlam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Doğrudan tespit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DOM, response header, source/bundle string’i, constructor/config, asset metadata veya runtime API üzerinden görüldü.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Güçlü çıkarım</w:t>
            </w:r>
          </w:p>
        </w:tc>
        <w:tc>
          <w:tcPr>
            <w:tcW w:type="dxa" w:w="7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Görülen yapı davranışı yüksek olasılıkla açıklıyor; implementation’ın tamamı doğrudan ele geçirilemedi.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Üretim alternatifi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color w:val="172033"/>
                <w:sz w:val="16"/>
              </w:rPr>
              <w:t>Siteye atıf değildir; aynı davranışı güvenli/optimize üretmek için öneridir.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A"/>
        <w:sz w:val="17"/>
      </w:rPr>
      <w:t xml:space="preserve">04.09.2026   •   </w:t>
    </w:r>
    <w:r>
      <w:rPr>
        <w:rFonts w:ascii="Calibri" w:hAnsi="Calibri"/>
        <w:color w:val="5C667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5C667A"/>
      </w:rPr>
      <w:t>IMMERSIVE WEB SYSTEMS  /  TECHNICAL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02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C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Direct">
    <w:name w:val="EvidenceDirect"/>
    <w:pPr>
      <w:spacing w:before="60" w:after="100" w:line="276" w:lineRule="auto"/>
      <w:keepLines/>
      <w:shd w:fill="E8F0F7"/>
    </w:pPr>
    <w:rPr>
      <w:rFonts w:ascii="Calibri" w:hAnsi="Calibri"/>
      <w:color w:val="1F4D78"/>
      <w:sz w:val="18"/>
    </w:rPr>
  </w:style>
  <w:style w:type="paragraph" w:customStyle="1" w:styleId="EvidenceInference">
    <w:name w:val="EvidenceInference"/>
    <w:pPr>
      <w:spacing w:before="60" w:after="100" w:line="276" w:lineRule="auto"/>
      <w:keepLines/>
      <w:shd w:fill="FFF5D9"/>
    </w:pPr>
    <w:rPr>
      <w:rFonts w:ascii="Calibri" w:hAnsi="Calibri"/>
      <w:color w:val="8A6500"/>
      <w:sz w:val="18"/>
    </w:rPr>
  </w:style>
  <w:style w:type="paragraph" w:customStyle="1" w:styleId="EvidenceAlternative">
    <w:name w:val="EvidenceAlternative"/>
    <w:pPr>
      <w:spacing w:before="60" w:after="100" w:line="276" w:lineRule="auto"/>
      <w:keepLines/>
      <w:shd w:fill="F2F4F7"/>
    </w:pPr>
    <w:rPr>
      <w:rFonts w:ascii="Calibri" w:hAnsi="Calibri"/>
      <w:color w:val="5C667A"/>
      <w:sz w:val="18"/>
    </w:rPr>
  </w:style>
  <w:style w:type="paragraph" w:customStyle="1" w:styleId="CodeBlock">
    <w:name w:val="CodeBlock"/>
    <w:pPr>
      <w:spacing w:before="60" w:after="100" w:line="276" w:lineRule="auto"/>
      <w:keepLines/>
      <w:shd w:fill="F1F4F8"/>
    </w:pPr>
    <w:rPr>
      <w:rFonts w:ascii="Consolas" w:hAnsi="Consolas"/>
      <w:color w:val="172033"/>
      <w:sz w:val="16"/>
    </w:rPr>
  </w:style>
  <w:style w:type="paragraph" w:customStyle="1" w:styleId="SmallNote">
    <w:name w:val="SmallNote"/>
    <w:pPr>
      <w:spacing w:before="60" w:after="100" w:line="276" w:lineRule="auto"/>
      <w:keepLines/>
    </w:pPr>
    <w:rPr>
      <w:rFonts w:ascii="Calibri" w:hAnsi="Calibri"/>
      <w:color w:val="5C66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openai.com/index/gpt-6-astra/" TargetMode="External"/><Relationship Id="rId15" Type="http://schemas.openxmlformats.org/officeDocument/2006/relationships/hyperlink" Target="https://landonorris.com/" TargetMode="External"/><Relationship Id="rId16" Type="http://schemas.openxmlformats.org/officeDocument/2006/relationships/hyperlink" Target="https://www.itsoffbrand.com/our-work/lando-norris" TargetMode="External"/><Relationship Id="rId17" Type="http://schemas.openxmlformats.org/officeDocument/2006/relationships/hyperlink" Target="https://developer.mozilla.org/en-US/docs/Web/CSS/Guides/Scroll-driven_animations" TargetMode="External"/><Relationship Id="rId18" Type="http://schemas.openxmlformats.org/officeDocument/2006/relationships/hyperlink" Target="https://developer.mozilla.org/en-US/docs/Web/CSS/Reference/Properties/animation-timeline" TargetMode="External"/><Relationship Id="rId19" Type="http://schemas.openxmlformats.org/officeDocument/2006/relationships/hyperlink" Target="https://gsap.com/docs/v3/Plugins/ScrollTrigger/" TargetMode="External"/><Relationship Id="rId20" Type="http://schemas.openxmlformats.org/officeDocument/2006/relationships/hyperlink" Target="https://github.com/darkroomengineering/lenis" TargetMode="External"/><Relationship Id="rId21" Type="http://schemas.openxmlformats.org/officeDocument/2006/relationships/hyperlink" Target="https://threejs.org/docs/" TargetMode="External"/><Relationship Id="rId22" Type="http://schemas.openxmlformats.org/officeDocument/2006/relationships/hyperlink" Target="https://www.khronos.org/gltf/" TargetMode="External"/><Relationship Id="rId23" Type="http://schemas.openxmlformats.org/officeDocument/2006/relationships/hyperlink" Target="https://github.com/KhronosGroup/glTF/tree/main/extensions/2.0/Khronos/KHR_draco_mesh_compression" TargetMode="External"/><Relationship Id="rId24" Type="http://schemas.openxmlformats.org/officeDocument/2006/relationships/hyperlink" Target="https://github.com/KhronosGroup/KTX-Software" TargetMode="External"/><Relationship Id="rId25" Type="http://schemas.openxmlformats.org/officeDocument/2006/relationships/hyperlink" Target="https://rive.app/docs/runtimes/web/web-js" TargetMode="External"/><Relationship Id="rId26" Type="http://schemas.openxmlformats.org/officeDocument/2006/relationships/hyperlink" Target="https://web.dev/articles/vitals" TargetMode="External"/><Relationship Id="rId27" Type="http://schemas.openxmlformats.org/officeDocument/2006/relationships/hyperlink" Target="https://web.dev/articles/optimize-lcp" TargetMode="External"/><Relationship Id="rId28" Type="http://schemas.openxmlformats.org/officeDocument/2006/relationships/hyperlink" Target="https://developer.chrome.com/docs/devtools/performance/" TargetMode="External"/><Relationship Id="rId29" Type="http://schemas.openxmlformats.org/officeDocument/2006/relationships/hyperlink" Target="https://developer.mozilla.org/en-US/docs/Web/CSS/@media/prefers-reduced-mo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Scroll, Motion ve WebGL Deneyimlerinin Anatomisi</dc:title>
  <dc:subject>OpenAI GPT-6 Astra, LandoNorris.com ve OFF+BRAND teknik UI/UX case study</dc:subject>
  <dc:creator>OpenAI Codex</dc:creator>
  <cp:keywords>scrollytelling, WebGL, Three.js, GSAP, Lenis, Rive, performance, UI/UX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