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numId w:val="0"/>
        </w:numPr>
        <w:bidi w:val="0"/>
        <w:ind w:leftChars="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审计图谱设计及开发实施方案</w:t>
      </w:r>
    </w:p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项目概述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项目背景</w:t>
      </w:r>
    </w:p>
    <w:p>
      <w:pPr>
        <w:numPr>
          <w:numId w:val="0"/>
        </w:numPr>
        <w:ind w:left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华夏银行EAST</w:t>
      </w:r>
      <w:r>
        <w:rPr>
          <w:rFonts w:hint="eastAsia" w:ascii="仿宋" w:hAnsi="仿宋" w:eastAsia="仿宋" w:cs="仿宋"/>
          <w:lang w:eastAsia="zh-Hans"/>
        </w:rPr>
        <w:t>5.0</w:t>
      </w:r>
      <w:r>
        <w:rPr>
          <w:rFonts w:hint="eastAsia" w:ascii="仿宋" w:hAnsi="仿宋" w:eastAsia="仿宋" w:cs="仿宋"/>
          <w:lang w:val="en-US" w:eastAsia="zh-Hans"/>
        </w:rPr>
        <w:t>数据体系内，存在大规模客户信息、交易记录、担保信息等结构化数据，这些数据之间存在复杂的关联关系。为更好地支持数据价值挖掘和业务决策，我们计划构建以社交网络为主旨的知识图谱应用，通过可视化分析平台实现图数据的交互式分析。</w:t>
      </w:r>
    </w:p>
    <w:p>
      <w:pPr>
        <w:numPr>
          <w:numId w:val="0"/>
        </w:numPr>
        <w:ind w:left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知识图谱可以打通数据孤岛,支持跨域知识推理。可视化分析则可以直观呈现复杂网络,辅助决策。本项目旨在把两者优势结合,以知识图谱为基础,通过可视化分析提升运营效能。</w:t>
      </w: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项目目标</w:t>
      </w:r>
    </w:p>
    <w:p>
      <w:pPr>
        <w:numPr>
          <w:numId w:val="0"/>
        </w:numPr>
        <w:ind w:left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本项目的总体目标是基于EAST</w:t>
      </w:r>
      <w:r>
        <w:rPr>
          <w:rFonts w:hint="eastAsia" w:ascii="仿宋" w:hAnsi="仿宋" w:eastAsia="仿宋" w:cs="仿宋"/>
          <w:lang w:eastAsia="zh-Hans"/>
        </w:rPr>
        <w:t>5.0</w:t>
      </w:r>
      <w:r>
        <w:rPr>
          <w:rFonts w:hint="eastAsia" w:ascii="仿宋" w:hAnsi="仿宋" w:eastAsia="仿宋" w:cs="仿宋"/>
          <w:lang w:val="en-US" w:eastAsia="zh-Hans"/>
        </w:rPr>
        <w:t>客户相关数据，构建知识图谱可视化平台，通过直观的交互式分析提升数据应用效率，为业务决策提供智能支持。</w:t>
      </w:r>
    </w:p>
    <w:p>
      <w:pPr>
        <w:numPr>
          <w:numId w:val="0"/>
        </w:numPr>
        <w:ind w:leftChars="0"/>
        <w:rPr>
          <w:rFonts w:hint="eastAsia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具体包含以下细分目标</w:t>
      </w:r>
      <w:r>
        <w:rPr>
          <w:rFonts w:hint="eastAsia"/>
          <w:lang w:val="en-US" w:eastAsia="zh-Hans"/>
        </w:rPr>
        <w:t>：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构建社交网络应用知识图谱模型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支持EAST</w:t>
      </w:r>
      <w:r>
        <w:rPr>
          <w:rFonts w:hint="default" w:ascii="仿宋" w:hAnsi="仿宋" w:eastAsia="仿宋" w:cs="仿宋"/>
          <w:lang w:eastAsia="zh-Hans"/>
        </w:rPr>
        <w:t>5.0</w:t>
      </w:r>
      <w:r>
        <w:rPr>
          <w:rFonts w:hint="eastAsia" w:ascii="仿宋" w:hAnsi="仿宋" w:eastAsia="仿宋" w:cs="仿宋"/>
          <w:lang w:val="en-US" w:eastAsia="zh-Hans"/>
        </w:rPr>
        <w:t>源数据全量和增量同步至图引擎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实现基础的网络分析算法，如中心性分析、社区发现等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开发交互式可视模块，如网络概览、节点查询、逐级扩展等</w:t>
      </w: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项目范围</w:t>
      </w:r>
    </w:p>
    <w:p>
      <w:pPr>
        <w:numPr>
          <w:numId w:val="0"/>
        </w:numPr>
        <w:ind w:leftChars="0"/>
        <w:rPr>
          <w:rFonts w:hint="eastAsia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本项目的范围包括</w:t>
      </w:r>
      <w:r>
        <w:rPr>
          <w:rFonts w:hint="eastAsia"/>
          <w:lang w:val="en-US" w:eastAsia="zh-Hans"/>
        </w:rPr>
        <w:t>：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构建核心知识图谱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收集并整合EAST</w:t>
      </w:r>
      <w:r>
        <w:rPr>
          <w:rFonts w:hint="eastAsia" w:ascii="仿宋" w:hAnsi="仿宋" w:eastAsia="仿宋" w:cs="仿宋"/>
          <w:lang w:eastAsia="zh-Hans"/>
        </w:rPr>
        <w:t>5.0</w:t>
      </w:r>
      <w:r>
        <w:rPr>
          <w:rFonts w:hint="eastAsia" w:ascii="仿宋" w:hAnsi="仿宋" w:eastAsia="仿宋" w:cs="仿宋"/>
          <w:lang w:val="en-US" w:eastAsia="zh-Hans"/>
        </w:rPr>
        <w:t>内部客户数据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数据清洗、映射与融合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构建实体</w:t>
      </w:r>
      <w:r>
        <w:rPr>
          <w:rFonts w:hint="eastAsia" w:ascii="仿宋" w:hAnsi="仿宋" w:eastAsia="仿宋" w:cs="仿宋"/>
          <w:lang w:eastAsia="zh-Hans"/>
        </w:rPr>
        <w:t>-</w:t>
      </w:r>
      <w:r>
        <w:rPr>
          <w:rFonts w:hint="eastAsia" w:ascii="仿宋" w:hAnsi="仿宋" w:eastAsia="仿宋" w:cs="仿宋"/>
          <w:lang w:val="en-US" w:eastAsia="zh-Hans"/>
        </w:rPr>
        <w:t>关系图谱模型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社交网络分析知识图谱可视化平台开发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图数据查询接口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交互式可视化组件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图和表格数据下载与重载</w:t>
      </w: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里程碑阶段划分</w:t>
      </w:r>
    </w:p>
    <w:p>
      <w:pPr>
        <w:numPr>
          <w:numId w:val="0"/>
        </w:numPr>
        <w:ind w:leftChars="0"/>
        <w:rPr>
          <w:rFonts w:hint="eastAsia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本项目采用分阶段递进的方式推进，主要里程碑包括</w:t>
      </w:r>
      <w:r>
        <w:rPr>
          <w:rFonts w:hint="eastAsia"/>
          <w:lang w:val="en-US" w:eastAsia="zh-Hans"/>
        </w:rPr>
        <w:t>：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第一阶段</w:t>
      </w:r>
      <w:r>
        <w:rPr>
          <w:rFonts w:hint="eastAsia" w:ascii="仿宋" w:hAnsi="仿宋" w:eastAsia="仿宋" w:cs="仿宋"/>
          <w:lang w:eastAsia="zh-Hans"/>
        </w:rPr>
        <w:t>(4</w:t>
      </w:r>
      <w:r>
        <w:rPr>
          <w:rFonts w:hint="eastAsia" w:ascii="仿宋" w:hAnsi="仿宋" w:eastAsia="仿宋" w:cs="仿宋"/>
          <w:lang w:val="en-US" w:eastAsia="zh-Hans"/>
        </w:rPr>
        <w:t>周：</w:t>
      </w:r>
      <w:r>
        <w:rPr>
          <w:rFonts w:hint="eastAsia" w:ascii="仿宋" w:hAnsi="仿宋" w:eastAsia="仿宋" w:cs="仿宋"/>
          <w:lang w:eastAsia="zh-Hans"/>
        </w:rPr>
        <w:t>2023-06-05~~2023-07-04)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组建项目团队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评估技术方案，确定平台结构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确定业务需求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搭建项目基础开发框架及知识图谱模型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第二阶段</w:t>
      </w:r>
      <w:r>
        <w:rPr>
          <w:rFonts w:hint="eastAsia" w:ascii="仿宋" w:hAnsi="仿宋" w:eastAsia="仿宋" w:cs="仿宋"/>
          <w:lang w:eastAsia="zh-Hans"/>
        </w:rPr>
        <w:t>(7</w:t>
      </w:r>
      <w:r>
        <w:rPr>
          <w:rFonts w:hint="eastAsia" w:ascii="仿宋" w:hAnsi="仿宋" w:eastAsia="仿宋" w:cs="仿宋"/>
          <w:lang w:val="en-US" w:eastAsia="zh-Hans"/>
        </w:rPr>
        <w:t>周：</w:t>
      </w:r>
      <w:r>
        <w:rPr>
          <w:rFonts w:hint="eastAsia" w:ascii="仿宋" w:hAnsi="仿宋" w:eastAsia="仿宋" w:cs="仿宋"/>
          <w:lang w:eastAsia="zh-Hans"/>
        </w:rPr>
        <w:t>2023-07-05~~2023-08-30)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实现数据清洗、映射及融合，结合调度组件实现增量同步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六大模块核心接口开发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可视化模块和基础功能开发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测试并迭代优化性能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第三阶段</w:t>
      </w:r>
      <w:r>
        <w:rPr>
          <w:rFonts w:hint="eastAsia" w:ascii="仿宋" w:hAnsi="仿宋" w:eastAsia="仿宋" w:cs="仿宋"/>
          <w:lang w:eastAsia="zh-Hans"/>
        </w:rPr>
        <w:t>(2</w:t>
      </w:r>
      <w:r>
        <w:rPr>
          <w:rFonts w:hint="eastAsia" w:ascii="仿宋" w:hAnsi="仿宋" w:eastAsia="仿宋" w:cs="仿宋"/>
          <w:lang w:val="en-US" w:eastAsia="zh-Hans"/>
        </w:rPr>
        <w:t>周：</w:t>
      </w:r>
      <w:r>
        <w:rPr>
          <w:rFonts w:hint="eastAsia" w:ascii="仿宋" w:hAnsi="仿宋" w:eastAsia="仿宋" w:cs="仿宋"/>
          <w:lang w:eastAsia="zh-Hans"/>
        </w:rPr>
        <w:t>2023-08-31~~2023-09-13)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编写测试案例，交付测试中心提测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修复Bug及上线部署</w:t>
      </w: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团队和资源</w:t>
      </w:r>
    </w:p>
    <w:p>
      <w:pPr>
        <w:numPr>
          <w:numId w:val="0"/>
        </w:numPr>
        <w:ind w:left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本项目核心团队组成：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项目经理：</w:t>
      </w:r>
      <w:r>
        <w:rPr>
          <w:rFonts w:hint="eastAsia" w:ascii="仿宋" w:hAnsi="仿宋" w:eastAsia="仿宋" w:cs="仿宋"/>
          <w:lang w:eastAsia="zh-Hans"/>
        </w:rPr>
        <w:t>1</w:t>
      </w:r>
      <w:r>
        <w:rPr>
          <w:rFonts w:hint="eastAsia" w:ascii="仿宋" w:hAnsi="仿宋" w:eastAsia="仿宋" w:cs="仿宋"/>
          <w:lang w:val="en-US" w:eastAsia="zh-Hans"/>
        </w:rPr>
        <w:t>名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需求分析师：</w:t>
      </w:r>
      <w:r>
        <w:rPr>
          <w:rFonts w:hint="eastAsia" w:ascii="仿宋" w:hAnsi="仿宋" w:eastAsia="仿宋" w:cs="仿宋"/>
          <w:lang w:eastAsia="zh-Hans"/>
        </w:rPr>
        <w:t>1</w:t>
      </w:r>
      <w:r>
        <w:rPr>
          <w:rFonts w:hint="eastAsia" w:ascii="仿宋" w:hAnsi="仿宋" w:eastAsia="仿宋" w:cs="仿宋"/>
          <w:lang w:val="en-US" w:eastAsia="zh-Hans"/>
        </w:rPr>
        <w:t>名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前端开发工程师：</w:t>
      </w:r>
      <w:r>
        <w:rPr>
          <w:rFonts w:hint="eastAsia" w:ascii="仿宋" w:hAnsi="仿宋" w:eastAsia="仿宋" w:cs="仿宋"/>
          <w:lang w:eastAsia="zh-Hans"/>
        </w:rPr>
        <w:t>2</w:t>
      </w:r>
      <w:r>
        <w:rPr>
          <w:rFonts w:hint="eastAsia" w:ascii="仿宋" w:hAnsi="仿宋" w:eastAsia="仿宋" w:cs="仿宋"/>
          <w:lang w:val="en-US" w:eastAsia="zh-Hans"/>
        </w:rPr>
        <w:t>名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后端开发工程师：</w:t>
      </w:r>
      <w:r>
        <w:rPr>
          <w:rFonts w:hint="eastAsia" w:ascii="仿宋" w:hAnsi="仿宋" w:eastAsia="仿宋" w:cs="仿宋"/>
          <w:lang w:eastAsia="zh-Hans"/>
        </w:rPr>
        <w:t>1</w:t>
      </w:r>
      <w:r>
        <w:rPr>
          <w:rFonts w:hint="eastAsia" w:ascii="仿宋" w:hAnsi="仿宋" w:eastAsia="仿宋" w:cs="仿宋"/>
          <w:lang w:val="en-US" w:eastAsia="zh-Hans"/>
        </w:rPr>
        <w:t>名</w:t>
      </w:r>
    </w:p>
    <w:p>
      <w:pPr>
        <w:numPr>
          <w:numId w:val="0"/>
        </w:numPr>
        <w:ind w:left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资源：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应用服务器：</w:t>
      </w:r>
      <w:r>
        <w:rPr>
          <w:rFonts w:hint="eastAsia" w:ascii="仿宋" w:hAnsi="仿宋" w:eastAsia="仿宋" w:cs="仿宋"/>
          <w:lang w:eastAsia="zh-Hans"/>
        </w:rPr>
        <w:t>8</w:t>
      </w:r>
      <w:r>
        <w:rPr>
          <w:rFonts w:hint="eastAsia" w:ascii="仿宋" w:hAnsi="仿宋" w:eastAsia="仿宋" w:cs="仿宋"/>
          <w:lang w:val="en-US" w:eastAsia="zh-Hans"/>
        </w:rPr>
        <w:t>核</w:t>
      </w:r>
      <w:r>
        <w:rPr>
          <w:rFonts w:hint="eastAsia" w:ascii="仿宋" w:hAnsi="仿宋" w:eastAsia="仿宋" w:cs="仿宋"/>
          <w:lang w:eastAsia="zh-Hans"/>
        </w:rPr>
        <w:t>16</w:t>
      </w:r>
      <w:r>
        <w:rPr>
          <w:rFonts w:hint="eastAsia" w:ascii="仿宋" w:hAnsi="仿宋" w:eastAsia="仿宋" w:cs="仿宋"/>
          <w:lang w:val="en-US" w:eastAsia="zh-Hans"/>
        </w:rPr>
        <w:t>G</w:t>
      </w:r>
      <w:r>
        <w:rPr>
          <w:rFonts w:hint="eastAsia" w:ascii="仿宋" w:hAnsi="仿宋" w:eastAsia="仿宋" w:cs="仿宋"/>
          <w:lang w:eastAsia="zh-Hans"/>
        </w:rPr>
        <w:tab/>
        <w:t/>
      </w:r>
      <w:r>
        <w:rPr>
          <w:rFonts w:hint="eastAsia" w:ascii="仿宋" w:hAnsi="仿宋" w:eastAsia="仿宋" w:cs="仿宋"/>
          <w:lang w:eastAsia="zh-Hans"/>
        </w:rPr>
        <w:tab/>
        <w:t xml:space="preserve"> 4</w:t>
      </w:r>
      <w:r>
        <w:rPr>
          <w:rFonts w:hint="eastAsia" w:ascii="仿宋" w:hAnsi="仿宋" w:eastAsia="仿宋" w:cs="仿宋"/>
          <w:lang w:val="en-US" w:eastAsia="zh-Hans"/>
        </w:rPr>
        <w:t>台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MySQL服务器</w:t>
      </w:r>
      <w:r>
        <w:rPr>
          <w:rFonts w:hint="eastAsia" w:ascii="仿宋" w:hAnsi="仿宋" w:eastAsia="仿宋" w:cs="仿宋"/>
          <w:lang w:eastAsia="zh-Hans"/>
        </w:rPr>
        <w:t>(</w:t>
      </w:r>
      <w:r>
        <w:rPr>
          <w:rFonts w:hint="eastAsia" w:ascii="仿宋" w:hAnsi="仿宋" w:eastAsia="仿宋" w:cs="仿宋"/>
          <w:lang w:val="en-US" w:eastAsia="zh-Hans"/>
        </w:rPr>
        <w:t>主从架构</w:t>
      </w:r>
      <w:r>
        <w:rPr>
          <w:rFonts w:hint="eastAsia" w:ascii="仿宋" w:hAnsi="仿宋" w:eastAsia="仿宋" w:cs="仿宋"/>
          <w:lang w:eastAsia="zh-Hans"/>
        </w:rPr>
        <w:t>)</w:t>
      </w:r>
      <w:r>
        <w:rPr>
          <w:rFonts w:hint="eastAsia" w:ascii="仿宋" w:hAnsi="仿宋" w:eastAsia="仿宋" w:cs="仿宋"/>
          <w:lang w:val="en-US" w:eastAsia="zh-Hans"/>
        </w:rPr>
        <w:t>：</w:t>
      </w:r>
      <w:r>
        <w:rPr>
          <w:rFonts w:hint="eastAsia" w:ascii="仿宋" w:hAnsi="仿宋" w:eastAsia="仿宋" w:cs="仿宋"/>
          <w:lang w:eastAsia="zh-Hans"/>
        </w:rPr>
        <w:t>4</w:t>
      </w:r>
      <w:r>
        <w:rPr>
          <w:rFonts w:hint="eastAsia" w:ascii="仿宋" w:hAnsi="仿宋" w:eastAsia="仿宋" w:cs="仿宋"/>
          <w:lang w:val="en-US" w:eastAsia="zh-Hans"/>
        </w:rPr>
        <w:t>核</w:t>
      </w:r>
      <w:r>
        <w:rPr>
          <w:rFonts w:hint="eastAsia" w:ascii="仿宋" w:hAnsi="仿宋" w:eastAsia="仿宋" w:cs="仿宋"/>
          <w:lang w:eastAsia="zh-Hans"/>
        </w:rPr>
        <w:t>16</w:t>
      </w:r>
      <w:r>
        <w:rPr>
          <w:rFonts w:hint="eastAsia" w:ascii="仿宋" w:hAnsi="仿宋" w:eastAsia="仿宋" w:cs="仿宋"/>
          <w:lang w:val="en-US" w:eastAsia="zh-Hans"/>
        </w:rPr>
        <w:t>G</w:t>
      </w:r>
      <w:r>
        <w:rPr>
          <w:rFonts w:hint="eastAsia" w:ascii="仿宋" w:hAnsi="仿宋" w:eastAsia="仿宋" w:cs="仿宋"/>
          <w:lang w:eastAsia="zh-Hans"/>
        </w:rPr>
        <w:t xml:space="preserve">  3</w:t>
      </w:r>
      <w:r>
        <w:rPr>
          <w:rFonts w:hint="eastAsia" w:ascii="仿宋" w:hAnsi="仿宋" w:eastAsia="仿宋" w:cs="仿宋"/>
          <w:lang w:val="en-US" w:eastAsia="zh-Hans"/>
        </w:rPr>
        <w:t>台</w:t>
      </w:r>
    </w:p>
    <w:p>
      <w:pPr>
        <w:pStyle w:val="2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系统整体架构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4819650" cy="3343275"/>
            <wp:effectExtent l="0" t="0" r="6350" b="9525"/>
            <wp:docPr id="1" name="图片 1" descr="系统逻辑架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系统逻辑架构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t xml:space="preserve"> 逻辑架构图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ind w:firstLine="518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4310" cy="4874895"/>
            <wp:effectExtent l="0" t="0" r="8890" b="1905"/>
            <wp:docPr id="2" name="图片 2" descr="物理架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物理架构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bidi w:val="0"/>
        <w:ind w:firstLine="518" w:firstLineChars="0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t xml:space="preserve"> 物理架构图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3675" cy="4201795"/>
            <wp:effectExtent l="0" t="0" r="9525" b="14605"/>
            <wp:docPr id="3" name="图片 3" descr="graph-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graph-arch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default"/>
          <w:lang w:eastAsia="zh-Hans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t xml:space="preserve"> 数据流程架构图</w:t>
      </w:r>
    </w:p>
    <w:p>
      <w:pPr>
        <w:pStyle w:val="2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业务功能模块</w:t>
      </w: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数据同步</w:t>
      </w:r>
    </w:p>
    <w:p>
      <w:pPr>
        <w:pStyle w:val="4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构建社交网络分析图模型</w:t>
      </w:r>
    </w:p>
    <w:p>
      <w:pPr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定义点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个人客户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企业客户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他行客户</w:t>
      </w:r>
    </w:p>
    <w:p>
      <w:pPr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定义边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社交关系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关联关系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交易关系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担保关系</w:t>
      </w:r>
    </w:p>
    <w:p>
      <w:pPr>
        <w:numPr>
          <w:numId w:val="0"/>
        </w:numPr>
        <w:ind w:left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模型</w:t>
      </w:r>
    </w:p>
    <w:p>
      <w:pPr>
        <w:numPr>
          <w:numId w:val="0"/>
        </w:numPr>
        <w:ind w:leftChars="0"/>
        <w:rPr>
          <w:rFonts w:hint="default"/>
          <w:lang w:eastAsia="zh-Hans"/>
        </w:rPr>
      </w:pPr>
      <w:r>
        <w:drawing>
          <wp:inline distT="0" distB="0" distL="114300" distR="114300">
            <wp:extent cx="5272405" cy="4989830"/>
            <wp:effectExtent l="0" t="0" r="10795" b="1397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8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高斯数据全量同步</w:t>
      </w:r>
    </w:p>
    <w:p>
      <w:pPr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同步策略：</w:t>
      </w:r>
    </w:p>
    <w:p>
      <w:pPr>
        <w:numPr>
          <w:ilvl w:val="0"/>
          <w:numId w:val="7"/>
        </w:numPr>
        <w:ind w:firstLine="420" w:firstLineChars="0"/>
        <w:rPr>
          <w:rFonts w:hint="eastAsia" w:ascii="仿宋" w:hAnsi="仿宋" w:eastAsia="仿宋" w:cs="仿宋"/>
          <w:lang w:eastAsia="zh-Hans"/>
        </w:rPr>
      </w:pPr>
      <w:r>
        <w:rPr>
          <w:rFonts w:hint="eastAsia" w:ascii="仿宋" w:hAnsi="仿宋" w:eastAsia="仿宋" w:cs="仿宋"/>
          <w:lang w:val="en-US" w:eastAsia="zh-Hans"/>
        </w:rPr>
        <w:t>先同步三个点，对应</w:t>
      </w:r>
      <w:r>
        <w:rPr>
          <w:rFonts w:hint="eastAsia" w:ascii="仿宋" w:hAnsi="仿宋" w:eastAsia="仿宋" w:cs="仿宋"/>
          <w:lang w:eastAsia="zh-Hans"/>
        </w:rPr>
        <w:t>3</w:t>
      </w:r>
      <w:r>
        <w:rPr>
          <w:rFonts w:hint="eastAsia" w:ascii="仿宋" w:hAnsi="仿宋" w:eastAsia="仿宋" w:cs="仿宋"/>
          <w:lang w:val="en-US" w:eastAsia="zh-Hans"/>
        </w:rPr>
        <w:t>张表；</w:t>
      </w:r>
    </w:p>
    <w:p>
      <w:pPr>
        <w:numPr>
          <w:ilvl w:val="0"/>
          <w:numId w:val="7"/>
        </w:numPr>
        <w:ind w:firstLine="420" w:firstLineChars="0"/>
        <w:rPr>
          <w:rFonts w:hint="eastAsia" w:ascii="仿宋" w:hAnsi="仿宋" w:eastAsia="仿宋" w:cs="仿宋"/>
          <w:lang w:eastAsia="zh-Hans"/>
        </w:rPr>
      </w:pPr>
      <w:r>
        <w:rPr>
          <w:rFonts w:hint="eastAsia" w:ascii="仿宋" w:hAnsi="仿宋" w:eastAsia="仿宋" w:cs="仿宋"/>
          <w:lang w:val="en-US" w:eastAsia="zh-Hans"/>
        </w:rPr>
        <w:t>再同步四条边，顺序不分先后，每条边涉及多张表，SQL查询使用关联查询，一条语句分页查询；</w:t>
      </w:r>
    </w:p>
    <w:p>
      <w:pPr>
        <w:numPr>
          <w:ilvl w:val="0"/>
          <w:numId w:val="7"/>
        </w:numPr>
        <w:ind w:firstLine="420" w:firstLineChars="0"/>
        <w:rPr>
          <w:rFonts w:hint="eastAsia" w:ascii="仿宋" w:hAnsi="仿宋" w:eastAsia="仿宋" w:cs="仿宋"/>
          <w:lang w:eastAsia="zh-Hans"/>
        </w:rPr>
      </w:pPr>
      <w:r>
        <w:rPr>
          <w:rFonts w:hint="eastAsia" w:ascii="仿宋" w:hAnsi="仿宋" w:eastAsia="仿宋" w:cs="仿宋"/>
          <w:lang w:val="en-US" w:eastAsia="zh-Hans"/>
        </w:rPr>
        <w:t>每</w:t>
      </w:r>
      <w:r>
        <w:rPr>
          <w:rFonts w:hint="eastAsia" w:ascii="仿宋" w:hAnsi="仿宋" w:eastAsia="仿宋" w:cs="仿宋"/>
          <w:lang w:eastAsia="zh-Hans"/>
        </w:rPr>
        <w:t>500</w:t>
      </w:r>
      <w:r>
        <w:rPr>
          <w:rFonts w:hint="eastAsia" w:ascii="仿宋" w:hAnsi="仿宋" w:eastAsia="仿宋" w:cs="仿宋"/>
          <w:lang w:val="en-US" w:eastAsia="zh-Hans"/>
        </w:rPr>
        <w:t>条查询一次，批量写入图引擎；</w:t>
      </w:r>
    </w:p>
    <w:p>
      <w:pPr>
        <w:numPr>
          <w:ilvl w:val="0"/>
          <w:numId w:val="7"/>
        </w:numPr>
        <w:ind w:firstLine="420" w:firstLineChars="0"/>
        <w:rPr>
          <w:rFonts w:hint="eastAsia" w:ascii="仿宋" w:hAnsi="仿宋" w:eastAsia="仿宋" w:cs="仿宋"/>
          <w:lang w:eastAsia="zh-Hans"/>
        </w:rPr>
      </w:pPr>
      <w:r>
        <w:rPr>
          <w:rFonts w:hint="eastAsia" w:ascii="仿宋" w:hAnsi="仿宋" w:eastAsia="仿宋" w:cs="仿宋"/>
          <w:lang w:val="en-US" w:eastAsia="zh-Hans"/>
        </w:rPr>
        <w:t>查询源数据时只有业务限制条件</w:t>
      </w:r>
    </w:p>
    <w:p>
      <w:pPr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涉及技术：</w:t>
      </w:r>
    </w:p>
    <w:p>
      <w:pPr>
        <w:numPr>
          <w:ilvl w:val="0"/>
          <w:numId w:val="8"/>
        </w:numPr>
        <w:ind w:firstLine="420" w:firstLineChars="0"/>
        <w:rPr>
          <w:rFonts w:hint="eastAsia" w:ascii="仿宋" w:hAnsi="仿宋" w:eastAsia="仿宋" w:cs="仿宋"/>
          <w:lang w:eastAsia="zh-Hans"/>
        </w:rPr>
      </w:pPr>
      <w:r>
        <w:rPr>
          <w:rFonts w:hint="eastAsia" w:ascii="仿宋" w:hAnsi="仿宋" w:eastAsia="仿宋" w:cs="仿宋"/>
          <w:lang w:val="en-US" w:eastAsia="zh-Hans"/>
        </w:rPr>
        <w:t>spring</w:t>
      </w:r>
      <w:r>
        <w:rPr>
          <w:rFonts w:hint="eastAsia" w:ascii="仿宋" w:hAnsi="仿宋" w:eastAsia="仿宋" w:cs="仿宋"/>
          <w:lang w:eastAsia="zh-Hans"/>
        </w:rPr>
        <w:t xml:space="preserve"> </w:t>
      </w:r>
      <w:r>
        <w:rPr>
          <w:rFonts w:hint="eastAsia" w:ascii="仿宋" w:hAnsi="仿宋" w:eastAsia="仿宋" w:cs="仿宋"/>
          <w:lang w:val="en-US" w:eastAsia="zh-Hans"/>
        </w:rPr>
        <w:t>batch：批量读写；</w:t>
      </w:r>
    </w:p>
    <w:p>
      <w:pPr>
        <w:pStyle w:val="4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高斯数据增量同步</w:t>
      </w:r>
    </w:p>
    <w:p>
      <w:pPr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同步策略：</w:t>
      </w:r>
    </w:p>
    <w:p>
      <w:pPr>
        <w:numPr>
          <w:ilvl w:val="0"/>
          <w:numId w:val="9"/>
        </w:numPr>
        <w:ind w:firstLine="420" w:firstLineChars="0"/>
        <w:rPr>
          <w:rFonts w:hint="eastAsia" w:ascii="仿宋" w:hAnsi="仿宋" w:eastAsia="仿宋" w:cs="仿宋"/>
          <w:lang w:eastAsia="zh-Hans"/>
        </w:rPr>
      </w:pPr>
      <w:r>
        <w:rPr>
          <w:rFonts w:hint="eastAsia" w:ascii="仿宋" w:hAnsi="仿宋" w:eastAsia="仿宋" w:cs="仿宋"/>
          <w:lang w:val="en-US" w:eastAsia="zh-Hans"/>
        </w:rPr>
        <w:t>依然是先同步三个点表，再同步四条边的数据；</w:t>
      </w:r>
    </w:p>
    <w:p>
      <w:pPr>
        <w:numPr>
          <w:ilvl w:val="0"/>
          <w:numId w:val="9"/>
        </w:numPr>
        <w:ind w:firstLine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查询源数据时除了业务限制条件，还要根据已同步数据的插入日期，来选取之后日期的源数据；</w:t>
      </w:r>
    </w:p>
    <w:p>
      <w:pPr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涉及技术：</w:t>
      </w:r>
    </w:p>
    <w:p>
      <w:pPr>
        <w:numPr>
          <w:ilvl w:val="0"/>
          <w:numId w:val="10"/>
        </w:numPr>
        <w:ind w:firstLine="420" w:firstLineChars="0"/>
        <w:rPr>
          <w:rFonts w:hint="eastAsia" w:ascii="仿宋" w:hAnsi="仿宋" w:eastAsia="仿宋" w:cs="仿宋"/>
          <w:lang w:eastAsia="zh-Hans"/>
        </w:rPr>
      </w:pPr>
      <w:r>
        <w:rPr>
          <w:rFonts w:hint="eastAsia" w:ascii="仿宋" w:hAnsi="仿宋" w:eastAsia="仿宋" w:cs="仿宋"/>
          <w:lang w:val="en-US" w:eastAsia="zh-Hans"/>
        </w:rPr>
        <w:t>spring</w:t>
      </w:r>
      <w:r>
        <w:rPr>
          <w:rFonts w:hint="eastAsia" w:ascii="仿宋" w:hAnsi="仿宋" w:eastAsia="仿宋" w:cs="仿宋"/>
          <w:lang w:eastAsia="zh-Hans"/>
        </w:rPr>
        <w:t xml:space="preserve"> </w:t>
      </w:r>
      <w:r>
        <w:rPr>
          <w:rFonts w:hint="eastAsia" w:ascii="仿宋" w:hAnsi="仿宋" w:eastAsia="仿宋" w:cs="仿宋"/>
          <w:lang w:val="en-US" w:eastAsia="zh-Hans"/>
        </w:rPr>
        <w:t>batch：批量读写</w:t>
      </w:r>
    </w:p>
    <w:p>
      <w:pPr>
        <w:numPr>
          <w:ilvl w:val="0"/>
          <w:numId w:val="10"/>
        </w:numPr>
        <w:ind w:firstLine="420" w:firstLineChars="0"/>
        <w:rPr>
          <w:rFonts w:hint="eastAsia" w:ascii="仿宋" w:hAnsi="仿宋" w:eastAsia="仿宋" w:cs="仿宋"/>
          <w:lang w:eastAsia="zh-Hans"/>
        </w:rPr>
      </w:pPr>
      <w:r>
        <w:rPr>
          <w:rFonts w:hint="eastAsia" w:ascii="仿宋" w:hAnsi="仿宋" w:eastAsia="仿宋" w:cs="仿宋"/>
          <w:lang w:val="en-US" w:eastAsia="zh-Hans"/>
        </w:rPr>
        <w:t>Quartz：调度器</w:t>
      </w:r>
    </w:p>
    <w:p>
      <w:pPr>
        <w:numPr>
          <w:numId w:val="0"/>
        </w:numPr>
        <w:ind w:leftChars="0"/>
        <w:rPr>
          <w:rFonts w:hint="default"/>
          <w:lang w:val="en-US" w:eastAsia="zh-Hans"/>
        </w:rPr>
      </w:pPr>
    </w:p>
    <w:p>
      <w:pPr>
        <w:pStyle w:val="3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网络整体展现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5270500" cy="2962910"/>
            <wp:effectExtent l="0" t="0" r="12700" b="889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社区发现算法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5271135" cy="2962275"/>
            <wp:effectExtent l="0" t="0" r="12065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节点重要性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5262245" cy="2983865"/>
            <wp:effectExtent l="0" t="0" r="20955" b="1333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单点中心扩散图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1610" cy="2938145"/>
            <wp:effectExtent l="0" t="0" r="21590" b="825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多目标关系查询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70500" cy="2962910"/>
            <wp:effectExtent l="0" t="0" r="12700" b="889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时间分组布局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73040" cy="2818765"/>
            <wp:effectExtent l="0" t="0" r="10160" b="63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快照历史</w:t>
      </w:r>
    </w:p>
    <w:p>
      <w:pPr>
        <w:rPr>
          <w:rFonts w:hint="default"/>
          <w:lang w:val="en-US" w:eastAsia="zh-Hans"/>
        </w:rPr>
      </w:pPr>
      <w:r>
        <w:drawing>
          <wp:inline distT="0" distB="0" distL="114300" distR="114300">
            <wp:extent cx="5263515" cy="2968625"/>
            <wp:effectExtent l="0" t="0" r="19685" b="317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系统接口设计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网络整体展现</w:t>
      </w:r>
    </w:p>
    <w:p>
      <w:pPr>
        <w:numPr>
          <w:ilvl w:val="0"/>
          <w:numId w:val="11"/>
        </w:numPr>
        <w:ind w:left="840" w:leftChars="0" w:hanging="420" w:firstLineChars="0"/>
        <w:rPr>
          <w:rFonts w:hint="eastAsia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模型管理接口</w:t>
      </w:r>
    </w:p>
    <w:p>
      <w:pPr>
        <w:numPr>
          <w:ilvl w:val="0"/>
          <w:numId w:val="11"/>
        </w:numPr>
        <w:ind w:left="840" w:leftChars="0" w:hanging="420" w:firstLineChars="0"/>
        <w:rPr>
          <w:rFonts w:hint="eastAsia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网络概览数据查询接口</w:t>
      </w:r>
    </w:p>
    <w:p>
      <w:pPr>
        <w:numPr>
          <w:ilvl w:val="0"/>
          <w:numId w:val="11"/>
        </w:numPr>
        <w:ind w:left="840" w:leftChars="0" w:hanging="420" w:firstLineChars="0"/>
        <w:rPr>
          <w:rFonts w:hint="eastAsia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拓展接口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社区发现算法</w:t>
      </w:r>
    </w:p>
    <w:p>
      <w:pPr>
        <w:numPr>
          <w:ilvl w:val="0"/>
          <w:numId w:val="12"/>
        </w:numPr>
        <w:ind w:left="840" w:leftChars="0" w:hanging="420" w:firstLineChars="0"/>
        <w:rPr>
          <w:rFonts w:hint="eastAsia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社区列表查询接口</w:t>
      </w:r>
    </w:p>
    <w:p>
      <w:pPr>
        <w:numPr>
          <w:ilvl w:val="0"/>
          <w:numId w:val="12"/>
        </w:numPr>
        <w:ind w:left="840" w:leftChars="0" w:hanging="420" w:firstLineChars="0"/>
        <w:rPr>
          <w:rFonts w:hint="eastAsia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社区客户数统计接口</w:t>
      </w:r>
    </w:p>
    <w:p>
      <w:pPr>
        <w:numPr>
          <w:ilvl w:val="0"/>
          <w:numId w:val="12"/>
        </w:numPr>
        <w:ind w:left="840" w:leftChars="0" w:hanging="420" w:firstLineChars="0"/>
        <w:rPr>
          <w:rFonts w:hint="eastAsia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社区集中度统计接口</w:t>
      </w:r>
    </w:p>
    <w:p>
      <w:pPr>
        <w:numPr>
          <w:ilvl w:val="0"/>
          <w:numId w:val="12"/>
        </w:numPr>
        <w:ind w:left="840" w:leftChars="0" w:hanging="420" w:firstLineChars="0"/>
        <w:rPr>
          <w:rFonts w:hint="eastAsia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社区总金额统计接口</w:t>
      </w:r>
    </w:p>
    <w:p>
      <w:pPr>
        <w:numPr>
          <w:ilvl w:val="0"/>
          <w:numId w:val="12"/>
        </w:numPr>
        <w:ind w:left="840" w:leftChars="0" w:hanging="420" w:firstLineChars="0"/>
        <w:rPr>
          <w:rFonts w:hint="eastAsia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社区网络查询接口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节点重要性</w:t>
      </w:r>
    </w:p>
    <w:p>
      <w:pPr>
        <w:numPr>
          <w:ilvl w:val="0"/>
          <w:numId w:val="13"/>
        </w:numPr>
        <w:ind w:left="840" w:leftChars="0" w:hanging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节点出度统计接口</w:t>
      </w:r>
    </w:p>
    <w:p>
      <w:pPr>
        <w:numPr>
          <w:ilvl w:val="0"/>
          <w:numId w:val="13"/>
        </w:numPr>
        <w:ind w:left="840" w:leftChars="0" w:hanging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节点入度统计接口</w:t>
      </w:r>
    </w:p>
    <w:p>
      <w:pPr>
        <w:numPr>
          <w:ilvl w:val="0"/>
          <w:numId w:val="13"/>
        </w:numPr>
        <w:ind w:left="840" w:leftChars="0" w:hanging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节点亲密度统计接口</w:t>
      </w:r>
    </w:p>
    <w:p>
      <w:pPr>
        <w:numPr>
          <w:ilvl w:val="0"/>
          <w:numId w:val="13"/>
        </w:numPr>
        <w:ind w:left="840" w:leftChars="0" w:hanging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节点中介度统计接口</w:t>
      </w:r>
    </w:p>
    <w:p>
      <w:pPr>
        <w:numPr>
          <w:ilvl w:val="0"/>
          <w:numId w:val="13"/>
        </w:numPr>
        <w:ind w:left="840" w:leftChars="0" w:hanging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节点网络查询接口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单点中心扩散图</w:t>
      </w:r>
    </w:p>
    <w:p>
      <w:pPr>
        <w:numPr>
          <w:ilvl w:val="0"/>
          <w:numId w:val="13"/>
        </w:numPr>
        <w:ind w:left="840" w:leftChars="0" w:hanging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客户模糊查询接口</w:t>
      </w:r>
    </w:p>
    <w:p>
      <w:pPr>
        <w:numPr>
          <w:ilvl w:val="0"/>
          <w:numId w:val="13"/>
        </w:numPr>
        <w:ind w:left="840" w:leftChars="0" w:hanging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单点扩散查询接口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多目标关系查询</w:t>
      </w:r>
    </w:p>
    <w:p>
      <w:pPr>
        <w:numPr>
          <w:ilvl w:val="0"/>
          <w:numId w:val="13"/>
        </w:numPr>
        <w:ind w:left="840" w:leftChars="0" w:hanging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多目标路径查询接口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时间分组布局</w:t>
      </w:r>
    </w:p>
    <w:p>
      <w:pPr>
        <w:numPr>
          <w:ilvl w:val="0"/>
          <w:numId w:val="14"/>
        </w:numPr>
        <w:ind w:left="840" w:leftChars="0" w:hanging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同多目标路径查询接口</w:t>
      </w: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快照历史</w:t>
      </w:r>
    </w:p>
    <w:p>
      <w:pPr>
        <w:numPr>
          <w:ilvl w:val="0"/>
          <w:numId w:val="15"/>
        </w:numPr>
        <w:ind w:left="840" w:leftChars="0" w:hanging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快照保存接口</w:t>
      </w:r>
    </w:p>
    <w:p>
      <w:pPr>
        <w:numPr>
          <w:ilvl w:val="0"/>
          <w:numId w:val="15"/>
        </w:numPr>
        <w:ind w:left="840" w:leftChars="0" w:hanging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快照删除接口</w:t>
      </w:r>
    </w:p>
    <w:p>
      <w:pPr>
        <w:numPr>
          <w:ilvl w:val="0"/>
          <w:numId w:val="15"/>
        </w:numPr>
        <w:ind w:left="840" w:leftChars="0" w:hanging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快照重放接口</w:t>
      </w:r>
    </w:p>
    <w:p>
      <w:pPr>
        <w:rPr>
          <w:rFonts w:hint="default"/>
          <w:lang w:val="en-US" w:eastAsia="zh-Hans"/>
        </w:rPr>
      </w:pPr>
    </w:p>
    <w:p>
      <w:pPr>
        <w:pStyle w:val="2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数据流程描述</w:t>
      </w: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数据同步流</w:t>
      </w:r>
    </w:p>
    <w:p>
      <w:pPr>
        <w:rPr>
          <w:rFonts w:hint="default"/>
          <w:lang w:val="en-US" w:eastAsia="zh-Hans"/>
        </w:rPr>
      </w:pPr>
      <w:r>
        <w:drawing>
          <wp:inline distT="0" distB="0" distL="114300" distR="114300">
            <wp:extent cx="5267325" cy="2737485"/>
            <wp:effectExtent l="0" t="0" r="15875" b="571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知识应用流</w:t>
      </w:r>
    </w:p>
    <w:p>
      <w:pPr>
        <w:rPr>
          <w:rFonts w:hint="default"/>
          <w:lang w:val="en-US" w:eastAsia="zh-Hans"/>
        </w:rPr>
      </w:pPr>
      <w:r>
        <w:drawing>
          <wp:inline distT="0" distB="0" distL="114300" distR="114300">
            <wp:extent cx="5271770" cy="2804795"/>
            <wp:effectExtent l="0" t="0" r="11430" b="1460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用户操作流</w:t>
      </w:r>
    </w:p>
    <w:p>
      <w:pPr>
        <w:rPr>
          <w:rFonts w:hint="default"/>
          <w:lang w:val="en-US" w:eastAsia="zh-Hans"/>
        </w:rPr>
      </w:pPr>
      <w:r>
        <w:drawing>
          <wp:inline distT="0" distB="0" distL="114300" distR="114300">
            <wp:extent cx="4429125" cy="3457575"/>
            <wp:effectExtent l="0" t="0" r="15875" b="2222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非功能性需求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系统性能：接口响应延迟</w:t>
      </w:r>
      <w:r>
        <w:rPr>
          <w:rFonts w:hint="eastAsia" w:ascii="仿宋" w:hAnsi="仿宋" w:eastAsia="仿宋" w:cs="仿宋"/>
          <w:lang w:eastAsia="zh-Hans"/>
        </w:rPr>
        <w:t>&lt;200ms，</w:t>
      </w:r>
      <w:r>
        <w:rPr>
          <w:rFonts w:hint="eastAsia" w:ascii="仿宋" w:hAnsi="仿宋" w:eastAsia="仿宋" w:cs="仿宋"/>
          <w:lang w:val="en-US" w:eastAsia="zh-Hans"/>
        </w:rPr>
        <w:t>可视化交互</w:t>
      </w:r>
      <w:r>
        <w:rPr>
          <w:rFonts w:hint="eastAsia" w:ascii="仿宋" w:hAnsi="仿宋" w:eastAsia="仿宋" w:cs="仿宋"/>
          <w:lang w:eastAsia="zh-Hans"/>
        </w:rPr>
        <w:t>&lt;100ms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系统可用性：服务可用性</w:t>
      </w:r>
      <w:r>
        <w:rPr>
          <w:rFonts w:hint="eastAsia" w:ascii="仿宋" w:hAnsi="仿宋" w:eastAsia="仿宋" w:cs="仿宋"/>
          <w:lang w:eastAsia="zh-Hans"/>
        </w:rPr>
        <w:t>&gt;=99.95%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系统容量：知识图谱实体数量</w:t>
      </w:r>
      <w:r>
        <w:rPr>
          <w:rFonts w:hint="eastAsia" w:ascii="仿宋" w:hAnsi="仿宋" w:eastAsia="仿宋" w:cs="仿宋"/>
          <w:lang w:eastAsia="zh-Hans"/>
        </w:rPr>
        <w:t>&gt;</w:t>
      </w:r>
      <w:r>
        <w:rPr>
          <w:rFonts w:hint="default" w:ascii="仿宋" w:hAnsi="仿宋" w:eastAsia="仿宋" w:cs="仿宋"/>
          <w:lang w:eastAsia="zh-Hans"/>
        </w:rPr>
        <w:t>3</w:t>
      </w:r>
      <w:r>
        <w:rPr>
          <w:rFonts w:hint="eastAsia" w:ascii="仿宋" w:hAnsi="仿宋" w:eastAsia="仿宋" w:cs="仿宋"/>
          <w:lang w:eastAsia="zh-Hans"/>
        </w:rPr>
        <w:t>000</w:t>
      </w:r>
      <w:r>
        <w:rPr>
          <w:rFonts w:hint="eastAsia" w:ascii="仿宋" w:hAnsi="仿宋" w:eastAsia="仿宋" w:cs="仿宋"/>
          <w:lang w:val="en-US" w:eastAsia="zh-Hans"/>
        </w:rPr>
        <w:t>万，边数量</w:t>
      </w:r>
      <w:r>
        <w:rPr>
          <w:rFonts w:hint="eastAsia" w:ascii="仿宋" w:hAnsi="仿宋" w:eastAsia="仿宋" w:cs="仿宋"/>
          <w:lang w:eastAsia="zh-Hans"/>
        </w:rPr>
        <w:t>&gt;</w:t>
      </w:r>
      <w:r>
        <w:rPr>
          <w:rFonts w:hint="default" w:ascii="仿宋" w:hAnsi="仿宋" w:eastAsia="仿宋" w:cs="仿宋"/>
          <w:lang w:eastAsia="zh-Hans"/>
        </w:rPr>
        <w:t>6</w:t>
      </w:r>
      <w:r>
        <w:rPr>
          <w:rFonts w:hint="eastAsia" w:ascii="仿宋" w:hAnsi="仿宋" w:eastAsia="仿宋" w:cs="仿宋"/>
          <w:lang w:eastAsia="zh-Hans"/>
        </w:rPr>
        <w:t>000</w:t>
      </w:r>
      <w:r>
        <w:rPr>
          <w:rFonts w:hint="eastAsia" w:ascii="仿宋" w:hAnsi="仿宋" w:eastAsia="仿宋" w:cs="仿宋"/>
          <w:lang w:val="en-US" w:eastAsia="zh-Hans"/>
        </w:rPr>
        <w:t>万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系统可扩展性：存储和服务支持水平扩展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用户体验：可视化友好、操作便捷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eastAsia" w:ascii="仿宋" w:hAnsi="仿宋" w:eastAsia="仿宋" w:cs="仿宋"/>
          <w:lang w:val="en-US" w:eastAsia="zh-Hans"/>
        </w:rPr>
      </w:pPr>
      <w:r>
        <w:rPr>
          <w:rFonts w:hint="eastAsia" w:ascii="仿宋" w:hAnsi="仿宋" w:eastAsia="仿宋" w:cs="仿宋"/>
          <w:lang w:val="en-US" w:eastAsia="zh-Hans"/>
        </w:rPr>
        <w:t>开发效率：组件化和模块化设计，提高开发效率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仿宋_GB2312">
    <w:altName w:val="方正仿宋_GB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方正仿宋_GBK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仿宋">
    <w:altName w:val="方正仿宋_GBK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9E0ACE"/>
    <w:multiLevelType w:val="singleLevel"/>
    <w:tmpl w:val="9A9E0AC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">
    <w:nsid w:val="BF7E6831"/>
    <w:multiLevelType w:val="singleLevel"/>
    <w:tmpl w:val="BF7E6831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BF9B22FB"/>
    <w:multiLevelType w:val="singleLevel"/>
    <w:tmpl w:val="BF9B22FB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BFFEECBD"/>
    <w:multiLevelType w:val="singleLevel"/>
    <w:tmpl w:val="BFFEECB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">
    <w:nsid w:val="D44F3DF8"/>
    <w:multiLevelType w:val="singleLevel"/>
    <w:tmpl w:val="D44F3DF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">
    <w:nsid w:val="D7FB385F"/>
    <w:multiLevelType w:val="multilevel"/>
    <w:tmpl w:val="D7FB385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6">
    <w:nsid w:val="EF76E71E"/>
    <w:multiLevelType w:val="singleLevel"/>
    <w:tmpl w:val="EF76E71E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F57A0691"/>
    <w:multiLevelType w:val="multilevel"/>
    <w:tmpl w:val="F57A069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8">
    <w:nsid w:val="FCFB0B5E"/>
    <w:multiLevelType w:val="singleLevel"/>
    <w:tmpl w:val="FCFB0B5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FE4F292B"/>
    <w:multiLevelType w:val="singleLevel"/>
    <w:tmpl w:val="FE4F292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0">
    <w:nsid w:val="FF5C225E"/>
    <w:multiLevelType w:val="singleLevel"/>
    <w:tmpl w:val="FF5C225E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FFD2E9AA"/>
    <w:multiLevelType w:val="singleLevel"/>
    <w:tmpl w:val="FFD2E9A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2">
    <w:nsid w:val="FFFF8AA6"/>
    <w:multiLevelType w:val="singleLevel"/>
    <w:tmpl w:val="FFFF8AA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3">
    <w:nsid w:val="3DFFCAB2"/>
    <w:multiLevelType w:val="singleLevel"/>
    <w:tmpl w:val="3DFFCAB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5FBFB772"/>
    <w:multiLevelType w:val="multilevel"/>
    <w:tmpl w:val="5FBFB772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5">
    <w:nsid w:val="5FDDB0EF"/>
    <w:multiLevelType w:val="singleLevel"/>
    <w:tmpl w:val="5FDDB0EF"/>
    <w:lvl w:ilvl="0" w:tentative="0">
      <w:start w:val="1"/>
      <w:numFmt w:val="decimal"/>
      <w:suff w:val="space"/>
      <w:lvlText w:val="%1."/>
      <w:lvlJc w:val="left"/>
    </w:lvl>
  </w:abstractNum>
  <w:num w:numId="1">
    <w:abstractNumId w:val="14"/>
  </w:num>
  <w:num w:numId="2">
    <w:abstractNumId w:val="8"/>
  </w:num>
  <w:num w:numId="3">
    <w:abstractNumId w:val="5"/>
  </w:num>
  <w:num w:numId="4">
    <w:abstractNumId w:val="7"/>
  </w:num>
  <w:num w:numId="5">
    <w:abstractNumId w:val="6"/>
  </w:num>
  <w:num w:numId="6">
    <w:abstractNumId w:val="13"/>
  </w:num>
  <w:num w:numId="7">
    <w:abstractNumId w:val="2"/>
  </w:num>
  <w:num w:numId="8">
    <w:abstractNumId w:val="15"/>
  </w:num>
  <w:num w:numId="9">
    <w:abstractNumId w:val="1"/>
  </w:num>
  <w:num w:numId="10">
    <w:abstractNumId w:val="10"/>
  </w:num>
  <w:num w:numId="11">
    <w:abstractNumId w:val="4"/>
  </w:num>
  <w:num w:numId="12">
    <w:abstractNumId w:val="11"/>
  </w:num>
  <w:num w:numId="13">
    <w:abstractNumId w:val="0"/>
  </w:num>
  <w:num w:numId="14">
    <w:abstractNumId w:val="9"/>
  </w:num>
  <w:num w:numId="15">
    <w:abstractNumId w:val="3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BEFD588"/>
    <w:rsid w:val="EBEFD588"/>
    <w:rsid w:val="ED3DBE78"/>
    <w:rsid w:val="FEE77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303</TotalTime>
  <ScaleCrop>false</ScaleCrop>
  <LinksUpToDate>false</LinksUpToDate>
  <CharactersWithSpaces>0</CharactersWithSpaces>
  <Application>WPS Office_5.5.1.7991_F1E327BC-269C-435d-A152-05C5408002CA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2023-08-15T14:01:00Z</dcterms:created>
  <dc:creator>微信用户</dc:creator>
  <cp:lastModifiedBy>微信用户</cp:lastModifiedBy>
  <dcterms:modified xsi:type="dcterms:W3CDTF">2023-08-16T15:17:35Z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2052-5.5.1.7991</vt:lpwstr>
  </property>
  <property fmtid="{D5CDD505-2E9C-101B-9397-08002B2CF9AE}" pid="3" name="ICV">
    <vt:lpwstr>16C4E37D748A2EC4B514DB648ABD1BC8_41</vt:lpwstr>
  </property>
</Properties>
</file>