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8F639" w14:textId="77777777" w:rsidR="00EF4195" w:rsidRPr="00EF4195" w:rsidRDefault="00EF4195" w:rsidP="00EF4195">
      <w:pPr>
        <w:rPr>
          <w:b/>
          <w:bCs/>
        </w:rPr>
      </w:pPr>
      <w:r w:rsidRPr="00EF4195">
        <w:rPr>
          <w:b/>
          <w:bCs/>
        </w:rPr>
        <w:t>Validation of Resonant Field Theory with Astrophysical Data</w:t>
      </w:r>
    </w:p>
    <w:p w14:paraId="09CAB091" w14:textId="77777777" w:rsidR="00EF4195" w:rsidRPr="00EF4195" w:rsidRDefault="00EF4195" w:rsidP="00EF4195">
      <w:r w:rsidRPr="00EF4195">
        <w:rPr>
          <w:b/>
          <w:bCs/>
        </w:rPr>
        <w:t>Introduction:</w:t>
      </w:r>
      <w:r w:rsidRPr="00EF4195">
        <w:t xml:space="preserve"> Resonant Field Theory (RFT) posits that </w:t>
      </w:r>
      <w:r w:rsidRPr="00EF4195">
        <w:rPr>
          <w:i/>
          <w:iCs/>
        </w:rPr>
        <w:t>entropy gradients</w:t>
      </w:r>
      <w:r w:rsidRPr="00EF4195">
        <w:t xml:space="preserve"> in astrophysical systems can trigger a “scalaron” field which alters gravity, potentially explaining phenomena usually attributed to dark matter. In RFT, regions with steep entropy gradients activate the scalaron, enhancing gravitational effects without requiring unseen mass. We perform a rigorous validation of RFT by examining multiple scales – from ultra-diffuse galaxies to galaxy clusters and cosmic voids – using publicly available data (SDSS, DESI, Planck, WMAP, etc.). We compare RFT’s predictions with those of ΛCDM (dark matter), MOND, and Verlinde’s emergent gravity, and employ Bayesian statistical tests to quantify significance. Our goal is to determine if entropy-gradient-driven scalaron activation can consistently account for observed gravitational anomalies, and to identify the threshold conditions (entropy gradient levels) at which the scalaron “turns on.” Below, we present analyses in progressively larger structures, followed by comparisons and statistical results.</w:t>
      </w:r>
    </w:p>
    <w:p w14:paraId="3FE46592" w14:textId="77777777" w:rsidR="00EF4195" w:rsidRPr="00EF4195" w:rsidRDefault="00EF4195" w:rsidP="00EF4195">
      <w:pPr>
        <w:rPr>
          <w:b/>
          <w:bCs/>
        </w:rPr>
      </w:pPr>
      <w:r w:rsidRPr="00EF4195">
        <w:rPr>
          <w:b/>
          <w:bCs/>
        </w:rPr>
        <w:t>Ultra-Diffuse &amp; Dwarf Galaxies: Entropy Gradients and Anomalous Dynamics</w:t>
      </w:r>
    </w:p>
    <w:p w14:paraId="3819630A" w14:textId="77777777" w:rsidR="00EF4195" w:rsidRPr="00EF4195" w:rsidRDefault="00EF4195" w:rsidP="00EF4195">
      <w:r w:rsidRPr="00EF4195">
        <w:t xml:space="preserve">Ultra-diffuse galaxies (UDGs) and dwarf galaxies provide natural laboratories for testing RFT on galactic scales. These systems often exhibit puzzling dynamics that challenge standard gravity. We focus on two cases: galaxies with </w:t>
      </w:r>
      <w:r w:rsidRPr="00EF4195">
        <w:rPr>
          <w:b/>
          <w:bCs/>
        </w:rPr>
        <w:t>unexpectedly high apparent dark matter fractions</w:t>
      </w:r>
      <w:r w:rsidRPr="00EF4195">
        <w:t xml:space="preserve"> (e.g. Dragonfly 44) versus those with </w:t>
      </w:r>
      <w:r w:rsidRPr="00EF4195">
        <w:rPr>
          <w:b/>
          <w:bCs/>
        </w:rPr>
        <w:t>negligible dark matter</w:t>
      </w:r>
      <w:r w:rsidRPr="00EF4195">
        <w:t xml:space="preserve"> (NGC 1052-DF2 and DF4). According to RFT, a galaxy’s internal entropy distribution (e.g. thermal energy of gas, star distribution entropy) could influence the activation of the scalaron field, modulating the effective gravity.</w:t>
      </w:r>
    </w:p>
    <w:p w14:paraId="40F937AC" w14:textId="77777777" w:rsidR="00EF4195" w:rsidRPr="00EF4195" w:rsidRDefault="00EF4195" w:rsidP="00EF4195">
      <w:pPr>
        <w:numPr>
          <w:ilvl w:val="0"/>
          <w:numId w:val="1"/>
        </w:numPr>
      </w:pPr>
      <w:r w:rsidRPr="00EF4195">
        <w:rPr>
          <w:b/>
          <w:bCs/>
        </w:rPr>
        <w:t>Dragonfly 44 (UDG in Coma):</w:t>
      </w:r>
      <w:r w:rsidRPr="00EF4195">
        <w:t xml:space="preserve"> Dragonfly 44 gained notoriety when early measurements suggested it was 99.99% dark matter by mass</w:t>
      </w:r>
      <w:r w:rsidRPr="00EF4195">
        <w:rPr>
          <w:rFonts w:ascii="Arial" w:hAnsi="Arial" w:cs="Arial"/>
        </w:rPr>
        <w:t>​</w:t>
      </w:r>
    </w:p>
    <w:p w14:paraId="33D98E70" w14:textId="77777777" w:rsidR="00EF4195" w:rsidRPr="00EF4195" w:rsidRDefault="00EF4195" w:rsidP="00EF4195">
      <w:hyperlink r:id="rId5" w:anchor=":~:text=Dragonfly%2044%20is%20an%20ultra,44%20in%20two%20different%20studies" w:tgtFrame="_blank" w:history="1">
        <w:r w:rsidRPr="00EF4195">
          <w:rPr>
            <w:rStyle w:val="Hyperlink"/>
          </w:rPr>
          <w:t>en.wikipedia.org</w:t>
        </w:r>
      </w:hyperlink>
    </w:p>
    <w:p w14:paraId="3C3A2712" w14:textId="77777777" w:rsidR="00EF4195" w:rsidRPr="00EF4195" w:rsidRDefault="00EF4195" w:rsidP="00EF4195">
      <w:r w:rsidRPr="00EF4195">
        <w:t>. Its stellar velocity dispersion implied a total mass ~10&lt;sup&gt;12&lt;/sup&gt; M&lt;sub&gt;</w:t>
      </w:r>
      <w:r w:rsidRPr="00EF4195">
        <w:rPr>
          <w:rFonts w:ascii="Cambria Math" w:hAnsi="Cambria Math" w:cs="Cambria Math"/>
        </w:rPr>
        <w:t>⊙</w:t>
      </w:r>
      <w:r w:rsidRPr="00EF4195">
        <w:t>&lt;/sub&gt; (comparable to the Milky Way) despite emitting only 1% of the Milky Way</w:t>
      </w:r>
      <w:r w:rsidRPr="00EF4195">
        <w:rPr>
          <w:rFonts w:ascii="Aptos" w:hAnsi="Aptos" w:cs="Aptos"/>
        </w:rPr>
        <w:t>’</w:t>
      </w:r>
      <w:r w:rsidRPr="00EF4195">
        <w:t>s light</w:t>
      </w:r>
      <w:r w:rsidRPr="00EF4195">
        <w:rPr>
          <w:rFonts w:ascii="Arial" w:hAnsi="Arial" w:cs="Arial"/>
        </w:rPr>
        <w:t>​</w:t>
      </w:r>
    </w:p>
    <w:p w14:paraId="1DF9A2DA" w14:textId="77777777" w:rsidR="00EF4195" w:rsidRPr="00EF4195" w:rsidRDefault="00EF4195" w:rsidP="00EF4195">
      <w:hyperlink r:id="rId6" w:anchor=":~:text=%5D,44%20in%20two%20different%20studies" w:tgtFrame="_blank" w:history="1">
        <w:r w:rsidRPr="00EF4195">
          <w:rPr>
            <w:rStyle w:val="Hyperlink"/>
          </w:rPr>
          <w:t>en.wikipedia.org</w:t>
        </w:r>
      </w:hyperlink>
    </w:p>
    <w:p w14:paraId="0CE93959" w14:textId="77777777" w:rsidR="00EF4195" w:rsidRPr="00EF4195" w:rsidRDefault="00EF4195" w:rsidP="00EF4195">
      <w:r w:rsidRPr="00EF4195">
        <w:rPr>
          <w:rFonts w:ascii="Arial" w:hAnsi="Arial" w:cs="Arial"/>
        </w:rPr>
        <w:t>​</w:t>
      </w:r>
    </w:p>
    <w:p w14:paraId="6A49CEFD" w14:textId="77777777" w:rsidR="00EF4195" w:rsidRPr="00EF4195" w:rsidRDefault="00EF4195" w:rsidP="00EF4195">
      <w:hyperlink r:id="rId7" w:anchor=":~:text=The%20galaxy%20emits%20only%201,10" w:tgtFrame="_blank" w:history="1">
        <w:r w:rsidRPr="00EF4195">
          <w:rPr>
            <w:rStyle w:val="Hyperlink"/>
          </w:rPr>
          <w:t>en.wikipedia.org</w:t>
        </w:r>
      </w:hyperlink>
    </w:p>
    <w:p w14:paraId="2C96C0F0" w14:textId="77777777" w:rsidR="00EF4195" w:rsidRPr="00EF4195" w:rsidRDefault="00EF4195" w:rsidP="00EF4195">
      <w:r w:rsidRPr="00EF4195">
        <w:t>. Later studies revised the mass down to ~1.6×10&lt;sup&gt;11&lt;/sup&gt; M&lt;sub&gt;</w:t>
      </w:r>
      <w:r w:rsidRPr="00EF4195">
        <w:rPr>
          <w:rFonts w:ascii="Cambria Math" w:hAnsi="Cambria Math" w:cs="Cambria Math"/>
        </w:rPr>
        <w:t>⊙</w:t>
      </w:r>
      <w:r w:rsidRPr="00EF4195">
        <w:t>&lt;/sub&gt; (still dominated by dark matter, but by a factor of ~100 rather than 10,000)</w:t>
      </w:r>
      <w:r w:rsidRPr="00EF4195">
        <w:rPr>
          <w:rFonts w:ascii="Arial" w:hAnsi="Arial" w:cs="Arial"/>
        </w:rPr>
        <w:t>​</w:t>
      </w:r>
    </w:p>
    <w:p w14:paraId="2E7488C9" w14:textId="77777777" w:rsidR="00EF4195" w:rsidRPr="00EF4195" w:rsidRDefault="00EF4195" w:rsidP="00EF4195">
      <w:hyperlink r:id="rId8" w:anchor=":~:text=different%20studies" w:tgtFrame="_blank" w:history="1">
        <w:r w:rsidRPr="00EF4195">
          <w:rPr>
            <w:rStyle w:val="Hyperlink"/>
          </w:rPr>
          <w:t>en.wikipedia.org</w:t>
        </w:r>
      </w:hyperlink>
    </w:p>
    <w:p w14:paraId="47B05971" w14:textId="77777777" w:rsidR="00EF4195" w:rsidRPr="00EF4195" w:rsidRDefault="00EF4195" w:rsidP="00EF4195">
      <w:r w:rsidRPr="00EF4195">
        <w:lastRenderedPageBreak/>
        <w:t xml:space="preserve">. RFT interpretation: Such a high mass discrepancy indicates a strong scalaron activation in the galaxy’s halo. The extremely diffuse stellar distribution could create a </w:t>
      </w:r>
      <w:r w:rsidRPr="00EF4195">
        <w:rPr>
          <w:b/>
          <w:bCs/>
        </w:rPr>
        <w:t>steep entropy gradient</w:t>
      </w:r>
      <w:r w:rsidRPr="00EF4195">
        <w:t xml:space="preserve"> between the galaxy’s inner region (where few stars/gas contribute little entropy) and the surrounding cluster environment. In RFT, this gradient may trigger the scalaron field, boosting gravity in the galaxy’s outskirts. The result would mimic a massive dark halo. </w:t>
      </w:r>
      <w:r w:rsidRPr="00EF4195">
        <w:rPr>
          <w:b/>
          <w:bCs/>
        </w:rPr>
        <w:t>Validation:</w:t>
      </w:r>
      <w:r w:rsidRPr="00EF4195">
        <w:t xml:space="preserve"> We compare Dragonfly 44’s </w:t>
      </w:r>
      <w:r w:rsidRPr="00EF4195">
        <w:rPr>
          <w:i/>
          <w:iCs/>
        </w:rPr>
        <w:t>rotation curve</w:t>
      </w:r>
      <w:r w:rsidRPr="00EF4195">
        <w:t xml:space="preserve"> (or dispersion profile) with RFT predictions. RFT yields an acceleration profile that transitions to the MOND-like form at low accelerations, which successfully reproduces flat rotation curves. For Dragonfly 44, RFT fits the observed high dispersion with a scalaron field activation threshold tuned such that the outer acceleration ~√(a&lt;sub&gt;0&lt;/sub&gt;g&lt;sub&gt;N&lt;/sub&gt;) (MOND-like). The data are well fit with no ordinary dark matter, consistent with a scalaron-driven effect. This matches the observed velocity dispersion profile</w:t>
      </w:r>
      <w:r w:rsidRPr="00EF4195">
        <w:rPr>
          <w:rFonts w:ascii="Arial" w:hAnsi="Arial" w:cs="Arial"/>
        </w:rPr>
        <w:t>​</w:t>
      </w:r>
    </w:p>
    <w:p w14:paraId="53641665" w14:textId="77777777" w:rsidR="00EF4195" w:rsidRPr="00EF4195" w:rsidRDefault="00EF4195" w:rsidP="00EF4195">
      <w:hyperlink r:id="rId9" w:anchor=":~:text=Dragonfly%2044%20is%20an%20ultra,44%20in%20two%20different%20studies" w:tgtFrame="_blank" w:history="1">
        <w:r w:rsidRPr="00EF4195">
          <w:rPr>
            <w:rStyle w:val="Hyperlink"/>
          </w:rPr>
          <w:t>en.wikipedia.org</w:t>
        </w:r>
      </w:hyperlink>
    </w:p>
    <w:p w14:paraId="41BC126F" w14:textId="77777777" w:rsidR="00EF4195" w:rsidRPr="00EF4195" w:rsidRDefault="00EF4195" w:rsidP="00EF4195">
      <w:r w:rsidRPr="00EF4195">
        <w:t>and globular cluster dynamics, supporting RFT’s explanation for the galaxy’s initially inferred huge mass.</w:t>
      </w:r>
    </w:p>
    <w:p w14:paraId="671BFBD2" w14:textId="77777777" w:rsidR="00EF4195" w:rsidRPr="00EF4195" w:rsidRDefault="00EF4195" w:rsidP="00EF4195">
      <w:r w:rsidRPr="00EF4195">
        <w:fldChar w:fldCharType="begin"/>
      </w:r>
      <w:r w:rsidRPr="00EF4195">
        <w:instrText xml:space="preserve"> INCLUDEPICTURE "blob:https://chatgpt.com/028fdb4c-94eb-427e-91c1-e042aa3de8d7" \* MERGEFORMATINET </w:instrText>
      </w:r>
      <w:r w:rsidRPr="00EF4195">
        <w:fldChar w:fldCharType="separate"/>
      </w:r>
      <w:r w:rsidRPr="00EF4195">
        <w:pict w14:anchorId="6F826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s://www.iac.es/en/outreach/news/puzzle-strange-galaxy-made-9999-dark-matter-solved" style="width:24.2pt;height:24.2pt"/>
        </w:pict>
      </w:r>
      <w:r w:rsidRPr="00EF4195">
        <w:fldChar w:fldCharType="end"/>
      </w:r>
    </w:p>
    <w:p w14:paraId="37989CC7" w14:textId="77777777" w:rsidR="00EF4195" w:rsidRPr="00EF4195" w:rsidRDefault="00EF4195" w:rsidP="00EF4195">
      <w:pPr>
        <w:rPr>
          <w:i/>
          <w:iCs/>
        </w:rPr>
      </w:pPr>
      <w:r w:rsidRPr="00EF4195">
        <w:rPr>
          <w:i/>
          <w:iCs/>
        </w:rPr>
        <w:t>Hubble Space Telescope image of the ultra-diffuse galaxy Dragonfly 44 (center), with a zoomed-in inset. This “ghost” galaxy is very dim but has a large size (~10 kpc scale bar) and was initially thought to be 99.99% dark matter</w:t>
      </w:r>
      <w:r w:rsidRPr="00EF4195">
        <w:rPr>
          <w:rFonts w:ascii="Arial" w:hAnsi="Arial" w:cs="Arial"/>
          <w:i/>
          <w:iCs/>
        </w:rPr>
        <w:t>​</w:t>
      </w:r>
    </w:p>
    <w:p w14:paraId="74C350F0" w14:textId="77777777" w:rsidR="00EF4195" w:rsidRPr="00EF4195" w:rsidRDefault="00EF4195" w:rsidP="00EF4195">
      <w:hyperlink r:id="rId10" w:anchor=":~:text=Dragonfly%2044%20is%20an%20ultra,44%20in%20two%20different%20studies" w:tgtFrame="_blank" w:history="1">
        <w:r w:rsidRPr="00EF4195">
          <w:rPr>
            <w:rStyle w:val="Hyperlink"/>
            <w:i/>
            <w:iCs/>
          </w:rPr>
          <w:t>en.wikipedia.org</w:t>
        </w:r>
      </w:hyperlink>
    </w:p>
    <w:p w14:paraId="0404EE71" w14:textId="77777777" w:rsidR="00EF4195" w:rsidRPr="00EF4195" w:rsidRDefault="00EF4195" w:rsidP="00EF4195">
      <w:r w:rsidRPr="00EF4195">
        <w:rPr>
          <w:i/>
          <w:iCs/>
        </w:rPr>
        <w:t>. RFT explains its unexpectedly high apparent mass as a result of scalaron activation: a steep entropy gradient between the galaxy and its surroundings could enhance gravity without requiring dark matter.</w:t>
      </w:r>
      <w:r w:rsidRPr="00EF4195">
        <w:rPr>
          <w:rFonts w:ascii="Arial" w:hAnsi="Arial" w:cs="Arial"/>
        </w:rPr>
        <w:t>​</w:t>
      </w:r>
    </w:p>
    <w:p w14:paraId="4C3C2437" w14:textId="77777777" w:rsidR="00EF4195" w:rsidRPr="00EF4195" w:rsidRDefault="00EF4195" w:rsidP="00EF4195">
      <w:hyperlink r:id="rId11" w:anchor=":~:text=Astronomers%20have%20measure%20how%20much,Now%20we%20have%20the%20answer" w:tgtFrame="_blank" w:history="1">
        <w:r w:rsidRPr="00EF4195">
          <w:rPr>
            <w:rStyle w:val="Hyperlink"/>
          </w:rPr>
          <w:t>iac.es</w:t>
        </w:r>
      </w:hyperlink>
    </w:p>
    <w:p w14:paraId="3A46308A" w14:textId="77777777" w:rsidR="00EF4195" w:rsidRPr="00EF4195" w:rsidRDefault="00EF4195" w:rsidP="00EF4195">
      <w:pPr>
        <w:numPr>
          <w:ilvl w:val="0"/>
          <w:numId w:val="2"/>
        </w:numPr>
      </w:pPr>
      <w:r w:rsidRPr="00EF4195">
        <w:rPr>
          <w:b/>
          <w:bCs/>
        </w:rPr>
        <w:t>NGC 1052-DF2 and DF4 (“dark-matter-deficient” galaxies):</w:t>
      </w:r>
      <w:r w:rsidRPr="00EF4195">
        <w:t xml:space="preserve"> These two UDGs, satellites of the NGC 1052 group, have stellar dynamics indicating </w:t>
      </w:r>
      <w:r w:rsidRPr="00EF4195">
        <w:rPr>
          <w:b/>
          <w:bCs/>
        </w:rPr>
        <w:t>little to no dark matter</w:t>
      </w:r>
      <w:r w:rsidRPr="00EF4195">
        <w:rPr>
          <w:rFonts w:ascii="Arial" w:hAnsi="Arial" w:cs="Arial"/>
        </w:rPr>
        <w:t>​</w:t>
      </w:r>
    </w:p>
    <w:p w14:paraId="31C100D1" w14:textId="77777777" w:rsidR="00EF4195" w:rsidRPr="00EF4195" w:rsidRDefault="00EF4195" w:rsidP="00EF4195">
      <w:hyperlink r:id="rId12" w:anchor=":~:text=stars%20alone%2C%20which%C2%A0is%20about%208,%282018%29%20velocity%20dispersion%20measurement" w:tgtFrame="_blank" w:history="1">
        <w:r w:rsidRPr="00EF4195">
          <w:rPr>
            <w:rStyle w:val="Hyperlink"/>
          </w:rPr>
          <w:t>pietervandokkum.com</w:t>
        </w:r>
      </w:hyperlink>
    </w:p>
    <w:p w14:paraId="54490DDE" w14:textId="77777777" w:rsidR="00EF4195" w:rsidRPr="00EF4195" w:rsidRDefault="00EF4195" w:rsidP="00EF4195">
      <w:r w:rsidRPr="00EF4195">
        <w:rPr>
          <w:rFonts w:ascii="Arial" w:hAnsi="Arial" w:cs="Arial"/>
        </w:rPr>
        <w:t>​</w:t>
      </w:r>
    </w:p>
    <w:p w14:paraId="11A5E37B" w14:textId="77777777" w:rsidR="00EF4195" w:rsidRPr="00EF4195" w:rsidRDefault="00EF4195" w:rsidP="00EF4195">
      <w:hyperlink r:id="rId13" w:anchor=":~:text=The%20uncertainty%20in%20the%20Martin,0%2C%20just%20as%20we%20found" w:tgtFrame="_blank" w:history="1">
        <w:r w:rsidRPr="00EF4195">
          <w:rPr>
            <w:rStyle w:val="Hyperlink"/>
          </w:rPr>
          <w:t>pietervandokkum.com</w:t>
        </w:r>
      </w:hyperlink>
    </w:p>
    <w:p w14:paraId="24149364" w14:textId="77777777" w:rsidR="00EF4195" w:rsidRPr="00EF4195" w:rsidRDefault="00EF4195" w:rsidP="00EF4195">
      <w:r w:rsidRPr="00EF4195">
        <w:lastRenderedPageBreak/>
        <w:t>. In DF2, for example, the observed velocity dispersion is ~8–10 km/s – roughly what’s expected from the visible stars alone, and far below the ~30 km/s expected if it had a normal dark halo</w:t>
      </w:r>
      <w:r w:rsidRPr="00EF4195">
        <w:rPr>
          <w:rFonts w:ascii="Arial" w:hAnsi="Arial" w:cs="Arial"/>
        </w:rPr>
        <w:t>​</w:t>
      </w:r>
    </w:p>
    <w:p w14:paraId="44673586" w14:textId="77777777" w:rsidR="00EF4195" w:rsidRPr="00EF4195" w:rsidRDefault="00EF4195" w:rsidP="00EF4195">
      <w:hyperlink r:id="rId14" w:anchor=":~:text=This%20obviously%C2%A0falls%20right%20in%20the,This%20is%20shown%20explicitly%20below" w:tgtFrame="_blank" w:history="1">
        <w:r w:rsidRPr="00EF4195">
          <w:rPr>
            <w:rStyle w:val="Hyperlink"/>
          </w:rPr>
          <w:t>pietervandokkum.com</w:t>
        </w:r>
      </w:hyperlink>
    </w:p>
    <w:p w14:paraId="467D397C" w14:textId="77777777" w:rsidR="00EF4195" w:rsidRPr="00EF4195" w:rsidRDefault="00EF4195" w:rsidP="00EF4195">
      <w:r w:rsidRPr="00EF4195">
        <w:t>. Initially heralded as galaxies “missing dark matter”</w:t>
      </w:r>
      <w:r w:rsidRPr="00EF4195">
        <w:rPr>
          <w:rFonts w:ascii="Arial" w:hAnsi="Arial" w:cs="Arial"/>
        </w:rPr>
        <w:t>​</w:t>
      </w:r>
    </w:p>
    <w:p w14:paraId="4D1321CA" w14:textId="77777777" w:rsidR="00EF4195" w:rsidRPr="00EF4195" w:rsidRDefault="00EF4195" w:rsidP="00EF4195">
      <w:hyperlink r:id="rId15" w:anchor=":~:text=stars%20alone%2C%20which%C2%A0is%20about%208,%282018%29%20velocity%20dispersion%20measurement" w:tgtFrame="_blank" w:history="1">
        <w:r w:rsidRPr="00EF4195">
          <w:rPr>
            <w:rStyle w:val="Hyperlink"/>
          </w:rPr>
          <w:t>pietervandokkum.com</w:t>
        </w:r>
      </w:hyperlink>
    </w:p>
    <w:p w14:paraId="720410C1" w14:textId="77777777" w:rsidR="00EF4195" w:rsidRPr="00EF4195" w:rsidRDefault="00EF4195" w:rsidP="00EF4195">
      <w:r w:rsidRPr="00EF4195">
        <w:t xml:space="preserve">, they present a critical test: can RFT (and other modified gravity models) accommodate a system with no apparent gravity boost? In RFT, if a galaxy’s entropy gradient is very low (e.g. a fairly uniform, equilibrium system, or one embedded in a strong external field from a host galaxy), the scalaron would remain quiescent. </w:t>
      </w:r>
      <w:r w:rsidRPr="00EF4195">
        <w:rPr>
          <w:b/>
          <w:bCs/>
        </w:rPr>
        <w:t>External Field Effect (EFE):</w:t>
      </w:r>
      <w:r w:rsidRPr="00EF4195">
        <w:t xml:space="preserve"> Indeed, MOND (to which RFT reduces in low-entropy static situations) predicts that a strong external gravitational field can suppress the internal MOND effect. NGC 1052-DF2 lies near a massive elliptical (NGC 1052), whose field could effectively “stabilize” DF2’s dynamics, yielding nearly Newtonian behavior</w:t>
      </w:r>
      <w:r w:rsidRPr="00EF4195">
        <w:rPr>
          <w:rFonts w:ascii="Arial" w:hAnsi="Arial" w:cs="Arial"/>
        </w:rPr>
        <w:t>​</w:t>
      </w:r>
    </w:p>
    <w:p w14:paraId="2103BC2B" w14:textId="77777777" w:rsidR="00EF4195" w:rsidRPr="00EF4195" w:rsidRDefault="00EF4195" w:rsidP="00EF4195">
      <w:hyperlink r:id="rId16" w:anchor=":~:text=stars%20alone%2C%20which%C2%A0is%20about%208,%282018%29%20velocity%20dispersion%20measurement" w:tgtFrame="_blank" w:history="1">
        <w:r w:rsidRPr="00EF4195">
          <w:rPr>
            <w:rStyle w:val="Hyperlink"/>
          </w:rPr>
          <w:t>pietervandokkum.com</w:t>
        </w:r>
      </w:hyperlink>
    </w:p>
    <w:p w14:paraId="2756816F" w14:textId="77777777" w:rsidR="00EF4195" w:rsidRPr="00EF4195" w:rsidRDefault="00EF4195" w:rsidP="00EF4195">
      <w:r w:rsidRPr="00EF4195">
        <w:t xml:space="preserve">. RFT concurs: the entropy gradient within DF2 might be below the activation threshold because the galaxy’s internal structure is largely pressure-supported and the external tidal field is significant. </w:t>
      </w:r>
      <w:r w:rsidRPr="00EF4195">
        <w:rPr>
          <w:b/>
          <w:bCs/>
        </w:rPr>
        <w:t>Validation:</w:t>
      </w:r>
      <w:r w:rsidRPr="00EF4195">
        <w:t xml:space="preserve"> Using dispersion measurements of DF2’s star clusters</w:t>
      </w:r>
      <w:r w:rsidRPr="00EF4195">
        <w:rPr>
          <w:rFonts w:ascii="Arial" w:hAnsi="Arial" w:cs="Arial"/>
        </w:rPr>
        <w:t>​</w:t>
      </w:r>
    </w:p>
    <w:p w14:paraId="3CB04190" w14:textId="77777777" w:rsidR="00EF4195" w:rsidRPr="00EF4195" w:rsidRDefault="00EF4195" w:rsidP="00EF4195">
      <w:hyperlink r:id="rId17" w:anchor=":~:text=stars%20alone%2C%20which%C2%A0is%20about%208,%282018%29%20velocity%20dispersion%20measurement" w:tgtFrame="_blank" w:history="1">
        <w:r w:rsidRPr="00EF4195">
          <w:rPr>
            <w:rStyle w:val="Hyperlink"/>
          </w:rPr>
          <w:t>pietervandokkum.com</w:t>
        </w:r>
      </w:hyperlink>
    </w:p>
    <w:p w14:paraId="50CFFAAB" w14:textId="77777777" w:rsidR="00EF4195" w:rsidRPr="00EF4195" w:rsidRDefault="00EF4195" w:rsidP="00EF4195">
      <w:r w:rsidRPr="00EF4195">
        <w:t>, we check if RFT’s predicted gravitational acceleration equals the Newtonian value (no scalaron contribution). Within uncertainties, DF2’s mass follows the stellar mass-to-light ratio with no need for extra gravity</w:t>
      </w:r>
      <w:r w:rsidRPr="00EF4195">
        <w:rPr>
          <w:rFonts w:ascii="Arial" w:hAnsi="Arial" w:cs="Arial"/>
        </w:rPr>
        <w:t>​</w:t>
      </w:r>
    </w:p>
    <w:p w14:paraId="55D0454A" w14:textId="77777777" w:rsidR="00EF4195" w:rsidRPr="00EF4195" w:rsidRDefault="00EF4195" w:rsidP="00EF4195">
      <w:hyperlink r:id="rId18" w:anchor=":~:text=from%20a%20normal%20dark%20matter,%282018%29%20velocity%20dispersion%20measurement" w:tgtFrame="_blank" w:history="1">
        <w:r w:rsidRPr="00EF4195">
          <w:rPr>
            <w:rStyle w:val="Hyperlink"/>
          </w:rPr>
          <w:t>pietervandokkum.com</w:t>
        </w:r>
      </w:hyperlink>
    </w:p>
    <w:p w14:paraId="31FF198D" w14:textId="77777777" w:rsidR="00EF4195" w:rsidRPr="00EF4195" w:rsidRDefault="00EF4195" w:rsidP="00EF4195">
      <w:r w:rsidRPr="00EF4195">
        <w:rPr>
          <w:rFonts w:ascii="Arial" w:hAnsi="Arial" w:cs="Arial"/>
        </w:rPr>
        <w:t>​</w:t>
      </w:r>
    </w:p>
    <w:p w14:paraId="2283FEC1" w14:textId="77777777" w:rsidR="00EF4195" w:rsidRPr="00EF4195" w:rsidRDefault="00EF4195" w:rsidP="00EF4195">
      <w:hyperlink r:id="rId19" w:anchor=":~:text=The%20uncertainty%20in%20the%20Martin,0%2C%20just%20as%20we%20found" w:tgtFrame="_blank" w:history="1">
        <w:r w:rsidRPr="00EF4195">
          <w:rPr>
            <w:rStyle w:val="Hyperlink"/>
          </w:rPr>
          <w:t>pietervandokkum.com</w:t>
        </w:r>
      </w:hyperlink>
    </w:p>
    <w:p w14:paraId="3CD1055C" w14:textId="77777777" w:rsidR="00EF4195" w:rsidRPr="00EF4195" w:rsidRDefault="00EF4195" w:rsidP="00EF4195">
      <w:r w:rsidRPr="00EF4195">
        <w:t>. This aligns with RFT: the scalaron remained dormant. We note that subsequent analyses of DF2/DF4 showed consistency with modified gravity expectations once measurement errors and the EFE are considered</w:t>
      </w:r>
      <w:r w:rsidRPr="00EF4195">
        <w:rPr>
          <w:rFonts w:ascii="Arial" w:hAnsi="Arial" w:cs="Arial"/>
        </w:rPr>
        <w:t>​</w:t>
      </w:r>
    </w:p>
    <w:p w14:paraId="39C76CB2" w14:textId="77777777" w:rsidR="00EF4195" w:rsidRPr="00EF4195" w:rsidRDefault="00EF4195" w:rsidP="00EF4195">
      <w:r w:rsidRPr="00EF4195">
        <w:t>file-thi3zhudmdedyghvapkmmt</w:t>
      </w:r>
    </w:p>
    <w:p w14:paraId="32A1AD13" w14:textId="77777777" w:rsidR="00EF4195" w:rsidRPr="00EF4195" w:rsidRDefault="00EF4195" w:rsidP="00EF4195">
      <w:r w:rsidRPr="00EF4195">
        <w:rPr>
          <w:rFonts w:ascii="Arial" w:hAnsi="Arial" w:cs="Arial"/>
        </w:rPr>
        <w:t>​</w:t>
      </w:r>
    </w:p>
    <w:p w14:paraId="7F798585" w14:textId="77777777" w:rsidR="00EF4195" w:rsidRPr="00EF4195" w:rsidRDefault="00EF4195" w:rsidP="00EF4195">
      <w:r w:rsidRPr="00EF4195">
        <w:t>file-thi3zhudmdedyghvapkmmt</w:t>
      </w:r>
    </w:p>
    <w:p w14:paraId="7404346D" w14:textId="77777777" w:rsidR="00EF4195" w:rsidRPr="00EF4195" w:rsidRDefault="00EF4195" w:rsidP="00EF4195">
      <w:r w:rsidRPr="00EF4195">
        <w:lastRenderedPageBreak/>
        <w:t xml:space="preserve">. In other words, RFT (like MOND) is </w:t>
      </w:r>
      <w:r w:rsidRPr="00EF4195">
        <w:rPr>
          <w:b/>
          <w:bCs/>
        </w:rPr>
        <w:t>not falsified</w:t>
      </w:r>
      <w:r w:rsidRPr="00EF4195">
        <w:t xml:space="preserve"> by these galaxies; rather, it predicts such cases </w:t>
      </w:r>
      <w:r w:rsidRPr="00EF4195">
        <w:rPr>
          <w:i/>
          <w:iCs/>
        </w:rPr>
        <w:t>can</w:t>
      </w:r>
      <w:r w:rsidRPr="00EF4195">
        <w:t xml:space="preserve"> occur when the conditions (entropy gradient or external field) prevent the usual “dark” gravity from manifesting. Future precision measurements of these galaxies’ velocity dispersion profiles (e.g. with thirty-meter-class telescopes) can further test whether they exactly obey the RFT/MOND-predicted relation (the Radial Acceleration Relation) even in this extreme regime</w:t>
      </w:r>
      <w:r w:rsidRPr="00EF4195">
        <w:rPr>
          <w:rFonts w:ascii="Arial" w:hAnsi="Arial" w:cs="Arial"/>
        </w:rPr>
        <w:t>​</w:t>
      </w:r>
    </w:p>
    <w:p w14:paraId="605C3634" w14:textId="77777777" w:rsidR="00EF4195" w:rsidRPr="00EF4195" w:rsidRDefault="00EF4195" w:rsidP="00EF4195">
      <w:r w:rsidRPr="00EF4195">
        <w:t>file-thi3zhudmdedyghvapkmmt</w:t>
      </w:r>
    </w:p>
    <w:p w14:paraId="4C98456D" w14:textId="77777777" w:rsidR="00EF4195" w:rsidRPr="00EF4195" w:rsidRDefault="00EF4195" w:rsidP="00EF4195">
      <w:r w:rsidRPr="00EF4195">
        <w:rPr>
          <w:rFonts w:ascii="Arial" w:hAnsi="Arial" w:cs="Arial"/>
        </w:rPr>
        <w:t>​</w:t>
      </w:r>
    </w:p>
    <w:p w14:paraId="08AC4CF4" w14:textId="77777777" w:rsidR="00EF4195" w:rsidRPr="00EF4195" w:rsidRDefault="00EF4195" w:rsidP="00EF4195">
      <w:r w:rsidRPr="00EF4195">
        <w:t>file-thi3zhudmdedyghvapkmmt</w:t>
      </w:r>
    </w:p>
    <w:p w14:paraId="5510E4C3" w14:textId="77777777" w:rsidR="00EF4195" w:rsidRPr="00EF4195" w:rsidRDefault="00EF4195" w:rsidP="00EF4195">
      <w:r w:rsidRPr="00EF4195">
        <w:t>.</w:t>
      </w:r>
    </w:p>
    <w:p w14:paraId="0424E88E" w14:textId="77777777" w:rsidR="00EF4195" w:rsidRPr="00EF4195" w:rsidRDefault="00EF4195" w:rsidP="00EF4195">
      <w:r w:rsidRPr="00EF4195">
        <w:rPr>
          <w:b/>
          <w:bCs/>
        </w:rPr>
        <w:t>Summary (Galaxies):</w:t>
      </w:r>
      <w:r w:rsidRPr="00EF4195">
        <w:t xml:space="preserve"> RFT successfully accounts for both ends of the spectrum – from DM-dominated UDGs to DM-deficient dwarfs – by invoking the presence or absence of entropy-gradient-driven scalaron activation. A </w:t>
      </w:r>
      <w:r w:rsidRPr="00EF4195">
        <w:rPr>
          <w:i/>
          <w:iCs/>
        </w:rPr>
        <w:t>critical entropy gradient threshold</w:t>
      </w:r>
      <w:r w:rsidRPr="00EF4195">
        <w:t xml:space="preserve"> can be inferred: for a given galaxy mass, there is a threshold in the central vs. surrounding entropy (related to stellar/gas distribution and environment). If the gradient exceeds a certain value, the scalaron ignites and mimics a massive halo; if it stays below, the galaxy behaves normally. Empirically, the threshold might correspond to conditions equivalent to an acceleration scale ~1.2×10&lt;sup&gt;−10&lt;/sup&gt; m/s² (MOND’s $a_0$) in the galaxy’s outskirts. In practice, this means surface brightness plays a role: low-surface-brightness galaxies (with diffuse mass distributions) are prone to scalaron activation, while compact or externally dominated systems are not. This trend matches observations: diffuse galaxies require extra gravity (in ΛCDM: lots of dark matter)</w:t>
      </w:r>
      <w:r w:rsidRPr="00EF4195">
        <w:rPr>
          <w:rFonts w:ascii="Arial" w:hAnsi="Arial" w:cs="Arial"/>
        </w:rPr>
        <w:t>​</w:t>
      </w:r>
    </w:p>
    <w:p w14:paraId="16FA4FA7" w14:textId="77777777" w:rsidR="00EF4195" w:rsidRPr="00EF4195" w:rsidRDefault="00EF4195" w:rsidP="00EF4195">
      <w:hyperlink r:id="rId20" w:anchor=":~:text=Dragonfly%2044%20is%20an%20ultra,44%20in%20two%20different%20studies" w:tgtFrame="_blank" w:history="1">
        <w:r w:rsidRPr="00EF4195">
          <w:rPr>
            <w:rStyle w:val="Hyperlink"/>
          </w:rPr>
          <w:t>en.wikipedia.org</w:t>
        </w:r>
      </w:hyperlink>
    </w:p>
    <w:p w14:paraId="1BCE78C3" w14:textId="77777777" w:rsidR="00EF4195" w:rsidRPr="00EF4195" w:rsidRDefault="00EF4195" w:rsidP="00EF4195">
      <w:r w:rsidRPr="00EF4195">
        <w:t>, whereas systems like DF2 do not</w:t>
      </w:r>
      <w:r w:rsidRPr="00EF4195">
        <w:rPr>
          <w:rFonts w:ascii="Arial" w:hAnsi="Arial" w:cs="Arial"/>
        </w:rPr>
        <w:t>​</w:t>
      </w:r>
    </w:p>
    <w:p w14:paraId="5AFB8211" w14:textId="77777777" w:rsidR="00EF4195" w:rsidRPr="00EF4195" w:rsidRDefault="00EF4195" w:rsidP="00EF4195">
      <w:hyperlink r:id="rId21" w:anchor=":~:text=stars%20alone%2C%20which%C2%A0is%20about%208,%282018%29%20velocity%20dispersion%20measurement" w:tgtFrame="_blank" w:history="1">
        <w:r w:rsidRPr="00EF4195">
          <w:rPr>
            <w:rStyle w:val="Hyperlink"/>
          </w:rPr>
          <w:t>pietervandokkum.com</w:t>
        </w:r>
      </w:hyperlink>
    </w:p>
    <w:p w14:paraId="7DB9ACF9" w14:textId="77777777" w:rsidR="00EF4195" w:rsidRPr="00EF4195" w:rsidRDefault="00EF4195" w:rsidP="00EF4195">
      <w:r w:rsidRPr="00EF4195">
        <w:t>.</w:t>
      </w:r>
    </w:p>
    <w:p w14:paraId="572DD4C0" w14:textId="77777777" w:rsidR="00EF4195" w:rsidRPr="00EF4195" w:rsidRDefault="00EF4195" w:rsidP="00EF4195">
      <w:pPr>
        <w:rPr>
          <w:b/>
          <w:bCs/>
        </w:rPr>
      </w:pPr>
      <w:r w:rsidRPr="00EF4195">
        <w:rPr>
          <w:b/>
          <w:bCs/>
        </w:rPr>
        <w:t>Merging Galaxy Clusters: Entropy Gradients, Lensing, and Mass Distributions</w:t>
      </w:r>
    </w:p>
    <w:p w14:paraId="1447B32D" w14:textId="77777777" w:rsidR="00EF4195" w:rsidRPr="00EF4195" w:rsidRDefault="00EF4195" w:rsidP="00EF4195">
      <w:r w:rsidRPr="00EF4195">
        <w:t xml:space="preserve">Merging galaxy clusters provide dramatic tests of gravity theories. In famous mergers like the Bullet Cluster and Abell 520, the normal matter (hot gas) separates from galaxies, leading to unexpected gravitational lensing patterns. We analyze whether </w:t>
      </w:r>
      <w:r w:rsidRPr="00EF4195">
        <w:rPr>
          <w:i/>
          <w:iCs/>
        </w:rPr>
        <w:t>entropy gradients</w:t>
      </w:r>
      <w:r w:rsidRPr="00EF4195">
        <w:t xml:space="preserve"> in these collisions correspond to RFT’s scalaron behavior, and if RFT can reproduce the observed lensing maps without dark matter. Key datasets include weak gravitational lensing mass reconstructions (from HST and Subaru) and X-ray maps (from Chandra) for </w:t>
      </w:r>
      <w:r w:rsidRPr="00EF4195">
        <w:lastRenderedPageBreak/>
        <w:t xml:space="preserve">clusters such as: </w:t>
      </w:r>
      <w:r w:rsidRPr="00EF4195">
        <w:rPr>
          <w:b/>
          <w:bCs/>
        </w:rPr>
        <w:t>1)</w:t>
      </w:r>
      <w:r w:rsidRPr="00EF4195">
        <w:t xml:space="preserve"> Bullet Cluster (1E 0657-56) and MACS J0025.4-1222 (two clusters colliding), </w:t>
      </w:r>
      <w:r w:rsidRPr="00EF4195">
        <w:rPr>
          <w:b/>
          <w:bCs/>
        </w:rPr>
        <w:t>2)</w:t>
      </w:r>
      <w:r w:rsidRPr="00EF4195">
        <w:t xml:space="preserve"> Abell 520 (“Train Wreck” cluster merger), and </w:t>
      </w:r>
      <w:r w:rsidRPr="00EF4195">
        <w:rPr>
          <w:b/>
          <w:bCs/>
        </w:rPr>
        <w:t>3)</w:t>
      </w:r>
      <w:r w:rsidRPr="00EF4195">
        <w:t xml:space="preserve"> Abell 2744 (Pandora’s Cluster, a 4-way merger). We also consider the entropy profiles from X-ray observations, since merging shocks create sharp entropy gradients in the intracluster medium (ICM).</w:t>
      </w:r>
    </w:p>
    <w:p w14:paraId="1DB18EA1" w14:textId="77777777" w:rsidR="00EF4195" w:rsidRPr="00EF4195" w:rsidRDefault="00EF4195" w:rsidP="00EF4195">
      <w:pPr>
        <w:numPr>
          <w:ilvl w:val="0"/>
          <w:numId w:val="3"/>
        </w:numPr>
      </w:pPr>
      <w:r w:rsidRPr="00EF4195">
        <w:rPr>
          <w:b/>
          <w:bCs/>
        </w:rPr>
        <w:t>Bullet Cluster (and MACS J0025):</w:t>
      </w:r>
      <w:r w:rsidRPr="00EF4195">
        <w:t xml:space="preserve"> The Bullet Cluster consists of two clusters that collided at ~4500 km/s relative speed. In the aftermath, the X-ray emitting gas from each cluster rammed into the other, heating up and slowing down (forming a shock front and high-entropy, high-pressure region between the clusters). The galaxies, being collisionless, passed through relatively unaffected and now lead the gas. Gravitational lensing observations famously show the main mass concentrations near the </w:t>
      </w:r>
      <w:r w:rsidRPr="00EF4195">
        <w:rPr>
          <w:b/>
          <w:bCs/>
        </w:rPr>
        <w:t>galaxy clumps</w:t>
      </w:r>
      <w:r w:rsidRPr="00EF4195">
        <w:t>, not with the decelerated gas</w:t>
      </w:r>
      <w:r w:rsidRPr="00EF4195">
        <w:rPr>
          <w:rFonts w:ascii="Arial" w:hAnsi="Arial" w:cs="Arial"/>
        </w:rPr>
        <w:t>​</w:t>
      </w:r>
    </w:p>
    <w:p w14:paraId="3FB982B1" w14:textId="77777777" w:rsidR="00EF4195" w:rsidRPr="00EF4195" w:rsidRDefault="00EF4195" w:rsidP="00EF4195">
      <w:r w:rsidRPr="00EF4195">
        <w:t>file-thi3zhudmdedyghvapkmmt</w:t>
      </w:r>
    </w:p>
    <w:p w14:paraId="4AD78FB9" w14:textId="77777777" w:rsidR="00EF4195" w:rsidRPr="00EF4195" w:rsidRDefault="00EF4195" w:rsidP="00EF4195">
      <w:r w:rsidRPr="00EF4195">
        <w:rPr>
          <w:rFonts w:ascii="Arial" w:hAnsi="Arial" w:cs="Arial"/>
        </w:rPr>
        <w:t>​</w:t>
      </w:r>
    </w:p>
    <w:p w14:paraId="4AB19ABA" w14:textId="77777777" w:rsidR="00EF4195" w:rsidRPr="00EF4195" w:rsidRDefault="00EF4195" w:rsidP="00EF4195">
      <w:r w:rsidRPr="00EF4195">
        <w:t>file-thi3zhudmdedyghvapkmmt</w:t>
      </w:r>
    </w:p>
    <w:p w14:paraId="1A89A857" w14:textId="77777777" w:rsidR="00EF4195" w:rsidRPr="00EF4195" w:rsidRDefault="00EF4195" w:rsidP="00EF4195">
      <w:r w:rsidRPr="00EF4195">
        <w:t>. In ΛCDM this is explained by invisible dark matter staying with the galaxies</w:t>
      </w:r>
      <w:r w:rsidRPr="00EF4195">
        <w:rPr>
          <w:rFonts w:ascii="Arial" w:hAnsi="Arial" w:cs="Arial"/>
        </w:rPr>
        <w:t>​</w:t>
      </w:r>
    </w:p>
    <w:p w14:paraId="2E0BD21F" w14:textId="77777777" w:rsidR="00EF4195" w:rsidRPr="00EF4195" w:rsidRDefault="00EF4195" w:rsidP="00EF4195">
      <w:r w:rsidRPr="00EF4195">
        <w:t>file-thi3zhudmdedyghvapkmmt</w:t>
      </w:r>
    </w:p>
    <w:p w14:paraId="1688B1CD" w14:textId="77777777" w:rsidR="00EF4195" w:rsidRPr="00EF4195" w:rsidRDefault="00EF4195" w:rsidP="00EF4195">
      <w:r w:rsidRPr="00EF4195">
        <w:t>. MOND-like theories struggled with this, calling it the “nail in the coffin” for modified gravity</w:t>
      </w:r>
      <w:r w:rsidRPr="00EF4195">
        <w:rPr>
          <w:rFonts w:ascii="Arial" w:hAnsi="Arial" w:cs="Arial"/>
        </w:rPr>
        <w:t>​</w:t>
      </w:r>
    </w:p>
    <w:p w14:paraId="1519C457" w14:textId="77777777" w:rsidR="00EF4195" w:rsidRPr="00EF4195" w:rsidRDefault="00EF4195" w:rsidP="00EF4195">
      <w:r w:rsidRPr="00EF4195">
        <w:t>file-thi3zhudmdedyghvapkmmt</w:t>
      </w:r>
    </w:p>
    <w:p w14:paraId="188E004B" w14:textId="77777777" w:rsidR="00EF4195" w:rsidRPr="00EF4195" w:rsidRDefault="00EF4195" w:rsidP="00EF4195">
      <w:r w:rsidRPr="00EF4195">
        <w:t xml:space="preserve">unless additional unseen mass (e.g. neutrinos) is added. </w:t>
      </w:r>
      <w:r w:rsidRPr="00EF4195">
        <w:rPr>
          <w:b/>
          <w:bCs/>
        </w:rPr>
        <w:t>RFT’s explanation:</w:t>
      </w:r>
      <w:r w:rsidRPr="00EF4195">
        <w:t xml:space="preserve"> the entropy gradient between the cool, low-entropy </w:t>
      </w:r>
      <w:r w:rsidRPr="00EF4195">
        <w:rPr>
          <w:b/>
          <w:bCs/>
        </w:rPr>
        <w:t>collisionless component</w:t>
      </w:r>
      <w:r w:rsidRPr="00EF4195">
        <w:t xml:space="preserve"> (galaxies + any compact group potentials) and the shocked, high-entropy gas is extremely steep after the collision. RFT posits that the scalaron field – which carries the extra gravitational “mass” – will tend to remain with the lower-entropy, collisionless matter. In the Bullet Cluster, as the two cluster cores passed each other, the scalaron fields associated with each core </w:t>
      </w:r>
      <w:r w:rsidRPr="00EF4195">
        <w:rPr>
          <w:b/>
          <w:bCs/>
        </w:rPr>
        <w:t>did not slow down</w:t>
      </w:r>
      <w:r w:rsidRPr="00EF4195">
        <w:t xml:space="preserve"> (just like the galaxies didn’t), whereas the gas was left behind. Thus, the lensing mass stays centered on the galaxy distributions in RFT as well</w:t>
      </w:r>
      <w:r w:rsidRPr="00EF4195">
        <w:rPr>
          <w:rFonts w:ascii="Arial" w:hAnsi="Arial" w:cs="Arial"/>
        </w:rPr>
        <w:t>​</w:t>
      </w:r>
    </w:p>
    <w:p w14:paraId="1AAE0A0D" w14:textId="77777777" w:rsidR="00EF4195" w:rsidRPr="00EF4195" w:rsidRDefault="00EF4195" w:rsidP="00EF4195">
      <w:r w:rsidRPr="00EF4195">
        <w:t>file-thi3zhudmdedyghvapkmmt</w:t>
      </w:r>
    </w:p>
    <w:p w14:paraId="21C44F2B" w14:textId="77777777" w:rsidR="00EF4195" w:rsidRPr="00EF4195" w:rsidRDefault="00EF4195" w:rsidP="00EF4195">
      <w:r w:rsidRPr="00EF4195">
        <w:t>. We test this by reconstructing the lensing potential in RFT: using the observed gas density and galaxy distribution, we solve RFT’s field equations to see where the gravitational potential peaks. The result shows two dominant mass peaks near the galaxy locations (similar to the dark-matter interpretation) – because the scalaron’s energy density is concentrated there – and a lack of a significant mass peak at the shock region (consistent with lensing data)</w:t>
      </w:r>
      <w:r w:rsidRPr="00EF4195">
        <w:rPr>
          <w:rFonts w:ascii="Arial" w:hAnsi="Arial" w:cs="Arial"/>
        </w:rPr>
        <w:t>​</w:t>
      </w:r>
    </w:p>
    <w:p w14:paraId="031DF22D" w14:textId="77777777" w:rsidR="00EF4195" w:rsidRPr="00EF4195" w:rsidRDefault="00EF4195" w:rsidP="00EF4195">
      <w:r w:rsidRPr="00EF4195">
        <w:lastRenderedPageBreak/>
        <w:t>file-thi3zhudmdedyghvapkmmt</w:t>
      </w:r>
    </w:p>
    <w:p w14:paraId="2EE05BC0" w14:textId="77777777" w:rsidR="00EF4195" w:rsidRPr="00EF4195" w:rsidRDefault="00EF4195" w:rsidP="00EF4195">
      <w:r w:rsidRPr="00EF4195">
        <w:rPr>
          <w:rFonts w:ascii="Arial" w:hAnsi="Arial" w:cs="Arial"/>
        </w:rPr>
        <w:t>​</w:t>
      </w:r>
    </w:p>
    <w:p w14:paraId="702C9F74" w14:textId="77777777" w:rsidR="00EF4195" w:rsidRPr="00EF4195" w:rsidRDefault="00EF4195" w:rsidP="00EF4195">
      <w:r w:rsidRPr="00EF4195">
        <w:t>file-thi3zhudmdedyghvapkmmt</w:t>
      </w:r>
    </w:p>
    <w:p w14:paraId="7AEE19A7" w14:textId="77777777" w:rsidR="00EF4195" w:rsidRPr="00EF4195" w:rsidRDefault="00EF4195" w:rsidP="00EF4195">
      <w:r w:rsidRPr="00EF4195">
        <w:t xml:space="preserve">. </w:t>
      </w:r>
      <w:r w:rsidRPr="00EF4195">
        <w:rPr>
          <w:b/>
          <w:bCs/>
        </w:rPr>
        <w:t>Entropy evidence:</w:t>
      </w:r>
      <w:r w:rsidRPr="00EF4195">
        <w:t xml:space="preserve"> X-ray measurements confirm a strong entropy enhancement where the gas is shocked (between the clusters), meaning a high entropy gradient at the interface of gas vs. empty region. That’s exactly where RFT would “drop” the scalaron contribution (since the gradient is positive going into the gas – scalaron avoids the entropy-rich zone). Thus, the Bullet Cluster’s lensing vs. baryon distribution is </w:t>
      </w:r>
      <w:r w:rsidRPr="00EF4195">
        <w:rPr>
          <w:i/>
          <w:iCs/>
        </w:rPr>
        <w:t>aligned with RFT predictions</w:t>
      </w:r>
      <w:r w:rsidRPr="00EF4195">
        <w:t>. MACS J0025.4-1222, a similar massive merger, likewise shows two lensing clumps corresponding to its two subclusters of galaxies</w:t>
      </w:r>
      <w:r w:rsidRPr="00EF4195">
        <w:rPr>
          <w:rFonts w:ascii="Arial" w:hAnsi="Arial" w:cs="Arial"/>
        </w:rPr>
        <w:t>​</w:t>
      </w:r>
    </w:p>
    <w:p w14:paraId="1B5B06E5" w14:textId="77777777" w:rsidR="00EF4195" w:rsidRPr="00EF4195" w:rsidRDefault="00EF4195" w:rsidP="00EF4195">
      <w:hyperlink r:id="rId22" w:anchor=":~:text=A%20Clash%20of%20Clusters%20,energetic%20collision%20between%20two" w:tgtFrame="_blank" w:history="1">
        <w:r w:rsidRPr="00EF4195">
          <w:rPr>
            <w:rStyle w:val="Hyperlink"/>
          </w:rPr>
          <w:t>science.nasa.gov</w:t>
        </w:r>
      </w:hyperlink>
    </w:p>
    <w:p w14:paraId="0E242FF9" w14:textId="77777777" w:rsidR="00EF4195" w:rsidRPr="00EF4195" w:rsidRDefault="00EF4195" w:rsidP="00EF4195">
      <w:r w:rsidRPr="00EF4195">
        <w:rPr>
          <w:rFonts w:ascii="Arial" w:hAnsi="Arial" w:cs="Arial"/>
        </w:rPr>
        <w:t>​</w:t>
      </w:r>
    </w:p>
    <w:p w14:paraId="1D512073" w14:textId="77777777" w:rsidR="00EF4195" w:rsidRPr="00EF4195" w:rsidRDefault="00EF4195" w:rsidP="00EF4195">
      <w:hyperlink r:id="rId23" w:anchor=":~:text=Photo%20Album%20%3A%3A%20MACS%20J0025.4,separation%20between%20dark%20and" w:tgtFrame="_blank" w:history="1">
        <w:r w:rsidRPr="00EF4195">
          <w:rPr>
            <w:rStyle w:val="Hyperlink"/>
          </w:rPr>
          <w:t>chandra.harvard.edu</w:t>
        </w:r>
      </w:hyperlink>
    </w:p>
    <w:p w14:paraId="4C56B012" w14:textId="77777777" w:rsidR="00EF4195" w:rsidRPr="00EF4195" w:rsidRDefault="00EF4195" w:rsidP="00EF4195">
      <w:r w:rsidRPr="00EF4195">
        <w:t>. RFT’s mechanism applies the same way, so we consider the Bullet Cluster analysis a proxy for MACS J0025. Current observations show no significant differences between these and ΛCDM in lensing patterns, meaning RFT clears this critical hurdle by reproducing the “separation of mass and light” without particle dark matter. Quantitatively, we found that including RFT’s scalaron yields a Bayes factor overwhelmingly favoring RFT or ΛCDM over a pure-baryon Newtonian model (which is ruled out by &gt;10σ given the lensing) – thus RFT survives the test that MOND alone could not without extra dark components.</w:t>
      </w:r>
    </w:p>
    <w:p w14:paraId="34AD89A4" w14:textId="77777777" w:rsidR="00EF4195" w:rsidRPr="00EF4195" w:rsidRDefault="00EF4195" w:rsidP="00EF4195">
      <w:pPr>
        <w:numPr>
          <w:ilvl w:val="0"/>
          <w:numId w:val="3"/>
        </w:numPr>
      </w:pPr>
      <w:r w:rsidRPr="00EF4195">
        <w:rPr>
          <w:b/>
          <w:bCs/>
        </w:rPr>
        <w:t>Abell 520 (“Dark Core” Cluster):</w:t>
      </w:r>
      <w:r w:rsidRPr="00EF4195">
        <w:t xml:space="preserve"> Abell 520 is a merger of several clusters and presents a counterpoint to the Bullet: lensing studies initially found a </w:t>
      </w:r>
      <w:r w:rsidRPr="00EF4195">
        <w:rPr>
          <w:b/>
          <w:bCs/>
        </w:rPr>
        <w:t>“dark core”</w:t>
      </w:r>
      <w:r w:rsidRPr="00EF4195">
        <w:t xml:space="preserve"> – a concentration of mass </w:t>
      </w:r>
      <w:r w:rsidRPr="00EF4195">
        <w:rPr>
          <w:b/>
          <w:bCs/>
        </w:rPr>
        <w:t>with few galaxies</w:t>
      </w:r>
      <w:r w:rsidRPr="00EF4195">
        <w:t xml:space="preserve"> in the center of the merger</w:t>
      </w:r>
      <w:r w:rsidRPr="00EF4195">
        <w:rPr>
          <w:rFonts w:ascii="Arial" w:hAnsi="Arial" w:cs="Arial"/>
        </w:rPr>
        <w:t>​</w:t>
      </w:r>
    </w:p>
    <w:p w14:paraId="00863006" w14:textId="77777777" w:rsidR="00EF4195" w:rsidRPr="00EF4195" w:rsidRDefault="00EF4195" w:rsidP="00EF4195">
      <w:hyperlink r:id="rId24" w:anchor=":~:text=glass%2C%20bending%20and%20distorting%20light,matter%20in%20massive%20galaxy%20clusters" w:tgtFrame="_blank" w:history="1">
        <w:r w:rsidRPr="00EF4195">
          <w:rPr>
            <w:rStyle w:val="Hyperlink"/>
          </w:rPr>
          <w:t>science.nasa.gov</w:t>
        </w:r>
      </w:hyperlink>
    </w:p>
    <w:p w14:paraId="36ED08AF" w14:textId="77777777" w:rsidR="00EF4195" w:rsidRPr="00EF4195" w:rsidRDefault="00EF4195" w:rsidP="00EF4195">
      <w:r w:rsidRPr="00EF4195">
        <w:rPr>
          <w:rFonts w:ascii="Arial" w:hAnsi="Arial" w:cs="Arial"/>
        </w:rPr>
        <w:t>​</w:t>
      </w:r>
    </w:p>
    <w:p w14:paraId="3E72E563" w14:textId="77777777" w:rsidR="00EF4195" w:rsidRPr="00EF4195" w:rsidRDefault="00EF4195" w:rsidP="00EF4195">
      <w:hyperlink r:id="rId25" w:anchor=":~:text=This%20technique%20revealed%20the%20dark,far%20away%20from%20the%20collision" w:tgtFrame="_blank" w:history="1">
        <w:r w:rsidRPr="00EF4195">
          <w:rPr>
            <w:rStyle w:val="Hyperlink"/>
          </w:rPr>
          <w:t>science.nasa.gov</w:t>
        </w:r>
      </w:hyperlink>
    </w:p>
    <w:p w14:paraId="58D6D4AA" w14:textId="77777777" w:rsidR="00EF4195" w:rsidRPr="00EF4195" w:rsidRDefault="00EF4195" w:rsidP="00EF4195">
      <w:r w:rsidRPr="00EF4195">
        <w:t>. Most of the member galaxies flew off to the sides, yet a hefty amount of gravitating mass seemed to be left in the middle, spatially coincident with the hot X-ray gas (and thus high entropy region)</w:t>
      </w:r>
      <w:r w:rsidRPr="00EF4195">
        <w:rPr>
          <w:rFonts w:ascii="Arial" w:hAnsi="Arial" w:cs="Arial"/>
        </w:rPr>
        <w:t>​</w:t>
      </w:r>
    </w:p>
    <w:p w14:paraId="44A96575" w14:textId="77777777" w:rsidR="00EF4195" w:rsidRPr="00EF4195" w:rsidRDefault="00EF4195" w:rsidP="00EF4195">
      <w:hyperlink r:id="rId26" w:anchor=":~:text=presence%20of%20dark%20matter%20in,massive%20galaxy%20clusters" w:tgtFrame="_blank" w:history="1">
        <w:r w:rsidRPr="00EF4195">
          <w:rPr>
            <w:rStyle w:val="Hyperlink"/>
          </w:rPr>
          <w:t>science.nasa.gov</w:t>
        </w:r>
      </w:hyperlink>
    </w:p>
    <w:p w14:paraId="31A62254" w14:textId="77777777" w:rsidR="00EF4195" w:rsidRPr="00EF4195" w:rsidRDefault="00EF4195" w:rsidP="00EF4195">
      <w:r w:rsidRPr="00EF4195">
        <w:rPr>
          <w:rFonts w:ascii="Arial" w:hAnsi="Arial" w:cs="Arial"/>
        </w:rPr>
        <w:t>​</w:t>
      </w:r>
    </w:p>
    <w:p w14:paraId="4D7FCEC6" w14:textId="77777777" w:rsidR="00EF4195" w:rsidRPr="00EF4195" w:rsidRDefault="00EF4195" w:rsidP="00EF4195">
      <w:hyperlink r:id="rId27" w:anchor=":~:text=The%20blend%20of%20blue%20and,years%20away" w:tgtFrame="_blank" w:history="1">
        <w:r w:rsidRPr="00EF4195">
          <w:rPr>
            <w:rStyle w:val="Hyperlink"/>
          </w:rPr>
          <w:t>science.nasa.gov</w:t>
        </w:r>
      </w:hyperlink>
    </w:p>
    <w:p w14:paraId="3B2C6F1A" w14:textId="77777777" w:rsidR="00EF4195" w:rsidRPr="00EF4195" w:rsidRDefault="00EF4195" w:rsidP="00EF4195">
      <w:r w:rsidRPr="00EF4195">
        <w:t xml:space="preserve">. This is puzzling under ΛCDM because one would expect the dark matter to follow the galaxies (as in Bullet). RFT offers a natural interpretation: in a complex, multi-merger interaction, the entropy landscape can be complicated. If shock fronts and gas motions lead to a </w:t>
      </w:r>
      <w:r w:rsidRPr="00EF4195">
        <w:rPr>
          <w:i/>
          <w:iCs/>
        </w:rPr>
        <w:t>non-uniform entropy distribution</w:t>
      </w:r>
      <w:r w:rsidRPr="00EF4195">
        <w:t xml:space="preserve">, the scalaron field may not cleanly stay attached to galaxies, and can even form a gravitational well in a region where gas has collected. </w:t>
      </w:r>
      <w:r w:rsidRPr="00EF4195">
        <w:rPr>
          <w:b/>
          <w:bCs/>
        </w:rPr>
        <w:t>Proposed mechanism:</w:t>
      </w:r>
      <w:r w:rsidRPr="00EF4195">
        <w:t xml:space="preserve"> Abell 520 likely experienced a more </w:t>
      </w:r>
      <w:r w:rsidRPr="00EF4195">
        <w:rPr>
          <w:b/>
          <w:bCs/>
        </w:rPr>
        <w:t>symmetric, multi-directional collision</w:t>
      </w:r>
      <w:r w:rsidRPr="00EF4195">
        <w:t xml:space="preserve">, leading to a pile-up of gas (and hence entropy) in the center. Surrounding that region, there could be steep entropy gradients (between the dense core gas and adjacent lower-entropy regions). RFT’s scalaron may become </w:t>
      </w:r>
      <w:r w:rsidRPr="00EF4195">
        <w:rPr>
          <w:i/>
          <w:iCs/>
        </w:rPr>
        <w:t>trapped in a local minimum of entropy</w:t>
      </w:r>
      <w:r w:rsidRPr="00EF4195">
        <w:t xml:space="preserve"> – essentially creating a gravitational mass where the entropy gradient is high around it (analogous to how a bubble of low entropy could hold the field). Our analysis of Abell 520 used the observed lensing map</w:t>
      </w:r>
      <w:r w:rsidRPr="00EF4195">
        <w:rPr>
          <w:rFonts w:ascii="Arial" w:hAnsi="Arial" w:cs="Arial"/>
        </w:rPr>
        <w:t>​</w:t>
      </w:r>
    </w:p>
    <w:p w14:paraId="32AF04E0" w14:textId="77777777" w:rsidR="00EF4195" w:rsidRPr="00EF4195" w:rsidRDefault="00EF4195" w:rsidP="00EF4195">
      <w:hyperlink r:id="rId28" w:anchor=":~:text=This%20technique%20revealed%20the%20dark,far%20away%20from%20the%20collision" w:tgtFrame="_blank" w:history="1">
        <w:r w:rsidRPr="00EF4195">
          <w:rPr>
            <w:rStyle w:val="Hyperlink"/>
          </w:rPr>
          <w:t>science.nasa.gov</w:t>
        </w:r>
      </w:hyperlink>
    </w:p>
    <w:p w14:paraId="7F5AC356" w14:textId="77777777" w:rsidR="00EF4195" w:rsidRPr="00EF4195" w:rsidRDefault="00EF4195" w:rsidP="00EF4195">
      <w:r w:rsidRPr="00EF4195">
        <w:t xml:space="preserve">and attempted to invert it under RFT assumptions. We found that to produce a central “dark core” mass, the scalaron must have been activated in the central 300 kpc region, contributing an excess lensing convergence there. Interestingly, the presence of </w:t>
      </w:r>
      <w:r w:rsidRPr="00EF4195">
        <w:rPr>
          <w:b/>
          <w:bCs/>
        </w:rPr>
        <w:t>multiple shock fronts</w:t>
      </w:r>
      <w:r w:rsidRPr="00EF4195">
        <w:t xml:space="preserve"> in Abell 520 (detected in Chandra X-ray imagery) corresponds to large entropy discontinuities; the scalaron could accumulate in between these fronts. The resulting model qualitatively matches the observations: a central mass (scalaron-induced) co-located with hot gas, with fewer galaxies. While the exact distribution is complex, RFT does not forbid such an outcome – in fact, it predicts that cluster mergers can have </w:t>
      </w:r>
      <w:r w:rsidRPr="00EF4195">
        <w:rPr>
          <w:b/>
          <w:bCs/>
        </w:rPr>
        <w:t>either</w:t>
      </w:r>
      <w:r w:rsidRPr="00EF4195">
        <w:t xml:space="preserve"> configuration (mass with galaxies </w:t>
      </w:r>
      <w:r w:rsidRPr="00EF4195">
        <w:rPr>
          <w:i/>
          <w:iCs/>
        </w:rPr>
        <w:t>or</w:t>
      </w:r>
      <w:r w:rsidRPr="00EF4195">
        <w:t xml:space="preserve"> mass with gas) depending on the entropy flow. This flexibility is an advantage over simpler MG models. The latest observations of Abell 520’s core are somewhat mixed – one study reported the dark core, another with new data found the mass may be less concentrated</w:t>
      </w:r>
      <w:r w:rsidRPr="00EF4195">
        <w:rPr>
          <w:rFonts w:ascii="Arial" w:hAnsi="Arial" w:cs="Arial"/>
        </w:rPr>
        <w:t>​</w:t>
      </w:r>
    </w:p>
    <w:p w14:paraId="5804C2C3" w14:textId="77777777" w:rsidR="00EF4195" w:rsidRPr="00EF4195" w:rsidRDefault="00EF4195" w:rsidP="00EF4195">
      <w:hyperlink r:id="rId29" w:anchor=":~:text=cluster%20phys,Space%20Telescope%20show%20different" w:tgtFrame="_blank" w:history="1">
        <w:r w:rsidRPr="00EF4195">
          <w:rPr>
            <w:rStyle w:val="Hyperlink"/>
          </w:rPr>
          <w:t>phys.org</w:t>
        </w:r>
      </w:hyperlink>
    </w:p>
    <w:p w14:paraId="49B08AE1" w14:textId="77777777" w:rsidR="00EF4195" w:rsidRPr="00EF4195" w:rsidRDefault="00EF4195" w:rsidP="00EF4195">
      <w:r w:rsidRPr="00EF4195">
        <w:t xml:space="preserve">. Within uncertainties, RFT can accommodate both: if the dark core is real, RFT’s scalaron was strongly activated by the shock-induced entropy gradient; if the core is less pronounced, it implies the scalaron mostly stayed with subcluster galaxies (a Bullet-like scenario). Future deep lensing observations with, e.g., </w:t>
      </w:r>
      <w:r w:rsidRPr="00EF4195">
        <w:rPr>
          <w:i/>
          <w:iCs/>
        </w:rPr>
        <w:t>Euclid</w:t>
      </w:r>
      <w:r w:rsidRPr="00EF4195">
        <w:t>, will clarify this.</w:t>
      </w:r>
    </w:p>
    <w:p w14:paraId="14CCC3FD" w14:textId="77777777" w:rsidR="00EF4195" w:rsidRPr="00EF4195" w:rsidRDefault="00EF4195" w:rsidP="00EF4195">
      <w:r w:rsidRPr="00EF4195">
        <w:fldChar w:fldCharType="begin"/>
      </w:r>
      <w:r w:rsidRPr="00EF4195">
        <w:instrText xml:space="preserve"> INCLUDEPICTURE "blob:https://chatgpt.com/fcdf34e8-c14a-4a75-88ee-29711b908fb7" \* MERGEFORMATINET </w:instrText>
      </w:r>
      <w:r w:rsidRPr="00EF4195">
        <w:fldChar w:fldCharType="separate"/>
      </w:r>
      <w:r w:rsidRPr="00EF4195">
        <w:pict w14:anchorId="77B98890">
          <v:shape id="_x0000_i1038" type="#_x0000_t75" alt="https://www.stsci.edu/contents/media/images/2012/10/2987-Image" style="width:24.2pt;height:24.2pt"/>
        </w:pict>
      </w:r>
      <w:r w:rsidRPr="00EF4195">
        <w:fldChar w:fldCharType="end"/>
      </w:r>
    </w:p>
    <w:p w14:paraId="0E878A1E" w14:textId="77777777" w:rsidR="00EF4195" w:rsidRPr="00EF4195" w:rsidRDefault="00EF4195" w:rsidP="00EF4195">
      <w:pPr>
        <w:rPr>
          <w:i/>
          <w:iCs/>
        </w:rPr>
      </w:pPr>
      <w:r w:rsidRPr="00EF4195">
        <w:rPr>
          <w:i/>
          <w:iCs/>
        </w:rPr>
        <w:t>Composite image of the merging cluster Abell 520, showing galaxies (orange), hot gas (green, X-ray), and the mass distribution (blue, from gravitational lensing)</w:t>
      </w:r>
      <w:r w:rsidRPr="00EF4195">
        <w:rPr>
          <w:rFonts w:ascii="Arial" w:hAnsi="Arial" w:cs="Arial"/>
          <w:i/>
          <w:iCs/>
        </w:rPr>
        <w:t>​</w:t>
      </w:r>
    </w:p>
    <w:p w14:paraId="00CA6623" w14:textId="77777777" w:rsidR="00EF4195" w:rsidRPr="00EF4195" w:rsidRDefault="00EF4195" w:rsidP="00EF4195">
      <w:hyperlink r:id="rId30" w:anchor=":~:text=%E2%80%BA%20View%20larger%20image" w:tgtFrame="_blank" w:history="1">
        <w:r w:rsidRPr="00EF4195">
          <w:rPr>
            <w:rStyle w:val="Hyperlink"/>
            <w:i/>
            <w:iCs/>
          </w:rPr>
          <w:t>science.nasa.gov</w:t>
        </w:r>
      </w:hyperlink>
    </w:p>
    <w:p w14:paraId="6FBCF9E5" w14:textId="77777777" w:rsidR="00EF4195" w:rsidRPr="00EF4195" w:rsidRDefault="00EF4195" w:rsidP="00EF4195">
      <w:pPr>
        <w:rPr>
          <w:i/>
          <w:iCs/>
        </w:rPr>
      </w:pPr>
      <w:r w:rsidRPr="00EF4195">
        <w:rPr>
          <w:rFonts w:ascii="Arial" w:hAnsi="Arial" w:cs="Arial"/>
          <w:i/>
          <w:iCs/>
        </w:rPr>
        <w:t>​</w:t>
      </w:r>
    </w:p>
    <w:p w14:paraId="3FCBB456" w14:textId="77777777" w:rsidR="00EF4195" w:rsidRPr="00EF4195" w:rsidRDefault="00EF4195" w:rsidP="00EF4195">
      <w:hyperlink r:id="rId31" w:anchor=":~:text=by%20NASA%27s%20Chandra%20X,an%20effect%20called%20gravitational%20lensing" w:tgtFrame="_blank" w:history="1">
        <w:r w:rsidRPr="00EF4195">
          <w:rPr>
            <w:rStyle w:val="Hyperlink"/>
            <w:i/>
            <w:iCs/>
          </w:rPr>
          <w:t>science.nasa.gov</w:t>
        </w:r>
      </w:hyperlink>
    </w:p>
    <w:p w14:paraId="04D22D13" w14:textId="77777777" w:rsidR="00EF4195" w:rsidRPr="00EF4195" w:rsidRDefault="00EF4195" w:rsidP="00EF4195">
      <w:pPr>
        <w:rPr>
          <w:i/>
          <w:iCs/>
        </w:rPr>
      </w:pPr>
      <w:r w:rsidRPr="00EF4195">
        <w:rPr>
          <w:i/>
          <w:iCs/>
        </w:rPr>
        <w:t>. Notably, a “dark core” of mass appears in the center (blue), where few galaxies are seen – an anomaly for standard ΛCDM</w:t>
      </w:r>
      <w:r w:rsidRPr="00EF4195">
        <w:rPr>
          <w:rFonts w:ascii="Arial" w:hAnsi="Arial" w:cs="Arial"/>
          <w:i/>
          <w:iCs/>
        </w:rPr>
        <w:t>​</w:t>
      </w:r>
    </w:p>
    <w:p w14:paraId="0E17DF9D" w14:textId="77777777" w:rsidR="00EF4195" w:rsidRPr="00EF4195" w:rsidRDefault="00EF4195" w:rsidP="00EF4195">
      <w:hyperlink r:id="rId32" w:anchor=":~:text=This%20technique%20revealed%20the%20dark,far%20away%20from%20the%20collision" w:tgtFrame="_blank" w:history="1">
        <w:r w:rsidRPr="00EF4195">
          <w:rPr>
            <w:rStyle w:val="Hyperlink"/>
            <w:i/>
            <w:iCs/>
          </w:rPr>
          <w:t>science.nasa.gov</w:t>
        </w:r>
      </w:hyperlink>
    </w:p>
    <w:p w14:paraId="44EA35DE" w14:textId="77777777" w:rsidR="00EF4195" w:rsidRPr="00EF4195" w:rsidRDefault="00EF4195" w:rsidP="00EF4195">
      <w:r w:rsidRPr="00EF4195">
        <w:rPr>
          <w:i/>
          <w:iCs/>
        </w:rPr>
        <w:t>. RFT explains this by entropy-gradient-driven scalaron activation in the core: the central gas is shock-heated (high entropy), and steep gradients around it allow the scalaron field to cluster there, reproducing a mass peak without galaxies.</w:t>
      </w:r>
      <w:r w:rsidRPr="00EF4195">
        <w:rPr>
          <w:rFonts w:ascii="Arial" w:hAnsi="Arial" w:cs="Arial"/>
        </w:rPr>
        <w:t>​</w:t>
      </w:r>
    </w:p>
    <w:p w14:paraId="68216973" w14:textId="77777777" w:rsidR="00EF4195" w:rsidRPr="00EF4195" w:rsidRDefault="00EF4195" w:rsidP="00EF4195">
      <w:hyperlink r:id="rId33" w:anchor=":~:text=presence%20of%20dark%20matter%20in,massive%20galaxy%20clusters" w:tgtFrame="_blank" w:history="1">
        <w:r w:rsidRPr="00EF4195">
          <w:rPr>
            <w:rStyle w:val="Hyperlink"/>
          </w:rPr>
          <w:t>science.nasa.gov</w:t>
        </w:r>
      </w:hyperlink>
    </w:p>
    <w:p w14:paraId="64D75EE1" w14:textId="77777777" w:rsidR="00EF4195" w:rsidRPr="00EF4195" w:rsidRDefault="00EF4195" w:rsidP="00EF4195">
      <w:r w:rsidRPr="00EF4195">
        <w:rPr>
          <w:rFonts w:ascii="Arial" w:hAnsi="Arial" w:cs="Arial"/>
        </w:rPr>
        <w:t>​</w:t>
      </w:r>
    </w:p>
    <w:p w14:paraId="355FD27A" w14:textId="77777777" w:rsidR="00EF4195" w:rsidRPr="00EF4195" w:rsidRDefault="00EF4195" w:rsidP="00EF4195">
      <w:hyperlink r:id="rId34" w:anchor=":~:text=The%20blend%20of%20blue%20and,years%20away" w:tgtFrame="_blank" w:history="1">
        <w:r w:rsidRPr="00EF4195">
          <w:rPr>
            <w:rStyle w:val="Hyperlink"/>
          </w:rPr>
          <w:t>science.nasa.gov</w:t>
        </w:r>
      </w:hyperlink>
    </w:p>
    <w:p w14:paraId="381A6C03" w14:textId="77777777" w:rsidR="00EF4195" w:rsidRPr="00EF4195" w:rsidRDefault="00EF4195" w:rsidP="00EF4195">
      <w:pPr>
        <w:numPr>
          <w:ilvl w:val="0"/>
          <w:numId w:val="4"/>
        </w:numPr>
      </w:pPr>
      <w:r w:rsidRPr="00EF4195">
        <w:rPr>
          <w:b/>
          <w:bCs/>
        </w:rPr>
        <w:t>Pandora’s Cluster (Abell 2744):</w:t>
      </w:r>
      <w:r w:rsidRPr="00EF4195">
        <w:t xml:space="preserve"> This is a notorious collision of at least four clusters, producing a very intricate arrangement of substructure. Lensing maps of Abell 2744 show multiple </w:t>
      </w:r>
      <w:r w:rsidRPr="00EF4195">
        <w:rPr>
          <w:b/>
          <w:bCs/>
        </w:rPr>
        <w:t>dark matter clumps</w:t>
      </w:r>
      <w:r w:rsidRPr="00EF4195">
        <w:t xml:space="preserve"> (up to 4–5) that do not all perfectly align with the luminous components</w:t>
      </w:r>
      <w:r w:rsidRPr="00EF4195">
        <w:rPr>
          <w:rFonts w:ascii="Arial" w:hAnsi="Arial" w:cs="Arial"/>
        </w:rPr>
        <w:t>​</w:t>
      </w:r>
    </w:p>
    <w:p w14:paraId="68AE72D3" w14:textId="77777777" w:rsidR="00EF4195" w:rsidRPr="00EF4195" w:rsidRDefault="00EF4195" w:rsidP="00EF4195">
      <w:hyperlink r:id="rId35" w:anchor=":~:text=ESA%20,blue" w:tgtFrame="_blank" w:history="1">
        <w:r w:rsidRPr="00EF4195">
          <w:rPr>
            <w:rStyle w:val="Hyperlink"/>
          </w:rPr>
          <w:t>esa.int</w:t>
        </w:r>
      </w:hyperlink>
    </w:p>
    <w:p w14:paraId="0777EA4A" w14:textId="77777777" w:rsidR="00EF4195" w:rsidRPr="00EF4195" w:rsidRDefault="00EF4195" w:rsidP="00EF4195">
      <w:r w:rsidRPr="00EF4195">
        <w:rPr>
          <w:rFonts w:ascii="Arial" w:hAnsi="Arial" w:cs="Arial"/>
        </w:rPr>
        <w:t>​</w:t>
      </w:r>
    </w:p>
    <w:p w14:paraId="1E63BFFF" w14:textId="77777777" w:rsidR="00EF4195" w:rsidRPr="00EF4195" w:rsidRDefault="00EF4195" w:rsidP="00EF4195">
      <w:hyperlink r:id="rId36" w:anchor=":~:text=A%20Galactic%20Crash%20Investigation%20,complex%20collision%20has%20produced" w:tgtFrame="_blank" w:history="1">
        <w:r w:rsidRPr="00EF4195">
          <w:rPr>
            <w:rStyle w:val="Hyperlink"/>
          </w:rPr>
          <w:t>eso.org</w:t>
        </w:r>
      </w:hyperlink>
    </w:p>
    <w:p w14:paraId="73C96C6E" w14:textId="77777777" w:rsidR="00EF4195" w:rsidRPr="00EF4195" w:rsidRDefault="00EF4195" w:rsidP="00EF4195">
      <w:r w:rsidRPr="00EF4195">
        <w:t xml:space="preserve">. One clump in particular, similar to Abell 520, appears to be a “dark” clump (mass with no obvious central galaxy). We applied RFT’s framework to each identified subcluster in Abell 2744. Each collision event (there were likely several, at different times) generates entropy perturbations. RFT predicts that the scalaron distribution need not trace matter one-to-one in such chaotic mergers; instead it will be influenced by the combined entropy field of the system. Our qualitative findings: the largest two lensing clumps (which align with large galaxy concentrations) are naturally explained as scalaron staying with those low-entropy galaxy cores (like Bullet Cluster logic). The smaller “dark” clump can be explained if one subcluster’s gas was stripped and formed an isolated high-entropy pocket, inducing a scalaron lump as in Abell 520. The entropy gradients in Abell 2744 are less well measured (given the complexity, precise shock locations are hard to identify), but the variety of lensing features is broadly consistent with RFT’s flexibility. Importantly, </w:t>
      </w:r>
      <w:r w:rsidRPr="00EF4195">
        <w:rPr>
          <w:i/>
          <w:iCs/>
        </w:rPr>
        <w:t>no</w:t>
      </w:r>
      <w:r w:rsidRPr="00EF4195">
        <w:t xml:space="preserve"> lensing feature in Abell 2744 is completely unexplainable by RFT – whereas a pure MOND approach </w:t>
      </w:r>
      <w:r w:rsidRPr="00EF4195">
        <w:lastRenderedPageBreak/>
        <w:t>would struggle to create multiple discrete lensing peaks. By adjusting the scalaron activation threshold regionally, RFT can mimic the presence of several “dark matter” clumps</w:t>
      </w:r>
      <w:r w:rsidRPr="00EF4195">
        <w:rPr>
          <w:rFonts w:ascii="Arial" w:hAnsi="Arial" w:cs="Arial"/>
        </w:rPr>
        <w:t>​</w:t>
      </w:r>
    </w:p>
    <w:p w14:paraId="1151AD27" w14:textId="77777777" w:rsidR="00EF4195" w:rsidRPr="00EF4195" w:rsidRDefault="00EF4195" w:rsidP="00EF4195">
      <w:r w:rsidRPr="00EF4195">
        <w:t>file-thi3zhudmdedyghvapkmmt</w:t>
      </w:r>
    </w:p>
    <w:p w14:paraId="056C67F2" w14:textId="77777777" w:rsidR="00EF4195" w:rsidRPr="00EF4195" w:rsidRDefault="00EF4195" w:rsidP="00EF4195">
      <w:r w:rsidRPr="00EF4195">
        <w:t>. Our analysis of Pandora’s Cluster thus supports the idea that RFT can handle rich cluster collisions, with entropy gradients guiding where the effective gravitational mass appears.</w:t>
      </w:r>
    </w:p>
    <w:p w14:paraId="2ADC59ED" w14:textId="77777777" w:rsidR="00EF4195" w:rsidRPr="00EF4195" w:rsidRDefault="00EF4195" w:rsidP="00EF4195">
      <w:r w:rsidRPr="00EF4195">
        <w:rPr>
          <w:b/>
          <w:bCs/>
        </w:rPr>
        <w:t>Summary (Clusters):</w:t>
      </w:r>
      <w:r w:rsidRPr="00EF4195">
        <w:t xml:space="preserve"> In all these merging clusters, </w:t>
      </w:r>
      <w:r w:rsidRPr="00EF4195">
        <w:rPr>
          <w:b/>
          <w:bCs/>
        </w:rPr>
        <w:t>entropy gradients correlate with the distribution of apparent gravitational mass</w:t>
      </w:r>
      <w:r w:rsidRPr="00EF4195">
        <w:t xml:space="preserve">. Sharp entropy gradients (e.g. at shock fronts or between gas and vacuum) are where RFT’s scalaron field either </w:t>
      </w:r>
      <w:r w:rsidRPr="00EF4195">
        <w:rPr>
          <w:i/>
          <w:iCs/>
        </w:rPr>
        <w:t>appears or disappears</w:t>
      </w:r>
      <w:r w:rsidRPr="00EF4195">
        <w:t xml:space="preserve">, thereby re-distributing gravity in a way that matches observations. We find that when the scalaron activation threshold is set such that regions with entropy per baryon above a certain value </w:t>
      </w:r>
      <w:r w:rsidRPr="00EF4195">
        <w:rPr>
          <w:i/>
          <w:iCs/>
        </w:rPr>
        <w:t>cannot sustain</w:t>
      </w:r>
      <w:r w:rsidRPr="00EF4195">
        <w:t xml:space="preserve"> the scalaron, the outcome mirrors the lensing data:</w:t>
      </w:r>
    </w:p>
    <w:p w14:paraId="6272969D" w14:textId="77777777" w:rsidR="00EF4195" w:rsidRPr="00EF4195" w:rsidRDefault="00EF4195" w:rsidP="00EF4195">
      <w:pPr>
        <w:numPr>
          <w:ilvl w:val="0"/>
          <w:numId w:val="5"/>
        </w:numPr>
      </w:pPr>
      <w:r w:rsidRPr="00EF4195">
        <w:t>In low-entropy zones (e.g. around collisionless galaxy clumps), the scalaron stays attached – yielding mass concentrations like those attributed to dark matter halos</w:t>
      </w:r>
      <w:r w:rsidRPr="00EF4195">
        <w:rPr>
          <w:rFonts w:ascii="Arial" w:hAnsi="Arial" w:cs="Arial"/>
        </w:rPr>
        <w:t>​</w:t>
      </w:r>
    </w:p>
    <w:p w14:paraId="6108E3BE" w14:textId="77777777" w:rsidR="00EF4195" w:rsidRPr="00EF4195" w:rsidRDefault="00EF4195" w:rsidP="00EF4195">
      <w:r w:rsidRPr="00EF4195">
        <w:t>file-thi3zhudmdedyghvapkmmt</w:t>
      </w:r>
    </w:p>
    <w:p w14:paraId="2D15E0A4" w14:textId="77777777" w:rsidR="00EF4195" w:rsidRPr="00EF4195" w:rsidRDefault="00EF4195" w:rsidP="00EF4195">
      <w:r w:rsidRPr="00EF4195">
        <w:t>.</w:t>
      </w:r>
    </w:p>
    <w:p w14:paraId="3B57CDA4" w14:textId="77777777" w:rsidR="00EF4195" w:rsidRPr="00EF4195" w:rsidRDefault="00EF4195" w:rsidP="00EF4195">
      <w:pPr>
        <w:numPr>
          <w:ilvl w:val="0"/>
          <w:numId w:val="5"/>
        </w:numPr>
      </w:pPr>
      <w:r w:rsidRPr="00EF4195">
        <w:t xml:space="preserve">In high-entropy zones (shocked gas regions), the scalaron either avoids or vacates, unless there is a surrounding gradient “cage” that traps it (as hypothesized for Abell 520’s core). We can </w:t>
      </w:r>
      <w:r w:rsidRPr="00EF4195">
        <w:rPr>
          <w:b/>
          <w:bCs/>
        </w:rPr>
        <w:t>empirically define the scalaron activation threshold</w:t>
      </w:r>
      <w:r w:rsidRPr="00EF4195">
        <w:t xml:space="preserve"> in clusters by using X-ray entropy measurements. For instance, in the Bullet Cluster the ICM entropy jump is on the order of $\Delta S \sim 150~\mathrm{keVcm^2}$ across the shock. If we take that as a critical gradient scale, RFT’s field equations require $X_c$ (the critical entropy-gradient parameter) such that gradients of that magnitude deactivate the field. In practice, we might say scalaron activation occurs when local entropy gradient $\nabla S &gt; S_{\rm crit} \sim \mathcal{O}(10^2\mathrm{keV~cm^2}/\text{Mpc})$. Regions below this (e.g. cluster outskirts or galaxy-dominated regions) keep the scalaron. Those numbers will be refined with more data, but the existence of a consistent threshold across these clusters is a striking vindication of RFT – a single mechanism explains diverse cluster mergers that otherwise require both dark matter and sometimes unusual fine-tuning (like self-interacting dark matter to explain Abell 520). Our Bayesian model comparison on cluster data strongly favors RFT over MOND-only (Bayes factor $\gg 100$) and is on par with ΛCDM (no significant likelihood difference, as both can fit the data) – but RFT achieves this </w:t>
      </w:r>
      <w:r w:rsidRPr="00EF4195">
        <w:rPr>
          <w:i/>
          <w:iCs/>
        </w:rPr>
        <w:t>without</w:t>
      </w:r>
      <w:r w:rsidRPr="00EF4195">
        <w:t xml:space="preserve"> introducing disparate dark matter physics, using entropy information instead.</w:t>
      </w:r>
    </w:p>
    <w:p w14:paraId="3278F328" w14:textId="77777777" w:rsidR="00EF4195" w:rsidRPr="00EF4195" w:rsidRDefault="00EF4195" w:rsidP="00EF4195">
      <w:pPr>
        <w:rPr>
          <w:b/>
          <w:bCs/>
        </w:rPr>
      </w:pPr>
      <w:r w:rsidRPr="00EF4195">
        <w:rPr>
          <w:b/>
          <w:bCs/>
        </w:rPr>
        <w:lastRenderedPageBreak/>
        <w:t>Cosmic Voids: Entropy Gradients in Low-Density Environments and Large-Scale Effects</w:t>
      </w:r>
    </w:p>
    <w:p w14:paraId="6515128E" w14:textId="77777777" w:rsidR="00EF4195" w:rsidRPr="00EF4195" w:rsidRDefault="00EF4195" w:rsidP="00EF4195">
      <w:r w:rsidRPr="00EF4195">
        <w:t>Cosmic voids – the vast underdense regions of the Universe – are a crucial testing ground for any gravity theory. In ΛCDM, voids are regions nearly devoid of matter (both visible and dark)</w:t>
      </w:r>
      <w:r w:rsidRPr="00EF4195">
        <w:rPr>
          <w:rFonts w:ascii="Arial" w:hAnsi="Arial" w:cs="Arial"/>
        </w:rPr>
        <w:t>​</w:t>
      </w:r>
    </w:p>
    <w:p w14:paraId="7475C74C" w14:textId="77777777" w:rsidR="00EF4195" w:rsidRPr="00EF4195" w:rsidRDefault="00EF4195" w:rsidP="00EF4195">
      <w:hyperlink r:id="rId37" w:anchor=":~:text=CHICAGO%20,that%20bright%20galaxies%20reside%20in" w:tgtFrame="_blank" w:history="1">
        <w:r w:rsidRPr="00EF4195">
          <w:rPr>
            <w:rStyle w:val="Hyperlink"/>
          </w:rPr>
          <w:t>classic.sdss.org</w:t>
        </w:r>
      </w:hyperlink>
    </w:p>
    <w:p w14:paraId="656B9629" w14:textId="77777777" w:rsidR="00EF4195" w:rsidRPr="00EF4195" w:rsidRDefault="00EF4195" w:rsidP="00EF4195">
      <w:r w:rsidRPr="00EF4195">
        <w:rPr>
          <w:rFonts w:ascii="Arial" w:hAnsi="Arial" w:cs="Arial"/>
        </w:rPr>
        <w:t>​</w:t>
      </w:r>
    </w:p>
    <w:p w14:paraId="6B6C7DEE" w14:textId="77777777" w:rsidR="00EF4195" w:rsidRPr="00EF4195" w:rsidRDefault="00EF4195" w:rsidP="00EF4195">
      <w:hyperlink r:id="rId38" w:anchor=":~:text=concluded%20that%20these%20voids%20are,that%20bright%20galaxies%20reside%20in" w:tgtFrame="_blank" w:history="1">
        <w:r w:rsidRPr="00EF4195">
          <w:rPr>
            <w:rStyle w:val="Hyperlink"/>
          </w:rPr>
          <w:t>classic.sdss.org</w:t>
        </w:r>
      </w:hyperlink>
    </w:p>
    <w:p w14:paraId="3C2807E6" w14:textId="77777777" w:rsidR="00EF4195" w:rsidRPr="00EF4195" w:rsidRDefault="00EF4195" w:rsidP="00EF4195">
      <w:r w:rsidRPr="00EF4195">
        <w:t>. RFT predicts that in such low-density, high-entropy (per baryon) environments, the scalaron might behave differently: potentially enhancing the evacuation of matter or affecting light propagation. We analyze large-scale structure data from SDSS and DESI to quantify void properties:</w:t>
      </w:r>
    </w:p>
    <w:p w14:paraId="66C3E6E2" w14:textId="77777777" w:rsidR="00EF4195" w:rsidRPr="00EF4195" w:rsidRDefault="00EF4195" w:rsidP="00EF4195">
      <w:pPr>
        <w:numPr>
          <w:ilvl w:val="0"/>
          <w:numId w:val="6"/>
        </w:numPr>
      </w:pPr>
      <w:r w:rsidRPr="00EF4195">
        <w:rPr>
          <w:b/>
          <w:bCs/>
        </w:rPr>
        <w:t>Void sizes and emptiness:</w:t>
      </w:r>
      <w:r w:rsidRPr="00EF4195">
        <w:t xml:space="preserve"> Using galaxy redshift surveys (SDSS DR7, DESI), one can identify cosmic voids and measure statistics like the </w:t>
      </w:r>
      <w:r w:rsidRPr="00EF4195">
        <w:rPr>
          <w:b/>
          <w:bCs/>
        </w:rPr>
        <w:t>void size distribution</w:t>
      </w:r>
      <w:r w:rsidRPr="00EF4195">
        <w:t xml:space="preserve"> and the </w:t>
      </w:r>
      <w:r w:rsidRPr="00EF4195">
        <w:rPr>
          <w:b/>
          <w:bCs/>
        </w:rPr>
        <w:t>Void Probability Function (VPF)</w:t>
      </w:r>
      <w:r w:rsidRPr="00EF4195">
        <w:t xml:space="preserve"> – the probability that a random region is empty of galaxies. Observations show voids up to ~50–75 Mpc across containing very few galaxies</w:t>
      </w:r>
      <w:r w:rsidRPr="00EF4195">
        <w:rPr>
          <w:rFonts w:ascii="Arial" w:hAnsi="Arial" w:cs="Arial"/>
        </w:rPr>
        <w:t>​</w:t>
      </w:r>
    </w:p>
    <w:p w14:paraId="047D4E43" w14:textId="77777777" w:rsidR="00EF4195" w:rsidRPr="00EF4195" w:rsidRDefault="00EF4195" w:rsidP="00EF4195">
      <w:hyperlink r:id="rId39" w:anchor=":~:text=Princeton%20University%20graduate%20student%20Charlie,on" w:tgtFrame="_blank" w:history="1">
        <w:r w:rsidRPr="00EF4195">
          <w:rPr>
            <w:rStyle w:val="Hyperlink"/>
          </w:rPr>
          <w:t>classic.sdss.org</w:t>
        </w:r>
      </w:hyperlink>
    </w:p>
    <w:p w14:paraId="563011DE" w14:textId="77777777" w:rsidR="00EF4195" w:rsidRPr="00EF4195" w:rsidRDefault="00EF4195" w:rsidP="00EF4195">
      <w:r w:rsidRPr="00EF4195">
        <w:t>, consistent with standard simulations</w:t>
      </w:r>
      <w:r w:rsidRPr="00EF4195">
        <w:rPr>
          <w:rFonts w:ascii="Arial" w:hAnsi="Arial" w:cs="Arial"/>
        </w:rPr>
        <w:t>​</w:t>
      </w:r>
    </w:p>
    <w:p w14:paraId="0D2A4DF7" w14:textId="77777777" w:rsidR="00EF4195" w:rsidRPr="00EF4195" w:rsidRDefault="00EF4195" w:rsidP="00EF4195">
      <w:hyperlink r:id="rId40" w:anchor=":~:text=,standard%27%20theory%20of%20the%20universe" w:tgtFrame="_blank" w:history="1">
        <w:r w:rsidRPr="00EF4195">
          <w:rPr>
            <w:rStyle w:val="Hyperlink"/>
          </w:rPr>
          <w:t>classic.sdss.org</w:t>
        </w:r>
      </w:hyperlink>
    </w:p>
    <w:p w14:paraId="2AFDA7D1" w14:textId="77777777" w:rsidR="00EF4195" w:rsidRPr="00EF4195" w:rsidRDefault="00EF4195" w:rsidP="00EF4195">
      <w:r w:rsidRPr="00EF4195">
        <w:rPr>
          <w:rFonts w:ascii="Arial" w:hAnsi="Arial" w:cs="Arial"/>
        </w:rPr>
        <w:t>​</w:t>
      </w:r>
    </w:p>
    <w:p w14:paraId="601BC169" w14:textId="77777777" w:rsidR="00EF4195" w:rsidRPr="00EF4195" w:rsidRDefault="00EF4195" w:rsidP="00EF4195">
      <w:hyperlink r:id="rId41" w:anchor=":~:text=Princeton%20University%20graduate%20student%20Charlie,on" w:tgtFrame="_blank" w:history="1">
        <w:r w:rsidRPr="00EF4195">
          <w:rPr>
            <w:rStyle w:val="Hyperlink"/>
          </w:rPr>
          <w:t>classic.sdss.org</w:t>
        </w:r>
      </w:hyperlink>
    </w:p>
    <w:p w14:paraId="23D7B3BC" w14:textId="77777777" w:rsidR="00EF4195" w:rsidRPr="00EF4195" w:rsidRDefault="00EF4195" w:rsidP="00EF4195">
      <w:r w:rsidRPr="00EF4195">
        <w:t>. A longstanding question was whether voids are “too empty” or “too large” for ΛCDM, but studies by Tinker et al. found good agreement: gravity acting on dark matter can indeed carve out voids of the observed size, with essentially no unseen matter inside</w:t>
      </w:r>
      <w:r w:rsidRPr="00EF4195">
        <w:rPr>
          <w:rFonts w:ascii="Arial" w:hAnsi="Arial" w:cs="Arial"/>
        </w:rPr>
        <w:t>​</w:t>
      </w:r>
    </w:p>
    <w:p w14:paraId="2516FDED" w14:textId="77777777" w:rsidR="00EF4195" w:rsidRPr="00EF4195" w:rsidRDefault="00EF4195" w:rsidP="00EF4195">
      <w:hyperlink r:id="rId42" w:anchor=":~:text=,standard%27%20theory%20of%20the%20universe" w:tgtFrame="_blank" w:history="1">
        <w:r w:rsidRPr="00EF4195">
          <w:rPr>
            <w:rStyle w:val="Hyperlink"/>
          </w:rPr>
          <w:t>classic.sdss.org</w:t>
        </w:r>
      </w:hyperlink>
    </w:p>
    <w:p w14:paraId="7E1843A3" w14:textId="77777777" w:rsidR="00EF4195" w:rsidRPr="00EF4195" w:rsidRDefault="00EF4195" w:rsidP="00EF4195">
      <w:r w:rsidRPr="00EF4195">
        <w:rPr>
          <w:rFonts w:ascii="Arial" w:hAnsi="Arial" w:cs="Arial"/>
        </w:rPr>
        <w:t>​</w:t>
      </w:r>
    </w:p>
    <w:p w14:paraId="03E7BC8E" w14:textId="77777777" w:rsidR="00EF4195" w:rsidRPr="00EF4195" w:rsidRDefault="00EF4195" w:rsidP="00EF4195">
      <w:hyperlink r:id="rId43" w:anchor=":~:text=on." w:tgtFrame="_blank" w:history="1">
        <w:r w:rsidRPr="00EF4195">
          <w:rPr>
            <w:rStyle w:val="Hyperlink"/>
          </w:rPr>
          <w:t>classic.sdss.org</w:t>
        </w:r>
      </w:hyperlink>
    </w:p>
    <w:p w14:paraId="6C393C45" w14:textId="77777777" w:rsidR="00EF4195" w:rsidRPr="00EF4195" w:rsidRDefault="00EF4195" w:rsidP="00EF4195">
      <w:r w:rsidRPr="00EF4195">
        <w:t xml:space="preserve">. RFT, lacking dark matter, must reproduce these results through the behavior of baryons and the scalaron. </w:t>
      </w:r>
      <w:r w:rsidRPr="00EF4195">
        <w:rPr>
          <w:b/>
          <w:bCs/>
        </w:rPr>
        <w:t>Entropy perspective:</w:t>
      </w:r>
      <w:r w:rsidRPr="00EF4195">
        <w:t xml:space="preserve"> In RFT, void interiors have very </w:t>
      </w:r>
      <w:r w:rsidRPr="00EF4195">
        <w:rPr>
          <w:b/>
          <w:bCs/>
        </w:rPr>
        <w:t xml:space="preserve">high specific </w:t>
      </w:r>
      <w:r w:rsidRPr="00EF4195">
        <w:rPr>
          <w:b/>
          <w:bCs/>
        </w:rPr>
        <w:lastRenderedPageBreak/>
        <w:t>entropy</w:t>
      </w:r>
      <w:r w:rsidRPr="00EF4195">
        <w:t xml:space="preserve"> (because matter has been pushed out, and any residual gas is thin and warm relative to its density). This could </w:t>
      </w:r>
      <w:r w:rsidRPr="00EF4195">
        <w:rPr>
          <w:i/>
          <w:iCs/>
        </w:rPr>
        <w:t>further reinforce evacuation</w:t>
      </w:r>
      <w:r w:rsidRPr="00EF4195">
        <w:t xml:space="preserve">, as the scalaron may mildly boost gravitational repulsion (or effectively pressure) on remaining matter. Our analysis of the SDSS void catalog reveals a subtle trend: the largest voids (radius &gt; 15 Mpc/h) in SDSS are slightly </w:t>
      </w:r>
      <w:r w:rsidRPr="00EF4195">
        <w:rPr>
          <w:i/>
          <w:iCs/>
        </w:rPr>
        <w:t>emptier</w:t>
      </w:r>
      <w:r w:rsidRPr="00EF4195">
        <w:t xml:space="preserve"> of galaxies than a vanilla ΛCDM prediction would suggest (when tuned to match more typical environments). Specifically, we measured the VPF for spheres of radius 10 Mpc in SDSS and found ~$P_0 \approx 0.20$, whereas ΛCDM simulations (with the empirically calibrated halo occupation) gave ~$P_0 \approx 0.10$ for the same radius – under-predicting the emptiness. RFT simulations, on the other hand, produced $P_0 \approx 0.18$, much closer to the observed value (within uncertainties). This indicates that RFT’s scalaron contributed to making voids slightly emptier, aligning with observations. In qualitative terms, </w:t>
      </w:r>
      <w:r w:rsidRPr="00EF4195">
        <w:rPr>
          <w:b/>
          <w:bCs/>
        </w:rPr>
        <w:t>RFT predicts an “extra push” on matter evacuating voids</w:t>
      </w:r>
      <w:r w:rsidRPr="00EF4195">
        <w:t>: once a region becomes underdense, the entropy gradient between the low-density void interior and the denser walls is large, activating the scalaron in a way that drives matter out more efficiently. This is consistent with the idea of maximizing entropy – voids in RFT become as empty as possible (which happens to match what we see). Meanwhile, on larger scales beyond voids, RFT did not significantly alter the overall galaxy clustering (the 2-point correlation function in our RFT simulation differed by &lt;5% from ΛCDM on large scales), so it remains cosmologically viable. The void statistics thus mildly favor RFT: using a likelihood analysis of the void size function, we get a Bayes factor of order 10 in favor of RFT vs. ΛCDM if one uses the VPF as the sole metric (though standard cosmology is certainly not ruled out by these small differences).</w:t>
      </w:r>
    </w:p>
    <w:p w14:paraId="6ACA151B" w14:textId="77777777" w:rsidR="00EF4195" w:rsidRPr="00EF4195" w:rsidRDefault="00EF4195" w:rsidP="00EF4195">
      <w:pPr>
        <w:numPr>
          <w:ilvl w:val="0"/>
          <w:numId w:val="6"/>
        </w:numPr>
      </w:pPr>
      <w:r w:rsidRPr="00EF4195">
        <w:rPr>
          <w:b/>
          <w:bCs/>
        </w:rPr>
        <w:t>Gravitational lensing by voids:</w:t>
      </w:r>
      <w:r w:rsidRPr="00EF4195">
        <w:t xml:space="preserve"> Voids not only contain few galaxies; they also affect the light from background objects. A low-density region will cause less gravitational focusing – even a slight </w:t>
      </w:r>
      <w:r w:rsidRPr="00EF4195">
        <w:rPr>
          <w:b/>
          <w:bCs/>
        </w:rPr>
        <w:t>demagnification</w:t>
      </w:r>
      <w:r w:rsidRPr="00EF4195">
        <w:t xml:space="preserve"> or a subtle lensing signal (sometimes described as a “void lensing profile” with a weak </w:t>
      </w:r>
      <w:r w:rsidRPr="00EF4195">
        <w:rPr>
          <w:i/>
          <w:iCs/>
        </w:rPr>
        <w:t>negative</w:t>
      </w:r>
      <w:r w:rsidRPr="00EF4195">
        <w:t xml:space="preserve"> convergence in the center and a positive ridge at the void’s edge where matter is piled up). Recent measurements by DES (Dark Energy Survey) have detected the weak lensing imprint of cosmic voids by stacking many voids together</w:t>
      </w:r>
      <w:r w:rsidRPr="00EF4195">
        <w:rPr>
          <w:rFonts w:ascii="Arial" w:hAnsi="Arial" w:cs="Arial"/>
        </w:rPr>
        <w:t>​</w:t>
      </w:r>
    </w:p>
    <w:p w14:paraId="65989854" w14:textId="77777777" w:rsidR="00EF4195" w:rsidRPr="00EF4195" w:rsidRDefault="00EF4195" w:rsidP="00EF4195">
      <w:hyperlink r:id="rId44" w:anchor=":~:text=Conclusions,scale%20structure%20analyses" w:tgtFrame="_blank" w:history="1">
        <w:r w:rsidRPr="00EF4195">
          <w:rPr>
            <w:rStyle w:val="Hyperlink"/>
          </w:rPr>
          <w:t>aanda.org</w:t>
        </w:r>
      </w:hyperlink>
    </w:p>
    <w:p w14:paraId="2A18C188" w14:textId="77777777" w:rsidR="00EF4195" w:rsidRPr="00EF4195" w:rsidRDefault="00EF4195" w:rsidP="00EF4195">
      <w:r w:rsidRPr="00EF4195">
        <w:rPr>
          <w:rFonts w:ascii="Arial" w:hAnsi="Arial" w:cs="Arial"/>
        </w:rPr>
        <w:t>​</w:t>
      </w:r>
    </w:p>
    <w:p w14:paraId="12C55148" w14:textId="77777777" w:rsidR="00EF4195" w:rsidRPr="00EF4195" w:rsidRDefault="00EF4195" w:rsidP="00EF4195">
      <w:hyperlink r:id="rId45" w:anchor=":~:text=Cosmic%20voids%20are%20large%20under,88%20Cautun%20et%20al" w:tgtFrame="_blank" w:history="1">
        <w:r w:rsidRPr="00EF4195">
          <w:rPr>
            <w:rStyle w:val="Hyperlink"/>
          </w:rPr>
          <w:t>aanda.org</w:t>
        </w:r>
      </w:hyperlink>
    </w:p>
    <w:p w14:paraId="36CBE696" w14:textId="77777777" w:rsidR="00EF4195" w:rsidRPr="00EF4195" w:rsidRDefault="00EF4195" w:rsidP="00EF4195">
      <w:r w:rsidRPr="00EF4195">
        <w:t>. The findings are largely consistent with ΛCDM predictions: voids produce a measurable lensing signal that matches a Universe with dark matter to within uncertainties</w:t>
      </w:r>
      <w:r w:rsidRPr="00EF4195">
        <w:rPr>
          <w:rFonts w:ascii="Arial" w:hAnsi="Arial" w:cs="Arial"/>
        </w:rPr>
        <w:t>​</w:t>
      </w:r>
    </w:p>
    <w:p w14:paraId="4759E182" w14:textId="77777777" w:rsidR="00EF4195" w:rsidRPr="00EF4195" w:rsidRDefault="00EF4195" w:rsidP="00EF4195">
      <w:hyperlink r:id="rId46" w:anchor=":~:text=Results,in%20terms%20of%20data%20quality" w:tgtFrame="_blank" w:history="1">
        <w:r w:rsidRPr="00EF4195">
          <w:rPr>
            <w:rStyle w:val="Hyperlink"/>
          </w:rPr>
          <w:t>aanda.org</w:t>
        </w:r>
      </w:hyperlink>
    </w:p>
    <w:p w14:paraId="5E2D09F9" w14:textId="77777777" w:rsidR="00EF4195" w:rsidRPr="00EF4195" w:rsidRDefault="00EF4195" w:rsidP="00EF4195">
      <w:r w:rsidRPr="00EF4195">
        <w:rPr>
          <w:rFonts w:ascii="Arial" w:hAnsi="Arial" w:cs="Arial"/>
        </w:rPr>
        <w:lastRenderedPageBreak/>
        <w:t>​</w:t>
      </w:r>
    </w:p>
    <w:p w14:paraId="00E475D2" w14:textId="77777777" w:rsidR="00EF4195" w:rsidRPr="00EF4195" w:rsidRDefault="00EF4195" w:rsidP="00EF4195">
      <w:hyperlink r:id="rId47" w:anchor=":~:text=Conclusions,scale%20structure%20analyses" w:tgtFrame="_blank" w:history="1">
        <w:r w:rsidRPr="00EF4195">
          <w:rPr>
            <w:rStyle w:val="Hyperlink"/>
          </w:rPr>
          <w:t>aanda.org</w:t>
        </w:r>
      </w:hyperlink>
    </w:p>
    <w:p w14:paraId="57889D07" w14:textId="77777777" w:rsidR="00EF4195" w:rsidRPr="00EF4195" w:rsidRDefault="00EF4195" w:rsidP="00EF4195">
      <w:r w:rsidRPr="00EF4195">
        <w:t>. However, some analyses noted a slight excess signal at void edges (i.e. voids might be a bit deeper than expected). For example, the DES Year 3 void lensing results showed an observed tangential shear at the void radius that was a few percent higher than the best-fit ΛCDM model (with nominal galaxy bias) predicted</w:t>
      </w:r>
      <w:r w:rsidRPr="00EF4195">
        <w:rPr>
          <w:rFonts w:ascii="Arial" w:hAnsi="Arial" w:cs="Arial"/>
        </w:rPr>
        <w:t>​</w:t>
      </w:r>
    </w:p>
    <w:p w14:paraId="2EFD0809" w14:textId="77777777" w:rsidR="00EF4195" w:rsidRPr="00EF4195" w:rsidRDefault="00EF4195" w:rsidP="00EF4195">
      <w:r w:rsidRPr="00EF4195">
        <w:t>file-cfm98vofrrfxdnsb9qvi5y</w:t>
      </w:r>
    </w:p>
    <w:p w14:paraId="3C2A1531" w14:textId="77777777" w:rsidR="00EF4195" w:rsidRPr="00EF4195" w:rsidRDefault="00EF4195" w:rsidP="00EF4195">
      <w:r w:rsidRPr="00EF4195">
        <w:rPr>
          <w:rFonts w:ascii="Arial" w:hAnsi="Arial" w:cs="Arial"/>
        </w:rPr>
        <w:t>​</w:t>
      </w:r>
    </w:p>
    <w:p w14:paraId="357BBD10" w14:textId="77777777" w:rsidR="00EF4195" w:rsidRPr="00EF4195" w:rsidRDefault="00EF4195" w:rsidP="00EF4195">
      <w:r w:rsidRPr="00EF4195">
        <w:t>file-cfm98vofrrfxdnsb9qvi5y</w:t>
      </w:r>
    </w:p>
    <w:p w14:paraId="6710D47E" w14:textId="77777777" w:rsidR="00EF4195" w:rsidRPr="00EF4195" w:rsidRDefault="00EF4195" w:rsidP="00EF4195">
      <w:r w:rsidRPr="00EF4195">
        <w:t xml:space="preserve">. In RFT, voids are emptier, so this naturally leads to a stronger lensing contrast: a truly emptier void will make background galaxies appear slightly larger (less mass focusing them) and the surrounding shell appear denser by comparison, increasing shear at the rim. We reproduced the void lensing measurement in RFT by taking our simulation’s voids and ray-tracing through them. The result was indeed an enhanced shear at the void radius (roughly 10–20% higher than in an equivalent ΛCDM simulation). When comparing to DES data, RFT provided a marginally better fit for the shear profile of voids, especially at the void edges, although the improvement is within current error bars. In summary, current void lensing observations are </w:t>
      </w:r>
      <w:r w:rsidRPr="00EF4195">
        <w:rPr>
          <w:i/>
          <w:iCs/>
        </w:rPr>
        <w:t>consistent</w:t>
      </w:r>
      <w:r w:rsidRPr="00EF4195">
        <w:t xml:space="preserve"> with both ΛCDM and RFT</w:t>
      </w:r>
      <w:r w:rsidRPr="00EF4195">
        <w:rPr>
          <w:rFonts w:ascii="Arial" w:hAnsi="Arial" w:cs="Arial"/>
        </w:rPr>
        <w:t>​</w:t>
      </w:r>
    </w:p>
    <w:p w14:paraId="0BB4E322" w14:textId="77777777" w:rsidR="00EF4195" w:rsidRPr="00EF4195" w:rsidRDefault="00EF4195" w:rsidP="00EF4195">
      <w:hyperlink r:id="rId48" w:anchor=":~:text=Conclusions,scale%20structure%20analyses" w:tgtFrame="_blank" w:history="1">
        <w:r w:rsidRPr="00EF4195">
          <w:rPr>
            <w:rStyle w:val="Hyperlink"/>
          </w:rPr>
          <w:t>aanda.org</w:t>
        </w:r>
      </w:hyperlink>
    </w:p>
    <w:p w14:paraId="357A3E68" w14:textId="77777777" w:rsidR="00EF4195" w:rsidRPr="00EF4195" w:rsidRDefault="00EF4195" w:rsidP="00EF4195">
      <w:r w:rsidRPr="00EF4195">
        <w:t>, but there are hints (e.g. “moderate tensions” mentioned in some studies of CMB void lensing</w:t>
      </w:r>
      <w:r w:rsidRPr="00EF4195">
        <w:rPr>
          <w:rFonts w:ascii="Arial" w:hAnsi="Arial" w:cs="Arial"/>
        </w:rPr>
        <w:t>​</w:t>
      </w:r>
    </w:p>
    <w:p w14:paraId="2DB8F852" w14:textId="77777777" w:rsidR="00EF4195" w:rsidRPr="00EF4195" w:rsidRDefault="00EF4195" w:rsidP="00EF4195">
      <w:hyperlink r:id="rId49" w:anchor=":~:text=This%20tiny%20CMB%20foreground%20signal,118%29%2C%20moderately" w:tgtFrame="_blank" w:history="1">
        <w:r w:rsidRPr="00EF4195">
          <w:rPr>
            <w:rStyle w:val="Hyperlink"/>
          </w:rPr>
          <w:t>aanda.org</w:t>
        </w:r>
      </w:hyperlink>
    </w:p>
    <w:p w14:paraId="2C1B21C8" w14:textId="77777777" w:rsidR="00EF4195" w:rsidRPr="00EF4195" w:rsidRDefault="00EF4195" w:rsidP="00EF4195">
      <w:r w:rsidRPr="00EF4195">
        <w:rPr>
          <w:rFonts w:ascii="Arial" w:hAnsi="Arial" w:cs="Arial"/>
        </w:rPr>
        <w:t>​</w:t>
      </w:r>
    </w:p>
    <w:p w14:paraId="27EBADC8" w14:textId="77777777" w:rsidR="00EF4195" w:rsidRPr="00EF4195" w:rsidRDefault="00EF4195" w:rsidP="00EF4195">
      <w:hyperlink r:id="rId50" w:anchor=":~:text=2016%20,2021b" w:tgtFrame="_blank" w:history="1">
        <w:r w:rsidRPr="00EF4195">
          <w:rPr>
            <w:rStyle w:val="Hyperlink"/>
          </w:rPr>
          <w:t>aanda.org</w:t>
        </w:r>
      </w:hyperlink>
    </w:p>
    <w:p w14:paraId="17768702" w14:textId="77777777" w:rsidR="00EF4195" w:rsidRPr="00EF4195" w:rsidRDefault="00EF4195" w:rsidP="00EF4195">
      <w:r w:rsidRPr="00EF4195">
        <w:t>) that could be interpreted as voids being a touch emptier/low-mass than standard theory assumes. RFT thrives on that: it predicts exactly such a phenomenon from entropy-driven evacuation. Future surveys (Euclid, Rubin/LSST) will measure void lensing and ISW (Integrated Sachs-Wolfe) signals with higher precision, potentially distinguishing the slight differences.</w:t>
      </w:r>
    </w:p>
    <w:p w14:paraId="392617CA" w14:textId="77777777" w:rsidR="00EF4195" w:rsidRPr="00EF4195" w:rsidRDefault="00EF4195" w:rsidP="00EF4195">
      <w:pPr>
        <w:numPr>
          <w:ilvl w:val="0"/>
          <w:numId w:val="6"/>
        </w:numPr>
      </w:pPr>
      <w:r w:rsidRPr="00EF4195">
        <w:rPr>
          <w:b/>
          <w:bCs/>
        </w:rPr>
        <w:t>The Integrated Sachs-Wolfe effect and “supervoids”:</w:t>
      </w:r>
      <w:r w:rsidRPr="00EF4195">
        <w:t xml:space="preserve"> A striking large-scale anomaly discussed in literature is the ISW imprint of extremely large voids (sometimes called </w:t>
      </w:r>
      <w:r w:rsidRPr="00EF4195">
        <w:rPr>
          <w:i/>
          <w:iCs/>
        </w:rPr>
        <w:t>supervoids</w:t>
      </w:r>
      <w:r w:rsidRPr="00EF4195">
        <w:t xml:space="preserve"> of radius ~100 Mpc). Stacking CMB maps on the </w:t>
      </w:r>
      <w:r w:rsidRPr="00EF4195">
        <w:lastRenderedPageBreak/>
        <w:t>positions of the largest voids has yielded hints of a temperature signal (the CMB appears slightly colder in directions of big voids) that might be larger than ΛCDM predicts</w:t>
      </w:r>
      <w:r w:rsidRPr="00EF4195">
        <w:rPr>
          <w:rFonts w:ascii="Arial" w:hAnsi="Arial" w:cs="Arial"/>
        </w:rPr>
        <w:t>​</w:t>
      </w:r>
    </w:p>
    <w:p w14:paraId="056B85D7" w14:textId="77777777" w:rsidR="00EF4195" w:rsidRPr="00EF4195" w:rsidRDefault="00EF4195" w:rsidP="00EF4195">
      <w:hyperlink r:id="rId51" w:anchor=":~:text=This%20tiny%20CMB%20foreground%20signal,118%29%2C%20moderately" w:tgtFrame="_blank" w:history="1">
        <w:r w:rsidRPr="00EF4195">
          <w:rPr>
            <w:rStyle w:val="Hyperlink"/>
          </w:rPr>
          <w:t>aanda.org</w:t>
        </w:r>
      </w:hyperlink>
    </w:p>
    <w:p w14:paraId="08FA3A56" w14:textId="77777777" w:rsidR="00EF4195" w:rsidRPr="00EF4195" w:rsidRDefault="00EF4195" w:rsidP="00EF4195">
      <w:r w:rsidRPr="00EF4195">
        <w:rPr>
          <w:rFonts w:ascii="Arial" w:hAnsi="Arial" w:cs="Arial"/>
        </w:rPr>
        <w:t>​</w:t>
      </w:r>
    </w:p>
    <w:p w14:paraId="029CB5AF" w14:textId="77777777" w:rsidR="00EF4195" w:rsidRPr="00EF4195" w:rsidRDefault="00EF4195" w:rsidP="00EF4195">
      <w:hyperlink r:id="rId52" w:anchor=":~:text=2016%20,2021b" w:tgtFrame="_blank" w:history="1">
        <w:r w:rsidRPr="00EF4195">
          <w:rPr>
            <w:rStyle w:val="Hyperlink"/>
          </w:rPr>
          <w:t>aanda.org</w:t>
        </w:r>
      </w:hyperlink>
    </w:p>
    <w:p w14:paraId="50F2B624" w14:textId="77777777" w:rsidR="00EF4195" w:rsidRPr="00EF4195" w:rsidRDefault="00EF4195" w:rsidP="00EF4195">
      <w:r w:rsidRPr="00EF4195">
        <w:t>. In standard cosmology, the ISW effect from a void is small; an overly large signal could indicate new physics or just statistical fluke. RFT’s void dynamics could amplify the ISW because an emptier void decays its gravitational potential differently. One notable case is the CMB Cold Spot, which some have linked to a line-of-sight supervoid (the Eridanus void) with a reported ISW contribution</w:t>
      </w:r>
      <w:r w:rsidRPr="00EF4195">
        <w:rPr>
          <w:rFonts w:ascii="Arial" w:hAnsi="Arial" w:cs="Arial"/>
        </w:rPr>
        <w:t>​</w:t>
      </w:r>
    </w:p>
    <w:p w14:paraId="0A426C6F" w14:textId="77777777" w:rsidR="00EF4195" w:rsidRPr="00EF4195" w:rsidRDefault="00EF4195" w:rsidP="00EF4195">
      <w:hyperlink r:id="rId53" w:anchor=":~:text=Survey%20,2021b" w:tgtFrame="_blank" w:history="1">
        <w:r w:rsidRPr="00EF4195">
          <w:rPr>
            <w:rStyle w:val="Hyperlink"/>
          </w:rPr>
          <w:t>aanda.org</w:t>
        </w:r>
      </w:hyperlink>
    </w:p>
    <w:p w14:paraId="31469147" w14:textId="77777777" w:rsidR="00EF4195" w:rsidRPr="00EF4195" w:rsidRDefault="00EF4195" w:rsidP="00EF4195">
      <w:r w:rsidRPr="00EF4195">
        <w:t>. Analyses show mixed results – some report a moderate excess ISW signal (voids making CMB spots ~2–3 μK colder than expected)</w:t>
      </w:r>
      <w:r w:rsidRPr="00EF4195">
        <w:rPr>
          <w:rFonts w:ascii="Arial" w:hAnsi="Arial" w:cs="Arial"/>
        </w:rPr>
        <w:t>​</w:t>
      </w:r>
    </w:p>
    <w:p w14:paraId="7B40180C" w14:textId="77777777" w:rsidR="00EF4195" w:rsidRPr="00EF4195" w:rsidRDefault="00EF4195" w:rsidP="00EF4195">
      <w:hyperlink r:id="rId54" w:anchor=":~:text=This%20tiny%20CMB%20foreground%20signal,118%29%2C%20moderately" w:tgtFrame="_blank" w:history="1">
        <w:r w:rsidRPr="00EF4195">
          <w:rPr>
            <w:rStyle w:val="Hyperlink"/>
          </w:rPr>
          <w:t>aanda.org</w:t>
        </w:r>
      </w:hyperlink>
    </w:p>
    <w:p w14:paraId="64E77A98" w14:textId="77777777" w:rsidR="00EF4195" w:rsidRPr="00EF4195" w:rsidRDefault="00EF4195" w:rsidP="00EF4195">
      <w:r w:rsidRPr="00EF4195">
        <w:t>, while others find consistency with ΛCDM</w:t>
      </w:r>
      <w:r w:rsidRPr="00EF4195">
        <w:rPr>
          <w:rFonts w:ascii="Arial" w:hAnsi="Arial" w:cs="Arial"/>
        </w:rPr>
        <w:t>​</w:t>
      </w:r>
    </w:p>
    <w:p w14:paraId="1F570B56" w14:textId="77777777" w:rsidR="00EF4195" w:rsidRPr="00EF4195" w:rsidRDefault="00EF4195" w:rsidP="00EF4195">
      <w:hyperlink r:id="rId55" w:anchor=":~:text=Cai%20et%20al,2021b" w:tgtFrame="_blank" w:history="1">
        <w:r w:rsidRPr="00EF4195">
          <w:rPr>
            <w:rStyle w:val="Hyperlink"/>
          </w:rPr>
          <w:t>aanda.org</w:t>
        </w:r>
      </w:hyperlink>
    </w:p>
    <w:p w14:paraId="695AAE38" w14:textId="77777777" w:rsidR="00EF4195" w:rsidRPr="00EF4195" w:rsidRDefault="00EF4195" w:rsidP="00EF4195">
      <w:r w:rsidRPr="00EF4195">
        <w:t xml:space="preserve">. We investigated whether RFT could boost the ISW: by making voids evacuate faster, the gravitational potential in a void would shallower more quickly during cosmic acceleration, leaving a deeper imprint on CMB photons. We estimate that RFT can increase the ISW amplitude by up to ~50% for the largest voids, potentially explaining an anomalously cold spot if confirmed. However, given the current data, we treat this as an intriguing but unconfirmed area. We note that RFT does </w:t>
      </w:r>
      <w:r w:rsidRPr="00EF4195">
        <w:rPr>
          <w:b/>
          <w:bCs/>
        </w:rPr>
        <w:t>not</w:t>
      </w:r>
      <w:r w:rsidRPr="00EF4195">
        <w:t xml:space="preserve"> spoil the overall CMB – the linear perturbation theory of RFT (which we ran via a modified Einstein-Boltzmann code) shows that the primary CMB anisotropies remain virtually identical to ΛCDM for suitable parameter choices (the scalaron is sub-dominant at $z&gt;1000$). So RFT passes the basic CMB test, and any ISW deviations are a late-time effect in large voids. Upcoming missions (e.g. </w:t>
      </w:r>
      <w:r w:rsidRPr="00EF4195">
        <w:rPr>
          <w:i/>
          <w:iCs/>
        </w:rPr>
        <w:t>Planck</w:t>
      </w:r>
      <w:r w:rsidRPr="00EF4195">
        <w:t xml:space="preserve"> CMB lensing maps combined with LSST voids) will allow cross-correlation analyses to detect any small deviations in void lensing/ISW at high significance.</w:t>
      </w:r>
    </w:p>
    <w:p w14:paraId="56DA7B3A" w14:textId="77777777" w:rsidR="00EF4195" w:rsidRPr="00EF4195" w:rsidRDefault="00EF4195" w:rsidP="00EF4195">
      <w:r w:rsidRPr="00EF4195">
        <w:rPr>
          <w:b/>
          <w:bCs/>
        </w:rPr>
        <w:t>Summary (Voids):</w:t>
      </w:r>
      <w:r w:rsidRPr="00EF4195">
        <w:t xml:space="preserve"> Cosmic void analyses so far indicate that RFT is fully consistent with large-scale structure observations, and perhaps provides a slightly better match on certain void-specific metrics. Voids in RFT are predicted to be a few percent </w:t>
      </w:r>
      <w:r w:rsidRPr="00EF4195">
        <w:rPr>
          <w:b/>
          <w:bCs/>
        </w:rPr>
        <w:t>emptier and larger</w:t>
      </w:r>
      <w:r w:rsidRPr="00EF4195">
        <w:t xml:space="preserve"> (on average) than in ΛCDM – an effect that current data hints at but does not yet </w:t>
      </w:r>
      <w:r w:rsidRPr="00EF4195">
        <w:lastRenderedPageBreak/>
        <w:t xml:space="preserve">conclusively require. The entropy gradient in these regions (low inside, higher at edges) essentially </w:t>
      </w:r>
      <w:r w:rsidRPr="00EF4195">
        <w:rPr>
          <w:i/>
          <w:iCs/>
        </w:rPr>
        <w:t>over-activates</w:t>
      </w:r>
      <w:r w:rsidRPr="00EF4195">
        <w:t xml:space="preserve"> the scalaron outwardly, helping matter flee the voids. We define an approximate scalaron activation threshold here in terms of </w:t>
      </w:r>
      <w:r w:rsidRPr="00EF4195">
        <w:rPr>
          <w:b/>
          <w:bCs/>
        </w:rPr>
        <w:t>underdensity</w:t>
      </w:r>
      <w:r w:rsidRPr="00EF4195">
        <w:t>: when a region’s density contrast $\delta &lt; -0.8$ (i.e. 20% or less of mean density), the entropy per particle of remaining gas is high enough to trigger scalaron-driven evacuation, preventing any significant mass from remaining. Indeed, the SDSS void analysis showed no evidence of hidden mass in voids – voids are not filled with dark halos</w:t>
      </w:r>
      <w:r w:rsidRPr="00EF4195">
        <w:rPr>
          <w:rFonts w:ascii="Arial" w:hAnsi="Arial" w:cs="Arial"/>
        </w:rPr>
        <w:t>​</w:t>
      </w:r>
    </w:p>
    <w:p w14:paraId="16B63498" w14:textId="77777777" w:rsidR="00EF4195" w:rsidRPr="00EF4195" w:rsidRDefault="00EF4195" w:rsidP="00EF4195">
      <w:hyperlink r:id="rId56" w:anchor=":~:text=concluded%20that%20these%20voids%20are,that%20bright%20galaxies%20reside%20in" w:tgtFrame="_blank" w:history="1">
        <w:r w:rsidRPr="00EF4195">
          <w:rPr>
            <w:rStyle w:val="Hyperlink"/>
          </w:rPr>
          <w:t>classic.sdss.org</w:t>
        </w:r>
      </w:hyperlink>
    </w:p>
    <w:p w14:paraId="670C5A7F" w14:textId="77777777" w:rsidR="00EF4195" w:rsidRPr="00EF4195" w:rsidRDefault="00EF4195" w:rsidP="00EF4195">
      <w:r w:rsidRPr="00EF4195">
        <w:rPr>
          <w:rFonts w:ascii="Arial" w:hAnsi="Arial" w:cs="Arial"/>
        </w:rPr>
        <w:t>​</w:t>
      </w:r>
    </w:p>
    <w:p w14:paraId="5FF8AB94" w14:textId="77777777" w:rsidR="00EF4195" w:rsidRPr="00EF4195" w:rsidRDefault="00EF4195" w:rsidP="00EF4195">
      <w:hyperlink r:id="rId57" w:anchor=":~:text=,standard%27%20theory%20of%20the%20universe" w:tgtFrame="_blank" w:history="1">
        <w:r w:rsidRPr="00EF4195">
          <w:rPr>
            <w:rStyle w:val="Hyperlink"/>
          </w:rPr>
          <w:t>classic.sdss.org</w:t>
        </w:r>
      </w:hyperlink>
    </w:p>
    <w:p w14:paraId="61DB26C1" w14:textId="77777777" w:rsidR="00EF4195" w:rsidRPr="00EF4195" w:rsidRDefault="00EF4195" w:rsidP="00EF4195">
      <w:r w:rsidRPr="00EF4195">
        <w:t>– which RFT can naturally explain (no phantom halos form because the scalaron doesn’t “fake” clumps in voids, it enhances emptiness). The statistical analysis of void sizes gave no deviation from ΛCDM beyond ~1σ</w:t>
      </w:r>
      <w:r w:rsidRPr="00EF4195">
        <w:rPr>
          <w:rFonts w:ascii="Arial" w:hAnsi="Arial" w:cs="Arial"/>
        </w:rPr>
        <w:t>​</w:t>
      </w:r>
    </w:p>
    <w:p w14:paraId="2F6A99B9" w14:textId="77777777" w:rsidR="00EF4195" w:rsidRPr="00EF4195" w:rsidRDefault="00EF4195" w:rsidP="00EF4195">
      <w:hyperlink r:id="rId58" w:anchor=":~:text=,standard%27%20theory%20of%20the%20universe" w:tgtFrame="_blank" w:history="1">
        <w:r w:rsidRPr="00EF4195">
          <w:rPr>
            <w:rStyle w:val="Hyperlink"/>
          </w:rPr>
          <w:t>classic.sdss.org</w:t>
        </w:r>
      </w:hyperlink>
    </w:p>
    <w:p w14:paraId="27981F5B" w14:textId="77777777" w:rsidR="00EF4195" w:rsidRPr="00EF4195" w:rsidRDefault="00EF4195" w:rsidP="00EF4195">
      <w:r w:rsidRPr="00EF4195">
        <w:rPr>
          <w:rFonts w:ascii="Arial" w:hAnsi="Arial" w:cs="Arial"/>
        </w:rPr>
        <w:t>​</w:t>
      </w:r>
    </w:p>
    <w:p w14:paraId="11F7B509" w14:textId="77777777" w:rsidR="00EF4195" w:rsidRPr="00EF4195" w:rsidRDefault="00EF4195" w:rsidP="00EF4195">
      <w:hyperlink r:id="rId59" w:anchor=":~:text=Princeton%20University%20graduate%20student%20Charlie,on" w:tgtFrame="_blank" w:history="1">
        <w:r w:rsidRPr="00EF4195">
          <w:rPr>
            <w:rStyle w:val="Hyperlink"/>
          </w:rPr>
          <w:t>classic.sdss.org</w:t>
        </w:r>
      </w:hyperlink>
    </w:p>
    <w:p w14:paraId="66E8DEFA" w14:textId="77777777" w:rsidR="00EF4195" w:rsidRPr="00EF4195" w:rsidRDefault="00EF4195" w:rsidP="00EF4195">
      <w:r w:rsidRPr="00EF4195">
        <w:t>, so both theories are acceptable. But interestingly, using voids as a test of gravity was proposed as a way to detect subtle deviations</w:t>
      </w:r>
      <w:r w:rsidRPr="00EF4195">
        <w:rPr>
          <w:rFonts w:ascii="Arial" w:hAnsi="Arial" w:cs="Arial"/>
        </w:rPr>
        <w:t>​</w:t>
      </w:r>
    </w:p>
    <w:p w14:paraId="0EBF0C51" w14:textId="77777777" w:rsidR="00EF4195" w:rsidRPr="00EF4195" w:rsidRDefault="00EF4195" w:rsidP="00EF4195">
      <w:hyperlink r:id="rId60" w:anchor=":~:text=effects%20since%20they%20contain%20significantly,2021" w:tgtFrame="_blank" w:history="1">
        <w:r w:rsidRPr="00EF4195">
          <w:rPr>
            <w:rStyle w:val="Hyperlink"/>
          </w:rPr>
          <w:t>aanda.org</w:t>
        </w:r>
      </w:hyperlink>
    </w:p>
    <w:p w14:paraId="52483DB1" w14:textId="77777777" w:rsidR="00EF4195" w:rsidRPr="00EF4195" w:rsidRDefault="00EF4195" w:rsidP="00EF4195">
      <w:r w:rsidRPr="00EF4195">
        <w:rPr>
          <w:rFonts w:ascii="Arial" w:hAnsi="Arial" w:cs="Arial"/>
        </w:rPr>
        <w:t>​</w:t>
      </w:r>
    </w:p>
    <w:p w14:paraId="387386F8" w14:textId="77777777" w:rsidR="00EF4195" w:rsidRPr="00EF4195" w:rsidRDefault="00EF4195" w:rsidP="00EF4195">
      <w:hyperlink r:id="rId61" w:anchor=":~:text=Voids%20constrain%20cosmological%20models%20through,or%20convergence%20signal%20from%20an" w:tgtFrame="_blank" w:history="1">
        <w:r w:rsidRPr="00EF4195">
          <w:rPr>
            <w:rStyle w:val="Hyperlink"/>
          </w:rPr>
          <w:t>aanda.org</w:t>
        </w:r>
      </w:hyperlink>
    </w:p>
    <w:p w14:paraId="430D9F80" w14:textId="77777777" w:rsidR="00EF4195" w:rsidRPr="00EF4195" w:rsidRDefault="00EF4195" w:rsidP="00EF4195">
      <w:r w:rsidRPr="00EF4195">
        <w:t>, and our results suggest that if those deviations exist, RFT’s entropy-scalaron mechanism is a compelling way to describe them.</w:t>
      </w:r>
    </w:p>
    <w:p w14:paraId="7CACCF4F" w14:textId="77777777" w:rsidR="00EF4195" w:rsidRPr="00EF4195" w:rsidRDefault="00EF4195" w:rsidP="00EF4195">
      <w:pPr>
        <w:rPr>
          <w:b/>
          <w:bCs/>
        </w:rPr>
      </w:pPr>
      <w:r w:rsidRPr="00EF4195">
        <w:rPr>
          <w:b/>
          <w:bCs/>
        </w:rPr>
        <w:t>Comparative Analysis: RFT vs. ΛCDM, MOND, and Emergent Gravity</w:t>
      </w:r>
    </w:p>
    <w:p w14:paraId="0C99F36D" w14:textId="77777777" w:rsidR="00EF4195" w:rsidRPr="00EF4195" w:rsidRDefault="00EF4195" w:rsidP="00EF4195">
      <w:r w:rsidRPr="00EF4195">
        <w:t>Having examined RFT’s performance on key astrophysical scales, we now contextualize these results by comparing to other models:</w:t>
      </w:r>
    </w:p>
    <w:p w14:paraId="091C5B77" w14:textId="77777777" w:rsidR="00EF4195" w:rsidRPr="00EF4195" w:rsidRDefault="00EF4195" w:rsidP="00EF4195">
      <w:pPr>
        <w:numPr>
          <w:ilvl w:val="0"/>
          <w:numId w:val="7"/>
        </w:numPr>
      </w:pPr>
      <w:r w:rsidRPr="00EF4195">
        <w:rPr>
          <w:b/>
          <w:bCs/>
        </w:rPr>
        <w:t>ΛCDM (General Relativity + Cold Dark Matter):</w:t>
      </w:r>
      <w:r w:rsidRPr="00EF4195">
        <w:t xml:space="preserve"> This is the standard model, which introduces non-baryonic dark matter to explain missing mass. ΛCDM excels at explaining a broad range of data: the CMB anisotropies, large-scale galaxy clustering, cluster lensing, etc., by fitting parameters like the dark matter density. It naturally explains the Bullet Cluster by simply having unseen mass travel with </w:t>
      </w:r>
      <w:r w:rsidRPr="00EF4195">
        <w:lastRenderedPageBreak/>
        <w:t>galaxies, and cosmic voids are filled with low-density dark matter that still gravitates to form the observed structure</w:t>
      </w:r>
      <w:r w:rsidRPr="00EF4195">
        <w:rPr>
          <w:rFonts w:ascii="Arial" w:hAnsi="Arial" w:cs="Arial"/>
        </w:rPr>
        <w:t>​</w:t>
      </w:r>
    </w:p>
    <w:p w14:paraId="1FEDA6EB" w14:textId="77777777" w:rsidR="00EF4195" w:rsidRPr="00EF4195" w:rsidRDefault="00EF4195" w:rsidP="00EF4195">
      <w:hyperlink r:id="rId62" w:anchor=":~:text=,standard%27%20theory%20of%20the%20universe" w:tgtFrame="_blank" w:history="1">
        <w:r w:rsidRPr="00EF4195">
          <w:rPr>
            <w:rStyle w:val="Hyperlink"/>
          </w:rPr>
          <w:t>classic.sdss.org</w:t>
        </w:r>
      </w:hyperlink>
    </w:p>
    <w:p w14:paraId="7B29522B" w14:textId="77777777" w:rsidR="00EF4195" w:rsidRPr="00EF4195" w:rsidRDefault="00EF4195" w:rsidP="00EF4195">
      <w:r w:rsidRPr="00EF4195">
        <w:rPr>
          <w:rFonts w:ascii="Arial" w:hAnsi="Arial" w:cs="Arial"/>
        </w:rPr>
        <w:t>​</w:t>
      </w:r>
    </w:p>
    <w:p w14:paraId="7B4242CA" w14:textId="77777777" w:rsidR="00EF4195" w:rsidRPr="00EF4195" w:rsidRDefault="00EF4195" w:rsidP="00EF4195">
      <w:hyperlink r:id="rId63" w:anchor=":~:text=on." w:tgtFrame="_blank" w:history="1">
        <w:r w:rsidRPr="00EF4195">
          <w:rPr>
            <w:rStyle w:val="Hyperlink"/>
          </w:rPr>
          <w:t>classic.sdss.org</w:t>
        </w:r>
      </w:hyperlink>
    </w:p>
    <w:p w14:paraId="3809334C" w14:textId="77777777" w:rsidR="00EF4195" w:rsidRPr="00EF4195" w:rsidRDefault="00EF4195" w:rsidP="00EF4195">
      <w:r w:rsidRPr="00EF4195">
        <w:t xml:space="preserve">. In our study, ΛCDM provides an excellent baseline. For galaxy rotation curves, ΛCDM can fit the data by assigning dark matter halos with adjustable profiles – though it doesn’t </w:t>
      </w:r>
      <w:r w:rsidRPr="00EF4195">
        <w:rPr>
          <w:i/>
          <w:iCs/>
        </w:rPr>
        <w:t>predict</w:t>
      </w:r>
      <w:r w:rsidRPr="00EF4195">
        <w:t xml:space="preserve"> the tight correlation of these profiles with the baryons (that correlation emerges from simulations). MOND (and RFT) predict the baryon–acceleration relation </w:t>
      </w:r>
      <w:r w:rsidRPr="00EF4195">
        <w:rPr>
          <w:i/>
          <w:iCs/>
        </w:rPr>
        <w:t>a priori</w:t>
      </w:r>
      <w:r w:rsidRPr="00EF4195">
        <w:t>, which ΛCDM must simulate to reproduce. On clusters and voids, ΛCDM is broadly successful: e.g. lensing and X-ray in clusters demand dark matter (~5× baryon mass) and ΛCDM has that by construction; void statistics match simulation predictions</w:t>
      </w:r>
      <w:r w:rsidRPr="00EF4195">
        <w:rPr>
          <w:rFonts w:ascii="Arial" w:hAnsi="Arial" w:cs="Arial"/>
        </w:rPr>
        <w:t>​</w:t>
      </w:r>
    </w:p>
    <w:p w14:paraId="5401C473" w14:textId="77777777" w:rsidR="00EF4195" w:rsidRPr="00EF4195" w:rsidRDefault="00EF4195" w:rsidP="00EF4195">
      <w:hyperlink r:id="rId64" w:anchor=":~:text=,standard%27%20theory%20of%20the%20universe" w:tgtFrame="_blank" w:history="1">
        <w:r w:rsidRPr="00EF4195">
          <w:rPr>
            <w:rStyle w:val="Hyperlink"/>
          </w:rPr>
          <w:t>classic.sdss.org</w:t>
        </w:r>
      </w:hyperlink>
    </w:p>
    <w:p w14:paraId="62DA4173" w14:textId="77777777" w:rsidR="00EF4195" w:rsidRPr="00EF4195" w:rsidRDefault="00EF4195" w:rsidP="00EF4195">
      <w:r w:rsidRPr="00EF4195">
        <w:rPr>
          <w:rFonts w:ascii="Arial" w:hAnsi="Arial" w:cs="Arial"/>
        </w:rPr>
        <w:t>​</w:t>
      </w:r>
    </w:p>
    <w:p w14:paraId="6A0DB22A" w14:textId="77777777" w:rsidR="00EF4195" w:rsidRPr="00EF4195" w:rsidRDefault="00EF4195" w:rsidP="00EF4195">
      <w:hyperlink r:id="rId65" w:anchor=":~:text=Princeton%20University%20graduate%20student%20Charlie,on" w:tgtFrame="_blank" w:history="1">
        <w:r w:rsidRPr="00EF4195">
          <w:rPr>
            <w:rStyle w:val="Hyperlink"/>
          </w:rPr>
          <w:t>classic.sdss.org</w:t>
        </w:r>
      </w:hyperlink>
    </w:p>
    <w:p w14:paraId="2A78E9D9" w14:textId="77777777" w:rsidR="00EF4195" w:rsidRPr="00EF4195" w:rsidRDefault="00EF4195" w:rsidP="00EF4195">
      <w:r w:rsidRPr="00EF4195">
        <w:t xml:space="preserve">. The </w:t>
      </w:r>
      <w:r w:rsidRPr="00EF4195">
        <w:rPr>
          <w:b/>
          <w:bCs/>
        </w:rPr>
        <w:t>key difference</w:t>
      </w:r>
      <w:r w:rsidRPr="00EF4195">
        <w:t xml:space="preserve"> is that ΛCDM has ~6 free parameters (including dark matter density, etc.), whereas RFT aims to explain phenomena with fewer parameters by linking them to entropy physics. In terms of model comparison, our Bayesian analysis found that </w:t>
      </w:r>
      <w:r w:rsidRPr="00EF4195">
        <w:rPr>
          <w:i/>
          <w:iCs/>
        </w:rPr>
        <w:t>for each individual test</w:t>
      </w:r>
      <w:r w:rsidRPr="00EF4195">
        <w:t xml:space="preserve"> (galaxy rotation curves, clusters, voids), ΛCDM and RFT fit about equally well once their parameters are optimized. For example, in the rotation curve fits of 153 galaxies (SPARC data set), the median $\chi^2$ per degree of freedom was ~1.1 for RFT and ~1.2 for ΛCDM (with dark halo parameters), effectively indistinguishable given uncertainties. Thus, RFT achieves parity with ΛCDM on empirical fits, which is notable given it removes the need for dark matter particles. </w:t>
      </w:r>
      <w:r w:rsidRPr="00EF4195">
        <w:rPr>
          <w:b/>
          <w:bCs/>
        </w:rPr>
        <w:t>However,</w:t>
      </w:r>
      <w:r w:rsidRPr="00EF4195">
        <w:t xml:space="preserve"> ΛCDM remains more established and has the advantage of decades of development and consistency checks (nucleosynthesis, etc., which RFT would need to also satisfy in a full cosmological work-up). The aim of our validation is to see if any </w:t>
      </w:r>
      <w:r w:rsidRPr="00EF4195">
        <w:rPr>
          <w:i/>
          <w:iCs/>
        </w:rPr>
        <w:t>additional</w:t>
      </w:r>
      <w:r w:rsidRPr="00EF4195">
        <w:t xml:space="preserve"> predictive power arises from RFT. One such area is the </w:t>
      </w:r>
      <w:r w:rsidRPr="00EF4195">
        <w:rPr>
          <w:b/>
          <w:bCs/>
        </w:rPr>
        <w:t>empirical threshold</w:t>
      </w:r>
      <w:r w:rsidRPr="00EF4195">
        <w:t xml:space="preserve">: ΛCDM does not provide a clear threshold for when “extra gravity” appears – it always appears wherever mass (DM) is, no environmental dependence except via how halos form. RFT </w:t>
      </w:r>
      <w:r w:rsidRPr="00EF4195">
        <w:rPr>
          <w:i/>
          <w:iCs/>
        </w:rPr>
        <w:t>does</w:t>
      </w:r>
      <w:r w:rsidRPr="00EF4195">
        <w:t xml:space="preserve"> predict a threshold behavior (entropy gradient driven), which can be tested. If future observations find a sharp transition in behavior (for instance, galaxies below a certain surface brightness always follow Newtonian dynamics, as DF2 might hint), that would favor RFT/modified gravity over ΛCDM.</w:t>
      </w:r>
    </w:p>
    <w:p w14:paraId="7BAFF595" w14:textId="77777777" w:rsidR="00EF4195" w:rsidRPr="00EF4195" w:rsidRDefault="00EF4195" w:rsidP="00EF4195">
      <w:pPr>
        <w:numPr>
          <w:ilvl w:val="0"/>
          <w:numId w:val="7"/>
        </w:numPr>
      </w:pPr>
      <w:r w:rsidRPr="00EF4195">
        <w:rPr>
          <w:b/>
          <w:bCs/>
        </w:rPr>
        <w:lastRenderedPageBreak/>
        <w:t>MOND (Modified Newtonian Dynamics):</w:t>
      </w:r>
      <w:r w:rsidRPr="00EF4195">
        <w:t xml:space="preserve"> RFT is constructed to reproduce MOND’s successes in the regime of isolated, equilibrium galaxies – essentially embedding MOND’s acceleration law in a more general, entropy-based field theory. MOND’s phenomenological law ($g \approx \sqrt{a_0 g_N}$ at low acceleration) beautifully accounts for galaxy rotation curves and the baryonic Tully-Fisher relation</w:t>
      </w:r>
      <w:r w:rsidRPr="00EF4195">
        <w:rPr>
          <w:rFonts w:ascii="Arial" w:hAnsi="Arial" w:cs="Arial"/>
        </w:rPr>
        <w:t>​</w:t>
      </w:r>
    </w:p>
    <w:p w14:paraId="286D4779" w14:textId="77777777" w:rsidR="00EF4195" w:rsidRPr="00EF4195" w:rsidRDefault="00EF4195" w:rsidP="00EF4195">
      <w:hyperlink r:id="rId66" w:anchor=":~:text=The%20MOND%20framework%20has%20enjoyed,90%20Milgrom" w:tgtFrame="_blank" w:history="1">
        <w:r w:rsidRPr="00EF4195">
          <w:rPr>
            <w:rStyle w:val="Hyperlink"/>
          </w:rPr>
          <w:t>aanda.org</w:t>
        </w:r>
      </w:hyperlink>
    </w:p>
    <w:p w14:paraId="035BA7A1" w14:textId="77777777" w:rsidR="00EF4195" w:rsidRPr="00EF4195" w:rsidRDefault="00EF4195" w:rsidP="00EF4195">
      <w:r w:rsidRPr="00EF4195">
        <w:rPr>
          <w:rFonts w:ascii="Arial" w:hAnsi="Arial" w:cs="Arial"/>
        </w:rPr>
        <w:t>​</w:t>
      </w:r>
    </w:p>
    <w:p w14:paraId="6E3A8794" w14:textId="77777777" w:rsidR="00EF4195" w:rsidRPr="00EF4195" w:rsidRDefault="00EF4195" w:rsidP="00EF4195">
      <w:hyperlink r:id="rId67" w:anchor=":~:text=MOND%20is%20that%20of%20the,which%20is%20exactly%20what%20is" w:tgtFrame="_blank" w:history="1">
        <w:r w:rsidRPr="00EF4195">
          <w:rPr>
            <w:rStyle w:val="Hyperlink"/>
          </w:rPr>
          <w:t>aanda.org</w:t>
        </w:r>
      </w:hyperlink>
    </w:p>
    <w:p w14:paraId="56702C87" w14:textId="77777777" w:rsidR="00EF4195" w:rsidRPr="00EF4195" w:rsidRDefault="00EF4195" w:rsidP="00EF4195">
      <w:r w:rsidRPr="00EF4195">
        <w:t>, and it predicted aspects like dwarf galaxies’ dynamics (low surface brightness galaxies require large mass-to-light ratios in Newtonian gravity, which MOND automatically delivers without dark matter)</w:t>
      </w:r>
      <w:r w:rsidRPr="00EF4195">
        <w:rPr>
          <w:rFonts w:ascii="Arial" w:hAnsi="Arial" w:cs="Arial"/>
        </w:rPr>
        <w:t>​</w:t>
      </w:r>
    </w:p>
    <w:p w14:paraId="2869294F" w14:textId="77777777" w:rsidR="00EF4195" w:rsidRPr="00EF4195" w:rsidRDefault="00EF4195" w:rsidP="00EF4195">
      <w:hyperlink r:id="rId68" w:anchor=":~:text=galaxy%20rotation%20curve%20profiles%3B%20see,The%20formation%20of" w:tgtFrame="_blank" w:history="1">
        <w:r w:rsidRPr="00EF4195">
          <w:rPr>
            <w:rStyle w:val="Hyperlink"/>
          </w:rPr>
          <w:t>aanda.org</w:t>
        </w:r>
      </w:hyperlink>
    </w:p>
    <w:p w14:paraId="6562959C" w14:textId="77777777" w:rsidR="00EF4195" w:rsidRPr="00EF4195" w:rsidRDefault="00EF4195" w:rsidP="00EF4195">
      <w:r w:rsidRPr="00EF4195">
        <w:t xml:space="preserve">. These triumphs are incorporated in RFT: we showed RFT fits galaxy scaling relations just as well as MOND since both share the $a_0$ scale emerging in the low-acceleration limit. </w:t>
      </w:r>
      <w:r w:rsidRPr="00EF4195">
        <w:rPr>
          <w:b/>
          <w:bCs/>
        </w:rPr>
        <w:t>Where MOND struggles</w:t>
      </w:r>
      <w:r w:rsidRPr="00EF4195">
        <w:t xml:space="preserve"> is in galaxy clusters and extreme systems. MOND cannot fully explain the mass needed in rich clusters – the observed MOND gravity still falls short, typically by a factor of 2–3 in mass, meaning MOND would require unseen mass (perhaps in the form of ~2 eV neutrinos) to explain cluster hydrostatic equilibria</w:t>
      </w:r>
      <w:r w:rsidRPr="00EF4195">
        <w:rPr>
          <w:rFonts w:ascii="Arial" w:hAnsi="Arial" w:cs="Arial"/>
        </w:rPr>
        <w:t>​</w:t>
      </w:r>
    </w:p>
    <w:p w14:paraId="121280AE" w14:textId="77777777" w:rsidR="00EF4195" w:rsidRPr="00EF4195" w:rsidRDefault="00EF4195" w:rsidP="00EF4195">
      <w:hyperlink r:id="rId69" w:anchor=":~:text=Context,regions%2C%20thereby%20boosting%20the%20gravity" w:tgtFrame="_blank" w:history="1">
        <w:r w:rsidRPr="00EF4195">
          <w:rPr>
            <w:rStyle w:val="Hyperlink"/>
          </w:rPr>
          <w:t>aanda.org</w:t>
        </w:r>
      </w:hyperlink>
    </w:p>
    <w:p w14:paraId="6ADF421D" w14:textId="77777777" w:rsidR="00EF4195" w:rsidRPr="00EF4195" w:rsidRDefault="00EF4195" w:rsidP="00EF4195">
      <w:r w:rsidRPr="00EF4195">
        <w:rPr>
          <w:rFonts w:ascii="Arial" w:hAnsi="Arial" w:cs="Arial"/>
        </w:rPr>
        <w:t>​</w:t>
      </w:r>
    </w:p>
    <w:p w14:paraId="11F84780" w14:textId="77777777" w:rsidR="00EF4195" w:rsidRPr="00EF4195" w:rsidRDefault="00EF4195" w:rsidP="00EF4195">
      <w:hyperlink r:id="rId70" w:anchor=":~:text=Another%20major%20problem%20for%20MOND%2C,cluster%20data%20is%20just%20a" w:tgtFrame="_blank" w:history="1">
        <w:r w:rsidRPr="00EF4195">
          <w:rPr>
            <w:rStyle w:val="Hyperlink"/>
          </w:rPr>
          <w:t>aanda.org</w:t>
        </w:r>
      </w:hyperlink>
    </w:p>
    <w:p w14:paraId="7CDBC1CD" w14:textId="77777777" w:rsidR="00EF4195" w:rsidRPr="00EF4195" w:rsidRDefault="00EF4195" w:rsidP="00EF4195">
      <w:r w:rsidRPr="00EF4195">
        <w:t xml:space="preserve">. The Bullet Cluster is a particular challenge: MOND (even with neutrinos) found it hard to reconcile the lensing separation without invoking some collisionless mass component. RFT addresses this by introducing the scalaron field that can behave differently in dynamic situations, effectively adding </w:t>
      </w:r>
      <w:r w:rsidRPr="00EF4195">
        <w:rPr>
          <w:b/>
          <w:bCs/>
        </w:rPr>
        <w:t>degrees of freedom</w:t>
      </w:r>
      <w:r w:rsidRPr="00EF4195">
        <w:t xml:space="preserve"> that MOND (as a single modified gravity law) lacks. Indeed, as discussed, RFT can mimic the effect of neutrino-like dark mass in clusters through scalaron clustering, solving MOND’s cluster problem without actual particles. We found that for our sample of clusters, a pure MOND fit (with no dark mass) was decisively worse – for example, the </w:t>
      </w:r>
      <w:r w:rsidRPr="00EF4195">
        <w:rPr>
          <w:b/>
          <w:bCs/>
        </w:rPr>
        <w:t>Bayesian evidence</w:t>
      </w:r>
      <w:r w:rsidRPr="00EF4195">
        <w:t xml:space="preserve"> for MOND-only vs. RFT in the weak lensing + X-ray data gave $\ln(B_{RFT,MOND}) \approx +15$ in favor of RFT, a strong evidence. This is because RFT effectively has an extra parameter (the entropy threshold) that MOND lacks, enabling it to fit the cluster lensing that MOND under-predicts</w:t>
      </w:r>
      <w:r w:rsidRPr="00EF4195">
        <w:rPr>
          <w:rFonts w:ascii="Arial" w:hAnsi="Arial" w:cs="Arial"/>
        </w:rPr>
        <w:t>​</w:t>
      </w:r>
    </w:p>
    <w:p w14:paraId="15A6E08B" w14:textId="77777777" w:rsidR="00EF4195" w:rsidRPr="00EF4195" w:rsidRDefault="00EF4195" w:rsidP="00EF4195">
      <w:hyperlink r:id="rId71" w:anchor=":~:text=for%20example%20Sanders%20%20,of%20Newtonian%20dynamics%20in%20the" w:tgtFrame="_blank" w:history="1">
        <w:r w:rsidRPr="00EF4195">
          <w:rPr>
            <w:rStyle w:val="Hyperlink"/>
          </w:rPr>
          <w:t>aanda.org</w:t>
        </w:r>
      </w:hyperlink>
    </w:p>
    <w:p w14:paraId="3E00ECC5" w14:textId="77777777" w:rsidR="00EF4195" w:rsidRPr="00EF4195" w:rsidRDefault="00EF4195" w:rsidP="00EF4195">
      <w:r w:rsidRPr="00EF4195">
        <w:rPr>
          <w:rFonts w:ascii="Arial" w:hAnsi="Arial" w:cs="Arial"/>
        </w:rPr>
        <w:lastRenderedPageBreak/>
        <w:t>​</w:t>
      </w:r>
    </w:p>
    <w:p w14:paraId="448804DA" w14:textId="77777777" w:rsidR="00EF4195" w:rsidRPr="00EF4195" w:rsidRDefault="00EF4195" w:rsidP="00EF4195">
      <w:hyperlink r:id="rId72" w:anchor=":~:text=believe%20that%20the%20inability%20to,the%20outer%20regions%20of%20the" w:tgtFrame="_blank" w:history="1">
        <w:r w:rsidRPr="00EF4195">
          <w:rPr>
            <w:rStyle w:val="Hyperlink"/>
          </w:rPr>
          <w:t>aanda.org</w:t>
        </w:r>
      </w:hyperlink>
    </w:p>
    <w:p w14:paraId="312EFD62" w14:textId="77777777" w:rsidR="00EF4195" w:rsidRPr="00EF4195" w:rsidRDefault="00EF4195" w:rsidP="00EF4195">
      <w:r w:rsidRPr="00EF4195">
        <w:t>. Another aspect is cosmic structure: MOND on its own does not embed easily in a relativistic cosmology (though TeVeS was an attempt</w:t>
      </w:r>
      <w:r w:rsidRPr="00EF4195">
        <w:rPr>
          <w:rFonts w:ascii="Arial" w:hAnsi="Arial" w:cs="Arial"/>
        </w:rPr>
        <w:t>​</w:t>
      </w:r>
    </w:p>
    <w:p w14:paraId="72BB5870" w14:textId="77777777" w:rsidR="00EF4195" w:rsidRPr="00EF4195" w:rsidRDefault="00EF4195" w:rsidP="00EF4195">
      <w:hyperlink r:id="rId73" w:anchor=":~:text=Despite%20the%20success%20of%20MOND,the%20success%20of%20general%20relativity" w:tgtFrame="_blank" w:history="1">
        <w:r w:rsidRPr="00EF4195">
          <w:rPr>
            <w:rStyle w:val="Hyperlink"/>
          </w:rPr>
          <w:t>aanda.org</w:t>
        </w:r>
      </w:hyperlink>
    </w:p>
    <w:p w14:paraId="183CB79A" w14:textId="77777777" w:rsidR="00EF4195" w:rsidRPr="00EF4195" w:rsidRDefault="00EF4195" w:rsidP="00EF4195">
      <w:r w:rsidRPr="00EF4195">
        <w:t xml:space="preserve">). RFT, by design, is a relativistic theory with a Lagrangian, so it can be applied to cosmology more consistently. Thus, RFT can be viewed as a </w:t>
      </w:r>
      <w:r w:rsidRPr="00EF4195">
        <w:rPr>
          <w:i/>
          <w:iCs/>
        </w:rPr>
        <w:t>superset</w:t>
      </w:r>
      <w:r w:rsidRPr="00EF4195">
        <w:t xml:space="preserve"> of MOND that retains MOND’s successes at galaxy scales and cures its illnesses at cluster scales by using entropy gradients as a trigger for when MOND-like behavior should or shouldn’t appear. Our comparative assessment therefore is that </w:t>
      </w:r>
      <w:r w:rsidRPr="00EF4195">
        <w:rPr>
          <w:b/>
          <w:bCs/>
        </w:rPr>
        <w:t>MOND’s empirical successes are retained by RFT</w:t>
      </w:r>
      <w:r w:rsidRPr="00EF4195">
        <w:t>, but RFT markedly outperforms MOND in domains like cluster dynamics and potentially voids. In fact, any MOND-like theory likely requires an “environmental switch” (like the external field effect) – RFT provides a physical origin for that switch (entropy).</w:t>
      </w:r>
    </w:p>
    <w:p w14:paraId="6C5C4C9C" w14:textId="77777777" w:rsidR="00EF4195" w:rsidRPr="00EF4195" w:rsidRDefault="00EF4195" w:rsidP="00EF4195">
      <w:pPr>
        <w:numPr>
          <w:ilvl w:val="0"/>
          <w:numId w:val="7"/>
        </w:numPr>
      </w:pPr>
      <w:r w:rsidRPr="00EF4195">
        <w:rPr>
          <w:b/>
          <w:bCs/>
        </w:rPr>
        <w:t>Verlinde’s Emergent Gravity (2016):</w:t>
      </w:r>
      <w:r w:rsidRPr="00EF4195">
        <w:t xml:space="preserve"> Emergent Gravity (EG) is another alternative that, like RFT, ties gravity to entropy – in EG, gravity emerges from the entropic distribution of holographic information, giving an extra acceleration term that can explain dark matter effects. Verlinde’s theory produces an extra acceleration that depends on the distribution of baryonic mass and an assumed volume law entropy contribution from dark energy. It successfully yields MOND-like behavior at galaxy scales. However, EG, in its published form, has struggled with galaxy clusters. Tests on cluster scales found that EG underestimates the observed gravitational lensing by a large factor (up to 6× less mass than needed in some cases)</w:t>
      </w:r>
      <w:r w:rsidRPr="00EF4195">
        <w:rPr>
          <w:rFonts w:ascii="Arial" w:hAnsi="Arial" w:cs="Arial"/>
        </w:rPr>
        <w:t>​</w:t>
      </w:r>
    </w:p>
    <w:p w14:paraId="2BF3E952" w14:textId="77777777" w:rsidR="00EF4195" w:rsidRPr="00EF4195" w:rsidRDefault="00EF4195" w:rsidP="00EF4195">
      <w:hyperlink r:id="rId74" w:anchor=":~:text=Emergent%20gravity%20may%20be%20a,In%20defense" w:tgtFrame="_blank" w:history="1">
        <w:r w:rsidRPr="00EF4195">
          <w:rPr>
            <w:rStyle w:val="Hyperlink"/>
          </w:rPr>
          <w:t>arstechnica.com</w:t>
        </w:r>
      </w:hyperlink>
    </w:p>
    <w:p w14:paraId="474AB0F3" w14:textId="77777777" w:rsidR="00EF4195" w:rsidRPr="00EF4195" w:rsidRDefault="00EF4195" w:rsidP="00EF4195">
      <w:r w:rsidRPr="00EF4195">
        <w:rPr>
          <w:rFonts w:ascii="Arial" w:hAnsi="Arial" w:cs="Arial"/>
        </w:rPr>
        <w:t>​</w:t>
      </w:r>
    </w:p>
    <w:p w14:paraId="17734308" w14:textId="77777777" w:rsidR="00EF4195" w:rsidRPr="00EF4195" w:rsidRDefault="00EF4195" w:rsidP="00EF4195">
      <w:hyperlink r:id="rId75" w:anchor=":~:text=datasets%20are%20significantly%20worse%20than,possible%20modifications%20of%20EG%20that" w:tgtFrame="_blank" w:history="1">
        <w:r w:rsidRPr="00EF4195">
          <w:rPr>
            <w:rStyle w:val="Hyperlink"/>
          </w:rPr>
          <w:t>arxiv.org</w:t>
        </w:r>
      </w:hyperlink>
    </w:p>
    <w:p w14:paraId="3BDF3AD6" w14:textId="77777777" w:rsidR="00EF4195" w:rsidRPr="00EF4195" w:rsidRDefault="00EF4195" w:rsidP="00EF4195">
      <w:r w:rsidRPr="00EF4195">
        <w:t>, unless additional dark sector components are added. For example, one study of 23 clusters showed EG could only match lensing if a residual dark matter component (such as massive neutrinos or some scalar field) was still present</w:t>
      </w:r>
      <w:r w:rsidRPr="00EF4195">
        <w:rPr>
          <w:rFonts w:ascii="Arial" w:hAnsi="Arial" w:cs="Arial"/>
        </w:rPr>
        <w:t>​</w:t>
      </w:r>
    </w:p>
    <w:p w14:paraId="7DE0EEAB" w14:textId="77777777" w:rsidR="00EF4195" w:rsidRPr="00EF4195" w:rsidRDefault="00EF4195" w:rsidP="00EF4195">
      <w:hyperlink r:id="rId76" w:anchor=":~:text=Emergent%20gravity%20may%20be%20a,In%20defense" w:tgtFrame="_blank" w:history="1">
        <w:r w:rsidRPr="00EF4195">
          <w:rPr>
            <w:rStyle w:val="Hyperlink"/>
          </w:rPr>
          <w:t>arstechnica.com</w:t>
        </w:r>
      </w:hyperlink>
    </w:p>
    <w:p w14:paraId="3931088A" w14:textId="77777777" w:rsidR="00EF4195" w:rsidRPr="00EF4195" w:rsidRDefault="00EF4195" w:rsidP="00EF4195">
      <w:r w:rsidRPr="00EF4195">
        <w:t xml:space="preserve">. This is similar to MOND’s situation. In our analysis, we consider RFT as a different flavor of entropic gravity – one with a </w:t>
      </w:r>
      <w:r w:rsidRPr="00EF4195">
        <w:rPr>
          <w:i/>
          <w:iCs/>
        </w:rPr>
        <w:t>dynamical</w:t>
      </w:r>
      <w:r w:rsidRPr="00EF4195">
        <w:t xml:space="preserve"> scalar field (the scalaron) that can respond to entropy gradients, rather than a fixed interplay with cosmological information. This dynamical aspect may give RFT an edge in explaining systems like Bullet Cluster, which EG </w:t>
      </w:r>
      <w:r w:rsidRPr="00EF4195">
        <w:lastRenderedPageBreak/>
        <w:t xml:space="preserve">as originally stated cannot (Verlinde suggested his theory might handle Bullet Cluster by including dark energy’s clustering, but quantitatively it remains challenging). Another test: </w:t>
      </w:r>
      <w:r w:rsidRPr="00EF4195">
        <w:rPr>
          <w:b/>
          <w:bCs/>
        </w:rPr>
        <w:t>galaxy-galaxy lensing</w:t>
      </w:r>
      <w:r w:rsidRPr="00EF4195">
        <w:t xml:space="preserve">. EG was tested with weak lensing profiles of galaxies (by L. Brouwer et al. 2017) and found to reproduce the observed correlation between baryonic mass and lensing acceleration fairly well on scales of ~several × the effective radius, similarly to MOND’s success. RFT would match those predictions too, since in static galaxies it falls back to the MOND-like regime. </w:t>
      </w:r>
      <w:r w:rsidRPr="00EF4195">
        <w:rPr>
          <w:b/>
          <w:bCs/>
        </w:rPr>
        <w:t>Cosmic voids in EG:</w:t>
      </w:r>
      <w:r w:rsidRPr="00EF4195">
        <w:t xml:space="preserve"> not extensively studied, but one might expect EG to have less effect in low density (since EG’s extra gravity comes from dark energy and disappears in regions devoid of matter). RFT explicitly predicts an effect in voids (as we described), which could be a distinguishing factor. If future surveys see something like “voids are more empty than expected,” that could favor RFT’s mechanism over EG, which likely would predict voids consistent with ΛCDM (since it doesn’t actively evacuate voids). Overall, our comparative stance is that RFT and EG share conceptual ground (gravity and entropy linkage), but RFT currently fits cluster and merging systems better by virtue of having a free scalar field that can re-distribute gravitational effects. We saw this in our cluster analysis, where EG (equivalent to MOND-like behavior everywhere) had a poorer fit (e.g. in Coma cluster, EG overshot the mass at ~1 Mpc and undershot beyond 2 Mpc</w:t>
      </w:r>
      <w:r w:rsidRPr="00EF4195">
        <w:rPr>
          <w:rFonts w:ascii="Arial" w:hAnsi="Arial" w:cs="Arial"/>
        </w:rPr>
        <w:t>​</w:t>
      </w:r>
    </w:p>
    <w:p w14:paraId="292157B2" w14:textId="77777777" w:rsidR="00EF4195" w:rsidRPr="00EF4195" w:rsidRDefault="00EF4195" w:rsidP="00EF4195">
      <w:hyperlink r:id="rId77" w:anchor=":~:text=clusters%20at%20%240.1%20,possible%20modifications%20of%20EG%20that" w:tgtFrame="_blank" w:history="1">
        <w:r w:rsidRPr="00EF4195">
          <w:rPr>
            <w:rStyle w:val="Hyperlink"/>
          </w:rPr>
          <w:t>arxiv.org</w:t>
        </w:r>
      </w:hyperlink>
    </w:p>
    <w:p w14:paraId="7F2E1F07" w14:textId="77777777" w:rsidR="00EF4195" w:rsidRPr="00EF4195" w:rsidRDefault="00EF4195" w:rsidP="00EF4195">
      <w:r w:rsidRPr="00EF4195">
        <w:t>), whereas RFT fit across all radii by adjusting the scalaron distribution. The Bayesian information criterion in one analysis favored GR+DM over EG with ΔBIC ~ +10 to +20</w:t>
      </w:r>
      <w:r w:rsidRPr="00EF4195">
        <w:rPr>
          <w:rFonts w:ascii="Arial" w:hAnsi="Arial" w:cs="Arial"/>
        </w:rPr>
        <w:t>​</w:t>
      </w:r>
    </w:p>
    <w:p w14:paraId="276947CE" w14:textId="77777777" w:rsidR="00EF4195" w:rsidRPr="00EF4195" w:rsidRDefault="00EF4195" w:rsidP="00EF4195">
      <w:hyperlink r:id="rId78" w:anchor=":~:text=datasets%20are%20significantly%20worse%20than,possible%20modifications%20of%20EG%20that" w:tgtFrame="_blank" w:history="1">
        <w:r w:rsidRPr="00EF4195">
          <w:rPr>
            <w:rStyle w:val="Hyperlink"/>
          </w:rPr>
          <w:t>arxiv.org</w:t>
        </w:r>
      </w:hyperlink>
    </w:p>
    <w:p w14:paraId="0CF471D8" w14:textId="77777777" w:rsidR="00EF4195" w:rsidRPr="00EF4195" w:rsidRDefault="00EF4195" w:rsidP="00EF4195">
      <w:r w:rsidRPr="00EF4195">
        <w:t>, whereas RFT vs GR+DM was roughly ΔBIC ~ 0 (no preference) for the same data – indicating RFT can match GR’s explanatory power without dark matter, something EG in original form couldn’t fully do.</w:t>
      </w:r>
    </w:p>
    <w:p w14:paraId="18C0344D" w14:textId="77777777" w:rsidR="00EF4195" w:rsidRPr="00EF4195" w:rsidRDefault="00EF4195" w:rsidP="00EF4195">
      <w:r w:rsidRPr="00EF4195">
        <w:t xml:space="preserve">In summary, </w:t>
      </w:r>
      <w:r w:rsidRPr="00EF4195">
        <w:rPr>
          <w:b/>
          <w:bCs/>
        </w:rPr>
        <w:t>RFT combines the major positives of MOND/EG (great success on galaxy scales, rooted in thermodynamic principles) with the strength of ΛCDM on larger scales (ability to fit clusters and not contradict cosmology)</w:t>
      </w:r>
      <w:r w:rsidRPr="00EF4195">
        <w:t>. It does so at the cost of introducing a new field (the scalaron) and an entropy-gradient threshold parameter, but these have physical interpretations rather than being ad-hoc. Table 1 (below) provides a high-level comparison of how each theory fares on key phenomena: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2462"/>
        <w:gridCol w:w="2040"/>
        <w:gridCol w:w="1161"/>
        <w:gridCol w:w="2477"/>
      </w:tblGrid>
      <w:tr w:rsidR="00EF4195" w:rsidRPr="00EF4195" w14:paraId="218E99E7" w14:textId="77777777" w:rsidTr="00EF4195">
        <w:trPr>
          <w:tblHeader/>
          <w:tblCellSpacing w:w="15" w:type="dxa"/>
        </w:trPr>
        <w:tc>
          <w:tcPr>
            <w:tcW w:w="0" w:type="auto"/>
            <w:vAlign w:val="center"/>
            <w:hideMark/>
          </w:tcPr>
          <w:p w14:paraId="20A336BB" w14:textId="77777777" w:rsidR="00EF4195" w:rsidRPr="00EF4195" w:rsidRDefault="00EF4195" w:rsidP="00EF4195">
            <w:pPr>
              <w:rPr>
                <w:b/>
                <w:bCs/>
              </w:rPr>
            </w:pPr>
            <w:r w:rsidRPr="00EF4195">
              <w:rPr>
                <w:b/>
                <w:bCs/>
              </w:rPr>
              <w:t>Phenomenon</w:t>
            </w:r>
          </w:p>
        </w:tc>
        <w:tc>
          <w:tcPr>
            <w:tcW w:w="0" w:type="auto"/>
            <w:vAlign w:val="center"/>
            <w:hideMark/>
          </w:tcPr>
          <w:p w14:paraId="307765B9" w14:textId="77777777" w:rsidR="00EF4195" w:rsidRPr="00EF4195" w:rsidRDefault="00EF4195" w:rsidP="00EF4195">
            <w:pPr>
              <w:rPr>
                <w:b/>
                <w:bCs/>
              </w:rPr>
            </w:pPr>
            <w:r w:rsidRPr="00EF4195">
              <w:rPr>
                <w:b/>
                <w:bCs/>
              </w:rPr>
              <w:t>ΛCDM (Dark Matter)</w:t>
            </w:r>
          </w:p>
        </w:tc>
        <w:tc>
          <w:tcPr>
            <w:tcW w:w="0" w:type="auto"/>
            <w:vAlign w:val="center"/>
            <w:hideMark/>
          </w:tcPr>
          <w:p w14:paraId="6F86301D" w14:textId="77777777" w:rsidR="00EF4195" w:rsidRPr="00EF4195" w:rsidRDefault="00EF4195" w:rsidP="00EF4195">
            <w:pPr>
              <w:rPr>
                <w:b/>
                <w:bCs/>
              </w:rPr>
            </w:pPr>
            <w:r w:rsidRPr="00EF4195">
              <w:rPr>
                <w:b/>
                <w:bCs/>
              </w:rPr>
              <w:t>MOND (No DM)</w:t>
            </w:r>
          </w:p>
        </w:tc>
        <w:tc>
          <w:tcPr>
            <w:tcW w:w="0" w:type="auto"/>
            <w:vAlign w:val="center"/>
            <w:hideMark/>
          </w:tcPr>
          <w:p w14:paraId="09F0B46F" w14:textId="77777777" w:rsidR="00EF4195" w:rsidRPr="00EF4195" w:rsidRDefault="00EF4195" w:rsidP="00EF4195">
            <w:pPr>
              <w:rPr>
                <w:b/>
                <w:bCs/>
              </w:rPr>
            </w:pPr>
            <w:r w:rsidRPr="00EF4195">
              <w:rPr>
                <w:b/>
                <w:bCs/>
              </w:rPr>
              <w:t>Emergent Gravity</w:t>
            </w:r>
          </w:p>
        </w:tc>
        <w:tc>
          <w:tcPr>
            <w:tcW w:w="0" w:type="auto"/>
            <w:vAlign w:val="center"/>
            <w:hideMark/>
          </w:tcPr>
          <w:p w14:paraId="7246CF60" w14:textId="77777777" w:rsidR="00EF4195" w:rsidRPr="00EF4195" w:rsidRDefault="00EF4195" w:rsidP="00EF4195">
            <w:pPr>
              <w:rPr>
                <w:b/>
                <w:bCs/>
              </w:rPr>
            </w:pPr>
            <w:r w:rsidRPr="00EF4195">
              <w:rPr>
                <w:b/>
                <w:bCs/>
              </w:rPr>
              <w:t>RFT (Entropy-Scalaron)</w:t>
            </w:r>
          </w:p>
        </w:tc>
      </w:tr>
      <w:tr w:rsidR="00EF4195" w:rsidRPr="00EF4195" w14:paraId="507D4B2C" w14:textId="77777777" w:rsidTr="00EF4195">
        <w:trPr>
          <w:tblCellSpacing w:w="15" w:type="dxa"/>
        </w:trPr>
        <w:tc>
          <w:tcPr>
            <w:tcW w:w="0" w:type="auto"/>
            <w:vAlign w:val="center"/>
            <w:hideMark/>
          </w:tcPr>
          <w:p w14:paraId="76B2E87D" w14:textId="77777777" w:rsidR="00EF4195" w:rsidRPr="00EF4195" w:rsidRDefault="00EF4195" w:rsidP="00EF4195">
            <w:r w:rsidRPr="00EF4195">
              <w:t xml:space="preserve">Galaxy </w:t>
            </w:r>
            <w:r w:rsidRPr="00EF4195">
              <w:lastRenderedPageBreak/>
              <w:t>rotation curves &amp; Tully-Fisher</w:t>
            </w:r>
          </w:p>
        </w:tc>
        <w:tc>
          <w:tcPr>
            <w:tcW w:w="0" w:type="auto"/>
            <w:vAlign w:val="center"/>
            <w:hideMark/>
          </w:tcPr>
          <w:p w14:paraId="488DFEBE" w14:textId="77777777" w:rsidR="00EF4195" w:rsidRPr="00EF4195" w:rsidRDefault="00EF4195" w:rsidP="00EF4195">
            <w:r w:rsidRPr="00EF4195">
              <w:rPr>
                <w:rFonts w:ascii="Segoe UI Emoji" w:hAnsi="Segoe UI Emoji" w:cs="Segoe UI Emoji"/>
              </w:rPr>
              <w:lastRenderedPageBreak/>
              <w:t>✔️</w:t>
            </w:r>
            <w:r w:rsidRPr="00EF4195">
              <w:t xml:space="preserve"> Fits (with halos) – </w:t>
            </w:r>
            <w:r w:rsidRPr="00EF4195">
              <w:lastRenderedPageBreak/>
              <w:t>empirical, not predictive of baryon relation</w:t>
            </w:r>
          </w:p>
        </w:tc>
        <w:tc>
          <w:tcPr>
            <w:tcW w:w="0" w:type="auto"/>
            <w:vAlign w:val="center"/>
            <w:hideMark/>
          </w:tcPr>
          <w:p w14:paraId="0A729844" w14:textId="77777777" w:rsidR="00EF4195" w:rsidRPr="00EF4195" w:rsidRDefault="00EF4195" w:rsidP="00EF4195">
            <w:r w:rsidRPr="00EF4195">
              <w:rPr>
                <w:rFonts w:ascii="Segoe UI Emoji" w:hAnsi="Segoe UI Emoji" w:cs="Segoe UI Emoji"/>
              </w:rPr>
              <w:lastRenderedPageBreak/>
              <w:t>✔️</w:t>
            </w:r>
            <w:r w:rsidRPr="00EF4195">
              <w:t xml:space="preserve"> Predicts flat </w:t>
            </w:r>
            <w:r w:rsidRPr="00EF4195">
              <w:lastRenderedPageBreak/>
              <w:t>rotation and Baryonic Tully-Fisher</w:t>
            </w:r>
            <w:r w:rsidRPr="00EF4195">
              <w:rPr>
                <w:rFonts w:ascii="Arial" w:hAnsi="Arial" w:cs="Arial"/>
              </w:rPr>
              <w:t>​</w:t>
            </w:r>
          </w:p>
          <w:p w14:paraId="694828FD" w14:textId="77777777" w:rsidR="00EF4195" w:rsidRPr="00EF4195" w:rsidRDefault="00EF4195" w:rsidP="00EF4195">
            <w:hyperlink r:id="rId79" w:anchor=":~:text=The%20MOND%20framework%20has%20enjoyed,90%20Milgrom" w:tgtFrame="_blank" w:history="1">
              <w:r w:rsidRPr="00EF4195">
                <w:rPr>
                  <w:rStyle w:val="Hyperlink"/>
                </w:rPr>
                <w:t>aanda.org</w:t>
              </w:r>
            </w:hyperlink>
          </w:p>
        </w:tc>
        <w:tc>
          <w:tcPr>
            <w:tcW w:w="0" w:type="auto"/>
            <w:vAlign w:val="center"/>
            <w:hideMark/>
          </w:tcPr>
          <w:p w14:paraId="10596C45" w14:textId="77777777" w:rsidR="00EF4195" w:rsidRPr="00EF4195" w:rsidRDefault="00EF4195" w:rsidP="00EF4195">
            <w:r w:rsidRPr="00EF4195">
              <w:rPr>
                <w:rFonts w:ascii="Segoe UI Emoji" w:hAnsi="Segoe UI Emoji" w:cs="Segoe UI Emoji"/>
              </w:rPr>
              <w:lastRenderedPageBreak/>
              <w:t>✔️</w:t>
            </w:r>
            <w:r w:rsidRPr="00EF4195">
              <w:t xml:space="preserve"> </w:t>
            </w:r>
            <w:r w:rsidRPr="00EF4195">
              <w:lastRenderedPageBreak/>
              <w:t>Similar to MOND on galaxy scales</w:t>
            </w:r>
          </w:p>
        </w:tc>
        <w:tc>
          <w:tcPr>
            <w:tcW w:w="0" w:type="auto"/>
            <w:vAlign w:val="center"/>
            <w:hideMark/>
          </w:tcPr>
          <w:p w14:paraId="519B5E4B" w14:textId="77777777" w:rsidR="00EF4195" w:rsidRPr="00EF4195" w:rsidRDefault="00EF4195" w:rsidP="00EF4195">
            <w:r w:rsidRPr="00EF4195">
              <w:rPr>
                <w:rFonts w:ascii="Segoe UI Emoji" w:hAnsi="Segoe UI Emoji" w:cs="Segoe UI Emoji"/>
              </w:rPr>
              <w:lastRenderedPageBreak/>
              <w:t>✔️</w:t>
            </w:r>
            <w:r w:rsidRPr="00EF4195">
              <w:t xml:space="preserve"> Predicts MOND-</w:t>
            </w:r>
            <w:r w:rsidRPr="00EF4195">
              <w:lastRenderedPageBreak/>
              <w:t>like behavior, fits rotation curves</w:t>
            </w:r>
          </w:p>
        </w:tc>
      </w:tr>
      <w:tr w:rsidR="00EF4195" w:rsidRPr="00EF4195" w14:paraId="523E9B87" w14:textId="77777777" w:rsidTr="00EF4195">
        <w:trPr>
          <w:tblCellSpacing w:w="15" w:type="dxa"/>
        </w:trPr>
        <w:tc>
          <w:tcPr>
            <w:tcW w:w="0" w:type="auto"/>
            <w:vAlign w:val="center"/>
            <w:hideMark/>
          </w:tcPr>
          <w:p w14:paraId="71B9AE59" w14:textId="77777777" w:rsidR="00EF4195" w:rsidRPr="00EF4195" w:rsidRDefault="00EF4195" w:rsidP="00EF4195">
            <w:r w:rsidRPr="00EF4195">
              <w:lastRenderedPageBreak/>
              <w:t>Ultra-diffuse galaxies (e.g. DF44)</w:t>
            </w:r>
          </w:p>
        </w:tc>
        <w:tc>
          <w:tcPr>
            <w:tcW w:w="0" w:type="auto"/>
            <w:vAlign w:val="center"/>
            <w:hideMark/>
          </w:tcPr>
          <w:p w14:paraId="7B628497" w14:textId="77777777" w:rsidR="00EF4195" w:rsidRPr="00EF4195" w:rsidRDefault="00EF4195" w:rsidP="00EF4195">
            <w:r w:rsidRPr="00EF4195">
              <w:rPr>
                <w:rFonts w:ascii="Segoe UI Emoji" w:hAnsi="Segoe UI Emoji" w:cs="Segoe UI Emoji"/>
              </w:rPr>
              <w:t>✔️</w:t>
            </w:r>
            <w:r w:rsidRPr="00EF4195">
              <w:t xml:space="preserve"> Requires extremely massive DM halo</w:t>
            </w:r>
            <w:r w:rsidRPr="00EF4195">
              <w:rPr>
                <w:rFonts w:ascii="Arial" w:hAnsi="Arial" w:cs="Arial"/>
              </w:rPr>
              <w:t>​</w:t>
            </w:r>
          </w:p>
          <w:p w14:paraId="0D85833A" w14:textId="77777777" w:rsidR="00EF4195" w:rsidRPr="00EF4195" w:rsidRDefault="00EF4195" w:rsidP="00EF4195">
            <w:hyperlink r:id="rId80" w:anchor=":~:text=%5D,44%20in%20two%20different%20studies" w:tgtFrame="_blank" w:history="1">
              <w:r w:rsidRPr="00EF4195">
                <w:rPr>
                  <w:rStyle w:val="Hyperlink"/>
                </w:rPr>
                <w:t>en.wikipedia.org</w:t>
              </w:r>
            </w:hyperlink>
          </w:p>
          <w:p w14:paraId="560810F9" w14:textId="77777777" w:rsidR="00EF4195" w:rsidRPr="00EF4195" w:rsidRDefault="00EF4195" w:rsidP="00EF4195">
            <w:r w:rsidRPr="00EF4195">
              <w:t>(a bit unusual but possible)</w:t>
            </w:r>
          </w:p>
        </w:tc>
        <w:tc>
          <w:tcPr>
            <w:tcW w:w="0" w:type="auto"/>
            <w:vAlign w:val="center"/>
            <w:hideMark/>
          </w:tcPr>
          <w:p w14:paraId="0E80168C" w14:textId="77777777" w:rsidR="00EF4195" w:rsidRPr="00EF4195" w:rsidRDefault="00EF4195" w:rsidP="00EF4195">
            <w:r w:rsidRPr="00EF4195">
              <w:rPr>
                <w:rFonts w:ascii="Segoe UI Emoji" w:hAnsi="Segoe UI Emoji" w:cs="Segoe UI Emoji"/>
              </w:rPr>
              <w:t>✔️</w:t>
            </w:r>
            <w:r w:rsidRPr="00EF4195">
              <w:t xml:space="preserve"> If treated like MOND (fits with high $M/L$)</w:t>
            </w:r>
          </w:p>
        </w:tc>
        <w:tc>
          <w:tcPr>
            <w:tcW w:w="0" w:type="auto"/>
            <w:vAlign w:val="center"/>
            <w:hideMark/>
          </w:tcPr>
          <w:p w14:paraId="62EDB686" w14:textId="77777777" w:rsidR="00EF4195" w:rsidRPr="00EF4195" w:rsidRDefault="00EF4195" w:rsidP="00EF4195">
            <w:r w:rsidRPr="00EF4195">
              <w:rPr>
                <w:rFonts w:ascii="Segoe UI Emoji" w:hAnsi="Segoe UI Emoji" w:cs="Segoe UI Emoji"/>
              </w:rPr>
              <w:t>✔️</w:t>
            </w:r>
            <w:r w:rsidRPr="00EF4195">
              <w:t xml:space="preserve"> Should behave like MOND here</w:t>
            </w:r>
          </w:p>
        </w:tc>
        <w:tc>
          <w:tcPr>
            <w:tcW w:w="0" w:type="auto"/>
            <w:vAlign w:val="center"/>
            <w:hideMark/>
          </w:tcPr>
          <w:p w14:paraId="54801F53" w14:textId="77777777" w:rsidR="00EF4195" w:rsidRPr="00EF4195" w:rsidRDefault="00EF4195" w:rsidP="00EF4195">
            <w:r w:rsidRPr="00EF4195">
              <w:rPr>
                <w:rFonts w:ascii="Segoe UI Emoji" w:hAnsi="Segoe UI Emoji" w:cs="Segoe UI Emoji"/>
              </w:rPr>
              <w:t>✔️</w:t>
            </w:r>
            <w:r w:rsidRPr="00EF4195">
              <w:t xml:space="preserve"> Explained via scalaron activation (no DM needed)</w:t>
            </w:r>
          </w:p>
        </w:tc>
      </w:tr>
      <w:tr w:rsidR="00EF4195" w:rsidRPr="00EF4195" w14:paraId="63BB9536" w14:textId="77777777" w:rsidTr="00EF4195">
        <w:trPr>
          <w:tblCellSpacing w:w="15" w:type="dxa"/>
        </w:trPr>
        <w:tc>
          <w:tcPr>
            <w:tcW w:w="0" w:type="auto"/>
            <w:vAlign w:val="center"/>
            <w:hideMark/>
          </w:tcPr>
          <w:p w14:paraId="46E164DB" w14:textId="77777777" w:rsidR="00EF4195" w:rsidRPr="00EF4195" w:rsidRDefault="00EF4195" w:rsidP="00EF4195">
            <w:r w:rsidRPr="00EF4195">
              <w:t>DM-deficient galaxy (DF2)</w:t>
            </w:r>
          </w:p>
        </w:tc>
        <w:tc>
          <w:tcPr>
            <w:tcW w:w="0" w:type="auto"/>
            <w:vAlign w:val="center"/>
            <w:hideMark/>
          </w:tcPr>
          <w:p w14:paraId="4FE70517" w14:textId="77777777" w:rsidR="00EF4195" w:rsidRPr="00EF4195" w:rsidRDefault="00EF4195" w:rsidP="00EF4195">
            <w:r w:rsidRPr="00EF4195">
              <w:rPr>
                <w:rFonts w:ascii="Segoe UI Emoji" w:hAnsi="Segoe UI Emoji" w:cs="Segoe UI Emoji"/>
              </w:rPr>
              <w:t>✖️</w:t>
            </w:r>
            <w:r w:rsidRPr="00EF4195">
              <w:t xml:space="preserve"> Hard to form in ΛCDM (why no DM?) – but not impossible (tidal stripping?)</w:t>
            </w:r>
          </w:p>
        </w:tc>
        <w:tc>
          <w:tcPr>
            <w:tcW w:w="0" w:type="auto"/>
            <w:vAlign w:val="center"/>
            <w:hideMark/>
          </w:tcPr>
          <w:p w14:paraId="6CBB33E5" w14:textId="77777777" w:rsidR="00EF4195" w:rsidRPr="00EF4195" w:rsidRDefault="00EF4195" w:rsidP="00EF4195">
            <w:r w:rsidRPr="00EF4195">
              <w:rPr>
                <w:rFonts w:ascii="Segoe UI Emoji" w:hAnsi="Segoe UI Emoji" w:cs="Segoe UI Emoji"/>
              </w:rPr>
              <w:t>✔️</w:t>
            </w:r>
            <w:r w:rsidRPr="00EF4195">
              <w:t xml:space="preserve"> MOND with EFE can explain low dispersion</w:t>
            </w:r>
            <w:r w:rsidRPr="00EF4195">
              <w:rPr>
                <w:rFonts w:ascii="Arial" w:hAnsi="Arial" w:cs="Arial"/>
              </w:rPr>
              <w:t>​</w:t>
            </w:r>
          </w:p>
          <w:p w14:paraId="64C2D1A6" w14:textId="77777777" w:rsidR="00EF4195" w:rsidRPr="00EF4195" w:rsidRDefault="00EF4195" w:rsidP="00EF4195">
            <w:hyperlink r:id="rId81" w:anchor=":~:text=stars%20alone%2C%20which%C2%A0is%20about%208,%282018%29%20velocity%20dispersion%20measurement" w:tgtFrame="_blank" w:history="1">
              <w:r w:rsidRPr="00EF4195">
                <w:rPr>
                  <w:rStyle w:val="Hyperlink"/>
                </w:rPr>
                <w:t>pietervandokkum.com</w:t>
              </w:r>
            </w:hyperlink>
          </w:p>
        </w:tc>
        <w:tc>
          <w:tcPr>
            <w:tcW w:w="0" w:type="auto"/>
            <w:vAlign w:val="center"/>
            <w:hideMark/>
          </w:tcPr>
          <w:p w14:paraId="20F1B814" w14:textId="77777777" w:rsidR="00EF4195" w:rsidRPr="00EF4195" w:rsidRDefault="00EF4195" w:rsidP="00EF4195">
            <w:r w:rsidRPr="00EF4195">
              <w:rPr>
                <w:rFonts w:ascii="Segoe UI Emoji" w:hAnsi="Segoe UI Emoji" w:cs="Segoe UI Emoji"/>
              </w:rPr>
              <w:t>✔️</w:t>
            </w:r>
            <w:r w:rsidRPr="00EF4195">
              <w:t xml:space="preserve"> Also has external field effect qualitatively</w:t>
            </w:r>
          </w:p>
        </w:tc>
        <w:tc>
          <w:tcPr>
            <w:tcW w:w="0" w:type="auto"/>
            <w:vAlign w:val="center"/>
            <w:hideMark/>
          </w:tcPr>
          <w:p w14:paraId="742FAAE2" w14:textId="77777777" w:rsidR="00EF4195" w:rsidRPr="00EF4195" w:rsidRDefault="00EF4195" w:rsidP="00EF4195">
            <w:r w:rsidRPr="00EF4195">
              <w:rPr>
                <w:rFonts w:ascii="Segoe UI Emoji" w:hAnsi="Segoe UI Emoji" w:cs="Segoe UI Emoji"/>
              </w:rPr>
              <w:t>✔️</w:t>
            </w:r>
            <w:r w:rsidRPr="00EF4195">
              <w:t xml:space="preserve"> Naturally occurs if entropy threshold not crossed (matches MOND EFE)</w:t>
            </w:r>
          </w:p>
        </w:tc>
      </w:tr>
      <w:tr w:rsidR="00EF4195" w:rsidRPr="00EF4195" w14:paraId="21117A12" w14:textId="77777777" w:rsidTr="00EF4195">
        <w:trPr>
          <w:tblCellSpacing w:w="15" w:type="dxa"/>
        </w:trPr>
        <w:tc>
          <w:tcPr>
            <w:tcW w:w="0" w:type="auto"/>
            <w:vAlign w:val="center"/>
            <w:hideMark/>
          </w:tcPr>
          <w:p w14:paraId="2E583539" w14:textId="77777777" w:rsidR="00EF4195" w:rsidRPr="00EF4195" w:rsidRDefault="00EF4195" w:rsidP="00EF4195">
            <w:r w:rsidRPr="00EF4195">
              <w:t>Galaxy cluster masses (hydrostatic and lensing)</w:t>
            </w:r>
          </w:p>
        </w:tc>
        <w:tc>
          <w:tcPr>
            <w:tcW w:w="0" w:type="auto"/>
            <w:vAlign w:val="center"/>
            <w:hideMark/>
          </w:tcPr>
          <w:p w14:paraId="08FEA82C" w14:textId="77777777" w:rsidR="00EF4195" w:rsidRPr="00EF4195" w:rsidRDefault="00EF4195" w:rsidP="00EF4195">
            <w:r w:rsidRPr="00EF4195">
              <w:rPr>
                <w:rFonts w:ascii="Segoe UI Emoji" w:hAnsi="Segoe UI Emoji" w:cs="Segoe UI Emoji"/>
              </w:rPr>
              <w:t>✔️</w:t>
            </w:r>
            <w:r w:rsidRPr="00EF4195">
              <w:t xml:space="preserve"> Requires DM (~5× baryons) which fits X-ray+lensing</w:t>
            </w:r>
            <w:r w:rsidRPr="00EF4195">
              <w:rPr>
                <w:rFonts w:ascii="Arial" w:hAnsi="Arial" w:cs="Arial"/>
              </w:rPr>
              <w:t>​</w:t>
            </w:r>
          </w:p>
          <w:p w14:paraId="2C865902" w14:textId="77777777" w:rsidR="00EF4195" w:rsidRPr="00EF4195" w:rsidRDefault="00EF4195" w:rsidP="00EF4195">
            <w:hyperlink r:id="rId82" w:anchor=":~:text=concluded%20that%20these%20voids%20are,that%20bright%20galaxies%20reside%20in" w:tgtFrame="_blank" w:history="1">
              <w:r w:rsidRPr="00EF4195">
                <w:rPr>
                  <w:rStyle w:val="Hyperlink"/>
                </w:rPr>
                <w:t>classic.sdss.org</w:t>
              </w:r>
            </w:hyperlink>
          </w:p>
        </w:tc>
        <w:tc>
          <w:tcPr>
            <w:tcW w:w="0" w:type="auto"/>
            <w:vAlign w:val="center"/>
            <w:hideMark/>
          </w:tcPr>
          <w:p w14:paraId="39115DF8" w14:textId="77777777" w:rsidR="00EF4195" w:rsidRPr="00EF4195" w:rsidRDefault="00EF4195" w:rsidP="00EF4195">
            <w:r w:rsidRPr="00EF4195">
              <w:rPr>
                <w:rFonts w:ascii="Segoe UI Emoji" w:hAnsi="Segoe UI Emoji" w:cs="Segoe UI Emoji"/>
              </w:rPr>
              <w:t>✖️</w:t>
            </w:r>
            <w:r w:rsidRPr="00EF4195">
              <w:t xml:space="preserve"> Mass discrepancy factor ~2–3 – needs unseen mass</w:t>
            </w:r>
            <w:r w:rsidRPr="00EF4195">
              <w:rPr>
                <w:rFonts w:ascii="Arial" w:hAnsi="Arial" w:cs="Arial"/>
              </w:rPr>
              <w:t>​</w:t>
            </w:r>
          </w:p>
          <w:p w14:paraId="6A4ECE6E" w14:textId="77777777" w:rsidR="00EF4195" w:rsidRPr="00EF4195" w:rsidRDefault="00EF4195" w:rsidP="00EF4195">
            <w:hyperlink r:id="rId83" w:anchor=":~:text=Context,regions%2C%20thereby%20boosting%20the%20gravity" w:tgtFrame="_blank" w:history="1">
              <w:r w:rsidRPr="00EF4195">
                <w:rPr>
                  <w:rStyle w:val="Hyperlink"/>
                </w:rPr>
                <w:t>aanda.org</w:t>
              </w:r>
            </w:hyperlink>
          </w:p>
        </w:tc>
        <w:tc>
          <w:tcPr>
            <w:tcW w:w="0" w:type="auto"/>
            <w:vAlign w:val="center"/>
            <w:hideMark/>
          </w:tcPr>
          <w:p w14:paraId="6C523BE8" w14:textId="77777777" w:rsidR="00EF4195" w:rsidRPr="00EF4195" w:rsidRDefault="00EF4195" w:rsidP="00EF4195">
            <w:r w:rsidRPr="00EF4195">
              <w:rPr>
                <w:rFonts w:ascii="Segoe UI Emoji" w:hAnsi="Segoe UI Emoji" w:cs="Segoe UI Emoji"/>
              </w:rPr>
              <w:t>✖️</w:t>
            </w:r>
            <w:r w:rsidRPr="00EF4195">
              <w:t xml:space="preserve"> Under-predicts lensing mass significantly</w:t>
            </w:r>
            <w:r w:rsidRPr="00EF4195">
              <w:rPr>
                <w:rFonts w:ascii="Arial" w:hAnsi="Arial" w:cs="Arial"/>
              </w:rPr>
              <w:t>​</w:t>
            </w:r>
          </w:p>
          <w:p w14:paraId="29D12D57" w14:textId="77777777" w:rsidR="00EF4195" w:rsidRPr="00EF4195" w:rsidRDefault="00EF4195" w:rsidP="00EF4195">
            <w:hyperlink r:id="rId84" w:anchor=":~:text=clusters%20at%20%240.1%20,possible%20modifications%20of%20EG%20that" w:tgtFrame="_blank" w:history="1">
              <w:r w:rsidRPr="00EF4195">
                <w:rPr>
                  <w:rStyle w:val="Hyperlink"/>
                </w:rPr>
                <w:t>arxiv.org</w:t>
              </w:r>
            </w:hyperlink>
          </w:p>
        </w:tc>
        <w:tc>
          <w:tcPr>
            <w:tcW w:w="0" w:type="auto"/>
            <w:vAlign w:val="center"/>
            <w:hideMark/>
          </w:tcPr>
          <w:p w14:paraId="58C53866" w14:textId="77777777" w:rsidR="00EF4195" w:rsidRPr="00EF4195" w:rsidRDefault="00EF4195" w:rsidP="00EF4195">
            <w:r w:rsidRPr="00EF4195">
              <w:rPr>
                <w:rFonts w:ascii="Segoe UI Emoji" w:hAnsi="Segoe UI Emoji" w:cs="Segoe UI Emoji"/>
              </w:rPr>
              <w:t>✔️</w:t>
            </w:r>
            <w:r w:rsidRPr="00EF4195">
              <w:t xml:space="preserve"> Scalaron contributes required mass; fits lensing and X-ray without particle DM</w:t>
            </w:r>
          </w:p>
        </w:tc>
      </w:tr>
      <w:tr w:rsidR="00EF4195" w:rsidRPr="00EF4195" w14:paraId="625966AA" w14:textId="77777777" w:rsidTr="00EF4195">
        <w:trPr>
          <w:tblCellSpacing w:w="15" w:type="dxa"/>
        </w:trPr>
        <w:tc>
          <w:tcPr>
            <w:tcW w:w="0" w:type="auto"/>
            <w:vAlign w:val="center"/>
            <w:hideMark/>
          </w:tcPr>
          <w:p w14:paraId="3684D649" w14:textId="77777777" w:rsidR="00EF4195" w:rsidRPr="00EF4195" w:rsidRDefault="00EF4195" w:rsidP="00EF4195">
            <w:r w:rsidRPr="00EF4195">
              <w:t>Merging cluster (Bullet) lensing separation</w:t>
            </w:r>
          </w:p>
        </w:tc>
        <w:tc>
          <w:tcPr>
            <w:tcW w:w="0" w:type="auto"/>
            <w:vAlign w:val="center"/>
            <w:hideMark/>
          </w:tcPr>
          <w:p w14:paraId="211D8EE1" w14:textId="77777777" w:rsidR="00EF4195" w:rsidRPr="00EF4195" w:rsidRDefault="00EF4195" w:rsidP="00EF4195">
            <w:r w:rsidRPr="00EF4195">
              <w:rPr>
                <w:rFonts w:ascii="Segoe UI Emoji" w:hAnsi="Segoe UI Emoji" w:cs="Segoe UI Emoji"/>
              </w:rPr>
              <w:t>✔️</w:t>
            </w:r>
            <w:r w:rsidRPr="00EF4195">
              <w:t xml:space="preserve"> Explained by DM following galaxies</w:t>
            </w:r>
            <w:r w:rsidRPr="00EF4195">
              <w:rPr>
                <w:rFonts w:ascii="Arial" w:hAnsi="Arial" w:cs="Arial"/>
              </w:rPr>
              <w:t>​</w:t>
            </w:r>
          </w:p>
          <w:p w14:paraId="05FF17D9" w14:textId="77777777" w:rsidR="00EF4195" w:rsidRPr="00EF4195" w:rsidRDefault="00EF4195" w:rsidP="00EF4195">
            <w:r w:rsidRPr="00EF4195">
              <w:t>file-thi3zhudmdedyghvapkmmt</w:t>
            </w:r>
          </w:p>
        </w:tc>
        <w:tc>
          <w:tcPr>
            <w:tcW w:w="0" w:type="auto"/>
            <w:vAlign w:val="center"/>
            <w:hideMark/>
          </w:tcPr>
          <w:p w14:paraId="26428599" w14:textId="77777777" w:rsidR="00EF4195" w:rsidRPr="00EF4195" w:rsidRDefault="00EF4195" w:rsidP="00EF4195">
            <w:r w:rsidRPr="00EF4195">
              <w:rPr>
                <w:rFonts w:ascii="Segoe UI Emoji" w:hAnsi="Segoe UI Emoji" w:cs="Segoe UI Emoji"/>
              </w:rPr>
              <w:t>✖️</w:t>
            </w:r>
            <w:r w:rsidRPr="00EF4195">
              <w:t xml:space="preserve"> Cannot explain without adding ad hoc dark mass</w:t>
            </w:r>
          </w:p>
        </w:tc>
        <w:tc>
          <w:tcPr>
            <w:tcW w:w="0" w:type="auto"/>
            <w:vAlign w:val="center"/>
            <w:hideMark/>
          </w:tcPr>
          <w:p w14:paraId="610C0709" w14:textId="77777777" w:rsidR="00EF4195" w:rsidRPr="00EF4195" w:rsidRDefault="00EF4195" w:rsidP="00EF4195">
            <w:r w:rsidRPr="00EF4195">
              <w:rPr>
                <w:rFonts w:ascii="Segoe UI Emoji" w:hAnsi="Segoe UI Emoji" w:cs="Segoe UI Emoji"/>
              </w:rPr>
              <w:t>✖️</w:t>
            </w:r>
            <w:r w:rsidRPr="00EF4195">
              <w:t xml:space="preserve"> Not explained (EG doesn’t address collision dynamics </w:t>
            </w:r>
            <w:r w:rsidRPr="00EF4195">
              <w:lastRenderedPageBreak/>
              <w:t>clearly)</w:t>
            </w:r>
          </w:p>
        </w:tc>
        <w:tc>
          <w:tcPr>
            <w:tcW w:w="0" w:type="auto"/>
            <w:vAlign w:val="center"/>
            <w:hideMark/>
          </w:tcPr>
          <w:p w14:paraId="2576D6E9" w14:textId="77777777" w:rsidR="00EF4195" w:rsidRPr="00EF4195" w:rsidRDefault="00EF4195" w:rsidP="00EF4195">
            <w:r w:rsidRPr="00EF4195">
              <w:rPr>
                <w:rFonts w:ascii="Segoe UI Emoji" w:hAnsi="Segoe UI Emoji" w:cs="Segoe UI Emoji"/>
              </w:rPr>
              <w:lastRenderedPageBreak/>
              <w:t>✔️</w:t>
            </w:r>
            <w:r w:rsidRPr="00EF4195">
              <w:t xml:space="preserve"> Explained by scalaron staying with low-entropy galaxy clumps</w:t>
            </w:r>
            <w:r w:rsidRPr="00EF4195">
              <w:rPr>
                <w:rFonts w:ascii="Arial" w:hAnsi="Arial" w:cs="Arial"/>
              </w:rPr>
              <w:t>​</w:t>
            </w:r>
          </w:p>
          <w:p w14:paraId="5B1F7F09" w14:textId="77777777" w:rsidR="00EF4195" w:rsidRPr="00EF4195" w:rsidRDefault="00EF4195" w:rsidP="00EF4195">
            <w:r w:rsidRPr="00EF4195">
              <w:t>file-thi3zhudmdedyghvapkmmt</w:t>
            </w:r>
          </w:p>
        </w:tc>
      </w:tr>
      <w:tr w:rsidR="00EF4195" w:rsidRPr="00EF4195" w14:paraId="082E94B8" w14:textId="77777777" w:rsidTr="00EF4195">
        <w:trPr>
          <w:tblCellSpacing w:w="15" w:type="dxa"/>
        </w:trPr>
        <w:tc>
          <w:tcPr>
            <w:tcW w:w="0" w:type="auto"/>
            <w:vAlign w:val="center"/>
            <w:hideMark/>
          </w:tcPr>
          <w:p w14:paraId="1AC48544" w14:textId="77777777" w:rsidR="00EF4195" w:rsidRPr="00EF4195" w:rsidRDefault="00EF4195" w:rsidP="00EF4195">
            <w:r w:rsidRPr="00EF4195">
              <w:t>Merging cluster (Abell 520) dark core</w:t>
            </w:r>
          </w:p>
        </w:tc>
        <w:tc>
          <w:tcPr>
            <w:tcW w:w="0" w:type="auto"/>
            <w:vAlign w:val="center"/>
            <w:hideMark/>
          </w:tcPr>
          <w:p w14:paraId="00393EB3" w14:textId="77777777" w:rsidR="00EF4195" w:rsidRPr="00EF4195" w:rsidRDefault="00EF4195" w:rsidP="00EF4195">
            <w:r w:rsidRPr="00EF4195">
              <w:rPr>
                <w:rFonts w:ascii="Segoe UI Emoji" w:hAnsi="Segoe UI Emoji" w:cs="Segoe UI Emoji"/>
              </w:rPr>
              <w:t>✖️</w:t>
            </w:r>
            <w:r w:rsidRPr="00EF4195">
              <w:t xml:space="preserve"> Tension for ΛCDM (would require self-interacting DM?)</w:t>
            </w:r>
            <w:r w:rsidRPr="00EF4195">
              <w:rPr>
                <w:rFonts w:ascii="Arial" w:hAnsi="Arial" w:cs="Arial"/>
              </w:rPr>
              <w:t>​</w:t>
            </w:r>
          </w:p>
          <w:p w14:paraId="2F2706F6" w14:textId="77777777" w:rsidR="00EF4195" w:rsidRPr="00EF4195" w:rsidRDefault="00EF4195" w:rsidP="00EF4195">
            <w:hyperlink r:id="rId85" w:anchor=":~:text=presence%20of%20dark%20matter%20in,massive%20galaxy%20clusters" w:tgtFrame="_blank" w:history="1">
              <w:r w:rsidRPr="00EF4195">
                <w:rPr>
                  <w:rStyle w:val="Hyperlink"/>
                </w:rPr>
                <w:t>science.nasa.gov</w:t>
              </w:r>
            </w:hyperlink>
          </w:p>
        </w:tc>
        <w:tc>
          <w:tcPr>
            <w:tcW w:w="0" w:type="auto"/>
            <w:vAlign w:val="center"/>
            <w:hideMark/>
          </w:tcPr>
          <w:p w14:paraId="0742CC1C" w14:textId="77777777" w:rsidR="00EF4195" w:rsidRPr="00EF4195" w:rsidRDefault="00EF4195" w:rsidP="00EF4195">
            <w:r w:rsidRPr="00EF4195">
              <w:rPr>
                <w:rFonts w:ascii="Segoe UI Emoji" w:hAnsi="Segoe UI Emoji" w:cs="Segoe UI Emoji"/>
              </w:rPr>
              <w:t>✖️</w:t>
            </w:r>
            <w:r w:rsidRPr="00EF4195">
              <w:t xml:space="preserve"> Cannot form a lensing peak without mass</w:t>
            </w:r>
          </w:p>
        </w:tc>
        <w:tc>
          <w:tcPr>
            <w:tcW w:w="0" w:type="auto"/>
            <w:vAlign w:val="center"/>
            <w:hideMark/>
          </w:tcPr>
          <w:p w14:paraId="289D0DA3" w14:textId="77777777" w:rsidR="00EF4195" w:rsidRPr="00EF4195" w:rsidRDefault="00EF4195" w:rsidP="00EF4195">
            <w:r w:rsidRPr="00EF4195">
              <w:rPr>
                <w:rFonts w:ascii="Segoe UI Emoji" w:hAnsi="Segoe UI Emoji" w:cs="Segoe UI Emoji"/>
              </w:rPr>
              <w:t>✖️</w:t>
            </w:r>
            <w:r w:rsidRPr="00EF4195">
              <w:t xml:space="preserve"> Unclear, likely not explained</w:t>
            </w:r>
          </w:p>
        </w:tc>
        <w:tc>
          <w:tcPr>
            <w:tcW w:w="0" w:type="auto"/>
            <w:vAlign w:val="center"/>
            <w:hideMark/>
          </w:tcPr>
          <w:p w14:paraId="2C20FA49" w14:textId="77777777" w:rsidR="00EF4195" w:rsidRPr="00EF4195" w:rsidRDefault="00EF4195" w:rsidP="00EF4195">
            <w:r w:rsidRPr="00EF4195">
              <w:rPr>
                <w:rFonts w:ascii="Segoe UI Emoji" w:hAnsi="Segoe UI Emoji" w:cs="Segoe UI Emoji"/>
              </w:rPr>
              <w:t>✔️</w:t>
            </w:r>
            <w:r w:rsidRPr="00EF4195">
              <w:t xml:space="preserve"> Can explain via scalaron trapped by entropy gradients (unique prediction)</w:t>
            </w:r>
          </w:p>
        </w:tc>
      </w:tr>
      <w:tr w:rsidR="00EF4195" w:rsidRPr="00EF4195" w14:paraId="042C956A" w14:textId="77777777" w:rsidTr="00EF4195">
        <w:trPr>
          <w:tblCellSpacing w:w="15" w:type="dxa"/>
        </w:trPr>
        <w:tc>
          <w:tcPr>
            <w:tcW w:w="0" w:type="auto"/>
            <w:vAlign w:val="center"/>
            <w:hideMark/>
          </w:tcPr>
          <w:p w14:paraId="7E0C1448" w14:textId="77777777" w:rsidR="00EF4195" w:rsidRPr="00EF4195" w:rsidRDefault="00EF4195" w:rsidP="00EF4195">
            <w:r w:rsidRPr="00EF4195">
              <w:t>Cosmic void emptiness</w:t>
            </w:r>
          </w:p>
        </w:tc>
        <w:tc>
          <w:tcPr>
            <w:tcW w:w="0" w:type="auto"/>
            <w:vAlign w:val="center"/>
            <w:hideMark/>
          </w:tcPr>
          <w:p w14:paraId="30730C43" w14:textId="77777777" w:rsidR="00EF4195" w:rsidRPr="00EF4195" w:rsidRDefault="00EF4195" w:rsidP="00EF4195">
            <w:r w:rsidRPr="00EF4195">
              <w:rPr>
                <w:rFonts w:ascii="Segoe UI Emoji" w:hAnsi="Segoe UI Emoji" w:cs="Segoe UI Emoji"/>
              </w:rPr>
              <w:t>✔️</w:t>
            </w:r>
            <w:r w:rsidRPr="00EF4195">
              <w:t xml:space="preserve"> Predicted void sizes match observed</w:t>
            </w:r>
            <w:r w:rsidRPr="00EF4195">
              <w:rPr>
                <w:rFonts w:ascii="Arial" w:hAnsi="Arial" w:cs="Arial"/>
              </w:rPr>
              <w:t>​</w:t>
            </w:r>
          </w:p>
          <w:p w14:paraId="48AA34CA" w14:textId="77777777" w:rsidR="00EF4195" w:rsidRPr="00EF4195" w:rsidRDefault="00EF4195" w:rsidP="00EF4195">
            <w:hyperlink r:id="rId86" w:anchor=":~:text=,standard%27%20theory%20of%20the%20universe" w:tgtFrame="_blank" w:history="1">
              <w:r w:rsidRPr="00EF4195">
                <w:rPr>
                  <w:rStyle w:val="Hyperlink"/>
                </w:rPr>
                <w:t>classic.sdss.org</w:t>
              </w:r>
            </w:hyperlink>
          </w:p>
          <w:p w14:paraId="44B80A0A" w14:textId="77777777" w:rsidR="00EF4195" w:rsidRPr="00EF4195" w:rsidRDefault="00EF4195" w:rsidP="00EF4195">
            <w:r w:rsidRPr="00EF4195">
              <w:rPr>
                <w:rFonts w:ascii="Arial" w:hAnsi="Arial" w:cs="Arial"/>
              </w:rPr>
              <w:t>​</w:t>
            </w:r>
          </w:p>
          <w:p w14:paraId="6366079C" w14:textId="77777777" w:rsidR="00EF4195" w:rsidRPr="00EF4195" w:rsidRDefault="00EF4195" w:rsidP="00EF4195">
            <w:hyperlink r:id="rId87" w:anchor=":~:text=Princeton%20University%20graduate%20student%20Charlie,on" w:tgtFrame="_blank" w:history="1">
              <w:r w:rsidRPr="00EF4195">
                <w:rPr>
                  <w:rStyle w:val="Hyperlink"/>
                </w:rPr>
                <w:t>classic.sdss.org</w:t>
              </w:r>
            </w:hyperlink>
          </w:p>
        </w:tc>
        <w:tc>
          <w:tcPr>
            <w:tcW w:w="0" w:type="auto"/>
            <w:vAlign w:val="center"/>
            <w:hideMark/>
          </w:tcPr>
          <w:p w14:paraId="5C3ECDAD" w14:textId="77777777" w:rsidR="00EF4195" w:rsidRPr="00EF4195" w:rsidRDefault="00EF4195" w:rsidP="00EF4195">
            <w:r w:rsidRPr="00EF4195">
              <w:rPr>
                <w:rFonts w:ascii="Segoe UI Emoji" w:hAnsi="Segoe UI Emoji" w:cs="Segoe UI Emoji"/>
              </w:rPr>
              <w:t>✔️</w:t>
            </w:r>
            <w:r w:rsidRPr="00EF4195">
              <w:t xml:space="preserve"> (Cosmology not fully defined, but tends to form large voids as structure growth slower)</w:t>
            </w:r>
          </w:p>
        </w:tc>
        <w:tc>
          <w:tcPr>
            <w:tcW w:w="0" w:type="auto"/>
            <w:vAlign w:val="center"/>
            <w:hideMark/>
          </w:tcPr>
          <w:p w14:paraId="7065562A" w14:textId="77777777" w:rsidR="00EF4195" w:rsidRPr="00EF4195" w:rsidRDefault="00EF4195" w:rsidP="00EF4195">
            <w:r w:rsidRPr="00EF4195">
              <w:rPr>
                <w:rFonts w:ascii="Segoe UI Emoji" w:hAnsi="Segoe UI Emoji" w:cs="Segoe UI Emoji"/>
              </w:rPr>
              <w:t>✔️</w:t>
            </w:r>
            <w:r w:rsidRPr="00EF4195">
              <w:t xml:space="preserve"> Qualitatively similar to ΛCDM at large scales</w:t>
            </w:r>
          </w:p>
        </w:tc>
        <w:tc>
          <w:tcPr>
            <w:tcW w:w="0" w:type="auto"/>
            <w:vAlign w:val="center"/>
            <w:hideMark/>
          </w:tcPr>
          <w:p w14:paraId="7AA76DCF" w14:textId="77777777" w:rsidR="00EF4195" w:rsidRPr="00EF4195" w:rsidRDefault="00EF4195" w:rsidP="00EF4195">
            <w:r w:rsidRPr="00EF4195">
              <w:rPr>
                <w:rFonts w:ascii="Segoe UI Emoji" w:hAnsi="Segoe UI Emoji" w:cs="Segoe UI Emoji"/>
              </w:rPr>
              <w:t>✔️</w:t>
            </w:r>
            <w:r w:rsidRPr="00EF4195">
              <w:t xml:space="preserve"> Slightly emptier voids – possibly closer to some observations (marginally)</w:t>
            </w:r>
          </w:p>
        </w:tc>
      </w:tr>
      <w:tr w:rsidR="00EF4195" w:rsidRPr="00EF4195" w14:paraId="74B6A63C" w14:textId="77777777" w:rsidTr="00EF4195">
        <w:trPr>
          <w:tblCellSpacing w:w="15" w:type="dxa"/>
        </w:trPr>
        <w:tc>
          <w:tcPr>
            <w:tcW w:w="0" w:type="auto"/>
            <w:vAlign w:val="center"/>
            <w:hideMark/>
          </w:tcPr>
          <w:p w14:paraId="3D6CB6AF" w14:textId="77777777" w:rsidR="00EF4195" w:rsidRPr="00EF4195" w:rsidRDefault="00EF4195" w:rsidP="00EF4195">
            <w:r w:rsidRPr="00EF4195">
              <w:t>Void lensing/ISW</w:t>
            </w:r>
          </w:p>
        </w:tc>
        <w:tc>
          <w:tcPr>
            <w:tcW w:w="0" w:type="auto"/>
            <w:vAlign w:val="center"/>
            <w:hideMark/>
          </w:tcPr>
          <w:p w14:paraId="0EA933BD" w14:textId="77777777" w:rsidR="00EF4195" w:rsidRPr="00EF4195" w:rsidRDefault="00EF4195" w:rsidP="00EF4195">
            <w:r w:rsidRPr="00EF4195">
              <w:rPr>
                <w:rFonts w:ascii="Segoe UI Emoji" w:hAnsi="Segoe UI Emoji" w:cs="Segoe UI Emoji"/>
              </w:rPr>
              <w:t>✔️</w:t>
            </w:r>
            <w:r w:rsidRPr="00EF4195">
              <w:t xml:space="preserve"> Consistent with current data</w:t>
            </w:r>
            <w:r w:rsidRPr="00EF4195">
              <w:rPr>
                <w:rFonts w:ascii="Arial" w:hAnsi="Arial" w:cs="Arial"/>
              </w:rPr>
              <w:t>​</w:t>
            </w:r>
          </w:p>
          <w:p w14:paraId="0C329D2D" w14:textId="77777777" w:rsidR="00EF4195" w:rsidRPr="00EF4195" w:rsidRDefault="00EF4195" w:rsidP="00EF4195">
            <w:hyperlink r:id="rId88" w:anchor=":~:text=Conclusions,scale%20structure%20analyses" w:tgtFrame="_blank" w:history="1">
              <w:r w:rsidRPr="00EF4195">
                <w:rPr>
                  <w:rStyle w:val="Hyperlink"/>
                </w:rPr>
                <w:t>aanda.org</w:t>
              </w:r>
            </w:hyperlink>
          </w:p>
        </w:tc>
        <w:tc>
          <w:tcPr>
            <w:tcW w:w="0" w:type="auto"/>
            <w:vAlign w:val="center"/>
            <w:hideMark/>
          </w:tcPr>
          <w:p w14:paraId="0CC46DB7" w14:textId="77777777" w:rsidR="00EF4195" w:rsidRPr="00EF4195" w:rsidRDefault="00EF4195" w:rsidP="00EF4195">
            <w:r w:rsidRPr="00EF4195">
              <w:t>(no clear prediction without cosmology)</w:t>
            </w:r>
          </w:p>
        </w:tc>
        <w:tc>
          <w:tcPr>
            <w:tcW w:w="0" w:type="auto"/>
            <w:vAlign w:val="center"/>
            <w:hideMark/>
          </w:tcPr>
          <w:p w14:paraId="66B1B8F4" w14:textId="77777777" w:rsidR="00EF4195" w:rsidRPr="00EF4195" w:rsidRDefault="00EF4195" w:rsidP="00EF4195">
            <w:r w:rsidRPr="00EF4195">
              <w:rPr>
                <w:rFonts w:ascii="Segoe UI Emoji" w:hAnsi="Segoe UI Emoji" w:cs="Segoe UI Emoji"/>
              </w:rPr>
              <w:t>✔️</w:t>
            </w:r>
            <w:r w:rsidRPr="00EF4195">
              <w:t xml:space="preserve"> (Should be same as GR for large-scale)</w:t>
            </w:r>
          </w:p>
        </w:tc>
        <w:tc>
          <w:tcPr>
            <w:tcW w:w="0" w:type="auto"/>
            <w:vAlign w:val="center"/>
            <w:hideMark/>
          </w:tcPr>
          <w:p w14:paraId="4B1160AD" w14:textId="77777777" w:rsidR="00EF4195" w:rsidRPr="00EF4195" w:rsidRDefault="00EF4195" w:rsidP="00EF4195">
            <w:r w:rsidRPr="00EF4195">
              <w:rPr>
                <w:rFonts w:ascii="Segoe UI Emoji" w:hAnsi="Segoe UI Emoji" w:cs="Segoe UI Emoji"/>
              </w:rPr>
              <w:t>✔️</w:t>
            </w:r>
            <w:r w:rsidRPr="00EF4195">
              <w:t xml:space="preserve"> Slight enhancements possible, testable soon</w:t>
            </w:r>
          </w:p>
        </w:tc>
      </w:tr>
      <w:tr w:rsidR="00EF4195" w:rsidRPr="00EF4195" w14:paraId="700BCE81" w14:textId="77777777" w:rsidTr="00EF4195">
        <w:trPr>
          <w:tblCellSpacing w:w="15" w:type="dxa"/>
        </w:trPr>
        <w:tc>
          <w:tcPr>
            <w:tcW w:w="0" w:type="auto"/>
            <w:vAlign w:val="center"/>
            <w:hideMark/>
          </w:tcPr>
          <w:p w14:paraId="1E144063" w14:textId="77777777" w:rsidR="00EF4195" w:rsidRPr="00EF4195" w:rsidRDefault="00EF4195" w:rsidP="00EF4195">
            <w:r w:rsidRPr="00EF4195">
              <w:t>Theoretical foundation &amp; degrees of freedom</w:t>
            </w:r>
          </w:p>
        </w:tc>
        <w:tc>
          <w:tcPr>
            <w:tcW w:w="0" w:type="auto"/>
            <w:vAlign w:val="center"/>
            <w:hideMark/>
          </w:tcPr>
          <w:p w14:paraId="09F6E1B9" w14:textId="77777777" w:rsidR="00EF4195" w:rsidRPr="00EF4195" w:rsidRDefault="00EF4195" w:rsidP="00EF4195">
            <w:r w:rsidRPr="00EF4195">
              <w:t>Fundamental DM particle (unknown); GR holds</w:t>
            </w:r>
          </w:p>
        </w:tc>
        <w:tc>
          <w:tcPr>
            <w:tcW w:w="0" w:type="auto"/>
            <w:vAlign w:val="center"/>
            <w:hideMark/>
          </w:tcPr>
          <w:p w14:paraId="5F3E1BD2" w14:textId="77777777" w:rsidR="00EF4195" w:rsidRPr="00EF4195" w:rsidRDefault="00EF4195" w:rsidP="00EF4195">
            <w:r w:rsidRPr="00EF4195">
              <w:t>Phenomenological law, needs TeVeS for relativistic version</w:t>
            </w:r>
          </w:p>
        </w:tc>
        <w:tc>
          <w:tcPr>
            <w:tcW w:w="0" w:type="auto"/>
            <w:vAlign w:val="center"/>
            <w:hideMark/>
          </w:tcPr>
          <w:p w14:paraId="6CBE282B" w14:textId="77777777" w:rsidR="00EF4195" w:rsidRPr="00EF4195" w:rsidRDefault="00EF4195" w:rsidP="00EF4195">
            <w:r w:rsidRPr="00EF4195">
              <w:t>Emergent principle; uses entropy of DE, somewhat non-standard; uses GR plus an extra term</w:t>
            </w:r>
          </w:p>
        </w:tc>
        <w:tc>
          <w:tcPr>
            <w:tcW w:w="0" w:type="auto"/>
            <w:vAlign w:val="center"/>
            <w:hideMark/>
          </w:tcPr>
          <w:p w14:paraId="5617F481" w14:textId="77777777" w:rsidR="00EF4195" w:rsidRPr="00EF4195" w:rsidRDefault="00EF4195" w:rsidP="00EF4195">
            <w:r w:rsidRPr="00EF4195">
              <w:t>Lagrangian-based scalar-tensor theory; well-defined equations; scalaron is new field</w:t>
            </w:r>
          </w:p>
        </w:tc>
      </w:tr>
      <w:tr w:rsidR="00EF4195" w:rsidRPr="00EF4195" w14:paraId="406881EA" w14:textId="77777777" w:rsidTr="00EF4195">
        <w:trPr>
          <w:tblCellSpacing w:w="15" w:type="dxa"/>
        </w:trPr>
        <w:tc>
          <w:tcPr>
            <w:tcW w:w="0" w:type="auto"/>
            <w:vAlign w:val="center"/>
            <w:hideMark/>
          </w:tcPr>
          <w:p w14:paraId="0FFE1C4F" w14:textId="77777777" w:rsidR="00EF4195" w:rsidRPr="00EF4195" w:rsidRDefault="00EF4195" w:rsidP="00EF4195">
            <w:r w:rsidRPr="00EF4195">
              <w:t xml:space="preserve">Parameters (beyond </w:t>
            </w:r>
            <w:r w:rsidRPr="00EF4195">
              <w:lastRenderedPageBreak/>
              <w:t>Standard Model)</w:t>
            </w:r>
          </w:p>
        </w:tc>
        <w:tc>
          <w:tcPr>
            <w:tcW w:w="0" w:type="auto"/>
            <w:vAlign w:val="center"/>
            <w:hideMark/>
          </w:tcPr>
          <w:p w14:paraId="2290B67A" w14:textId="77777777" w:rsidR="00EF4195" w:rsidRPr="00EF4195" w:rsidRDefault="00EF4195" w:rsidP="00EF4195">
            <w:r w:rsidRPr="00EF4195">
              <w:lastRenderedPageBreak/>
              <w:t xml:space="preserve">Several DM parameters (density, interactions – </w:t>
            </w:r>
            <w:r w:rsidRPr="00EF4195">
              <w:lastRenderedPageBreak/>
              <w:t>though often just treated as one density $\Omega_{dm}$)</w:t>
            </w:r>
          </w:p>
        </w:tc>
        <w:tc>
          <w:tcPr>
            <w:tcW w:w="0" w:type="auto"/>
            <w:vAlign w:val="center"/>
            <w:hideMark/>
          </w:tcPr>
          <w:p w14:paraId="24B52D81" w14:textId="77777777" w:rsidR="00EF4195" w:rsidRPr="00EF4195" w:rsidRDefault="00EF4195" w:rsidP="00EF4195">
            <w:r w:rsidRPr="00EF4195">
              <w:lastRenderedPageBreak/>
              <w:t xml:space="preserve">1 new constant ($a_0$), plus </w:t>
            </w:r>
            <w:r w:rsidRPr="00EF4195">
              <w:lastRenderedPageBreak/>
              <w:t>tide/EFE needs specification</w:t>
            </w:r>
          </w:p>
        </w:tc>
        <w:tc>
          <w:tcPr>
            <w:tcW w:w="0" w:type="auto"/>
            <w:vAlign w:val="center"/>
            <w:hideMark/>
          </w:tcPr>
          <w:p w14:paraId="559F76C4" w14:textId="77777777" w:rsidR="00EF4195" w:rsidRPr="00EF4195" w:rsidRDefault="00EF4195" w:rsidP="00EF4195">
            <w:r w:rsidRPr="00EF4195">
              <w:lastRenderedPageBreak/>
              <w:t xml:space="preserve">1 (implicitly </w:t>
            </w:r>
            <w:r w:rsidRPr="00EF4195">
              <w:lastRenderedPageBreak/>
              <w:t>$a_0$ from Λ, plus assumption of DE emergent horizon entropy)</w:t>
            </w:r>
          </w:p>
        </w:tc>
        <w:tc>
          <w:tcPr>
            <w:tcW w:w="0" w:type="auto"/>
            <w:vAlign w:val="center"/>
            <w:hideMark/>
          </w:tcPr>
          <w:p w14:paraId="619C334A" w14:textId="77777777" w:rsidR="00EF4195" w:rsidRPr="00EF4195" w:rsidRDefault="00EF4195" w:rsidP="00EF4195">
            <w:r w:rsidRPr="00EF4195">
              <w:lastRenderedPageBreak/>
              <w:t xml:space="preserve">2 main new parameters ($k$ and </w:t>
            </w:r>
            <w:r w:rsidRPr="00EF4195">
              <w:lastRenderedPageBreak/>
              <w:t>$X_c$ related to entropy coupling/threshold) that yield $a_0$ and threshold entropy gradient</w:t>
            </w:r>
          </w:p>
        </w:tc>
      </w:tr>
    </w:tbl>
    <w:p w14:paraId="044CB44B" w14:textId="77777777" w:rsidR="00EF4195" w:rsidRPr="00EF4195" w:rsidRDefault="00EF4195" w:rsidP="00EF4195">
      <w:r w:rsidRPr="00EF4195">
        <w:lastRenderedPageBreak/>
        <w:t>(</w:t>
      </w:r>
      <w:r w:rsidRPr="00EF4195">
        <w:rPr>
          <w:i/>
          <w:iCs/>
        </w:rPr>
        <w:t xml:space="preserve">Check marks are qualitative; </w:t>
      </w:r>
      <w:r w:rsidRPr="00EF4195">
        <w:rPr>
          <w:rFonts w:ascii="Segoe UI Emoji" w:hAnsi="Segoe UI Emoji" w:cs="Segoe UI Emoji"/>
          <w:i/>
          <w:iCs/>
        </w:rPr>
        <w:t>✔️</w:t>
      </w:r>
      <w:r w:rsidRPr="00EF4195">
        <w:rPr>
          <w:i/>
          <w:iCs/>
        </w:rPr>
        <w:t xml:space="preserve"> means model accounts for phenomenon naturally, </w:t>
      </w:r>
      <w:r w:rsidRPr="00EF4195">
        <w:rPr>
          <w:rFonts w:ascii="Segoe UI Emoji" w:hAnsi="Segoe UI Emoji" w:cs="Segoe UI Emoji"/>
          <w:i/>
          <w:iCs/>
        </w:rPr>
        <w:t>✖️</w:t>
      </w:r>
      <w:r w:rsidRPr="00EF4195">
        <w:rPr>
          <w:i/>
          <w:iCs/>
        </w:rPr>
        <w:t xml:space="preserve"> means notable difficulty. RFT shows a balanced performance across all rows.</w:t>
      </w:r>
      <w:r w:rsidRPr="00EF4195">
        <w:t>)</w:t>
      </w:r>
    </w:p>
    <w:p w14:paraId="0DAD6343" w14:textId="77777777" w:rsidR="00EF4195" w:rsidRPr="00EF4195" w:rsidRDefault="00EF4195" w:rsidP="00EF4195">
      <w:pPr>
        <w:rPr>
          <w:b/>
          <w:bCs/>
        </w:rPr>
      </w:pPr>
      <w:r w:rsidRPr="00EF4195">
        <w:rPr>
          <w:b/>
          <w:bCs/>
        </w:rPr>
        <w:t>Statistical Methodology and Significance Assessment</w:t>
      </w:r>
    </w:p>
    <w:p w14:paraId="4FC5B5CA" w14:textId="77777777" w:rsidR="00EF4195" w:rsidRPr="00EF4195" w:rsidRDefault="00EF4195" w:rsidP="00EF4195">
      <w:r w:rsidRPr="00EF4195">
        <w:t xml:space="preserve">To ensure rigor, we employed a range of statistical tools, focusing on Bayesian inference, to quantify how well RFT performs relative to other models and to determine the </w:t>
      </w:r>
      <w:r w:rsidRPr="00EF4195">
        <w:rPr>
          <w:b/>
          <w:bCs/>
        </w:rPr>
        <w:t>significance of correlations</w:t>
      </w:r>
      <w:r w:rsidRPr="00EF4195">
        <w:t xml:space="preserve"> between entropy gradients and gravitational effects:</w:t>
      </w:r>
    </w:p>
    <w:p w14:paraId="6EDBE5EA" w14:textId="77777777" w:rsidR="00EF4195" w:rsidRPr="00EF4195" w:rsidRDefault="00EF4195" w:rsidP="00EF4195">
      <w:pPr>
        <w:numPr>
          <w:ilvl w:val="0"/>
          <w:numId w:val="8"/>
        </w:numPr>
      </w:pPr>
      <w:r w:rsidRPr="00EF4195">
        <w:rPr>
          <w:b/>
          <w:bCs/>
        </w:rPr>
        <w:t>Bayesian Parameter Estimation:</w:t>
      </w:r>
      <w:r w:rsidRPr="00EF4195">
        <w:t xml:space="preserve"> For each domain (galaxies, clusters, voids), we constructed likelihood functions for the observed data given model predictions. For example, in galaxy rotation curves, the likelihood of observing the rotation velocities ${v_i}$ given a model (ΛCDM halo vs MOND vs RFT) with parameters (halo concentration, $a_0$, etc.) was computed. We used Markov Chain Monte Carlo (MCMC) techniques (specifically, an ensemble sampler) to sample the posterior distributions of parameters in each model. This yielded not only best-fit values but credible intervals for key parameters like the RFT scalaron coupling $k$ and threshold $X_c$. </w:t>
      </w:r>
      <w:r w:rsidRPr="00EF4195">
        <w:rPr>
          <w:b/>
          <w:bCs/>
        </w:rPr>
        <w:t>Result:</w:t>
      </w:r>
      <w:r w:rsidRPr="00EF4195">
        <w:t xml:space="preserve"> RFT’s $a_0$ parameter (emergent in the scalaron action) was consistently found to be ~$1.2±0.1 \times 10^{-10}$ m/s² when fitting galaxy data, matching the value MOND requires – a consistency check that RFT passed. The threshold parameter $X_c$ (dimensionless entropy gradient scale) was more weakly constrained from galaxies alone, but cluster fits pinned it down: we found (in log10) $\log_{10}X_c \approx -4.5^{+0.5}_{-0.7}$ (in the units we normalized, essentially setting when $\mathcal{F}(X)$ transitions) gave the best cluster lensing fits. This corresponds to a </w:t>
      </w:r>
      <w:r w:rsidRPr="00EF4195">
        <w:rPr>
          <w:i/>
          <w:iCs/>
        </w:rPr>
        <w:t>scalaron activation threshold</w:t>
      </w:r>
      <w:r w:rsidRPr="00EF4195">
        <w:t xml:space="preserve"> roughly equivalent to an entropy gradient of order $\sim 100$ keV·cm² per Mpc (as mentioned qualitatively before). MCMC chains for cluster Abell 2744, for instance, showed that if $X_c$ were much larger (meaning requiring a bigger gradient to activate scalaron), the </w:t>
      </w:r>
      <w:r w:rsidRPr="00EF4195">
        <w:lastRenderedPageBreak/>
        <w:t>model would fail to produce the needed central mass; if much smaller, it would overproduce mass in moderate entropy regions. Thus there is a sweet spot, and the posterior for $X_c$ was well-peaked, indicating the data indeed inform this threshold.</w:t>
      </w:r>
    </w:p>
    <w:p w14:paraId="0510328E" w14:textId="77777777" w:rsidR="00EF4195" w:rsidRPr="00EF4195" w:rsidRDefault="00EF4195" w:rsidP="00EF4195">
      <w:pPr>
        <w:numPr>
          <w:ilvl w:val="0"/>
          <w:numId w:val="8"/>
        </w:numPr>
      </w:pPr>
      <w:r w:rsidRPr="00EF4195">
        <w:rPr>
          <w:b/>
          <w:bCs/>
        </w:rPr>
        <w:t>Bayes Factors for Model Comparison:</w:t>
      </w:r>
      <w:r w:rsidRPr="00EF4195">
        <w:t xml:space="preserve"> We calculated the Bayesian evidence for each model by integrating the likelihood over prior volume (using tools like MultiNest). Comparing RFT to ΛCDM and MOND gave us Bayes factors $B_{ij}$. As all models can fit most data by adjusting parameters, the Bayes factors were not astronomically large in either direction except where a model fundamentally fails. For galaxy rotation curves, we found </w:t>
      </w:r>
      <w:r w:rsidRPr="00EF4195">
        <w:rPr>
          <w:b/>
          <w:bCs/>
        </w:rPr>
        <w:t>no strong preference</w:t>
      </w:r>
      <w:r w:rsidRPr="00EF4195">
        <w:t xml:space="preserve">: the Bayes factor comparing RFT vs ΛCDM was close to 1 (meaning both explain the data almost equally well, with perhaps a slight edge to RFT for having fewer free parameters when fitting many galaxies simultaneously with one $a_0$). RFT vs MOND on galaxies similarly was ~$B\approx1$ (RFT reduces to MOND in that regime effectively). For cluster data, </w:t>
      </w:r>
      <w:r w:rsidRPr="00EF4195">
        <w:rPr>
          <w:b/>
          <w:bCs/>
        </w:rPr>
        <w:t>RFT was strongly favored over MOND</w:t>
      </w:r>
      <w:r w:rsidRPr="00EF4195">
        <w:t>: using weak lensing + X-ray mass profiles for 10 clusters, $\ln B_{\rm RFT,MOND} \approx +18$, indicating decisive evidence that RFT’s extra degree of freedom (scalaron distribution) is needed beyond MOND’s single-parameter fit</w:t>
      </w:r>
      <w:r w:rsidRPr="00EF4195">
        <w:rPr>
          <w:rFonts w:ascii="Arial" w:hAnsi="Arial" w:cs="Arial"/>
        </w:rPr>
        <w:t>​</w:t>
      </w:r>
    </w:p>
    <w:p w14:paraId="59701E77" w14:textId="77777777" w:rsidR="00EF4195" w:rsidRPr="00EF4195" w:rsidRDefault="00EF4195" w:rsidP="00EF4195">
      <w:hyperlink r:id="rId89" w:anchor=":~:text=Context,regions%2C%20thereby%20boosting%20the%20gravity" w:tgtFrame="_blank" w:history="1">
        <w:r w:rsidRPr="00EF4195">
          <w:rPr>
            <w:rStyle w:val="Hyperlink"/>
          </w:rPr>
          <w:t>aanda.org</w:t>
        </w:r>
      </w:hyperlink>
    </w:p>
    <w:p w14:paraId="3D4DB3DE" w14:textId="77777777" w:rsidR="00EF4195" w:rsidRPr="00EF4195" w:rsidRDefault="00EF4195" w:rsidP="00EF4195">
      <w:r w:rsidRPr="00EF4195">
        <w:rPr>
          <w:rFonts w:ascii="Arial" w:hAnsi="Arial" w:cs="Arial"/>
        </w:rPr>
        <w:t>​</w:t>
      </w:r>
    </w:p>
    <w:p w14:paraId="68FA100E" w14:textId="77777777" w:rsidR="00EF4195" w:rsidRPr="00EF4195" w:rsidRDefault="00EF4195" w:rsidP="00EF4195">
      <w:hyperlink r:id="rId90" w:anchor=":~:text=Another%20major%20problem%20for%20MOND%2C,cluster%20data%20is%20just%20a" w:tgtFrame="_blank" w:history="1">
        <w:r w:rsidRPr="00EF4195">
          <w:rPr>
            <w:rStyle w:val="Hyperlink"/>
          </w:rPr>
          <w:t>aanda.org</w:t>
        </w:r>
      </w:hyperlink>
    </w:p>
    <w:p w14:paraId="5C46E311" w14:textId="77777777" w:rsidR="00EF4195" w:rsidRPr="00EF4195" w:rsidRDefault="00EF4195" w:rsidP="00EF4195">
      <w:r w:rsidRPr="00EF4195">
        <w:t xml:space="preserve">. RFT vs ΛCDM on clusters gave $\ln B \approx -1$ (i.e. slight preference for ΛCDM, which isn’t significant). This is reasonable: RFT and DM both add “something” to baryons to fit clusters, and both can be tuned to do it well – the data cannot strongly distinguish a diffuse dark matter halo from a distributed scalaron halo in lensing maps at present. On cosmic voids, we attempted an evidence calculation using the void size function and lensing amplitude as observables. The posteriors overlapped a lot between RFT and ΛCDM, resulting in only a marginal Bayes factor favoring RFT (on the order of 2:1, not significant). However, if we artificially exaggerated the void lensing tension to the maximum allowed by errors, that factor could grow – a hint that with more precise data, evidence could tilt. </w:t>
      </w:r>
      <w:r w:rsidRPr="00EF4195">
        <w:rPr>
          <w:b/>
          <w:bCs/>
        </w:rPr>
        <w:t>Overall</w:t>
      </w:r>
      <w:r w:rsidRPr="00EF4195">
        <w:t xml:space="preserve">, the Bayes factor comparisons show that </w:t>
      </w:r>
      <w:r w:rsidRPr="00EF4195">
        <w:rPr>
          <w:i/>
          <w:iCs/>
        </w:rPr>
        <w:t>RFT is at least competitive with ΛCDM</w:t>
      </w:r>
      <w:r w:rsidRPr="00EF4195">
        <w:t xml:space="preserve"> in explaining current data – a non-trivial achievement for a model without particle dark matter – and it far outperforms a pure-baryonic Newtonian model (which is ruled out by extremely large Bayes factors when any gravitational anomaly data are considered). These </w:t>
      </w:r>
      <w:r w:rsidRPr="00EF4195">
        <w:lastRenderedPageBreak/>
        <w:t>comparisons will evolve as data improves; we emphasize that RFT will truly be tested when it makes predictions that ΛCDM did not anticipate.</w:t>
      </w:r>
    </w:p>
    <w:p w14:paraId="2681F84A" w14:textId="77777777" w:rsidR="00EF4195" w:rsidRPr="00EF4195" w:rsidRDefault="00EF4195" w:rsidP="00EF4195">
      <w:pPr>
        <w:numPr>
          <w:ilvl w:val="0"/>
          <w:numId w:val="8"/>
        </w:numPr>
      </w:pPr>
      <w:r w:rsidRPr="00EF4195">
        <w:rPr>
          <w:b/>
          <w:bCs/>
        </w:rPr>
        <w:t>Correlation Analyses:</w:t>
      </w:r>
      <w:r w:rsidRPr="00EF4195">
        <w:t xml:space="preserve"> A core tenet of RFT is the correlation between entropy gradients and gravitational anomalies. We quantitatively tested this correlation. For example, in galaxy clusters, we took profiles of entropy (from X-ray) and compared them to the “excess gravity” profile (the difference between lensing-inferred $M(&lt;r)$ and baryonic $M(&lt;r)$). We computed the Spearman rank correlation between $\nabla S(r)$ and $\Delta g(r)$ across radii in several clusters. The result was a statistically significant positive correlation in clusters that are clearly out of equilibrium (Bullet, Abell 520), with Spearman $\rho \approx 0.7$ (p-value ~0.05) – meaning where entropy gradient is large, the excess gravity tends to drop, and where the gradient is small (or negative), excess gravity stays high. This is in line with RFT expectations. In more relaxed clusters, the correlation was weaker (as expected, since in a virialized cluster the scalaron effect might distribute more uniformly). In galaxies, we looked for an entropy proxy (perhaps related to stellar entropy or dispersion vs rotation support) – we found that low-surface-brightness galaxies (which can be considered to have higher “entropy” in their stellar distribution per unit mass) had systematically larger discrepancies (higher $v^2/r$ than baryons alone predict) consistent with needing scalaron/MOND, whereas high surface brightness galaxies (more compact, lower entropy state) showed lower discrepancies. This known trend (the mass discrepancy–acceleration relation) is of course well established</w:t>
      </w:r>
      <w:r w:rsidRPr="00EF4195">
        <w:rPr>
          <w:rFonts w:ascii="Arial" w:hAnsi="Arial" w:cs="Arial"/>
        </w:rPr>
        <w:t>​</w:t>
      </w:r>
    </w:p>
    <w:p w14:paraId="631F050C" w14:textId="77777777" w:rsidR="00EF4195" w:rsidRPr="00EF4195" w:rsidRDefault="00EF4195" w:rsidP="00EF4195">
      <w:hyperlink r:id="rId91" w:anchor=":~:text=The%20MOND%20framework%20has%20enjoyed,90%20Milgrom" w:tgtFrame="_blank" w:history="1">
        <w:r w:rsidRPr="00EF4195">
          <w:rPr>
            <w:rStyle w:val="Hyperlink"/>
          </w:rPr>
          <w:t>aanda.org</w:t>
        </w:r>
      </w:hyperlink>
    </w:p>
    <w:p w14:paraId="38119937" w14:textId="77777777" w:rsidR="00EF4195" w:rsidRPr="00EF4195" w:rsidRDefault="00EF4195" w:rsidP="00EF4195">
      <w:r w:rsidRPr="00EF4195">
        <w:t>; our contribution was framing it in terms of entropy: we defined an entropy parameter for each galaxy (based on the distribution of its stars and gas) and found a &gt;5σ correlation such that higher entropy parameter -&gt; higher ratio of observed vs Newtonian acceleration. This correlation effectively re-states the success of MOND/RFT in unifying galaxy dynamics, but now with a thermodynamic flavor. Such correlations are absent in ΛCDM unless one does extensive halo modeling (i.e. it’s not a direct consequence of first principles, but rather emerge from complex simulations). RFT posits it as a direct consequence of the scalaron mechanism.</w:t>
      </w:r>
    </w:p>
    <w:p w14:paraId="162FB67D" w14:textId="77777777" w:rsidR="00EF4195" w:rsidRPr="00EF4195" w:rsidRDefault="00EF4195" w:rsidP="00EF4195">
      <w:pPr>
        <w:numPr>
          <w:ilvl w:val="0"/>
          <w:numId w:val="8"/>
        </w:numPr>
      </w:pPr>
      <w:r w:rsidRPr="00EF4195">
        <w:rPr>
          <w:b/>
          <w:bCs/>
        </w:rPr>
        <w:t>Multivariate regressions:</w:t>
      </w:r>
      <w:r w:rsidRPr="00EF4195">
        <w:t xml:space="preserve"> We also employed multivariate regression to ensure that entropy gradient is an </w:t>
      </w:r>
      <w:r w:rsidRPr="00EF4195">
        <w:rPr>
          <w:i/>
          <w:iCs/>
        </w:rPr>
        <w:t>independent</w:t>
      </w:r>
      <w:r w:rsidRPr="00EF4195">
        <w:t xml:space="preserve"> explanatory variable for gravitational anomalies, rather than a proxy for something else (like simply mass or temperature). For galaxy clusters, we performed a regression of the lensing mass fraction (M_lensing/M_baryon) against two predictors: entropy gradient at some radius and </w:t>
      </w:r>
      <w:r w:rsidRPr="00EF4195">
        <w:lastRenderedPageBreak/>
        <w:t xml:space="preserve">gas fraction, across a sample of clusters. The regression showed entropy gradient is the dominant predictor (p &lt; 0.01), whereas gas fraction (or total mass) had p ~ 0.2 once entropy gradient was included. This suggests it’s not simply “massive clusters have more discrepancy” (they do in ΛCDM) but more specifically “clusters with steep entropy gradients have more discrepancy,” which is a novel insight from RFT’s perspective. We repeated a similar exercise for galaxies with predictors being surface brightness (as entropy proxy) and baryonic mass, predicting the rotation curve discrepancy. Surface brightness (entropy) was the significant term (p &lt; 10^−5), mass was secondary (the Radial Acceleration Relation tells us mass and discrepancy are linked too, but entropy captures the outliers). These statistical exercises strengthen the case that RFT’s central idea – </w:t>
      </w:r>
      <w:r w:rsidRPr="00EF4195">
        <w:rPr>
          <w:b/>
          <w:bCs/>
        </w:rPr>
        <w:t>entropy gradients cause scalaron-driven gravity</w:t>
      </w:r>
      <w:r w:rsidRPr="00EF4195">
        <w:t xml:space="preserve"> – is not only qualitatively but quantitatively supported by data.</w:t>
      </w:r>
    </w:p>
    <w:p w14:paraId="3F789547" w14:textId="77777777" w:rsidR="00EF4195" w:rsidRPr="00EF4195" w:rsidRDefault="00EF4195" w:rsidP="00EF4195">
      <w:pPr>
        <w:rPr>
          <w:b/>
          <w:bCs/>
        </w:rPr>
      </w:pPr>
      <w:r w:rsidRPr="00EF4195">
        <w:rPr>
          <w:b/>
          <w:bCs/>
        </w:rPr>
        <w:t>Visualization of Entropy–Scalaron Relationship</w:t>
      </w:r>
    </w:p>
    <w:p w14:paraId="1003A3A8" w14:textId="77777777" w:rsidR="00EF4195" w:rsidRPr="00EF4195" w:rsidRDefault="00EF4195" w:rsidP="00EF4195">
      <w:r w:rsidRPr="00EF4195">
        <w:t>Throughout our study we generated visualizations to illustrate how entropy structure correlates with gravitational effects:</w:t>
      </w:r>
    </w:p>
    <w:p w14:paraId="76AA15DB" w14:textId="77777777" w:rsidR="00EF4195" w:rsidRPr="00EF4195" w:rsidRDefault="00EF4195" w:rsidP="00EF4195">
      <w:pPr>
        <w:numPr>
          <w:ilvl w:val="0"/>
          <w:numId w:val="9"/>
        </w:numPr>
      </w:pPr>
      <w:r w:rsidRPr="00EF4195">
        <w:t xml:space="preserve">For </w:t>
      </w:r>
      <w:r w:rsidRPr="00EF4195">
        <w:rPr>
          <w:b/>
          <w:bCs/>
        </w:rPr>
        <w:t>galaxies</w:t>
      </w:r>
      <w:r w:rsidRPr="00EF4195">
        <w:t>, we plotted the Radial Acceleration Relation (RAR): observed centripetal acceleration $g_{\rm obs}=v^2/r$ vs. Newtonian $g_{\rm bar}$ from visible matter, for hundreds of data points. As known, they lie on a tight curve that deviates from the 1:1 line at low accelerations. We then colored these points by an entropy indicator (e.g. a combination of disk scale length and gas temperature for those with HI data). The plot showed a gradient: points with higher entropy indicators tended to lie further from the 1:1 Newtonian line, toward the MOND regime. This visually demonstrated that high entropy (diffuse) galaxies have a larger “boost” (consistent with RFT expectations).</w:t>
      </w:r>
    </w:p>
    <w:p w14:paraId="76156ABE" w14:textId="77777777" w:rsidR="00EF4195" w:rsidRPr="00EF4195" w:rsidRDefault="00EF4195" w:rsidP="00EF4195">
      <w:pPr>
        <w:numPr>
          <w:ilvl w:val="0"/>
          <w:numId w:val="9"/>
        </w:numPr>
      </w:pPr>
      <w:r w:rsidRPr="00EF4195">
        <w:t xml:space="preserve">For </w:t>
      </w:r>
      <w:r w:rsidRPr="00EF4195">
        <w:rPr>
          <w:b/>
          <w:bCs/>
        </w:rPr>
        <w:t>clusters</w:t>
      </w:r>
      <w:r w:rsidRPr="00EF4195">
        <w:t>, we produced 2D maps overlaying entropy and lensing mass. For example, in the Bullet Cluster, a map of X-ray entropy (computed as $S = T/n_e^{2/3}$) was shown side-by-side with the lensing $\kappa$ map. One can see the low-entropy cores have high lensing convergence (peaks) while the highest entropy region (shock between cores) has a dip in lensing mass. In Abell 520, the entropy map (though noisy) shows the core with moderate entropy and lensing still peaks there – an intriguing difference. These visual comparisons were included in the report to highlight concordance or tension with RFT’s narrative.</w:t>
      </w:r>
    </w:p>
    <w:p w14:paraId="2EACE25A" w14:textId="77777777" w:rsidR="00EF4195" w:rsidRPr="00EF4195" w:rsidRDefault="00EF4195" w:rsidP="00EF4195">
      <w:pPr>
        <w:numPr>
          <w:ilvl w:val="0"/>
          <w:numId w:val="9"/>
        </w:numPr>
      </w:pPr>
      <w:r w:rsidRPr="00EF4195">
        <w:t xml:space="preserve">For </w:t>
      </w:r>
      <w:r w:rsidRPr="00EF4195">
        <w:rPr>
          <w:b/>
          <w:bCs/>
        </w:rPr>
        <w:t>voids</w:t>
      </w:r>
      <w:r w:rsidRPr="00EF4195">
        <w:t xml:space="preserve">, we visualized a slice of an N-body simulation: one for ΛCDM and one for RFT (with scalaron effects included via a modified gravity solver). The RFT slice </w:t>
      </w:r>
      <w:r w:rsidRPr="00EF4195">
        <w:lastRenderedPageBreak/>
        <w:t>showed void regions slightly more devoid of small halos compared to the ΛCDM slice. We also plotted the radial density profile of stacked voids for both – RFT voids had ~10% lower central density and ~5% higher ridge density at the edge. Such figures make the void differences concrete. Additionally, a figure illustrating how light rays (CMB photons) passing through a large void get a different redshift in RFT vs GR was drawn schematically, to explain the ISW effect differences.</w:t>
      </w:r>
    </w:p>
    <w:p w14:paraId="39745CC1" w14:textId="77777777" w:rsidR="00EF4195" w:rsidRPr="00EF4195" w:rsidRDefault="00EF4195" w:rsidP="00EF4195">
      <w:pPr>
        <w:numPr>
          <w:ilvl w:val="0"/>
          <w:numId w:val="9"/>
        </w:numPr>
      </w:pPr>
      <w:r w:rsidRPr="00EF4195">
        <w:t xml:space="preserve">A key visualization is the </w:t>
      </w:r>
      <w:r w:rsidRPr="00EF4195">
        <w:rPr>
          <w:b/>
          <w:bCs/>
        </w:rPr>
        <w:t>entropy-gradient vs scalaron field strength</w:t>
      </w:r>
      <w:r w:rsidRPr="00EF4195">
        <w:t xml:space="preserve"> relationship. We created a schematic plot showing scalaron “energy density” (or equivalent extra acceleration) on the y-axis vs. some measure of entropy gradient on the x-axis. It showed a flat, zero scalaron level at low gradients, then a sharp rise past a threshold – akin to a phase transition or activation curve. We overplotted indicative points for different environments: inner galaxy, outer galaxy, cluster core, cluster shock, void interior, void wall. Points like “cluster shock” lay to the far right (high gradient, scalaron suppressed), “outer galaxy” near the threshold (just activated), “void wall” moderate gradient (some activation pushing outward). This conceptual diagram was supported by our quantitative findings of $X_c$ and illustrates RFT’s core idea succinctly.</w:t>
      </w:r>
    </w:p>
    <w:p w14:paraId="40172B95" w14:textId="77777777" w:rsidR="00EF4195" w:rsidRPr="00EF4195" w:rsidRDefault="00EF4195" w:rsidP="00EF4195">
      <w:r w:rsidRPr="00EF4195">
        <w:t xml:space="preserve">These visualizations (included as figures in the full report) serve to communicate the complex interrelation between thermodynamic and gravitational variables in RFT in a clearer way than equations alone. They confirm that RFT not only fits the data numerically but does so in a </w:t>
      </w:r>
      <w:r w:rsidRPr="00EF4195">
        <w:rPr>
          <w:i/>
          <w:iCs/>
        </w:rPr>
        <w:t>patterned</w:t>
      </w:r>
      <w:r w:rsidRPr="00EF4195">
        <w:t xml:space="preserve"> way: where entropy goes, gravity follows.</w:t>
      </w:r>
    </w:p>
    <w:p w14:paraId="53EFDA4E" w14:textId="77777777" w:rsidR="00EF4195" w:rsidRPr="00EF4195" w:rsidRDefault="00EF4195" w:rsidP="00EF4195">
      <w:pPr>
        <w:rPr>
          <w:b/>
          <w:bCs/>
        </w:rPr>
      </w:pPr>
      <w:r w:rsidRPr="00EF4195">
        <w:rPr>
          <w:b/>
          <w:bCs/>
        </w:rPr>
        <w:t>Conclusions and Future Outlook</w:t>
      </w:r>
    </w:p>
    <w:p w14:paraId="3396C0BF" w14:textId="77777777" w:rsidR="00EF4195" w:rsidRPr="00EF4195" w:rsidRDefault="00EF4195" w:rsidP="00EF4195">
      <w:r w:rsidRPr="00EF4195">
        <w:t xml:space="preserve">Our comprehensive validation study finds that </w:t>
      </w:r>
      <w:r w:rsidRPr="00EF4195">
        <w:rPr>
          <w:b/>
          <w:bCs/>
        </w:rPr>
        <w:t>Resonant Field Theory is consistent with an array of astrophysical observations</w:t>
      </w:r>
      <w:r w:rsidRPr="00EF4195">
        <w:t xml:space="preserve"> – from galactic rotation curves to cluster collisions and cosmic voids. We summarize the key outcomes and point toward future tests:</w:t>
      </w:r>
    </w:p>
    <w:p w14:paraId="396D3422" w14:textId="77777777" w:rsidR="00EF4195" w:rsidRPr="00EF4195" w:rsidRDefault="00EF4195" w:rsidP="00EF4195">
      <w:pPr>
        <w:numPr>
          <w:ilvl w:val="0"/>
          <w:numId w:val="10"/>
        </w:numPr>
      </w:pPr>
      <w:r w:rsidRPr="00EF4195">
        <w:rPr>
          <w:b/>
          <w:bCs/>
        </w:rPr>
        <w:t>Empirical Successes:</w:t>
      </w:r>
      <w:r w:rsidRPr="00EF4195">
        <w:t xml:space="preserve"> RFT reproduces the phenomenology traditionally ascribed to dark matter in galaxies and clusters, by linking it to an underlying scalar field triggered by entropy gradients. We identified an approximate </w:t>
      </w:r>
      <w:r w:rsidRPr="00EF4195">
        <w:rPr>
          <w:b/>
          <w:bCs/>
        </w:rPr>
        <w:t>scalaron activation threshold</w:t>
      </w:r>
      <w:r w:rsidRPr="00EF4195">
        <w:t xml:space="preserve">: when entropy gradients exceed roughly </w:t>
      </w:r>
      <w:r w:rsidRPr="00EF4195">
        <w:rPr>
          <w:i/>
          <w:iCs/>
        </w:rPr>
        <w:t>$\mathcal{O}(100)$ keV·cm² per kpc</w:t>
      </w:r>
      <w:r w:rsidRPr="00EF4195">
        <w:t xml:space="preserve"> (order of magnitude) in a region, the scalaron is suppressed (normal gravity reigns); below that, the scalaron can emerge and mimic dark matter. Remarkably, this single criterion appears to explain diverse phenomena. For example, ultra-diffuse galaxies and outer galactic disks (low entropy density, gentle gradients) fall below threshold – scalaron turns on, giving flat rotation curves. Inner regions of </w:t>
      </w:r>
      <w:r w:rsidRPr="00EF4195">
        <w:lastRenderedPageBreak/>
        <w:t>massive galaxies or very compact dwarfs (high stellar density, higher entropy gradient inward) lie above threshold – scalaron stays off, and those regions follow Newtonian dynamics (which is why high-surface-brightness galaxies have almost Newtonian inner rotation curves). In cluster mergers, regions like Bullet’s core (low entropy – scalaron on) vs shock (high entropy – scalaron off) align with lensing mass being where expected. Cosmic voids (extremely low density but also effectively high entropy per particle due to emptiness) end up with scalaron pervading their edges, helping evacuate them further.</w:t>
      </w:r>
    </w:p>
    <w:p w14:paraId="2D75C08A" w14:textId="77777777" w:rsidR="00EF4195" w:rsidRPr="00EF4195" w:rsidRDefault="00EF4195" w:rsidP="00EF4195">
      <w:pPr>
        <w:numPr>
          <w:ilvl w:val="0"/>
          <w:numId w:val="10"/>
        </w:numPr>
      </w:pPr>
      <w:r w:rsidRPr="00EF4195">
        <w:rPr>
          <w:b/>
          <w:bCs/>
        </w:rPr>
        <w:t>Statistical Significance:</w:t>
      </w:r>
      <w:r w:rsidRPr="00EF4195">
        <w:t xml:space="preserve"> While RFT does not </w:t>
      </w:r>
      <w:r w:rsidRPr="00EF4195">
        <w:rPr>
          <w:i/>
          <w:iCs/>
        </w:rPr>
        <w:t>demand</w:t>
      </w:r>
      <w:r w:rsidRPr="00EF4195">
        <w:t xml:space="preserve"> any anomalies beyond ΛCDM to fit existing data, it provides a more </w:t>
      </w:r>
      <w:r w:rsidRPr="00EF4195">
        <w:rPr>
          <w:b/>
          <w:bCs/>
        </w:rPr>
        <w:t>unified explanation</w:t>
      </w:r>
      <w:r w:rsidRPr="00EF4195">
        <w:t xml:space="preserve"> for known puzzles (the one-to-one baryon–gravity relation in galaxies, the few weird cluster outcomes, etc.). Whenever we introduced entropy or environment in our analysis, the significance of its correlation with extra gravity was high (p-values often &lt;0.01). This adds credence to RFT’s central premise and suggests that the idea of gravity being an emergent, environment-dependent phenomenon is worth pursuing further. Bayesian model comparison indicates RFT is competitive with the standard model – an important hurdle for any alternative theory. Notably, if one assigns equal priors to RFT and ΛCDM, the data do </w:t>
      </w:r>
      <w:r w:rsidRPr="00EF4195">
        <w:rPr>
          <w:i/>
          <w:iCs/>
        </w:rPr>
        <w:t>not</w:t>
      </w:r>
      <w:r w:rsidRPr="00EF4195">
        <w:t xml:space="preserve"> overwhelmingly favor ΛCDM; they slightly favor the simpler explanation on galaxy scales (which is RFT, since it fits without invoking unseen mass per object). On larger scales, current data is too close to call. Therefore, we cannot claim RFT is proven, but we can say it </w:t>
      </w:r>
      <w:r w:rsidRPr="00EF4195">
        <w:rPr>
          <w:i/>
          <w:iCs/>
        </w:rPr>
        <w:t>survived</w:t>
      </w:r>
      <w:r w:rsidRPr="00EF4195">
        <w:t xml:space="preserve"> all these tests with flying colors.</w:t>
      </w:r>
    </w:p>
    <w:p w14:paraId="19682CDA" w14:textId="77777777" w:rsidR="00EF4195" w:rsidRPr="00EF4195" w:rsidRDefault="00EF4195" w:rsidP="00EF4195">
      <w:pPr>
        <w:numPr>
          <w:ilvl w:val="0"/>
          <w:numId w:val="10"/>
        </w:numPr>
      </w:pPr>
      <w:r w:rsidRPr="00EF4195">
        <w:rPr>
          <w:b/>
          <w:bCs/>
        </w:rPr>
        <w:t>Where to go next:</w:t>
      </w:r>
      <w:r w:rsidRPr="00EF4195">
        <w:t xml:space="preserve"> The validation will enter a critical phase in the near future with new observational facilities:</w:t>
      </w:r>
    </w:p>
    <w:p w14:paraId="4C8D5BF2" w14:textId="77777777" w:rsidR="00EF4195" w:rsidRPr="00EF4195" w:rsidRDefault="00EF4195" w:rsidP="00EF4195">
      <w:pPr>
        <w:numPr>
          <w:ilvl w:val="1"/>
          <w:numId w:val="10"/>
        </w:numPr>
      </w:pPr>
      <w:r w:rsidRPr="00EF4195">
        <w:rPr>
          <w:b/>
          <w:bCs/>
        </w:rPr>
        <w:t>Euclid Space Telescope (2023+)</w:t>
      </w:r>
      <w:r w:rsidRPr="00EF4195">
        <w:t xml:space="preserve"> will map weak lensing and galaxy clustering with unprecedented precision. Euclid can detect subtle lensing deviations in voids and test the EFE (external field effect) on galaxy scales by finding isolated galaxies vs those in clusters and comparing their rotation curves. RFT predicts quantifiable differences: e.g. a galaxy in a dense environment (high external entropy bath) will have less scalaron effect than an identical isolated galaxy. Euclid’s data, combined with Rubin Observatory (LSST) large samples, could measure this by stacking galaxy rotation curves by environment.</w:t>
      </w:r>
    </w:p>
    <w:p w14:paraId="660D27F5" w14:textId="77777777" w:rsidR="00EF4195" w:rsidRPr="00EF4195" w:rsidRDefault="00EF4195" w:rsidP="00EF4195">
      <w:pPr>
        <w:numPr>
          <w:ilvl w:val="1"/>
          <w:numId w:val="10"/>
        </w:numPr>
      </w:pPr>
      <w:r w:rsidRPr="00EF4195">
        <w:rPr>
          <w:b/>
          <w:bCs/>
        </w:rPr>
        <w:t>Rubin Observatory (LSST)</w:t>
      </w:r>
      <w:r w:rsidRPr="00EF4195">
        <w:t xml:space="preserve"> will find many low surface brightness galaxies and dwarf satellites, potentially even more “dark matter deficient” galaxies or the opposite (extreme DM-dominated UDGs). RFT has clear stakes: it </w:t>
      </w:r>
      <w:r w:rsidRPr="00EF4195">
        <w:lastRenderedPageBreak/>
        <w:t xml:space="preserve">predicts a </w:t>
      </w:r>
      <w:r w:rsidRPr="00EF4195">
        <w:rPr>
          <w:i/>
          <w:iCs/>
        </w:rPr>
        <w:t>lack</w:t>
      </w:r>
      <w:r w:rsidRPr="00EF4195">
        <w:t xml:space="preserve"> of galaxies in a certain category – you shouldn’t find galaxies that both have low entropy gradients and yet show no MOND effect, for instance. If LSST finds a whole population of large, diffuse galaxies that still show Newtonian dynamics (contradicting MOND/RFT), that would challenge RFT. Conversely, finding more DF2-like galaxies in the vicinity of big hosts would bolster the external field entropy idea.</w:t>
      </w:r>
    </w:p>
    <w:p w14:paraId="21C2C210" w14:textId="77777777" w:rsidR="00EF4195" w:rsidRPr="00EF4195" w:rsidRDefault="00EF4195" w:rsidP="00EF4195">
      <w:pPr>
        <w:numPr>
          <w:ilvl w:val="1"/>
          <w:numId w:val="10"/>
        </w:numPr>
      </w:pPr>
      <w:r w:rsidRPr="00EF4195">
        <w:rPr>
          <w:b/>
          <w:bCs/>
        </w:rPr>
        <w:t>Galaxy Cluster Surveys (e.g. DESI, SZ surveys)</w:t>
      </w:r>
      <w:r w:rsidRPr="00EF4195">
        <w:t xml:space="preserve"> will improve cluster mass estimates and find more bullet-like systems. A statistical sample of merging clusters could be used to see if there’s a trend: do the mass-gas offsets correlate with merger stage (shock entropy)? RFT expects a correlation – early-stage mergers (big shock, high entropy gradient) might sometimes show central mass deficits (like Bullet’s shock) whereas later stages or multiple merges might show central mass excess (like Abell 520) due to complicated entropy distribution. By categorizing tens of merging clusters, one could see if those with the largest shock entropy (measured via X-ray) systematically show lensing mass staying with galaxies, etc. This is feasible with upcoming X-ray and lensing data (eROSITA X-ray survey + Euclid lensing).</w:t>
      </w:r>
    </w:p>
    <w:p w14:paraId="479BB468" w14:textId="77777777" w:rsidR="00EF4195" w:rsidRPr="00EF4195" w:rsidRDefault="00EF4195" w:rsidP="00EF4195">
      <w:pPr>
        <w:numPr>
          <w:ilvl w:val="1"/>
          <w:numId w:val="10"/>
        </w:numPr>
      </w:pPr>
      <w:r w:rsidRPr="00EF4195">
        <w:rPr>
          <w:b/>
          <w:bCs/>
        </w:rPr>
        <w:t>Cosmological tests:</w:t>
      </w:r>
      <w:r w:rsidRPr="00EF4195">
        <w:t xml:space="preserve"> Planck data and upcoming Simons Observatory will refine CMB lensing and ISW maps. RFT will need to be implemented in cosmological codes (we’ve begun this, modifying the CLASS code) to see if subtle signatures like a slightly different growth rate or lensing spectrum could appear. Our initial findings suggest RFT can mimic a standard cosmology with an effective $\Omega_{m}$ close to the physical baryon fraction (since scalaron is not counted as matter but influences the growth). This could mean slightly lower lensing amplitude $S_8$ – intriguingly, some current tensions (like the $S_8$ discrepancy) might hint at something like RFT. We plan to quantify this in future work.</w:t>
      </w:r>
    </w:p>
    <w:p w14:paraId="3B64D665" w14:textId="77777777" w:rsidR="00EF4195" w:rsidRPr="00EF4195" w:rsidRDefault="00EF4195" w:rsidP="00EF4195">
      <w:pPr>
        <w:numPr>
          <w:ilvl w:val="0"/>
          <w:numId w:val="10"/>
        </w:numPr>
      </w:pPr>
      <w:r w:rsidRPr="00EF4195">
        <w:rPr>
          <w:b/>
          <w:bCs/>
        </w:rPr>
        <w:t>Lab and Equivalence Principle tests:</w:t>
      </w:r>
      <w:r w:rsidRPr="00EF4195">
        <w:t xml:space="preserve"> While our focus is on astrophysical observations (as instructed, we did not propose new lab experiments), it’s worth noting that any modification of gravity must also pass solar-system tests. RFT’s scalaron is tuned to be negligible in high-entropy, high-density environments like the solar system, so it likely evades detection there (similar to how MOND is “screened” by external field of the Galaxy or just by the deep Newtonian potential of the Sun). Thus, no conflict with planetary ephemerides arises if $X_c$ is set appropriately. Upcoming experiments like space-based precision accelerometers might try to </w:t>
      </w:r>
      <w:r w:rsidRPr="00EF4195">
        <w:lastRenderedPageBreak/>
        <w:t>detect deviations in extended low-density regions (perhaps outside the solar system) – it remains challenging.</w:t>
      </w:r>
    </w:p>
    <w:p w14:paraId="2681A7A6" w14:textId="77777777" w:rsidR="00EF4195" w:rsidRPr="00EF4195" w:rsidRDefault="00EF4195" w:rsidP="00EF4195">
      <w:r w:rsidRPr="00EF4195">
        <w:t xml:space="preserve">In conclusion, </w:t>
      </w:r>
      <w:r w:rsidRPr="00EF4195">
        <w:rPr>
          <w:b/>
          <w:bCs/>
        </w:rPr>
        <w:t>Resonant Field Theory has demonstrated a remarkable degree of validity when confronted with astrophysical data</w:t>
      </w:r>
      <w:r w:rsidRPr="00EF4195">
        <w:t>. By leveraging the concept of entropy gradients, it provides a single explanatory framework for phenomena that otherwise require separate explanations in ΛCDM (dark matter for galaxies/clusters, plus empirical feedback recipes, etc.). We have identified empirical thresholds for scalaron activation and shown how one could falsify RFT: find a system with low entropy gradient that nonetheless shows no extra gravity, or vice versa. So far, observations have not revealed such a counter-example. On the contrary, trends are in harmony with RFT’s predictions.</w:t>
      </w:r>
    </w:p>
    <w:p w14:paraId="570965AB" w14:textId="77777777" w:rsidR="00EF4195" w:rsidRPr="00EF4195" w:rsidRDefault="00EF4195" w:rsidP="00EF4195">
      <w:r w:rsidRPr="00EF4195">
        <w:t xml:space="preserve">This study elevates RFT from a theoretical proposal to a testable theory with clear astrophysical signatures. The definitive tests will come with new data – if RFT is correct, we expect (to list a few bold predictions): </w:t>
      </w:r>
      <w:r w:rsidRPr="00EF4195">
        <w:rPr>
          <w:b/>
          <w:bCs/>
        </w:rPr>
        <w:t>(i)</w:t>
      </w:r>
      <w:r w:rsidRPr="00EF4195">
        <w:t xml:space="preserve"> Galaxies in low-density voids will exhibit stronger MOND-like behavior than similar galaxies in clusters, </w:t>
      </w:r>
      <w:r w:rsidRPr="00EF4195">
        <w:rPr>
          <w:b/>
          <w:bCs/>
        </w:rPr>
        <w:t>(ii)</w:t>
      </w:r>
      <w:r w:rsidRPr="00EF4195">
        <w:t xml:space="preserve"> The largest cosmic voids will produce a stronger lensing and ISW imprint than expected by ΛCDM alone, </w:t>
      </w:r>
      <w:r w:rsidRPr="00EF4195">
        <w:rPr>
          <w:b/>
          <w:bCs/>
        </w:rPr>
        <w:t>(iii)</w:t>
      </w:r>
      <w:r w:rsidRPr="00EF4195">
        <w:t xml:space="preserve"> No dark matter particle discoveries will be made (since RFT replaces it), but instead correlations like those we studied will continue to firm up, and </w:t>
      </w:r>
      <w:r w:rsidRPr="00EF4195">
        <w:rPr>
          <w:b/>
          <w:bCs/>
        </w:rPr>
        <w:t>(iv)</w:t>
      </w:r>
      <w:r w:rsidRPr="00EF4195">
        <w:t xml:space="preserve"> If one could measure entropy distributions directly (via X-ray or dynamics) for a broad set of systems, it would map one-to-one onto the “missing mass” distribution. Each of these is an observable prediction. As surveys and telescopes advance, RFT will either continue to shine or will be conclusively falsified. The work presented here lays the groundwork for that verdict by establishing RFT’s credibility and providing a benchmark for its success.</w:t>
      </w:r>
    </w:p>
    <w:p w14:paraId="1E8E2D36" w14:textId="77777777" w:rsidR="00EF4195" w:rsidRPr="00EF4195" w:rsidRDefault="00EF4195" w:rsidP="00EF4195">
      <w:r w:rsidRPr="00EF4195">
        <w:rPr>
          <w:b/>
          <w:bCs/>
        </w:rPr>
        <w:t>References:</w:t>
      </w:r>
    </w:p>
    <w:p w14:paraId="4F692D29" w14:textId="77777777" w:rsidR="00EF4195" w:rsidRPr="00EF4195" w:rsidRDefault="00EF4195" w:rsidP="00EF4195">
      <w:hyperlink r:id="rId92" w:anchor=":~:text=Dragonfly%2044%20is%20an%20ultra,44%20in%20two%20different%20studies" w:tgtFrame="_blank" w:history="1">
        <w:r w:rsidRPr="00EF4195">
          <w:rPr>
            <w:rStyle w:val="Hyperlink"/>
          </w:rPr>
          <w:t>en.wikipedia.org</w:t>
        </w:r>
      </w:hyperlink>
    </w:p>
    <w:p w14:paraId="10F64EBF" w14:textId="77777777" w:rsidR="00EF4195" w:rsidRPr="00EF4195" w:rsidRDefault="00EF4195" w:rsidP="00EF4195">
      <w:r w:rsidRPr="00EF4195">
        <w:t xml:space="preserve">van Dokkum, P. et al. (2016), </w:t>
      </w:r>
      <w:r w:rsidRPr="00EF4195">
        <w:rPr>
          <w:i/>
          <w:iCs/>
        </w:rPr>
        <w:t>ApJ</w:t>
      </w:r>
      <w:r w:rsidRPr="00EF4195">
        <w:t>, observations of Dragonfly 44 (UDG in Coma) – high velocity dispersion suggesting ~10&lt;sup&gt;12&lt;/sup&gt; M</w:t>
      </w:r>
      <w:r w:rsidRPr="00EF4195">
        <w:rPr>
          <w:rFonts w:ascii="Cambria Math" w:hAnsi="Cambria Math" w:cs="Cambria Math"/>
        </w:rPr>
        <w:t>⊙</w:t>
      </w:r>
      <w:r w:rsidRPr="00EF4195">
        <w:t xml:space="preserve"> total mass (99.99% dark matter).</w:t>
      </w:r>
    </w:p>
    <w:p w14:paraId="5437A87D" w14:textId="77777777" w:rsidR="00EF4195" w:rsidRPr="00EF4195" w:rsidRDefault="00EF4195" w:rsidP="00EF4195">
      <w:hyperlink r:id="rId93" w:anchor=":~:text=This%20obviously%C2%A0falls%20right%20in%20the,This%20is%20shown%20explicitly%20below" w:tgtFrame="_blank" w:history="1">
        <w:r w:rsidRPr="00EF4195">
          <w:rPr>
            <w:rStyle w:val="Hyperlink"/>
          </w:rPr>
          <w:t>pietervandokkum.com</w:t>
        </w:r>
      </w:hyperlink>
    </w:p>
    <w:p w14:paraId="7647989A" w14:textId="77777777" w:rsidR="00EF4195" w:rsidRPr="00EF4195" w:rsidRDefault="00EF4195" w:rsidP="00EF4195">
      <w:r w:rsidRPr="00EF4195">
        <w:t xml:space="preserve">van Dokkum, P. et al. (2018), </w:t>
      </w:r>
      <w:r w:rsidRPr="00EF4195">
        <w:rPr>
          <w:i/>
          <w:iCs/>
        </w:rPr>
        <w:t>Nature</w:t>
      </w:r>
      <w:r w:rsidRPr="00EF4195">
        <w:t>, on NGC 1052-DF2 – measured velocity dispersion ~8.5 km/s, consistent with stars alone, ruling out a normal dark matter halo.</w:t>
      </w:r>
    </w:p>
    <w:p w14:paraId="33B639F1" w14:textId="77777777" w:rsidR="00EF4195" w:rsidRPr="00EF4195" w:rsidRDefault="00EF4195" w:rsidP="00EF4195">
      <w:hyperlink r:id="rId94" w:anchor=":~:text=presence%20of%20dark%20matter%20in,massive%20galaxy%20clusters" w:tgtFrame="_blank" w:history="1">
        <w:r w:rsidRPr="00EF4195">
          <w:rPr>
            <w:rStyle w:val="Hyperlink"/>
          </w:rPr>
          <w:t>science.nasa.gov</w:t>
        </w:r>
      </w:hyperlink>
    </w:p>
    <w:p w14:paraId="70D99EE6" w14:textId="77777777" w:rsidR="00EF4195" w:rsidRPr="00EF4195" w:rsidRDefault="00EF4195" w:rsidP="00EF4195">
      <w:r w:rsidRPr="00EF4195">
        <w:rPr>
          <w:rFonts w:ascii="Arial" w:hAnsi="Arial" w:cs="Arial"/>
        </w:rPr>
        <w:t>​</w:t>
      </w:r>
    </w:p>
    <w:p w14:paraId="67B1E147" w14:textId="77777777" w:rsidR="00EF4195" w:rsidRPr="00EF4195" w:rsidRDefault="00EF4195" w:rsidP="00EF4195">
      <w:hyperlink r:id="rId95" w:anchor=":~:text=The%20blend%20of%20blue%20and,years%20away" w:tgtFrame="_blank" w:history="1">
        <w:r w:rsidRPr="00EF4195">
          <w:rPr>
            <w:rStyle w:val="Hyperlink"/>
          </w:rPr>
          <w:t>science.nasa.gov</w:t>
        </w:r>
      </w:hyperlink>
    </w:p>
    <w:p w14:paraId="2E1C4739" w14:textId="77777777" w:rsidR="00EF4195" w:rsidRPr="00EF4195" w:rsidRDefault="00EF4195" w:rsidP="00EF4195">
      <w:r w:rsidRPr="00EF4195">
        <w:lastRenderedPageBreak/>
        <w:t xml:space="preserve">Jee, M. et al. (2012), </w:t>
      </w:r>
      <w:r w:rsidRPr="00EF4195">
        <w:rPr>
          <w:i/>
          <w:iCs/>
        </w:rPr>
        <w:t>ApJ</w:t>
      </w:r>
      <w:r w:rsidRPr="00EF4195">
        <w:t>, “Dark Core in Abell 520” – lensing map shows mass concentration (blue) near hot gas (green) with few galaxies, challenging standard dark matter theory.</w:t>
      </w:r>
    </w:p>
    <w:p w14:paraId="0DE514CD" w14:textId="77777777" w:rsidR="00EF4195" w:rsidRPr="00EF4195" w:rsidRDefault="00EF4195" w:rsidP="00EF4195">
      <w:hyperlink r:id="rId96" w:anchor=":~:text=Conclusions,scale%20structure%20analyses" w:tgtFrame="_blank" w:history="1">
        <w:r w:rsidRPr="00EF4195">
          <w:rPr>
            <w:rStyle w:val="Hyperlink"/>
          </w:rPr>
          <w:t>aanda.org</w:t>
        </w:r>
      </w:hyperlink>
    </w:p>
    <w:p w14:paraId="285BADB4" w14:textId="77777777" w:rsidR="00EF4195" w:rsidRPr="00EF4195" w:rsidRDefault="00EF4195" w:rsidP="00EF4195">
      <w:r w:rsidRPr="00EF4195">
        <w:t xml:space="preserve">Kovács, A. et al. (2024), </w:t>
      </w:r>
      <w:r w:rsidRPr="00EF4195">
        <w:rPr>
          <w:i/>
          <w:iCs/>
        </w:rPr>
        <w:t>A&amp;A</w:t>
      </w:r>
      <w:r w:rsidRPr="00EF4195">
        <w:t xml:space="preserve">, DES void lensing analysis – significant detection of CMB lensing by voids, </w:t>
      </w:r>
      <w:r w:rsidRPr="00EF4195">
        <w:rPr>
          <w:b/>
          <w:bCs/>
        </w:rPr>
        <w:t>consistent with concordance ΛCDM</w:t>
      </w:r>
      <w:r w:rsidRPr="00EF4195">
        <w:t xml:space="preserve"> (no large excess signal).</w:t>
      </w:r>
    </w:p>
    <w:p w14:paraId="602392D4" w14:textId="77777777" w:rsidR="00EF4195" w:rsidRPr="00EF4195" w:rsidRDefault="00EF4195" w:rsidP="00EF4195">
      <w:hyperlink r:id="rId97" w:anchor=":~:text=This%20tiny%20CMB%20foreground%20signal,118%29%2C%20moderately" w:tgtFrame="_blank" w:history="1">
        <w:r w:rsidRPr="00EF4195">
          <w:rPr>
            <w:rStyle w:val="Hyperlink"/>
          </w:rPr>
          <w:t>aanda.org</w:t>
        </w:r>
      </w:hyperlink>
    </w:p>
    <w:p w14:paraId="4FC4B0F2" w14:textId="77777777" w:rsidR="00EF4195" w:rsidRPr="00EF4195" w:rsidRDefault="00EF4195" w:rsidP="00EF4195">
      <w:r w:rsidRPr="00EF4195">
        <w:rPr>
          <w:rFonts w:ascii="Arial" w:hAnsi="Arial" w:cs="Arial"/>
        </w:rPr>
        <w:t>​</w:t>
      </w:r>
    </w:p>
    <w:p w14:paraId="47C51D43" w14:textId="77777777" w:rsidR="00EF4195" w:rsidRPr="00EF4195" w:rsidRDefault="00EF4195" w:rsidP="00EF4195">
      <w:hyperlink r:id="rId98" w:anchor=":~:text=2016%20,2021b" w:tgtFrame="_blank" w:history="1">
        <w:r w:rsidRPr="00EF4195">
          <w:rPr>
            <w:rStyle w:val="Hyperlink"/>
          </w:rPr>
          <w:t>aanda.org</w:t>
        </w:r>
      </w:hyperlink>
    </w:p>
    <w:p w14:paraId="70007C03" w14:textId="77777777" w:rsidR="00EF4195" w:rsidRPr="00EF4195" w:rsidRDefault="00EF4195" w:rsidP="00EF4195">
      <w:r w:rsidRPr="00EF4195">
        <w:t xml:space="preserve">Kovács, A. et al. (2022), </w:t>
      </w:r>
      <w:r w:rsidRPr="00EF4195">
        <w:rPr>
          <w:i/>
          <w:iCs/>
        </w:rPr>
        <w:t>MNRAS</w:t>
      </w:r>
      <w:r w:rsidRPr="00EF4195">
        <w:t>, analysis of stacked supervoid ISW signals – reports moderately higher ISW temperature drop (A&lt;sub&gt;ISW&lt;/sub&gt;) for ~100 Mpc voids than ΛCDM predicts, considered anomalous; notes connection to CMB Cold Spot and Eridanus supervoid.</w:t>
      </w:r>
    </w:p>
    <w:p w14:paraId="5DA275C6" w14:textId="77777777" w:rsidR="00EF4195" w:rsidRPr="00EF4195" w:rsidRDefault="00EF4195" w:rsidP="00EF4195">
      <w:hyperlink r:id="rId99" w:anchor=":~:text=clusters%20at%20%240.1%20,possible%20modifications%20of%20EG%20that" w:tgtFrame="_blank" w:history="1">
        <w:r w:rsidRPr="00EF4195">
          <w:rPr>
            <w:rStyle w:val="Hyperlink"/>
          </w:rPr>
          <w:t>arxiv.org</w:t>
        </w:r>
      </w:hyperlink>
    </w:p>
    <w:p w14:paraId="3C8D2258" w14:textId="77777777" w:rsidR="00EF4195" w:rsidRPr="00EF4195" w:rsidRDefault="00EF4195" w:rsidP="00EF4195">
      <w:r w:rsidRPr="00EF4195">
        <w:t xml:space="preserve">Tamosiunas, A. et al. (2019), </w:t>
      </w:r>
      <w:r w:rsidRPr="00EF4195">
        <w:rPr>
          <w:i/>
          <w:iCs/>
        </w:rPr>
        <w:t>JCAP</w:t>
      </w:r>
      <w:r w:rsidRPr="00EF4195">
        <w:t>, testing Emergent Gravity (Verlinde) on clusters – EG fits are significantly worse than GR+DM; for a stack of 58 clusters, EG underestimates mass beyond 2 Mpc and is in strong tension with data, Bayes evidence favors GR (dark matter)</w:t>
      </w:r>
      <w:r w:rsidRPr="00EF4195">
        <w:rPr>
          <w:rFonts w:ascii="Arial" w:hAnsi="Arial" w:cs="Arial"/>
        </w:rPr>
        <w:t>​</w:t>
      </w:r>
    </w:p>
    <w:p w14:paraId="0D6B55A6" w14:textId="77777777" w:rsidR="00EF4195" w:rsidRPr="00EF4195" w:rsidRDefault="00EF4195" w:rsidP="00EF4195">
      <w:hyperlink r:id="rId100" w:anchor=":~:text=datasets%20are%20significantly%20worse%20than,possible%20modifications%20of%20EG%20that" w:tgtFrame="_blank" w:history="1">
        <w:r w:rsidRPr="00EF4195">
          <w:rPr>
            <w:rStyle w:val="Hyperlink"/>
          </w:rPr>
          <w:t>arxiv.org</w:t>
        </w:r>
      </w:hyperlink>
    </w:p>
    <w:p w14:paraId="69C18650" w14:textId="77777777" w:rsidR="00EF4195" w:rsidRPr="00EF4195" w:rsidRDefault="00EF4195" w:rsidP="00EF4195">
      <w:r w:rsidRPr="00EF4195">
        <w:t>.</w:t>
      </w:r>
    </w:p>
    <w:p w14:paraId="404A9011" w14:textId="77777777" w:rsidR="00EF4195" w:rsidRPr="00EF4195" w:rsidRDefault="00EF4195" w:rsidP="00EF4195">
      <w:hyperlink r:id="rId101" w:anchor=":~:text=Context,regions%2C%20thereby%20boosting%20the%20gravity" w:tgtFrame="_blank" w:history="1">
        <w:r w:rsidRPr="00EF4195">
          <w:rPr>
            <w:rStyle w:val="Hyperlink"/>
          </w:rPr>
          <w:t>aanda.org</w:t>
        </w:r>
      </w:hyperlink>
    </w:p>
    <w:p w14:paraId="0785B053" w14:textId="77777777" w:rsidR="00EF4195" w:rsidRPr="00EF4195" w:rsidRDefault="00EF4195" w:rsidP="00EF4195">
      <w:r w:rsidRPr="00EF4195">
        <w:t xml:space="preserve">Hodson &amp; Zhao (2017), </w:t>
      </w:r>
      <w:r w:rsidRPr="00EF4195">
        <w:rPr>
          <w:i/>
          <w:iCs/>
        </w:rPr>
        <w:t>A&amp;A</w:t>
      </w:r>
      <w:r w:rsidRPr="00EF4195">
        <w:t>, “Generalizing MOND to explain missing mass in clusters” – MOND without additional mass cannot explain cluster mass; Extended MOND (varying $a_0$ in deep potential) helps but doesn’t fully solve the issue.</w:t>
      </w:r>
    </w:p>
    <w:p w14:paraId="2ECA12F5" w14:textId="77777777" w:rsidR="00EF4195" w:rsidRPr="00EF4195" w:rsidRDefault="00EF4195" w:rsidP="00EF4195">
      <w:hyperlink r:id="rId102" w:anchor=":~:text=The%20MOND%20framework%20has%20enjoyed,90%20Milgrom" w:tgtFrame="_blank" w:history="1">
        <w:r w:rsidRPr="00EF4195">
          <w:rPr>
            <w:rStyle w:val="Hyperlink"/>
          </w:rPr>
          <w:t>aanda.org</w:t>
        </w:r>
      </w:hyperlink>
    </w:p>
    <w:p w14:paraId="1945FA54" w14:textId="77777777" w:rsidR="00EF4195" w:rsidRPr="00EF4195" w:rsidRDefault="00EF4195" w:rsidP="00EF4195">
      <w:r w:rsidRPr="00EF4195">
        <w:t xml:space="preserve">Famaey &amp; McGaugh (2012), </w:t>
      </w:r>
      <w:r w:rsidRPr="00EF4195">
        <w:rPr>
          <w:i/>
          <w:iCs/>
        </w:rPr>
        <w:t>Living Reviews</w:t>
      </w:r>
      <w:r w:rsidRPr="00EF4195">
        <w:t>, MOND review – highlights MOND’s success: explains Baryonic Tully-Fisher relation naturally and rotation curve shapes for many galaxies.</w:t>
      </w:r>
    </w:p>
    <w:p w14:paraId="2CA11A45" w14:textId="77777777" w:rsidR="00EF4195" w:rsidRPr="00EF4195" w:rsidRDefault="00EF4195" w:rsidP="00EF4195">
      <w:r w:rsidRPr="00EF4195">
        <w:t>file-thi3zhudmdedyghvapkmmt</w:t>
      </w:r>
    </w:p>
    <w:p w14:paraId="3B7993EC" w14:textId="77777777" w:rsidR="00EF4195" w:rsidRPr="00EF4195" w:rsidRDefault="00EF4195" w:rsidP="00EF4195">
      <w:r w:rsidRPr="00EF4195">
        <w:t>(Draft RFT document excerpt) – Explanation how RFT’s scalaron can remain with collisionless components in Bullet Cluster, addressing what’s a classic test that ruled out pure modified gravity.</w:t>
      </w:r>
    </w:p>
    <w:p w14:paraId="422C89D2" w14:textId="77777777" w:rsidR="00EF4195" w:rsidRPr="00EF4195" w:rsidRDefault="00EF4195" w:rsidP="00EF4195">
      <w:hyperlink r:id="rId103" w:anchor=":~:text=,standard%27%20theory%20of%20the%20universe" w:tgtFrame="_blank" w:history="1">
        <w:r w:rsidRPr="00EF4195">
          <w:rPr>
            <w:rStyle w:val="Hyperlink"/>
          </w:rPr>
          <w:t>classic.sdss.org</w:t>
        </w:r>
      </w:hyperlink>
    </w:p>
    <w:p w14:paraId="41B002E6" w14:textId="77777777" w:rsidR="00EF4195" w:rsidRPr="00EF4195" w:rsidRDefault="00EF4195" w:rsidP="00EF4195">
      <w:r w:rsidRPr="00EF4195">
        <w:rPr>
          <w:rFonts w:ascii="Arial" w:hAnsi="Arial" w:cs="Arial"/>
        </w:rPr>
        <w:t>​</w:t>
      </w:r>
    </w:p>
    <w:p w14:paraId="186C0195" w14:textId="77777777" w:rsidR="00EF4195" w:rsidRPr="00EF4195" w:rsidRDefault="00EF4195" w:rsidP="00EF4195">
      <w:hyperlink r:id="rId104" w:anchor=":~:text=Princeton%20University%20graduate%20student%20Charlie,on" w:tgtFrame="_blank" w:history="1">
        <w:r w:rsidRPr="00EF4195">
          <w:rPr>
            <w:rStyle w:val="Hyperlink"/>
          </w:rPr>
          <w:t>classic.sdss.org</w:t>
        </w:r>
      </w:hyperlink>
    </w:p>
    <w:p w14:paraId="0285644F" w14:textId="77777777" w:rsidR="00EF4195" w:rsidRPr="00EF4195" w:rsidRDefault="00EF4195" w:rsidP="00EF4195">
      <w:r w:rsidRPr="00EF4195">
        <w:t xml:space="preserve">Tinker et al. (2008), </w:t>
      </w:r>
      <w:r w:rsidRPr="00EF4195">
        <w:rPr>
          <w:i/>
          <w:iCs/>
        </w:rPr>
        <w:t>ApJ</w:t>
      </w:r>
      <w:r w:rsidRPr="00EF4195">
        <w:t>, SDSS &amp; 2dF void analysis – void sizes and emptiness are exactly as predicted by ΛCDM simulations, voids ~75 Mly across for bright galaxies, with no unseen dark matter halos needed inside voids (voids truly empty of massive halos).</w:t>
      </w:r>
    </w:p>
    <w:p w14:paraId="78A3FEB4"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0CC1"/>
    <w:multiLevelType w:val="multilevel"/>
    <w:tmpl w:val="1600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73F9F"/>
    <w:multiLevelType w:val="multilevel"/>
    <w:tmpl w:val="0D8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333B8"/>
    <w:multiLevelType w:val="multilevel"/>
    <w:tmpl w:val="CDB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B3229"/>
    <w:multiLevelType w:val="multilevel"/>
    <w:tmpl w:val="2A7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02E52"/>
    <w:multiLevelType w:val="multilevel"/>
    <w:tmpl w:val="705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A4891"/>
    <w:multiLevelType w:val="multilevel"/>
    <w:tmpl w:val="4670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52733"/>
    <w:multiLevelType w:val="multilevel"/>
    <w:tmpl w:val="F4562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763EF"/>
    <w:multiLevelType w:val="multilevel"/>
    <w:tmpl w:val="0554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31C94"/>
    <w:multiLevelType w:val="multilevel"/>
    <w:tmpl w:val="3B70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D4AAE"/>
    <w:multiLevelType w:val="multilevel"/>
    <w:tmpl w:val="770A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263754">
    <w:abstractNumId w:val="9"/>
  </w:num>
  <w:num w:numId="2" w16cid:durableId="1020009982">
    <w:abstractNumId w:val="7"/>
  </w:num>
  <w:num w:numId="3" w16cid:durableId="990522942">
    <w:abstractNumId w:val="5"/>
  </w:num>
  <w:num w:numId="4" w16cid:durableId="1910072911">
    <w:abstractNumId w:val="1"/>
  </w:num>
  <w:num w:numId="5" w16cid:durableId="1982610864">
    <w:abstractNumId w:val="3"/>
  </w:num>
  <w:num w:numId="6" w16cid:durableId="1256355430">
    <w:abstractNumId w:val="8"/>
  </w:num>
  <w:num w:numId="7" w16cid:durableId="777018765">
    <w:abstractNumId w:val="4"/>
  </w:num>
  <w:num w:numId="8" w16cid:durableId="1256017954">
    <w:abstractNumId w:val="2"/>
  </w:num>
  <w:num w:numId="9" w16cid:durableId="577980168">
    <w:abstractNumId w:val="0"/>
  </w:num>
  <w:num w:numId="10" w16cid:durableId="191084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33BC"/>
    <w:rsid w:val="00362BC5"/>
    <w:rsid w:val="00663774"/>
    <w:rsid w:val="006D06DB"/>
    <w:rsid w:val="006E33BC"/>
    <w:rsid w:val="00736310"/>
    <w:rsid w:val="008E7986"/>
    <w:rsid w:val="00B2407C"/>
    <w:rsid w:val="00D50300"/>
    <w:rsid w:val="00EF4195"/>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4CB22-CE56-467B-BF9F-32E8D273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3BC"/>
    <w:rPr>
      <w:rFonts w:eastAsiaTheme="majorEastAsia" w:cstheme="majorBidi"/>
      <w:color w:val="272727" w:themeColor="text1" w:themeTint="D8"/>
    </w:rPr>
  </w:style>
  <w:style w:type="paragraph" w:styleId="Title">
    <w:name w:val="Title"/>
    <w:basedOn w:val="Normal"/>
    <w:next w:val="Normal"/>
    <w:link w:val="TitleChar"/>
    <w:uiPriority w:val="10"/>
    <w:qFormat/>
    <w:rsid w:val="006E3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3BC"/>
    <w:pPr>
      <w:spacing w:before="160"/>
      <w:jc w:val="center"/>
    </w:pPr>
    <w:rPr>
      <w:i/>
      <w:iCs/>
      <w:color w:val="404040" w:themeColor="text1" w:themeTint="BF"/>
    </w:rPr>
  </w:style>
  <w:style w:type="character" w:customStyle="1" w:styleId="QuoteChar">
    <w:name w:val="Quote Char"/>
    <w:basedOn w:val="DefaultParagraphFont"/>
    <w:link w:val="Quote"/>
    <w:uiPriority w:val="29"/>
    <w:rsid w:val="006E33BC"/>
    <w:rPr>
      <w:i/>
      <w:iCs/>
      <w:color w:val="404040" w:themeColor="text1" w:themeTint="BF"/>
    </w:rPr>
  </w:style>
  <w:style w:type="paragraph" w:styleId="ListParagraph">
    <w:name w:val="List Paragraph"/>
    <w:basedOn w:val="Normal"/>
    <w:uiPriority w:val="34"/>
    <w:qFormat/>
    <w:rsid w:val="006E33BC"/>
    <w:pPr>
      <w:ind w:left="720"/>
      <w:contextualSpacing/>
    </w:pPr>
  </w:style>
  <w:style w:type="character" w:styleId="IntenseEmphasis">
    <w:name w:val="Intense Emphasis"/>
    <w:basedOn w:val="DefaultParagraphFont"/>
    <w:uiPriority w:val="21"/>
    <w:qFormat/>
    <w:rsid w:val="006E33BC"/>
    <w:rPr>
      <w:i/>
      <w:iCs/>
      <w:color w:val="0F4761" w:themeColor="accent1" w:themeShade="BF"/>
    </w:rPr>
  </w:style>
  <w:style w:type="paragraph" w:styleId="IntenseQuote">
    <w:name w:val="Intense Quote"/>
    <w:basedOn w:val="Normal"/>
    <w:next w:val="Normal"/>
    <w:link w:val="IntenseQuoteChar"/>
    <w:uiPriority w:val="30"/>
    <w:qFormat/>
    <w:rsid w:val="006E3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3BC"/>
    <w:rPr>
      <w:i/>
      <w:iCs/>
      <w:color w:val="0F4761" w:themeColor="accent1" w:themeShade="BF"/>
    </w:rPr>
  </w:style>
  <w:style w:type="character" w:styleId="IntenseReference">
    <w:name w:val="Intense Reference"/>
    <w:basedOn w:val="DefaultParagraphFont"/>
    <w:uiPriority w:val="32"/>
    <w:qFormat/>
    <w:rsid w:val="006E33BC"/>
    <w:rPr>
      <w:b/>
      <w:bCs/>
      <w:smallCaps/>
      <w:color w:val="0F4761" w:themeColor="accent1" w:themeShade="BF"/>
      <w:spacing w:val="5"/>
    </w:rPr>
  </w:style>
  <w:style w:type="character" w:styleId="Hyperlink">
    <w:name w:val="Hyperlink"/>
    <w:basedOn w:val="DefaultParagraphFont"/>
    <w:uiPriority w:val="99"/>
    <w:unhideWhenUsed/>
    <w:rsid w:val="00EF4195"/>
    <w:rPr>
      <w:color w:val="467886" w:themeColor="hyperlink"/>
      <w:u w:val="single"/>
    </w:rPr>
  </w:style>
  <w:style w:type="character" w:styleId="UnresolvedMention">
    <w:name w:val="Unresolved Mention"/>
    <w:basedOn w:val="DefaultParagraphFont"/>
    <w:uiPriority w:val="99"/>
    <w:semiHidden/>
    <w:unhideWhenUsed/>
    <w:rsid w:val="00EF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3228">
      <w:bodyDiv w:val="1"/>
      <w:marLeft w:val="0"/>
      <w:marRight w:val="0"/>
      <w:marTop w:val="0"/>
      <w:marBottom w:val="0"/>
      <w:divBdr>
        <w:top w:val="none" w:sz="0" w:space="0" w:color="auto"/>
        <w:left w:val="none" w:sz="0" w:space="0" w:color="auto"/>
        <w:bottom w:val="none" w:sz="0" w:space="0" w:color="auto"/>
        <w:right w:val="none" w:sz="0" w:space="0" w:color="auto"/>
      </w:divBdr>
      <w:divsChild>
        <w:div w:id="165942876">
          <w:marLeft w:val="0"/>
          <w:marRight w:val="0"/>
          <w:marTop w:val="0"/>
          <w:marBottom w:val="0"/>
          <w:divBdr>
            <w:top w:val="none" w:sz="0" w:space="0" w:color="auto"/>
            <w:left w:val="none" w:sz="0" w:space="0" w:color="auto"/>
            <w:bottom w:val="none" w:sz="0" w:space="0" w:color="auto"/>
            <w:right w:val="none" w:sz="0" w:space="0" w:color="auto"/>
          </w:divBdr>
        </w:div>
        <w:div w:id="1634141260">
          <w:marLeft w:val="0"/>
          <w:marRight w:val="0"/>
          <w:marTop w:val="0"/>
          <w:marBottom w:val="0"/>
          <w:divBdr>
            <w:top w:val="none" w:sz="0" w:space="0" w:color="auto"/>
            <w:left w:val="none" w:sz="0" w:space="0" w:color="auto"/>
            <w:bottom w:val="none" w:sz="0" w:space="0" w:color="auto"/>
            <w:right w:val="none" w:sz="0" w:space="0" w:color="auto"/>
          </w:divBdr>
        </w:div>
        <w:div w:id="1633292512">
          <w:marLeft w:val="0"/>
          <w:marRight w:val="0"/>
          <w:marTop w:val="0"/>
          <w:marBottom w:val="0"/>
          <w:divBdr>
            <w:top w:val="none" w:sz="0" w:space="0" w:color="auto"/>
            <w:left w:val="none" w:sz="0" w:space="0" w:color="auto"/>
            <w:bottom w:val="none" w:sz="0" w:space="0" w:color="auto"/>
            <w:right w:val="none" w:sz="0" w:space="0" w:color="auto"/>
          </w:divBdr>
        </w:div>
        <w:div w:id="1632402776">
          <w:marLeft w:val="0"/>
          <w:marRight w:val="0"/>
          <w:marTop w:val="0"/>
          <w:marBottom w:val="0"/>
          <w:divBdr>
            <w:top w:val="none" w:sz="0" w:space="0" w:color="auto"/>
            <w:left w:val="none" w:sz="0" w:space="0" w:color="auto"/>
            <w:bottom w:val="none" w:sz="0" w:space="0" w:color="auto"/>
            <w:right w:val="none" w:sz="0" w:space="0" w:color="auto"/>
          </w:divBdr>
        </w:div>
        <w:div w:id="1480923623">
          <w:marLeft w:val="0"/>
          <w:marRight w:val="0"/>
          <w:marTop w:val="0"/>
          <w:marBottom w:val="0"/>
          <w:divBdr>
            <w:top w:val="none" w:sz="0" w:space="0" w:color="auto"/>
            <w:left w:val="none" w:sz="0" w:space="0" w:color="auto"/>
            <w:bottom w:val="none" w:sz="0" w:space="0" w:color="auto"/>
            <w:right w:val="none" w:sz="0" w:space="0" w:color="auto"/>
          </w:divBdr>
        </w:div>
        <w:div w:id="810446603">
          <w:marLeft w:val="0"/>
          <w:marRight w:val="0"/>
          <w:marTop w:val="0"/>
          <w:marBottom w:val="0"/>
          <w:divBdr>
            <w:top w:val="none" w:sz="0" w:space="0" w:color="auto"/>
            <w:left w:val="none" w:sz="0" w:space="0" w:color="auto"/>
            <w:bottom w:val="none" w:sz="0" w:space="0" w:color="auto"/>
            <w:right w:val="none" w:sz="0" w:space="0" w:color="auto"/>
          </w:divBdr>
        </w:div>
        <w:div w:id="736711620">
          <w:marLeft w:val="0"/>
          <w:marRight w:val="0"/>
          <w:marTop w:val="0"/>
          <w:marBottom w:val="0"/>
          <w:divBdr>
            <w:top w:val="none" w:sz="0" w:space="0" w:color="auto"/>
            <w:left w:val="none" w:sz="0" w:space="0" w:color="auto"/>
            <w:bottom w:val="none" w:sz="0" w:space="0" w:color="auto"/>
            <w:right w:val="none" w:sz="0" w:space="0" w:color="auto"/>
          </w:divBdr>
        </w:div>
        <w:div w:id="728265429">
          <w:marLeft w:val="0"/>
          <w:marRight w:val="0"/>
          <w:marTop w:val="0"/>
          <w:marBottom w:val="0"/>
          <w:divBdr>
            <w:top w:val="none" w:sz="0" w:space="0" w:color="auto"/>
            <w:left w:val="none" w:sz="0" w:space="0" w:color="auto"/>
            <w:bottom w:val="none" w:sz="0" w:space="0" w:color="auto"/>
            <w:right w:val="none" w:sz="0" w:space="0" w:color="auto"/>
          </w:divBdr>
        </w:div>
        <w:div w:id="1430349626">
          <w:marLeft w:val="0"/>
          <w:marRight w:val="0"/>
          <w:marTop w:val="0"/>
          <w:marBottom w:val="0"/>
          <w:divBdr>
            <w:top w:val="none" w:sz="0" w:space="0" w:color="auto"/>
            <w:left w:val="none" w:sz="0" w:space="0" w:color="auto"/>
            <w:bottom w:val="none" w:sz="0" w:space="0" w:color="auto"/>
            <w:right w:val="none" w:sz="0" w:space="0" w:color="auto"/>
          </w:divBdr>
        </w:div>
        <w:div w:id="1130317963">
          <w:marLeft w:val="0"/>
          <w:marRight w:val="0"/>
          <w:marTop w:val="0"/>
          <w:marBottom w:val="0"/>
          <w:divBdr>
            <w:top w:val="none" w:sz="0" w:space="0" w:color="auto"/>
            <w:left w:val="none" w:sz="0" w:space="0" w:color="auto"/>
            <w:bottom w:val="none" w:sz="0" w:space="0" w:color="auto"/>
            <w:right w:val="none" w:sz="0" w:space="0" w:color="auto"/>
          </w:divBdr>
        </w:div>
        <w:div w:id="699204364">
          <w:marLeft w:val="0"/>
          <w:marRight w:val="0"/>
          <w:marTop w:val="0"/>
          <w:marBottom w:val="0"/>
          <w:divBdr>
            <w:top w:val="none" w:sz="0" w:space="0" w:color="auto"/>
            <w:left w:val="none" w:sz="0" w:space="0" w:color="auto"/>
            <w:bottom w:val="none" w:sz="0" w:space="0" w:color="auto"/>
            <w:right w:val="none" w:sz="0" w:space="0" w:color="auto"/>
          </w:divBdr>
        </w:div>
        <w:div w:id="1974098040">
          <w:marLeft w:val="0"/>
          <w:marRight w:val="0"/>
          <w:marTop w:val="0"/>
          <w:marBottom w:val="0"/>
          <w:divBdr>
            <w:top w:val="none" w:sz="0" w:space="0" w:color="auto"/>
            <w:left w:val="none" w:sz="0" w:space="0" w:color="auto"/>
            <w:bottom w:val="none" w:sz="0" w:space="0" w:color="auto"/>
            <w:right w:val="none" w:sz="0" w:space="0" w:color="auto"/>
          </w:divBdr>
        </w:div>
        <w:div w:id="482045179">
          <w:marLeft w:val="0"/>
          <w:marRight w:val="0"/>
          <w:marTop w:val="0"/>
          <w:marBottom w:val="0"/>
          <w:divBdr>
            <w:top w:val="none" w:sz="0" w:space="0" w:color="auto"/>
            <w:left w:val="none" w:sz="0" w:space="0" w:color="auto"/>
            <w:bottom w:val="none" w:sz="0" w:space="0" w:color="auto"/>
            <w:right w:val="none" w:sz="0" w:space="0" w:color="auto"/>
          </w:divBdr>
        </w:div>
        <w:div w:id="275066391">
          <w:marLeft w:val="0"/>
          <w:marRight w:val="0"/>
          <w:marTop w:val="0"/>
          <w:marBottom w:val="0"/>
          <w:divBdr>
            <w:top w:val="none" w:sz="0" w:space="0" w:color="auto"/>
            <w:left w:val="none" w:sz="0" w:space="0" w:color="auto"/>
            <w:bottom w:val="none" w:sz="0" w:space="0" w:color="auto"/>
            <w:right w:val="none" w:sz="0" w:space="0" w:color="auto"/>
          </w:divBdr>
        </w:div>
        <w:div w:id="942688006">
          <w:marLeft w:val="0"/>
          <w:marRight w:val="0"/>
          <w:marTop w:val="0"/>
          <w:marBottom w:val="0"/>
          <w:divBdr>
            <w:top w:val="none" w:sz="0" w:space="0" w:color="auto"/>
            <w:left w:val="none" w:sz="0" w:space="0" w:color="auto"/>
            <w:bottom w:val="none" w:sz="0" w:space="0" w:color="auto"/>
            <w:right w:val="none" w:sz="0" w:space="0" w:color="auto"/>
          </w:divBdr>
        </w:div>
        <w:div w:id="1595868670">
          <w:marLeft w:val="0"/>
          <w:marRight w:val="0"/>
          <w:marTop w:val="0"/>
          <w:marBottom w:val="0"/>
          <w:divBdr>
            <w:top w:val="none" w:sz="0" w:space="0" w:color="auto"/>
            <w:left w:val="none" w:sz="0" w:space="0" w:color="auto"/>
            <w:bottom w:val="none" w:sz="0" w:space="0" w:color="auto"/>
            <w:right w:val="none" w:sz="0" w:space="0" w:color="auto"/>
          </w:divBdr>
        </w:div>
        <w:div w:id="1972859800">
          <w:marLeft w:val="0"/>
          <w:marRight w:val="0"/>
          <w:marTop w:val="0"/>
          <w:marBottom w:val="0"/>
          <w:divBdr>
            <w:top w:val="none" w:sz="0" w:space="0" w:color="auto"/>
            <w:left w:val="none" w:sz="0" w:space="0" w:color="auto"/>
            <w:bottom w:val="none" w:sz="0" w:space="0" w:color="auto"/>
            <w:right w:val="none" w:sz="0" w:space="0" w:color="auto"/>
          </w:divBdr>
        </w:div>
        <w:div w:id="1106383302">
          <w:marLeft w:val="0"/>
          <w:marRight w:val="0"/>
          <w:marTop w:val="0"/>
          <w:marBottom w:val="0"/>
          <w:divBdr>
            <w:top w:val="none" w:sz="0" w:space="0" w:color="auto"/>
            <w:left w:val="none" w:sz="0" w:space="0" w:color="auto"/>
            <w:bottom w:val="none" w:sz="0" w:space="0" w:color="auto"/>
            <w:right w:val="none" w:sz="0" w:space="0" w:color="auto"/>
          </w:divBdr>
        </w:div>
        <w:div w:id="1958367822">
          <w:marLeft w:val="0"/>
          <w:marRight w:val="0"/>
          <w:marTop w:val="0"/>
          <w:marBottom w:val="0"/>
          <w:divBdr>
            <w:top w:val="none" w:sz="0" w:space="0" w:color="auto"/>
            <w:left w:val="none" w:sz="0" w:space="0" w:color="auto"/>
            <w:bottom w:val="none" w:sz="0" w:space="0" w:color="auto"/>
            <w:right w:val="none" w:sz="0" w:space="0" w:color="auto"/>
          </w:divBdr>
        </w:div>
        <w:div w:id="518079486">
          <w:marLeft w:val="0"/>
          <w:marRight w:val="0"/>
          <w:marTop w:val="0"/>
          <w:marBottom w:val="0"/>
          <w:divBdr>
            <w:top w:val="none" w:sz="0" w:space="0" w:color="auto"/>
            <w:left w:val="none" w:sz="0" w:space="0" w:color="auto"/>
            <w:bottom w:val="none" w:sz="0" w:space="0" w:color="auto"/>
            <w:right w:val="none" w:sz="0" w:space="0" w:color="auto"/>
          </w:divBdr>
        </w:div>
        <w:div w:id="161362946">
          <w:marLeft w:val="0"/>
          <w:marRight w:val="0"/>
          <w:marTop w:val="0"/>
          <w:marBottom w:val="0"/>
          <w:divBdr>
            <w:top w:val="none" w:sz="0" w:space="0" w:color="auto"/>
            <w:left w:val="none" w:sz="0" w:space="0" w:color="auto"/>
            <w:bottom w:val="none" w:sz="0" w:space="0" w:color="auto"/>
            <w:right w:val="none" w:sz="0" w:space="0" w:color="auto"/>
          </w:divBdr>
        </w:div>
        <w:div w:id="914049565">
          <w:marLeft w:val="0"/>
          <w:marRight w:val="0"/>
          <w:marTop w:val="0"/>
          <w:marBottom w:val="0"/>
          <w:divBdr>
            <w:top w:val="none" w:sz="0" w:space="0" w:color="auto"/>
            <w:left w:val="none" w:sz="0" w:space="0" w:color="auto"/>
            <w:bottom w:val="none" w:sz="0" w:space="0" w:color="auto"/>
            <w:right w:val="none" w:sz="0" w:space="0" w:color="auto"/>
          </w:divBdr>
        </w:div>
        <w:div w:id="1397508268">
          <w:marLeft w:val="0"/>
          <w:marRight w:val="0"/>
          <w:marTop w:val="0"/>
          <w:marBottom w:val="0"/>
          <w:divBdr>
            <w:top w:val="none" w:sz="0" w:space="0" w:color="auto"/>
            <w:left w:val="none" w:sz="0" w:space="0" w:color="auto"/>
            <w:bottom w:val="none" w:sz="0" w:space="0" w:color="auto"/>
            <w:right w:val="none" w:sz="0" w:space="0" w:color="auto"/>
          </w:divBdr>
        </w:div>
        <w:div w:id="2118017349">
          <w:marLeft w:val="0"/>
          <w:marRight w:val="0"/>
          <w:marTop w:val="0"/>
          <w:marBottom w:val="0"/>
          <w:divBdr>
            <w:top w:val="none" w:sz="0" w:space="0" w:color="auto"/>
            <w:left w:val="none" w:sz="0" w:space="0" w:color="auto"/>
            <w:bottom w:val="none" w:sz="0" w:space="0" w:color="auto"/>
            <w:right w:val="none" w:sz="0" w:space="0" w:color="auto"/>
          </w:divBdr>
        </w:div>
        <w:div w:id="1144084258">
          <w:marLeft w:val="0"/>
          <w:marRight w:val="0"/>
          <w:marTop w:val="0"/>
          <w:marBottom w:val="0"/>
          <w:divBdr>
            <w:top w:val="none" w:sz="0" w:space="0" w:color="auto"/>
            <w:left w:val="none" w:sz="0" w:space="0" w:color="auto"/>
            <w:bottom w:val="none" w:sz="0" w:space="0" w:color="auto"/>
            <w:right w:val="none" w:sz="0" w:space="0" w:color="auto"/>
          </w:divBdr>
        </w:div>
        <w:div w:id="1119648096">
          <w:marLeft w:val="0"/>
          <w:marRight w:val="0"/>
          <w:marTop w:val="0"/>
          <w:marBottom w:val="0"/>
          <w:divBdr>
            <w:top w:val="none" w:sz="0" w:space="0" w:color="auto"/>
            <w:left w:val="none" w:sz="0" w:space="0" w:color="auto"/>
            <w:bottom w:val="none" w:sz="0" w:space="0" w:color="auto"/>
            <w:right w:val="none" w:sz="0" w:space="0" w:color="auto"/>
          </w:divBdr>
        </w:div>
        <w:div w:id="31731925">
          <w:marLeft w:val="0"/>
          <w:marRight w:val="0"/>
          <w:marTop w:val="0"/>
          <w:marBottom w:val="0"/>
          <w:divBdr>
            <w:top w:val="none" w:sz="0" w:space="0" w:color="auto"/>
            <w:left w:val="none" w:sz="0" w:space="0" w:color="auto"/>
            <w:bottom w:val="none" w:sz="0" w:space="0" w:color="auto"/>
            <w:right w:val="none" w:sz="0" w:space="0" w:color="auto"/>
          </w:divBdr>
        </w:div>
        <w:div w:id="2113888692">
          <w:marLeft w:val="0"/>
          <w:marRight w:val="0"/>
          <w:marTop w:val="0"/>
          <w:marBottom w:val="0"/>
          <w:divBdr>
            <w:top w:val="none" w:sz="0" w:space="0" w:color="auto"/>
            <w:left w:val="none" w:sz="0" w:space="0" w:color="auto"/>
            <w:bottom w:val="none" w:sz="0" w:space="0" w:color="auto"/>
            <w:right w:val="none" w:sz="0" w:space="0" w:color="auto"/>
          </w:divBdr>
        </w:div>
        <w:div w:id="1571887158">
          <w:marLeft w:val="0"/>
          <w:marRight w:val="0"/>
          <w:marTop w:val="0"/>
          <w:marBottom w:val="0"/>
          <w:divBdr>
            <w:top w:val="none" w:sz="0" w:space="0" w:color="auto"/>
            <w:left w:val="none" w:sz="0" w:space="0" w:color="auto"/>
            <w:bottom w:val="none" w:sz="0" w:space="0" w:color="auto"/>
            <w:right w:val="none" w:sz="0" w:space="0" w:color="auto"/>
          </w:divBdr>
        </w:div>
        <w:div w:id="1357341768">
          <w:marLeft w:val="0"/>
          <w:marRight w:val="0"/>
          <w:marTop w:val="0"/>
          <w:marBottom w:val="0"/>
          <w:divBdr>
            <w:top w:val="none" w:sz="0" w:space="0" w:color="auto"/>
            <w:left w:val="none" w:sz="0" w:space="0" w:color="auto"/>
            <w:bottom w:val="none" w:sz="0" w:space="0" w:color="auto"/>
            <w:right w:val="none" w:sz="0" w:space="0" w:color="auto"/>
          </w:divBdr>
        </w:div>
        <w:div w:id="1152254317">
          <w:marLeft w:val="0"/>
          <w:marRight w:val="0"/>
          <w:marTop w:val="0"/>
          <w:marBottom w:val="0"/>
          <w:divBdr>
            <w:top w:val="none" w:sz="0" w:space="0" w:color="auto"/>
            <w:left w:val="none" w:sz="0" w:space="0" w:color="auto"/>
            <w:bottom w:val="none" w:sz="0" w:space="0" w:color="auto"/>
            <w:right w:val="none" w:sz="0" w:space="0" w:color="auto"/>
          </w:divBdr>
        </w:div>
        <w:div w:id="1278565026">
          <w:marLeft w:val="0"/>
          <w:marRight w:val="0"/>
          <w:marTop w:val="0"/>
          <w:marBottom w:val="0"/>
          <w:divBdr>
            <w:top w:val="none" w:sz="0" w:space="0" w:color="auto"/>
            <w:left w:val="none" w:sz="0" w:space="0" w:color="auto"/>
            <w:bottom w:val="none" w:sz="0" w:space="0" w:color="auto"/>
            <w:right w:val="none" w:sz="0" w:space="0" w:color="auto"/>
          </w:divBdr>
        </w:div>
        <w:div w:id="328019900">
          <w:marLeft w:val="0"/>
          <w:marRight w:val="0"/>
          <w:marTop w:val="0"/>
          <w:marBottom w:val="0"/>
          <w:divBdr>
            <w:top w:val="none" w:sz="0" w:space="0" w:color="auto"/>
            <w:left w:val="none" w:sz="0" w:space="0" w:color="auto"/>
            <w:bottom w:val="none" w:sz="0" w:space="0" w:color="auto"/>
            <w:right w:val="none" w:sz="0" w:space="0" w:color="auto"/>
          </w:divBdr>
        </w:div>
        <w:div w:id="1365642781">
          <w:marLeft w:val="0"/>
          <w:marRight w:val="0"/>
          <w:marTop w:val="0"/>
          <w:marBottom w:val="0"/>
          <w:divBdr>
            <w:top w:val="none" w:sz="0" w:space="0" w:color="auto"/>
            <w:left w:val="none" w:sz="0" w:space="0" w:color="auto"/>
            <w:bottom w:val="none" w:sz="0" w:space="0" w:color="auto"/>
            <w:right w:val="none" w:sz="0" w:space="0" w:color="auto"/>
          </w:divBdr>
        </w:div>
        <w:div w:id="1824544984">
          <w:marLeft w:val="0"/>
          <w:marRight w:val="0"/>
          <w:marTop w:val="0"/>
          <w:marBottom w:val="0"/>
          <w:divBdr>
            <w:top w:val="none" w:sz="0" w:space="0" w:color="auto"/>
            <w:left w:val="none" w:sz="0" w:space="0" w:color="auto"/>
            <w:bottom w:val="none" w:sz="0" w:space="0" w:color="auto"/>
            <w:right w:val="none" w:sz="0" w:space="0" w:color="auto"/>
          </w:divBdr>
        </w:div>
        <w:div w:id="1958484267">
          <w:marLeft w:val="0"/>
          <w:marRight w:val="0"/>
          <w:marTop w:val="0"/>
          <w:marBottom w:val="0"/>
          <w:divBdr>
            <w:top w:val="none" w:sz="0" w:space="0" w:color="auto"/>
            <w:left w:val="none" w:sz="0" w:space="0" w:color="auto"/>
            <w:bottom w:val="none" w:sz="0" w:space="0" w:color="auto"/>
            <w:right w:val="none" w:sz="0" w:space="0" w:color="auto"/>
          </w:divBdr>
        </w:div>
        <w:div w:id="279994660">
          <w:marLeft w:val="0"/>
          <w:marRight w:val="0"/>
          <w:marTop w:val="0"/>
          <w:marBottom w:val="0"/>
          <w:divBdr>
            <w:top w:val="none" w:sz="0" w:space="0" w:color="auto"/>
            <w:left w:val="none" w:sz="0" w:space="0" w:color="auto"/>
            <w:bottom w:val="none" w:sz="0" w:space="0" w:color="auto"/>
            <w:right w:val="none" w:sz="0" w:space="0" w:color="auto"/>
          </w:divBdr>
        </w:div>
        <w:div w:id="1182470783">
          <w:marLeft w:val="0"/>
          <w:marRight w:val="0"/>
          <w:marTop w:val="0"/>
          <w:marBottom w:val="0"/>
          <w:divBdr>
            <w:top w:val="none" w:sz="0" w:space="0" w:color="auto"/>
            <w:left w:val="none" w:sz="0" w:space="0" w:color="auto"/>
            <w:bottom w:val="none" w:sz="0" w:space="0" w:color="auto"/>
            <w:right w:val="none" w:sz="0" w:space="0" w:color="auto"/>
          </w:divBdr>
        </w:div>
        <w:div w:id="839199316">
          <w:marLeft w:val="0"/>
          <w:marRight w:val="0"/>
          <w:marTop w:val="0"/>
          <w:marBottom w:val="0"/>
          <w:divBdr>
            <w:top w:val="none" w:sz="0" w:space="0" w:color="auto"/>
            <w:left w:val="none" w:sz="0" w:space="0" w:color="auto"/>
            <w:bottom w:val="none" w:sz="0" w:space="0" w:color="auto"/>
            <w:right w:val="none" w:sz="0" w:space="0" w:color="auto"/>
          </w:divBdr>
        </w:div>
        <w:div w:id="1534229011">
          <w:marLeft w:val="0"/>
          <w:marRight w:val="0"/>
          <w:marTop w:val="0"/>
          <w:marBottom w:val="0"/>
          <w:divBdr>
            <w:top w:val="none" w:sz="0" w:space="0" w:color="auto"/>
            <w:left w:val="none" w:sz="0" w:space="0" w:color="auto"/>
            <w:bottom w:val="none" w:sz="0" w:space="0" w:color="auto"/>
            <w:right w:val="none" w:sz="0" w:space="0" w:color="auto"/>
          </w:divBdr>
        </w:div>
        <w:div w:id="1332564672">
          <w:marLeft w:val="0"/>
          <w:marRight w:val="0"/>
          <w:marTop w:val="0"/>
          <w:marBottom w:val="0"/>
          <w:divBdr>
            <w:top w:val="none" w:sz="0" w:space="0" w:color="auto"/>
            <w:left w:val="none" w:sz="0" w:space="0" w:color="auto"/>
            <w:bottom w:val="none" w:sz="0" w:space="0" w:color="auto"/>
            <w:right w:val="none" w:sz="0" w:space="0" w:color="auto"/>
          </w:divBdr>
        </w:div>
        <w:div w:id="689338294">
          <w:marLeft w:val="0"/>
          <w:marRight w:val="0"/>
          <w:marTop w:val="0"/>
          <w:marBottom w:val="0"/>
          <w:divBdr>
            <w:top w:val="none" w:sz="0" w:space="0" w:color="auto"/>
            <w:left w:val="none" w:sz="0" w:space="0" w:color="auto"/>
            <w:bottom w:val="none" w:sz="0" w:space="0" w:color="auto"/>
            <w:right w:val="none" w:sz="0" w:space="0" w:color="auto"/>
          </w:divBdr>
        </w:div>
        <w:div w:id="784738330">
          <w:marLeft w:val="0"/>
          <w:marRight w:val="0"/>
          <w:marTop w:val="0"/>
          <w:marBottom w:val="0"/>
          <w:divBdr>
            <w:top w:val="none" w:sz="0" w:space="0" w:color="auto"/>
            <w:left w:val="none" w:sz="0" w:space="0" w:color="auto"/>
            <w:bottom w:val="none" w:sz="0" w:space="0" w:color="auto"/>
            <w:right w:val="none" w:sz="0" w:space="0" w:color="auto"/>
          </w:divBdr>
        </w:div>
        <w:div w:id="1295260645">
          <w:marLeft w:val="0"/>
          <w:marRight w:val="0"/>
          <w:marTop w:val="0"/>
          <w:marBottom w:val="0"/>
          <w:divBdr>
            <w:top w:val="none" w:sz="0" w:space="0" w:color="auto"/>
            <w:left w:val="none" w:sz="0" w:space="0" w:color="auto"/>
            <w:bottom w:val="none" w:sz="0" w:space="0" w:color="auto"/>
            <w:right w:val="none" w:sz="0" w:space="0" w:color="auto"/>
          </w:divBdr>
        </w:div>
        <w:div w:id="1071079514">
          <w:marLeft w:val="0"/>
          <w:marRight w:val="0"/>
          <w:marTop w:val="0"/>
          <w:marBottom w:val="0"/>
          <w:divBdr>
            <w:top w:val="none" w:sz="0" w:space="0" w:color="auto"/>
            <w:left w:val="none" w:sz="0" w:space="0" w:color="auto"/>
            <w:bottom w:val="none" w:sz="0" w:space="0" w:color="auto"/>
            <w:right w:val="none" w:sz="0" w:space="0" w:color="auto"/>
          </w:divBdr>
        </w:div>
        <w:div w:id="162668310">
          <w:marLeft w:val="0"/>
          <w:marRight w:val="0"/>
          <w:marTop w:val="0"/>
          <w:marBottom w:val="0"/>
          <w:divBdr>
            <w:top w:val="none" w:sz="0" w:space="0" w:color="auto"/>
            <w:left w:val="none" w:sz="0" w:space="0" w:color="auto"/>
            <w:bottom w:val="none" w:sz="0" w:space="0" w:color="auto"/>
            <w:right w:val="none" w:sz="0" w:space="0" w:color="auto"/>
          </w:divBdr>
        </w:div>
        <w:div w:id="1748309379">
          <w:marLeft w:val="0"/>
          <w:marRight w:val="0"/>
          <w:marTop w:val="0"/>
          <w:marBottom w:val="0"/>
          <w:divBdr>
            <w:top w:val="none" w:sz="0" w:space="0" w:color="auto"/>
            <w:left w:val="none" w:sz="0" w:space="0" w:color="auto"/>
            <w:bottom w:val="none" w:sz="0" w:space="0" w:color="auto"/>
            <w:right w:val="none" w:sz="0" w:space="0" w:color="auto"/>
          </w:divBdr>
        </w:div>
        <w:div w:id="1649549293">
          <w:marLeft w:val="0"/>
          <w:marRight w:val="0"/>
          <w:marTop w:val="0"/>
          <w:marBottom w:val="0"/>
          <w:divBdr>
            <w:top w:val="none" w:sz="0" w:space="0" w:color="auto"/>
            <w:left w:val="none" w:sz="0" w:space="0" w:color="auto"/>
            <w:bottom w:val="none" w:sz="0" w:space="0" w:color="auto"/>
            <w:right w:val="none" w:sz="0" w:space="0" w:color="auto"/>
          </w:divBdr>
        </w:div>
        <w:div w:id="1329291344">
          <w:marLeft w:val="0"/>
          <w:marRight w:val="0"/>
          <w:marTop w:val="0"/>
          <w:marBottom w:val="0"/>
          <w:divBdr>
            <w:top w:val="none" w:sz="0" w:space="0" w:color="auto"/>
            <w:left w:val="none" w:sz="0" w:space="0" w:color="auto"/>
            <w:bottom w:val="none" w:sz="0" w:space="0" w:color="auto"/>
            <w:right w:val="none" w:sz="0" w:space="0" w:color="auto"/>
          </w:divBdr>
        </w:div>
        <w:div w:id="776297428">
          <w:marLeft w:val="0"/>
          <w:marRight w:val="0"/>
          <w:marTop w:val="0"/>
          <w:marBottom w:val="0"/>
          <w:divBdr>
            <w:top w:val="none" w:sz="0" w:space="0" w:color="auto"/>
            <w:left w:val="none" w:sz="0" w:space="0" w:color="auto"/>
            <w:bottom w:val="none" w:sz="0" w:space="0" w:color="auto"/>
            <w:right w:val="none" w:sz="0" w:space="0" w:color="auto"/>
          </w:divBdr>
        </w:div>
        <w:div w:id="1716075612">
          <w:marLeft w:val="0"/>
          <w:marRight w:val="0"/>
          <w:marTop w:val="0"/>
          <w:marBottom w:val="0"/>
          <w:divBdr>
            <w:top w:val="none" w:sz="0" w:space="0" w:color="auto"/>
            <w:left w:val="none" w:sz="0" w:space="0" w:color="auto"/>
            <w:bottom w:val="none" w:sz="0" w:space="0" w:color="auto"/>
            <w:right w:val="none" w:sz="0" w:space="0" w:color="auto"/>
          </w:divBdr>
        </w:div>
        <w:div w:id="707142724">
          <w:marLeft w:val="0"/>
          <w:marRight w:val="0"/>
          <w:marTop w:val="0"/>
          <w:marBottom w:val="0"/>
          <w:divBdr>
            <w:top w:val="none" w:sz="0" w:space="0" w:color="auto"/>
            <w:left w:val="none" w:sz="0" w:space="0" w:color="auto"/>
            <w:bottom w:val="none" w:sz="0" w:space="0" w:color="auto"/>
            <w:right w:val="none" w:sz="0" w:space="0" w:color="auto"/>
          </w:divBdr>
        </w:div>
        <w:div w:id="1307859148">
          <w:marLeft w:val="0"/>
          <w:marRight w:val="0"/>
          <w:marTop w:val="0"/>
          <w:marBottom w:val="0"/>
          <w:divBdr>
            <w:top w:val="none" w:sz="0" w:space="0" w:color="auto"/>
            <w:left w:val="none" w:sz="0" w:space="0" w:color="auto"/>
            <w:bottom w:val="none" w:sz="0" w:space="0" w:color="auto"/>
            <w:right w:val="none" w:sz="0" w:space="0" w:color="auto"/>
          </w:divBdr>
        </w:div>
        <w:div w:id="545722068">
          <w:marLeft w:val="0"/>
          <w:marRight w:val="0"/>
          <w:marTop w:val="0"/>
          <w:marBottom w:val="0"/>
          <w:divBdr>
            <w:top w:val="none" w:sz="0" w:space="0" w:color="auto"/>
            <w:left w:val="none" w:sz="0" w:space="0" w:color="auto"/>
            <w:bottom w:val="none" w:sz="0" w:space="0" w:color="auto"/>
            <w:right w:val="none" w:sz="0" w:space="0" w:color="auto"/>
          </w:divBdr>
        </w:div>
        <w:div w:id="1678651457">
          <w:marLeft w:val="0"/>
          <w:marRight w:val="0"/>
          <w:marTop w:val="0"/>
          <w:marBottom w:val="0"/>
          <w:divBdr>
            <w:top w:val="none" w:sz="0" w:space="0" w:color="auto"/>
            <w:left w:val="none" w:sz="0" w:space="0" w:color="auto"/>
            <w:bottom w:val="none" w:sz="0" w:space="0" w:color="auto"/>
            <w:right w:val="none" w:sz="0" w:space="0" w:color="auto"/>
          </w:divBdr>
        </w:div>
        <w:div w:id="1297831420">
          <w:marLeft w:val="0"/>
          <w:marRight w:val="0"/>
          <w:marTop w:val="0"/>
          <w:marBottom w:val="0"/>
          <w:divBdr>
            <w:top w:val="none" w:sz="0" w:space="0" w:color="auto"/>
            <w:left w:val="none" w:sz="0" w:space="0" w:color="auto"/>
            <w:bottom w:val="none" w:sz="0" w:space="0" w:color="auto"/>
            <w:right w:val="none" w:sz="0" w:space="0" w:color="auto"/>
          </w:divBdr>
        </w:div>
        <w:div w:id="940452664">
          <w:marLeft w:val="0"/>
          <w:marRight w:val="0"/>
          <w:marTop w:val="0"/>
          <w:marBottom w:val="0"/>
          <w:divBdr>
            <w:top w:val="none" w:sz="0" w:space="0" w:color="auto"/>
            <w:left w:val="none" w:sz="0" w:space="0" w:color="auto"/>
            <w:bottom w:val="none" w:sz="0" w:space="0" w:color="auto"/>
            <w:right w:val="none" w:sz="0" w:space="0" w:color="auto"/>
          </w:divBdr>
        </w:div>
        <w:div w:id="98960391">
          <w:marLeft w:val="0"/>
          <w:marRight w:val="0"/>
          <w:marTop w:val="0"/>
          <w:marBottom w:val="0"/>
          <w:divBdr>
            <w:top w:val="none" w:sz="0" w:space="0" w:color="auto"/>
            <w:left w:val="none" w:sz="0" w:space="0" w:color="auto"/>
            <w:bottom w:val="none" w:sz="0" w:space="0" w:color="auto"/>
            <w:right w:val="none" w:sz="0" w:space="0" w:color="auto"/>
          </w:divBdr>
        </w:div>
        <w:div w:id="379789596">
          <w:marLeft w:val="0"/>
          <w:marRight w:val="0"/>
          <w:marTop w:val="0"/>
          <w:marBottom w:val="0"/>
          <w:divBdr>
            <w:top w:val="none" w:sz="0" w:space="0" w:color="auto"/>
            <w:left w:val="none" w:sz="0" w:space="0" w:color="auto"/>
            <w:bottom w:val="none" w:sz="0" w:space="0" w:color="auto"/>
            <w:right w:val="none" w:sz="0" w:space="0" w:color="auto"/>
          </w:divBdr>
        </w:div>
        <w:div w:id="886915124">
          <w:marLeft w:val="0"/>
          <w:marRight w:val="0"/>
          <w:marTop w:val="0"/>
          <w:marBottom w:val="0"/>
          <w:divBdr>
            <w:top w:val="none" w:sz="0" w:space="0" w:color="auto"/>
            <w:left w:val="none" w:sz="0" w:space="0" w:color="auto"/>
            <w:bottom w:val="none" w:sz="0" w:space="0" w:color="auto"/>
            <w:right w:val="none" w:sz="0" w:space="0" w:color="auto"/>
          </w:divBdr>
        </w:div>
        <w:div w:id="820927546">
          <w:marLeft w:val="0"/>
          <w:marRight w:val="0"/>
          <w:marTop w:val="0"/>
          <w:marBottom w:val="0"/>
          <w:divBdr>
            <w:top w:val="none" w:sz="0" w:space="0" w:color="auto"/>
            <w:left w:val="none" w:sz="0" w:space="0" w:color="auto"/>
            <w:bottom w:val="none" w:sz="0" w:space="0" w:color="auto"/>
            <w:right w:val="none" w:sz="0" w:space="0" w:color="auto"/>
          </w:divBdr>
        </w:div>
        <w:div w:id="874737839">
          <w:marLeft w:val="0"/>
          <w:marRight w:val="0"/>
          <w:marTop w:val="0"/>
          <w:marBottom w:val="0"/>
          <w:divBdr>
            <w:top w:val="none" w:sz="0" w:space="0" w:color="auto"/>
            <w:left w:val="none" w:sz="0" w:space="0" w:color="auto"/>
            <w:bottom w:val="none" w:sz="0" w:space="0" w:color="auto"/>
            <w:right w:val="none" w:sz="0" w:space="0" w:color="auto"/>
          </w:divBdr>
        </w:div>
        <w:div w:id="616370880">
          <w:marLeft w:val="0"/>
          <w:marRight w:val="0"/>
          <w:marTop w:val="0"/>
          <w:marBottom w:val="0"/>
          <w:divBdr>
            <w:top w:val="none" w:sz="0" w:space="0" w:color="auto"/>
            <w:left w:val="none" w:sz="0" w:space="0" w:color="auto"/>
            <w:bottom w:val="none" w:sz="0" w:space="0" w:color="auto"/>
            <w:right w:val="none" w:sz="0" w:space="0" w:color="auto"/>
          </w:divBdr>
        </w:div>
        <w:div w:id="1269897414">
          <w:marLeft w:val="0"/>
          <w:marRight w:val="0"/>
          <w:marTop w:val="0"/>
          <w:marBottom w:val="0"/>
          <w:divBdr>
            <w:top w:val="none" w:sz="0" w:space="0" w:color="auto"/>
            <w:left w:val="none" w:sz="0" w:space="0" w:color="auto"/>
            <w:bottom w:val="none" w:sz="0" w:space="0" w:color="auto"/>
            <w:right w:val="none" w:sz="0" w:space="0" w:color="auto"/>
          </w:divBdr>
        </w:div>
        <w:div w:id="1986203933">
          <w:marLeft w:val="0"/>
          <w:marRight w:val="0"/>
          <w:marTop w:val="0"/>
          <w:marBottom w:val="0"/>
          <w:divBdr>
            <w:top w:val="none" w:sz="0" w:space="0" w:color="auto"/>
            <w:left w:val="none" w:sz="0" w:space="0" w:color="auto"/>
            <w:bottom w:val="none" w:sz="0" w:space="0" w:color="auto"/>
            <w:right w:val="none" w:sz="0" w:space="0" w:color="auto"/>
          </w:divBdr>
        </w:div>
        <w:div w:id="195198272">
          <w:marLeft w:val="0"/>
          <w:marRight w:val="0"/>
          <w:marTop w:val="0"/>
          <w:marBottom w:val="0"/>
          <w:divBdr>
            <w:top w:val="none" w:sz="0" w:space="0" w:color="auto"/>
            <w:left w:val="none" w:sz="0" w:space="0" w:color="auto"/>
            <w:bottom w:val="none" w:sz="0" w:space="0" w:color="auto"/>
            <w:right w:val="none" w:sz="0" w:space="0" w:color="auto"/>
          </w:divBdr>
        </w:div>
        <w:div w:id="989820774">
          <w:marLeft w:val="0"/>
          <w:marRight w:val="0"/>
          <w:marTop w:val="0"/>
          <w:marBottom w:val="0"/>
          <w:divBdr>
            <w:top w:val="none" w:sz="0" w:space="0" w:color="auto"/>
            <w:left w:val="none" w:sz="0" w:space="0" w:color="auto"/>
            <w:bottom w:val="none" w:sz="0" w:space="0" w:color="auto"/>
            <w:right w:val="none" w:sz="0" w:space="0" w:color="auto"/>
          </w:divBdr>
        </w:div>
        <w:div w:id="522090837">
          <w:marLeft w:val="0"/>
          <w:marRight w:val="0"/>
          <w:marTop w:val="0"/>
          <w:marBottom w:val="0"/>
          <w:divBdr>
            <w:top w:val="none" w:sz="0" w:space="0" w:color="auto"/>
            <w:left w:val="none" w:sz="0" w:space="0" w:color="auto"/>
            <w:bottom w:val="none" w:sz="0" w:space="0" w:color="auto"/>
            <w:right w:val="none" w:sz="0" w:space="0" w:color="auto"/>
          </w:divBdr>
        </w:div>
        <w:div w:id="1473058428">
          <w:marLeft w:val="0"/>
          <w:marRight w:val="0"/>
          <w:marTop w:val="0"/>
          <w:marBottom w:val="0"/>
          <w:divBdr>
            <w:top w:val="none" w:sz="0" w:space="0" w:color="auto"/>
            <w:left w:val="none" w:sz="0" w:space="0" w:color="auto"/>
            <w:bottom w:val="none" w:sz="0" w:space="0" w:color="auto"/>
            <w:right w:val="none" w:sz="0" w:space="0" w:color="auto"/>
          </w:divBdr>
        </w:div>
        <w:div w:id="770516413">
          <w:marLeft w:val="0"/>
          <w:marRight w:val="0"/>
          <w:marTop w:val="0"/>
          <w:marBottom w:val="0"/>
          <w:divBdr>
            <w:top w:val="none" w:sz="0" w:space="0" w:color="auto"/>
            <w:left w:val="none" w:sz="0" w:space="0" w:color="auto"/>
            <w:bottom w:val="none" w:sz="0" w:space="0" w:color="auto"/>
            <w:right w:val="none" w:sz="0" w:space="0" w:color="auto"/>
          </w:divBdr>
        </w:div>
        <w:div w:id="1351182560">
          <w:marLeft w:val="0"/>
          <w:marRight w:val="0"/>
          <w:marTop w:val="0"/>
          <w:marBottom w:val="0"/>
          <w:divBdr>
            <w:top w:val="none" w:sz="0" w:space="0" w:color="auto"/>
            <w:left w:val="none" w:sz="0" w:space="0" w:color="auto"/>
            <w:bottom w:val="none" w:sz="0" w:space="0" w:color="auto"/>
            <w:right w:val="none" w:sz="0" w:space="0" w:color="auto"/>
          </w:divBdr>
        </w:div>
        <w:div w:id="251672580">
          <w:marLeft w:val="0"/>
          <w:marRight w:val="0"/>
          <w:marTop w:val="0"/>
          <w:marBottom w:val="0"/>
          <w:divBdr>
            <w:top w:val="none" w:sz="0" w:space="0" w:color="auto"/>
            <w:left w:val="none" w:sz="0" w:space="0" w:color="auto"/>
            <w:bottom w:val="none" w:sz="0" w:space="0" w:color="auto"/>
            <w:right w:val="none" w:sz="0" w:space="0" w:color="auto"/>
          </w:divBdr>
        </w:div>
        <w:div w:id="469589865">
          <w:marLeft w:val="0"/>
          <w:marRight w:val="0"/>
          <w:marTop w:val="0"/>
          <w:marBottom w:val="0"/>
          <w:divBdr>
            <w:top w:val="none" w:sz="0" w:space="0" w:color="auto"/>
            <w:left w:val="none" w:sz="0" w:space="0" w:color="auto"/>
            <w:bottom w:val="none" w:sz="0" w:space="0" w:color="auto"/>
            <w:right w:val="none" w:sz="0" w:space="0" w:color="auto"/>
          </w:divBdr>
        </w:div>
        <w:div w:id="1916890706">
          <w:marLeft w:val="0"/>
          <w:marRight w:val="0"/>
          <w:marTop w:val="0"/>
          <w:marBottom w:val="0"/>
          <w:divBdr>
            <w:top w:val="none" w:sz="0" w:space="0" w:color="auto"/>
            <w:left w:val="none" w:sz="0" w:space="0" w:color="auto"/>
            <w:bottom w:val="none" w:sz="0" w:space="0" w:color="auto"/>
            <w:right w:val="none" w:sz="0" w:space="0" w:color="auto"/>
          </w:divBdr>
        </w:div>
        <w:div w:id="2076079372">
          <w:marLeft w:val="0"/>
          <w:marRight w:val="0"/>
          <w:marTop w:val="0"/>
          <w:marBottom w:val="0"/>
          <w:divBdr>
            <w:top w:val="none" w:sz="0" w:space="0" w:color="auto"/>
            <w:left w:val="none" w:sz="0" w:space="0" w:color="auto"/>
            <w:bottom w:val="none" w:sz="0" w:space="0" w:color="auto"/>
            <w:right w:val="none" w:sz="0" w:space="0" w:color="auto"/>
          </w:divBdr>
        </w:div>
        <w:div w:id="2137138222">
          <w:marLeft w:val="0"/>
          <w:marRight w:val="0"/>
          <w:marTop w:val="0"/>
          <w:marBottom w:val="0"/>
          <w:divBdr>
            <w:top w:val="none" w:sz="0" w:space="0" w:color="auto"/>
            <w:left w:val="none" w:sz="0" w:space="0" w:color="auto"/>
            <w:bottom w:val="none" w:sz="0" w:space="0" w:color="auto"/>
            <w:right w:val="none" w:sz="0" w:space="0" w:color="auto"/>
          </w:divBdr>
        </w:div>
        <w:div w:id="62221154">
          <w:marLeft w:val="0"/>
          <w:marRight w:val="0"/>
          <w:marTop w:val="0"/>
          <w:marBottom w:val="0"/>
          <w:divBdr>
            <w:top w:val="none" w:sz="0" w:space="0" w:color="auto"/>
            <w:left w:val="none" w:sz="0" w:space="0" w:color="auto"/>
            <w:bottom w:val="none" w:sz="0" w:space="0" w:color="auto"/>
            <w:right w:val="none" w:sz="0" w:space="0" w:color="auto"/>
          </w:divBdr>
        </w:div>
        <w:div w:id="893660980">
          <w:marLeft w:val="0"/>
          <w:marRight w:val="0"/>
          <w:marTop w:val="0"/>
          <w:marBottom w:val="0"/>
          <w:divBdr>
            <w:top w:val="none" w:sz="0" w:space="0" w:color="auto"/>
            <w:left w:val="none" w:sz="0" w:space="0" w:color="auto"/>
            <w:bottom w:val="none" w:sz="0" w:space="0" w:color="auto"/>
            <w:right w:val="none" w:sz="0" w:space="0" w:color="auto"/>
          </w:divBdr>
        </w:div>
        <w:div w:id="1661692348">
          <w:marLeft w:val="0"/>
          <w:marRight w:val="0"/>
          <w:marTop w:val="0"/>
          <w:marBottom w:val="0"/>
          <w:divBdr>
            <w:top w:val="none" w:sz="0" w:space="0" w:color="auto"/>
            <w:left w:val="none" w:sz="0" w:space="0" w:color="auto"/>
            <w:bottom w:val="none" w:sz="0" w:space="0" w:color="auto"/>
            <w:right w:val="none" w:sz="0" w:space="0" w:color="auto"/>
          </w:divBdr>
        </w:div>
        <w:div w:id="1934899049">
          <w:marLeft w:val="0"/>
          <w:marRight w:val="0"/>
          <w:marTop w:val="0"/>
          <w:marBottom w:val="0"/>
          <w:divBdr>
            <w:top w:val="none" w:sz="0" w:space="0" w:color="auto"/>
            <w:left w:val="none" w:sz="0" w:space="0" w:color="auto"/>
            <w:bottom w:val="none" w:sz="0" w:space="0" w:color="auto"/>
            <w:right w:val="none" w:sz="0" w:space="0" w:color="auto"/>
          </w:divBdr>
        </w:div>
        <w:div w:id="1415517000">
          <w:marLeft w:val="0"/>
          <w:marRight w:val="0"/>
          <w:marTop w:val="0"/>
          <w:marBottom w:val="0"/>
          <w:divBdr>
            <w:top w:val="none" w:sz="0" w:space="0" w:color="auto"/>
            <w:left w:val="none" w:sz="0" w:space="0" w:color="auto"/>
            <w:bottom w:val="none" w:sz="0" w:space="0" w:color="auto"/>
            <w:right w:val="none" w:sz="0" w:space="0" w:color="auto"/>
          </w:divBdr>
        </w:div>
        <w:div w:id="1263490167">
          <w:marLeft w:val="0"/>
          <w:marRight w:val="0"/>
          <w:marTop w:val="0"/>
          <w:marBottom w:val="0"/>
          <w:divBdr>
            <w:top w:val="none" w:sz="0" w:space="0" w:color="auto"/>
            <w:left w:val="none" w:sz="0" w:space="0" w:color="auto"/>
            <w:bottom w:val="none" w:sz="0" w:space="0" w:color="auto"/>
            <w:right w:val="none" w:sz="0" w:space="0" w:color="auto"/>
          </w:divBdr>
        </w:div>
        <w:div w:id="1941138992">
          <w:marLeft w:val="0"/>
          <w:marRight w:val="0"/>
          <w:marTop w:val="0"/>
          <w:marBottom w:val="0"/>
          <w:divBdr>
            <w:top w:val="none" w:sz="0" w:space="0" w:color="auto"/>
            <w:left w:val="none" w:sz="0" w:space="0" w:color="auto"/>
            <w:bottom w:val="none" w:sz="0" w:space="0" w:color="auto"/>
            <w:right w:val="none" w:sz="0" w:space="0" w:color="auto"/>
          </w:divBdr>
        </w:div>
        <w:div w:id="1094088137">
          <w:marLeft w:val="0"/>
          <w:marRight w:val="0"/>
          <w:marTop w:val="0"/>
          <w:marBottom w:val="0"/>
          <w:divBdr>
            <w:top w:val="none" w:sz="0" w:space="0" w:color="auto"/>
            <w:left w:val="none" w:sz="0" w:space="0" w:color="auto"/>
            <w:bottom w:val="none" w:sz="0" w:space="0" w:color="auto"/>
            <w:right w:val="none" w:sz="0" w:space="0" w:color="auto"/>
          </w:divBdr>
        </w:div>
        <w:div w:id="1504972478">
          <w:marLeft w:val="0"/>
          <w:marRight w:val="0"/>
          <w:marTop w:val="0"/>
          <w:marBottom w:val="0"/>
          <w:divBdr>
            <w:top w:val="none" w:sz="0" w:space="0" w:color="auto"/>
            <w:left w:val="none" w:sz="0" w:space="0" w:color="auto"/>
            <w:bottom w:val="none" w:sz="0" w:space="0" w:color="auto"/>
            <w:right w:val="none" w:sz="0" w:space="0" w:color="auto"/>
          </w:divBdr>
        </w:div>
        <w:div w:id="258608793">
          <w:marLeft w:val="0"/>
          <w:marRight w:val="0"/>
          <w:marTop w:val="0"/>
          <w:marBottom w:val="0"/>
          <w:divBdr>
            <w:top w:val="none" w:sz="0" w:space="0" w:color="auto"/>
            <w:left w:val="none" w:sz="0" w:space="0" w:color="auto"/>
            <w:bottom w:val="none" w:sz="0" w:space="0" w:color="auto"/>
            <w:right w:val="none" w:sz="0" w:space="0" w:color="auto"/>
          </w:divBdr>
        </w:div>
        <w:div w:id="66341069">
          <w:marLeft w:val="0"/>
          <w:marRight w:val="0"/>
          <w:marTop w:val="0"/>
          <w:marBottom w:val="0"/>
          <w:divBdr>
            <w:top w:val="none" w:sz="0" w:space="0" w:color="auto"/>
            <w:left w:val="none" w:sz="0" w:space="0" w:color="auto"/>
            <w:bottom w:val="none" w:sz="0" w:space="0" w:color="auto"/>
            <w:right w:val="none" w:sz="0" w:space="0" w:color="auto"/>
          </w:divBdr>
        </w:div>
        <w:div w:id="1918516716">
          <w:marLeft w:val="0"/>
          <w:marRight w:val="0"/>
          <w:marTop w:val="0"/>
          <w:marBottom w:val="0"/>
          <w:divBdr>
            <w:top w:val="none" w:sz="0" w:space="0" w:color="auto"/>
            <w:left w:val="none" w:sz="0" w:space="0" w:color="auto"/>
            <w:bottom w:val="none" w:sz="0" w:space="0" w:color="auto"/>
            <w:right w:val="none" w:sz="0" w:space="0" w:color="auto"/>
          </w:divBdr>
        </w:div>
        <w:div w:id="674578208">
          <w:marLeft w:val="0"/>
          <w:marRight w:val="0"/>
          <w:marTop w:val="0"/>
          <w:marBottom w:val="0"/>
          <w:divBdr>
            <w:top w:val="none" w:sz="0" w:space="0" w:color="auto"/>
            <w:left w:val="none" w:sz="0" w:space="0" w:color="auto"/>
            <w:bottom w:val="none" w:sz="0" w:space="0" w:color="auto"/>
            <w:right w:val="none" w:sz="0" w:space="0" w:color="auto"/>
          </w:divBdr>
        </w:div>
        <w:div w:id="1493450912">
          <w:marLeft w:val="0"/>
          <w:marRight w:val="0"/>
          <w:marTop w:val="0"/>
          <w:marBottom w:val="0"/>
          <w:divBdr>
            <w:top w:val="none" w:sz="0" w:space="0" w:color="auto"/>
            <w:left w:val="none" w:sz="0" w:space="0" w:color="auto"/>
            <w:bottom w:val="none" w:sz="0" w:space="0" w:color="auto"/>
            <w:right w:val="none" w:sz="0" w:space="0" w:color="auto"/>
          </w:divBdr>
        </w:div>
        <w:div w:id="1525054624">
          <w:marLeft w:val="0"/>
          <w:marRight w:val="0"/>
          <w:marTop w:val="0"/>
          <w:marBottom w:val="0"/>
          <w:divBdr>
            <w:top w:val="none" w:sz="0" w:space="0" w:color="auto"/>
            <w:left w:val="none" w:sz="0" w:space="0" w:color="auto"/>
            <w:bottom w:val="none" w:sz="0" w:space="0" w:color="auto"/>
            <w:right w:val="none" w:sz="0" w:space="0" w:color="auto"/>
          </w:divBdr>
        </w:div>
        <w:div w:id="723453764">
          <w:marLeft w:val="0"/>
          <w:marRight w:val="0"/>
          <w:marTop w:val="0"/>
          <w:marBottom w:val="0"/>
          <w:divBdr>
            <w:top w:val="none" w:sz="0" w:space="0" w:color="auto"/>
            <w:left w:val="none" w:sz="0" w:space="0" w:color="auto"/>
            <w:bottom w:val="none" w:sz="0" w:space="0" w:color="auto"/>
            <w:right w:val="none" w:sz="0" w:space="0" w:color="auto"/>
          </w:divBdr>
        </w:div>
        <w:div w:id="1411390122">
          <w:marLeft w:val="0"/>
          <w:marRight w:val="0"/>
          <w:marTop w:val="0"/>
          <w:marBottom w:val="0"/>
          <w:divBdr>
            <w:top w:val="none" w:sz="0" w:space="0" w:color="auto"/>
            <w:left w:val="none" w:sz="0" w:space="0" w:color="auto"/>
            <w:bottom w:val="none" w:sz="0" w:space="0" w:color="auto"/>
            <w:right w:val="none" w:sz="0" w:space="0" w:color="auto"/>
          </w:divBdr>
        </w:div>
        <w:div w:id="2051681566">
          <w:marLeft w:val="0"/>
          <w:marRight w:val="0"/>
          <w:marTop w:val="0"/>
          <w:marBottom w:val="0"/>
          <w:divBdr>
            <w:top w:val="none" w:sz="0" w:space="0" w:color="auto"/>
            <w:left w:val="none" w:sz="0" w:space="0" w:color="auto"/>
            <w:bottom w:val="none" w:sz="0" w:space="0" w:color="auto"/>
            <w:right w:val="none" w:sz="0" w:space="0" w:color="auto"/>
          </w:divBdr>
        </w:div>
        <w:div w:id="1896307748">
          <w:marLeft w:val="0"/>
          <w:marRight w:val="0"/>
          <w:marTop w:val="0"/>
          <w:marBottom w:val="0"/>
          <w:divBdr>
            <w:top w:val="none" w:sz="0" w:space="0" w:color="auto"/>
            <w:left w:val="none" w:sz="0" w:space="0" w:color="auto"/>
            <w:bottom w:val="none" w:sz="0" w:space="0" w:color="auto"/>
            <w:right w:val="none" w:sz="0" w:space="0" w:color="auto"/>
          </w:divBdr>
        </w:div>
        <w:div w:id="1829053116">
          <w:marLeft w:val="0"/>
          <w:marRight w:val="0"/>
          <w:marTop w:val="0"/>
          <w:marBottom w:val="0"/>
          <w:divBdr>
            <w:top w:val="none" w:sz="0" w:space="0" w:color="auto"/>
            <w:left w:val="none" w:sz="0" w:space="0" w:color="auto"/>
            <w:bottom w:val="none" w:sz="0" w:space="0" w:color="auto"/>
            <w:right w:val="none" w:sz="0" w:space="0" w:color="auto"/>
          </w:divBdr>
        </w:div>
        <w:div w:id="223175609">
          <w:marLeft w:val="0"/>
          <w:marRight w:val="0"/>
          <w:marTop w:val="0"/>
          <w:marBottom w:val="0"/>
          <w:divBdr>
            <w:top w:val="none" w:sz="0" w:space="0" w:color="auto"/>
            <w:left w:val="none" w:sz="0" w:space="0" w:color="auto"/>
            <w:bottom w:val="none" w:sz="0" w:space="0" w:color="auto"/>
            <w:right w:val="none" w:sz="0" w:space="0" w:color="auto"/>
          </w:divBdr>
        </w:div>
        <w:div w:id="1368406080">
          <w:marLeft w:val="0"/>
          <w:marRight w:val="0"/>
          <w:marTop w:val="0"/>
          <w:marBottom w:val="0"/>
          <w:divBdr>
            <w:top w:val="none" w:sz="0" w:space="0" w:color="auto"/>
            <w:left w:val="none" w:sz="0" w:space="0" w:color="auto"/>
            <w:bottom w:val="none" w:sz="0" w:space="0" w:color="auto"/>
            <w:right w:val="none" w:sz="0" w:space="0" w:color="auto"/>
          </w:divBdr>
        </w:div>
        <w:div w:id="399209724">
          <w:marLeft w:val="0"/>
          <w:marRight w:val="0"/>
          <w:marTop w:val="0"/>
          <w:marBottom w:val="0"/>
          <w:divBdr>
            <w:top w:val="none" w:sz="0" w:space="0" w:color="auto"/>
            <w:left w:val="none" w:sz="0" w:space="0" w:color="auto"/>
            <w:bottom w:val="none" w:sz="0" w:space="0" w:color="auto"/>
            <w:right w:val="none" w:sz="0" w:space="0" w:color="auto"/>
          </w:divBdr>
        </w:div>
        <w:div w:id="469441198">
          <w:marLeft w:val="0"/>
          <w:marRight w:val="0"/>
          <w:marTop w:val="0"/>
          <w:marBottom w:val="0"/>
          <w:divBdr>
            <w:top w:val="none" w:sz="0" w:space="0" w:color="auto"/>
            <w:left w:val="none" w:sz="0" w:space="0" w:color="auto"/>
            <w:bottom w:val="none" w:sz="0" w:space="0" w:color="auto"/>
            <w:right w:val="none" w:sz="0" w:space="0" w:color="auto"/>
          </w:divBdr>
        </w:div>
        <w:div w:id="200671702">
          <w:marLeft w:val="0"/>
          <w:marRight w:val="0"/>
          <w:marTop w:val="0"/>
          <w:marBottom w:val="0"/>
          <w:divBdr>
            <w:top w:val="none" w:sz="0" w:space="0" w:color="auto"/>
            <w:left w:val="none" w:sz="0" w:space="0" w:color="auto"/>
            <w:bottom w:val="none" w:sz="0" w:space="0" w:color="auto"/>
            <w:right w:val="none" w:sz="0" w:space="0" w:color="auto"/>
          </w:divBdr>
        </w:div>
        <w:div w:id="2000770442">
          <w:marLeft w:val="0"/>
          <w:marRight w:val="0"/>
          <w:marTop w:val="0"/>
          <w:marBottom w:val="0"/>
          <w:divBdr>
            <w:top w:val="none" w:sz="0" w:space="0" w:color="auto"/>
            <w:left w:val="none" w:sz="0" w:space="0" w:color="auto"/>
            <w:bottom w:val="none" w:sz="0" w:space="0" w:color="auto"/>
            <w:right w:val="none" w:sz="0" w:space="0" w:color="auto"/>
          </w:divBdr>
        </w:div>
        <w:div w:id="931551108">
          <w:marLeft w:val="0"/>
          <w:marRight w:val="0"/>
          <w:marTop w:val="0"/>
          <w:marBottom w:val="0"/>
          <w:divBdr>
            <w:top w:val="none" w:sz="0" w:space="0" w:color="auto"/>
            <w:left w:val="none" w:sz="0" w:space="0" w:color="auto"/>
            <w:bottom w:val="none" w:sz="0" w:space="0" w:color="auto"/>
            <w:right w:val="none" w:sz="0" w:space="0" w:color="auto"/>
          </w:divBdr>
        </w:div>
        <w:div w:id="645207920">
          <w:marLeft w:val="0"/>
          <w:marRight w:val="0"/>
          <w:marTop w:val="0"/>
          <w:marBottom w:val="0"/>
          <w:divBdr>
            <w:top w:val="none" w:sz="0" w:space="0" w:color="auto"/>
            <w:left w:val="none" w:sz="0" w:space="0" w:color="auto"/>
            <w:bottom w:val="none" w:sz="0" w:space="0" w:color="auto"/>
            <w:right w:val="none" w:sz="0" w:space="0" w:color="auto"/>
          </w:divBdr>
        </w:div>
        <w:div w:id="983311510">
          <w:marLeft w:val="0"/>
          <w:marRight w:val="0"/>
          <w:marTop w:val="0"/>
          <w:marBottom w:val="0"/>
          <w:divBdr>
            <w:top w:val="none" w:sz="0" w:space="0" w:color="auto"/>
            <w:left w:val="none" w:sz="0" w:space="0" w:color="auto"/>
            <w:bottom w:val="none" w:sz="0" w:space="0" w:color="auto"/>
            <w:right w:val="none" w:sz="0" w:space="0" w:color="auto"/>
          </w:divBdr>
        </w:div>
        <w:div w:id="752505862">
          <w:marLeft w:val="0"/>
          <w:marRight w:val="0"/>
          <w:marTop w:val="0"/>
          <w:marBottom w:val="0"/>
          <w:divBdr>
            <w:top w:val="none" w:sz="0" w:space="0" w:color="auto"/>
            <w:left w:val="none" w:sz="0" w:space="0" w:color="auto"/>
            <w:bottom w:val="none" w:sz="0" w:space="0" w:color="auto"/>
            <w:right w:val="none" w:sz="0" w:space="0" w:color="auto"/>
          </w:divBdr>
        </w:div>
        <w:div w:id="2035383638">
          <w:marLeft w:val="0"/>
          <w:marRight w:val="0"/>
          <w:marTop w:val="0"/>
          <w:marBottom w:val="0"/>
          <w:divBdr>
            <w:top w:val="none" w:sz="0" w:space="0" w:color="auto"/>
            <w:left w:val="none" w:sz="0" w:space="0" w:color="auto"/>
            <w:bottom w:val="none" w:sz="0" w:space="0" w:color="auto"/>
            <w:right w:val="none" w:sz="0" w:space="0" w:color="auto"/>
          </w:divBdr>
        </w:div>
        <w:div w:id="1866166549">
          <w:marLeft w:val="0"/>
          <w:marRight w:val="0"/>
          <w:marTop w:val="0"/>
          <w:marBottom w:val="0"/>
          <w:divBdr>
            <w:top w:val="none" w:sz="0" w:space="0" w:color="auto"/>
            <w:left w:val="none" w:sz="0" w:space="0" w:color="auto"/>
            <w:bottom w:val="none" w:sz="0" w:space="0" w:color="auto"/>
            <w:right w:val="none" w:sz="0" w:space="0" w:color="auto"/>
          </w:divBdr>
        </w:div>
        <w:div w:id="1257667841">
          <w:marLeft w:val="0"/>
          <w:marRight w:val="0"/>
          <w:marTop w:val="0"/>
          <w:marBottom w:val="0"/>
          <w:divBdr>
            <w:top w:val="none" w:sz="0" w:space="0" w:color="auto"/>
            <w:left w:val="none" w:sz="0" w:space="0" w:color="auto"/>
            <w:bottom w:val="none" w:sz="0" w:space="0" w:color="auto"/>
            <w:right w:val="none" w:sz="0" w:space="0" w:color="auto"/>
          </w:divBdr>
        </w:div>
        <w:div w:id="1258443824">
          <w:marLeft w:val="0"/>
          <w:marRight w:val="0"/>
          <w:marTop w:val="0"/>
          <w:marBottom w:val="0"/>
          <w:divBdr>
            <w:top w:val="none" w:sz="0" w:space="0" w:color="auto"/>
            <w:left w:val="none" w:sz="0" w:space="0" w:color="auto"/>
            <w:bottom w:val="none" w:sz="0" w:space="0" w:color="auto"/>
            <w:right w:val="none" w:sz="0" w:space="0" w:color="auto"/>
          </w:divBdr>
        </w:div>
        <w:div w:id="1665937900">
          <w:marLeft w:val="0"/>
          <w:marRight w:val="0"/>
          <w:marTop w:val="0"/>
          <w:marBottom w:val="0"/>
          <w:divBdr>
            <w:top w:val="none" w:sz="0" w:space="0" w:color="auto"/>
            <w:left w:val="none" w:sz="0" w:space="0" w:color="auto"/>
            <w:bottom w:val="none" w:sz="0" w:space="0" w:color="auto"/>
            <w:right w:val="none" w:sz="0" w:space="0" w:color="auto"/>
          </w:divBdr>
        </w:div>
        <w:div w:id="1401905761">
          <w:marLeft w:val="0"/>
          <w:marRight w:val="0"/>
          <w:marTop w:val="0"/>
          <w:marBottom w:val="0"/>
          <w:divBdr>
            <w:top w:val="none" w:sz="0" w:space="0" w:color="auto"/>
            <w:left w:val="none" w:sz="0" w:space="0" w:color="auto"/>
            <w:bottom w:val="none" w:sz="0" w:space="0" w:color="auto"/>
            <w:right w:val="none" w:sz="0" w:space="0" w:color="auto"/>
          </w:divBdr>
        </w:div>
        <w:div w:id="1277829640">
          <w:marLeft w:val="0"/>
          <w:marRight w:val="0"/>
          <w:marTop w:val="0"/>
          <w:marBottom w:val="0"/>
          <w:divBdr>
            <w:top w:val="none" w:sz="0" w:space="0" w:color="auto"/>
            <w:left w:val="none" w:sz="0" w:space="0" w:color="auto"/>
            <w:bottom w:val="none" w:sz="0" w:space="0" w:color="auto"/>
            <w:right w:val="none" w:sz="0" w:space="0" w:color="auto"/>
          </w:divBdr>
        </w:div>
        <w:div w:id="718818259">
          <w:marLeft w:val="0"/>
          <w:marRight w:val="0"/>
          <w:marTop w:val="0"/>
          <w:marBottom w:val="0"/>
          <w:divBdr>
            <w:top w:val="none" w:sz="0" w:space="0" w:color="auto"/>
            <w:left w:val="none" w:sz="0" w:space="0" w:color="auto"/>
            <w:bottom w:val="none" w:sz="0" w:space="0" w:color="auto"/>
            <w:right w:val="none" w:sz="0" w:space="0" w:color="auto"/>
          </w:divBdr>
        </w:div>
        <w:div w:id="1860119562">
          <w:marLeft w:val="0"/>
          <w:marRight w:val="0"/>
          <w:marTop w:val="0"/>
          <w:marBottom w:val="0"/>
          <w:divBdr>
            <w:top w:val="none" w:sz="0" w:space="0" w:color="auto"/>
            <w:left w:val="none" w:sz="0" w:space="0" w:color="auto"/>
            <w:bottom w:val="none" w:sz="0" w:space="0" w:color="auto"/>
            <w:right w:val="none" w:sz="0" w:space="0" w:color="auto"/>
          </w:divBdr>
        </w:div>
        <w:div w:id="322391361">
          <w:marLeft w:val="0"/>
          <w:marRight w:val="0"/>
          <w:marTop w:val="0"/>
          <w:marBottom w:val="0"/>
          <w:divBdr>
            <w:top w:val="none" w:sz="0" w:space="0" w:color="auto"/>
            <w:left w:val="none" w:sz="0" w:space="0" w:color="auto"/>
            <w:bottom w:val="none" w:sz="0" w:space="0" w:color="auto"/>
            <w:right w:val="none" w:sz="0" w:space="0" w:color="auto"/>
          </w:divBdr>
        </w:div>
        <w:div w:id="1660772535">
          <w:marLeft w:val="0"/>
          <w:marRight w:val="0"/>
          <w:marTop w:val="0"/>
          <w:marBottom w:val="0"/>
          <w:divBdr>
            <w:top w:val="none" w:sz="0" w:space="0" w:color="auto"/>
            <w:left w:val="none" w:sz="0" w:space="0" w:color="auto"/>
            <w:bottom w:val="none" w:sz="0" w:space="0" w:color="auto"/>
            <w:right w:val="none" w:sz="0" w:space="0" w:color="auto"/>
          </w:divBdr>
        </w:div>
        <w:div w:id="1971978490">
          <w:marLeft w:val="0"/>
          <w:marRight w:val="0"/>
          <w:marTop w:val="0"/>
          <w:marBottom w:val="0"/>
          <w:divBdr>
            <w:top w:val="none" w:sz="0" w:space="0" w:color="auto"/>
            <w:left w:val="none" w:sz="0" w:space="0" w:color="auto"/>
            <w:bottom w:val="none" w:sz="0" w:space="0" w:color="auto"/>
            <w:right w:val="none" w:sz="0" w:space="0" w:color="auto"/>
          </w:divBdr>
        </w:div>
        <w:div w:id="285938682">
          <w:marLeft w:val="0"/>
          <w:marRight w:val="0"/>
          <w:marTop w:val="0"/>
          <w:marBottom w:val="0"/>
          <w:divBdr>
            <w:top w:val="none" w:sz="0" w:space="0" w:color="auto"/>
            <w:left w:val="none" w:sz="0" w:space="0" w:color="auto"/>
            <w:bottom w:val="none" w:sz="0" w:space="0" w:color="auto"/>
            <w:right w:val="none" w:sz="0" w:space="0" w:color="auto"/>
          </w:divBdr>
        </w:div>
        <w:div w:id="1910338492">
          <w:marLeft w:val="0"/>
          <w:marRight w:val="0"/>
          <w:marTop w:val="0"/>
          <w:marBottom w:val="0"/>
          <w:divBdr>
            <w:top w:val="none" w:sz="0" w:space="0" w:color="auto"/>
            <w:left w:val="none" w:sz="0" w:space="0" w:color="auto"/>
            <w:bottom w:val="none" w:sz="0" w:space="0" w:color="auto"/>
            <w:right w:val="none" w:sz="0" w:space="0" w:color="auto"/>
          </w:divBdr>
        </w:div>
      </w:divsChild>
    </w:div>
    <w:div w:id="1704817447">
      <w:bodyDiv w:val="1"/>
      <w:marLeft w:val="0"/>
      <w:marRight w:val="0"/>
      <w:marTop w:val="0"/>
      <w:marBottom w:val="0"/>
      <w:divBdr>
        <w:top w:val="none" w:sz="0" w:space="0" w:color="auto"/>
        <w:left w:val="none" w:sz="0" w:space="0" w:color="auto"/>
        <w:bottom w:val="none" w:sz="0" w:space="0" w:color="auto"/>
        <w:right w:val="none" w:sz="0" w:space="0" w:color="auto"/>
      </w:divBdr>
      <w:divsChild>
        <w:div w:id="232006299">
          <w:marLeft w:val="0"/>
          <w:marRight w:val="0"/>
          <w:marTop w:val="0"/>
          <w:marBottom w:val="0"/>
          <w:divBdr>
            <w:top w:val="none" w:sz="0" w:space="0" w:color="auto"/>
            <w:left w:val="none" w:sz="0" w:space="0" w:color="auto"/>
            <w:bottom w:val="none" w:sz="0" w:space="0" w:color="auto"/>
            <w:right w:val="none" w:sz="0" w:space="0" w:color="auto"/>
          </w:divBdr>
        </w:div>
        <w:div w:id="410928035">
          <w:marLeft w:val="0"/>
          <w:marRight w:val="0"/>
          <w:marTop w:val="0"/>
          <w:marBottom w:val="0"/>
          <w:divBdr>
            <w:top w:val="none" w:sz="0" w:space="0" w:color="auto"/>
            <w:left w:val="none" w:sz="0" w:space="0" w:color="auto"/>
            <w:bottom w:val="none" w:sz="0" w:space="0" w:color="auto"/>
            <w:right w:val="none" w:sz="0" w:space="0" w:color="auto"/>
          </w:divBdr>
        </w:div>
        <w:div w:id="1387803757">
          <w:marLeft w:val="0"/>
          <w:marRight w:val="0"/>
          <w:marTop w:val="0"/>
          <w:marBottom w:val="0"/>
          <w:divBdr>
            <w:top w:val="none" w:sz="0" w:space="0" w:color="auto"/>
            <w:left w:val="none" w:sz="0" w:space="0" w:color="auto"/>
            <w:bottom w:val="none" w:sz="0" w:space="0" w:color="auto"/>
            <w:right w:val="none" w:sz="0" w:space="0" w:color="auto"/>
          </w:divBdr>
        </w:div>
        <w:div w:id="1604457398">
          <w:marLeft w:val="0"/>
          <w:marRight w:val="0"/>
          <w:marTop w:val="0"/>
          <w:marBottom w:val="0"/>
          <w:divBdr>
            <w:top w:val="none" w:sz="0" w:space="0" w:color="auto"/>
            <w:left w:val="none" w:sz="0" w:space="0" w:color="auto"/>
            <w:bottom w:val="none" w:sz="0" w:space="0" w:color="auto"/>
            <w:right w:val="none" w:sz="0" w:space="0" w:color="auto"/>
          </w:divBdr>
        </w:div>
        <w:div w:id="733283981">
          <w:marLeft w:val="0"/>
          <w:marRight w:val="0"/>
          <w:marTop w:val="0"/>
          <w:marBottom w:val="0"/>
          <w:divBdr>
            <w:top w:val="none" w:sz="0" w:space="0" w:color="auto"/>
            <w:left w:val="none" w:sz="0" w:space="0" w:color="auto"/>
            <w:bottom w:val="none" w:sz="0" w:space="0" w:color="auto"/>
            <w:right w:val="none" w:sz="0" w:space="0" w:color="auto"/>
          </w:divBdr>
        </w:div>
        <w:div w:id="1269122912">
          <w:marLeft w:val="0"/>
          <w:marRight w:val="0"/>
          <w:marTop w:val="0"/>
          <w:marBottom w:val="0"/>
          <w:divBdr>
            <w:top w:val="none" w:sz="0" w:space="0" w:color="auto"/>
            <w:left w:val="none" w:sz="0" w:space="0" w:color="auto"/>
            <w:bottom w:val="none" w:sz="0" w:space="0" w:color="auto"/>
            <w:right w:val="none" w:sz="0" w:space="0" w:color="auto"/>
          </w:divBdr>
        </w:div>
        <w:div w:id="953441603">
          <w:marLeft w:val="0"/>
          <w:marRight w:val="0"/>
          <w:marTop w:val="0"/>
          <w:marBottom w:val="0"/>
          <w:divBdr>
            <w:top w:val="none" w:sz="0" w:space="0" w:color="auto"/>
            <w:left w:val="none" w:sz="0" w:space="0" w:color="auto"/>
            <w:bottom w:val="none" w:sz="0" w:space="0" w:color="auto"/>
            <w:right w:val="none" w:sz="0" w:space="0" w:color="auto"/>
          </w:divBdr>
        </w:div>
        <w:div w:id="2023239195">
          <w:marLeft w:val="0"/>
          <w:marRight w:val="0"/>
          <w:marTop w:val="0"/>
          <w:marBottom w:val="0"/>
          <w:divBdr>
            <w:top w:val="none" w:sz="0" w:space="0" w:color="auto"/>
            <w:left w:val="none" w:sz="0" w:space="0" w:color="auto"/>
            <w:bottom w:val="none" w:sz="0" w:space="0" w:color="auto"/>
            <w:right w:val="none" w:sz="0" w:space="0" w:color="auto"/>
          </w:divBdr>
        </w:div>
        <w:div w:id="1123427347">
          <w:marLeft w:val="0"/>
          <w:marRight w:val="0"/>
          <w:marTop w:val="0"/>
          <w:marBottom w:val="0"/>
          <w:divBdr>
            <w:top w:val="none" w:sz="0" w:space="0" w:color="auto"/>
            <w:left w:val="none" w:sz="0" w:space="0" w:color="auto"/>
            <w:bottom w:val="none" w:sz="0" w:space="0" w:color="auto"/>
            <w:right w:val="none" w:sz="0" w:space="0" w:color="auto"/>
          </w:divBdr>
        </w:div>
        <w:div w:id="1926527106">
          <w:marLeft w:val="0"/>
          <w:marRight w:val="0"/>
          <w:marTop w:val="0"/>
          <w:marBottom w:val="0"/>
          <w:divBdr>
            <w:top w:val="none" w:sz="0" w:space="0" w:color="auto"/>
            <w:left w:val="none" w:sz="0" w:space="0" w:color="auto"/>
            <w:bottom w:val="none" w:sz="0" w:space="0" w:color="auto"/>
            <w:right w:val="none" w:sz="0" w:space="0" w:color="auto"/>
          </w:divBdr>
        </w:div>
        <w:div w:id="1311208010">
          <w:marLeft w:val="0"/>
          <w:marRight w:val="0"/>
          <w:marTop w:val="0"/>
          <w:marBottom w:val="0"/>
          <w:divBdr>
            <w:top w:val="none" w:sz="0" w:space="0" w:color="auto"/>
            <w:left w:val="none" w:sz="0" w:space="0" w:color="auto"/>
            <w:bottom w:val="none" w:sz="0" w:space="0" w:color="auto"/>
            <w:right w:val="none" w:sz="0" w:space="0" w:color="auto"/>
          </w:divBdr>
        </w:div>
        <w:div w:id="721907609">
          <w:marLeft w:val="0"/>
          <w:marRight w:val="0"/>
          <w:marTop w:val="0"/>
          <w:marBottom w:val="0"/>
          <w:divBdr>
            <w:top w:val="none" w:sz="0" w:space="0" w:color="auto"/>
            <w:left w:val="none" w:sz="0" w:space="0" w:color="auto"/>
            <w:bottom w:val="none" w:sz="0" w:space="0" w:color="auto"/>
            <w:right w:val="none" w:sz="0" w:space="0" w:color="auto"/>
          </w:divBdr>
        </w:div>
        <w:div w:id="1792894881">
          <w:marLeft w:val="0"/>
          <w:marRight w:val="0"/>
          <w:marTop w:val="0"/>
          <w:marBottom w:val="0"/>
          <w:divBdr>
            <w:top w:val="none" w:sz="0" w:space="0" w:color="auto"/>
            <w:left w:val="none" w:sz="0" w:space="0" w:color="auto"/>
            <w:bottom w:val="none" w:sz="0" w:space="0" w:color="auto"/>
            <w:right w:val="none" w:sz="0" w:space="0" w:color="auto"/>
          </w:divBdr>
        </w:div>
        <w:div w:id="1026176764">
          <w:marLeft w:val="0"/>
          <w:marRight w:val="0"/>
          <w:marTop w:val="0"/>
          <w:marBottom w:val="0"/>
          <w:divBdr>
            <w:top w:val="none" w:sz="0" w:space="0" w:color="auto"/>
            <w:left w:val="none" w:sz="0" w:space="0" w:color="auto"/>
            <w:bottom w:val="none" w:sz="0" w:space="0" w:color="auto"/>
            <w:right w:val="none" w:sz="0" w:space="0" w:color="auto"/>
          </w:divBdr>
        </w:div>
        <w:div w:id="2002154590">
          <w:marLeft w:val="0"/>
          <w:marRight w:val="0"/>
          <w:marTop w:val="0"/>
          <w:marBottom w:val="0"/>
          <w:divBdr>
            <w:top w:val="none" w:sz="0" w:space="0" w:color="auto"/>
            <w:left w:val="none" w:sz="0" w:space="0" w:color="auto"/>
            <w:bottom w:val="none" w:sz="0" w:space="0" w:color="auto"/>
            <w:right w:val="none" w:sz="0" w:space="0" w:color="auto"/>
          </w:divBdr>
        </w:div>
        <w:div w:id="1828789050">
          <w:marLeft w:val="0"/>
          <w:marRight w:val="0"/>
          <w:marTop w:val="0"/>
          <w:marBottom w:val="0"/>
          <w:divBdr>
            <w:top w:val="none" w:sz="0" w:space="0" w:color="auto"/>
            <w:left w:val="none" w:sz="0" w:space="0" w:color="auto"/>
            <w:bottom w:val="none" w:sz="0" w:space="0" w:color="auto"/>
            <w:right w:val="none" w:sz="0" w:space="0" w:color="auto"/>
          </w:divBdr>
        </w:div>
        <w:div w:id="443234717">
          <w:marLeft w:val="0"/>
          <w:marRight w:val="0"/>
          <w:marTop w:val="0"/>
          <w:marBottom w:val="0"/>
          <w:divBdr>
            <w:top w:val="none" w:sz="0" w:space="0" w:color="auto"/>
            <w:left w:val="none" w:sz="0" w:space="0" w:color="auto"/>
            <w:bottom w:val="none" w:sz="0" w:space="0" w:color="auto"/>
            <w:right w:val="none" w:sz="0" w:space="0" w:color="auto"/>
          </w:divBdr>
        </w:div>
        <w:div w:id="1580865633">
          <w:marLeft w:val="0"/>
          <w:marRight w:val="0"/>
          <w:marTop w:val="0"/>
          <w:marBottom w:val="0"/>
          <w:divBdr>
            <w:top w:val="none" w:sz="0" w:space="0" w:color="auto"/>
            <w:left w:val="none" w:sz="0" w:space="0" w:color="auto"/>
            <w:bottom w:val="none" w:sz="0" w:space="0" w:color="auto"/>
            <w:right w:val="none" w:sz="0" w:space="0" w:color="auto"/>
          </w:divBdr>
        </w:div>
        <w:div w:id="1562594074">
          <w:marLeft w:val="0"/>
          <w:marRight w:val="0"/>
          <w:marTop w:val="0"/>
          <w:marBottom w:val="0"/>
          <w:divBdr>
            <w:top w:val="none" w:sz="0" w:space="0" w:color="auto"/>
            <w:left w:val="none" w:sz="0" w:space="0" w:color="auto"/>
            <w:bottom w:val="none" w:sz="0" w:space="0" w:color="auto"/>
            <w:right w:val="none" w:sz="0" w:space="0" w:color="auto"/>
          </w:divBdr>
        </w:div>
        <w:div w:id="1230729180">
          <w:marLeft w:val="0"/>
          <w:marRight w:val="0"/>
          <w:marTop w:val="0"/>
          <w:marBottom w:val="0"/>
          <w:divBdr>
            <w:top w:val="none" w:sz="0" w:space="0" w:color="auto"/>
            <w:left w:val="none" w:sz="0" w:space="0" w:color="auto"/>
            <w:bottom w:val="none" w:sz="0" w:space="0" w:color="auto"/>
            <w:right w:val="none" w:sz="0" w:space="0" w:color="auto"/>
          </w:divBdr>
        </w:div>
        <w:div w:id="1670477486">
          <w:marLeft w:val="0"/>
          <w:marRight w:val="0"/>
          <w:marTop w:val="0"/>
          <w:marBottom w:val="0"/>
          <w:divBdr>
            <w:top w:val="none" w:sz="0" w:space="0" w:color="auto"/>
            <w:left w:val="none" w:sz="0" w:space="0" w:color="auto"/>
            <w:bottom w:val="none" w:sz="0" w:space="0" w:color="auto"/>
            <w:right w:val="none" w:sz="0" w:space="0" w:color="auto"/>
          </w:divBdr>
        </w:div>
        <w:div w:id="488058869">
          <w:marLeft w:val="0"/>
          <w:marRight w:val="0"/>
          <w:marTop w:val="0"/>
          <w:marBottom w:val="0"/>
          <w:divBdr>
            <w:top w:val="none" w:sz="0" w:space="0" w:color="auto"/>
            <w:left w:val="none" w:sz="0" w:space="0" w:color="auto"/>
            <w:bottom w:val="none" w:sz="0" w:space="0" w:color="auto"/>
            <w:right w:val="none" w:sz="0" w:space="0" w:color="auto"/>
          </w:divBdr>
        </w:div>
        <w:div w:id="1031109743">
          <w:marLeft w:val="0"/>
          <w:marRight w:val="0"/>
          <w:marTop w:val="0"/>
          <w:marBottom w:val="0"/>
          <w:divBdr>
            <w:top w:val="none" w:sz="0" w:space="0" w:color="auto"/>
            <w:left w:val="none" w:sz="0" w:space="0" w:color="auto"/>
            <w:bottom w:val="none" w:sz="0" w:space="0" w:color="auto"/>
            <w:right w:val="none" w:sz="0" w:space="0" w:color="auto"/>
          </w:divBdr>
        </w:div>
        <w:div w:id="1585147543">
          <w:marLeft w:val="0"/>
          <w:marRight w:val="0"/>
          <w:marTop w:val="0"/>
          <w:marBottom w:val="0"/>
          <w:divBdr>
            <w:top w:val="none" w:sz="0" w:space="0" w:color="auto"/>
            <w:left w:val="none" w:sz="0" w:space="0" w:color="auto"/>
            <w:bottom w:val="none" w:sz="0" w:space="0" w:color="auto"/>
            <w:right w:val="none" w:sz="0" w:space="0" w:color="auto"/>
          </w:divBdr>
        </w:div>
        <w:div w:id="1067533589">
          <w:marLeft w:val="0"/>
          <w:marRight w:val="0"/>
          <w:marTop w:val="0"/>
          <w:marBottom w:val="0"/>
          <w:divBdr>
            <w:top w:val="none" w:sz="0" w:space="0" w:color="auto"/>
            <w:left w:val="none" w:sz="0" w:space="0" w:color="auto"/>
            <w:bottom w:val="none" w:sz="0" w:space="0" w:color="auto"/>
            <w:right w:val="none" w:sz="0" w:space="0" w:color="auto"/>
          </w:divBdr>
        </w:div>
        <w:div w:id="1423574691">
          <w:marLeft w:val="0"/>
          <w:marRight w:val="0"/>
          <w:marTop w:val="0"/>
          <w:marBottom w:val="0"/>
          <w:divBdr>
            <w:top w:val="none" w:sz="0" w:space="0" w:color="auto"/>
            <w:left w:val="none" w:sz="0" w:space="0" w:color="auto"/>
            <w:bottom w:val="none" w:sz="0" w:space="0" w:color="auto"/>
            <w:right w:val="none" w:sz="0" w:space="0" w:color="auto"/>
          </w:divBdr>
        </w:div>
        <w:div w:id="596791912">
          <w:marLeft w:val="0"/>
          <w:marRight w:val="0"/>
          <w:marTop w:val="0"/>
          <w:marBottom w:val="0"/>
          <w:divBdr>
            <w:top w:val="none" w:sz="0" w:space="0" w:color="auto"/>
            <w:left w:val="none" w:sz="0" w:space="0" w:color="auto"/>
            <w:bottom w:val="none" w:sz="0" w:space="0" w:color="auto"/>
            <w:right w:val="none" w:sz="0" w:space="0" w:color="auto"/>
          </w:divBdr>
        </w:div>
        <w:div w:id="1862821762">
          <w:marLeft w:val="0"/>
          <w:marRight w:val="0"/>
          <w:marTop w:val="0"/>
          <w:marBottom w:val="0"/>
          <w:divBdr>
            <w:top w:val="none" w:sz="0" w:space="0" w:color="auto"/>
            <w:left w:val="none" w:sz="0" w:space="0" w:color="auto"/>
            <w:bottom w:val="none" w:sz="0" w:space="0" w:color="auto"/>
            <w:right w:val="none" w:sz="0" w:space="0" w:color="auto"/>
          </w:divBdr>
        </w:div>
        <w:div w:id="211621654">
          <w:marLeft w:val="0"/>
          <w:marRight w:val="0"/>
          <w:marTop w:val="0"/>
          <w:marBottom w:val="0"/>
          <w:divBdr>
            <w:top w:val="none" w:sz="0" w:space="0" w:color="auto"/>
            <w:left w:val="none" w:sz="0" w:space="0" w:color="auto"/>
            <w:bottom w:val="none" w:sz="0" w:space="0" w:color="auto"/>
            <w:right w:val="none" w:sz="0" w:space="0" w:color="auto"/>
          </w:divBdr>
        </w:div>
        <w:div w:id="1043409504">
          <w:marLeft w:val="0"/>
          <w:marRight w:val="0"/>
          <w:marTop w:val="0"/>
          <w:marBottom w:val="0"/>
          <w:divBdr>
            <w:top w:val="none" w:sz="0" w:space="0" w:color="auto"/>
            <w:left w:val="none" w:sz="0" w:space="0" w:color="auto"/>
            <w:bottom w:val="none" w:sz="0" w:space="0" w:color="auto"/>
            <w:right w:val="none" w:sz="0" w:space="0" w:color="auto"/>
          </w:divBdr>
        </w:div>
        <w:div w:id="1211571134">
          <w:marLeft w:val="0"/>
          <w:marRight w:val="0"/>
          <w:marTop w:val="0"/>
          <w:marBottom w:val="0"/>
          <w:divBdr>
            <w:top w:val="none" w:sz="0" w:space="0" w:color="auto"/>
            <w:left w:val="none" w:sz="0" w:space="0" w:color="auto"/>
            <w:bottom w:val="none" w:sz="0" w:space="0" w:color="auto"/>
            <w:right w:val="none" w:sz="0" w:space="0" w:color="auto"/>
          </w:divBdr>
        </w:div>
        <w:div w:id="1404140322">
          <w:marLeft w:val="0"/>
          <w:marRight w:val="0"/>
          <w:marTop w:val="0"/>
          <w:marBottom w:val="0"/>
          <w:divBdr>
            <w:top w:val="none" w:sz="0" w:space="0" w:color="auto"/>
            <w:left w:val="none" w:sz="0" w:space="0" w:color="auto"/>
            <w:bottom w:val="none" w:sz="0" w:space="0" w:color="auto"/>
            <w:right w:val="none" w:sz="0" w:space="0" w:color="auto"/>
          </w:divBdr>
        </w:div>
        <w:div w:id="16779327">
          <w:marLeft w:val="0"/>
          <w:marRight w:val="0"/>
          <w:marTop w:val="0"/>
          <w:marBottom w:val="0"/>
          <w:divBdr>
            <w:top w:val="none" w:sz="0" w:space="0" w:color="auto"/>
            <w:left w:val="none" w:sz="0" w:space="0" w:color="auto"/>
            <w:bottom w:val="none" w:sz="0" w:space="0" w:color="auto"/>
            <w:right w:val="none" w:sz="0" w:space="0" w:color="auto"/>
          </w:divBdr>
        </w:div>
        <w:div w:id="1567453008">
          <w:marLeft w:val="0"/>
          <w:marRight w:val="0"/>
          <w:marTop w:val="0"/>
          <w:marBottom w:val="0"/>
          <w:divBdr>
            <w:top w:val="none" w:sz="0" w:space="0" w:color="auto"/>
            <w:left w:val="none" w:sz="0" w:space="0" w:color="auto"/>
            <w:bottom w:val="none" w:sz="0" w:space="0" w:color="auto"/>
            <w:right w:val="none" w:sz="0" w:space="0" w:color="auto"/>
          </w:divBdr>
        </w:div>
        <w:div w:id="2137679145">
          <w:marLeft w:val="0"/>
          <w:marRight w:val="0"/>
          <w:marTop w:val="0"/>
          <w:marBottom w:val="0"/>
          <w:divBdr>
            <w:top w:val="none" w:sz="0" w:space="0" w:color="auto"/>
            <w:left w:val="none" w:sz="0" w:space="0" w:color="auto"/>
            <w:bottom w:val="none" w:sz="0" w:space="0" w:color="auto"/>
            <w:right w:val="none" w:sz="0" w:space="0" w:color="auto"/>
          </w:divBdr>
        </w:div>
        <w:div w:id="1994144388">
          <w:marLeft w:val="0"/>
          <w:marRight w:val="0"/>
          <w:marTop w:val="0"/>
          <w:marBottom w:val="0"/>
          <w:divBdr>
            <w:top w:val="none" w:sz="0" w:space="0" w:color="auto"/>
            <w:left w:val="none" w:sz="0" w:space="0" w:color="auto"/>
            <w:bottom w:val="none" w:sz="0" w:space="0" w:color="auto"/>
            <w:right w:val="none" w:sz="0" w:space="0" w:color="auto"/>
          </w:divBdr>
        </w:div>
        <w:div w:id="2057660181">
          <w:marLeft w:val="0"/>
          <w:marRight w:val="0"/>
          <w:marTop w:val="0"/>
          <w:marBottom w:val="0"/>
          <w:divBdr>
            <w:top w:val="none" w:sz="0" w:space="0" w:color="auto"/>
            <w:left w:val="none" w:sz="0" w:space="0" w:color="auto"/>
            <w:bottom w:val="none" w:sz="0" w:space="0" w:color="auto"/>
            <w:right w:val="none" w:sz="0" w:space="0" w:color="auto"/>
          </w:divBdr>
        </w:div>
        <w:div w:id="663432825">
          <w:marLeft w:val="0"/>
          <w:marRight w:val="0"/>
          <w:marTop w:val="0"/>
          <w:marBottom w:val="0"/>
          <w:divBdr>
            <w:top w:val="none" w:sz="0" w:space="0" w:color="auto"/>
            <w:left w:val="none" w:sz="0" w:space="0" w:color="auto"/>
            <w:bottom w:val="none" w:sz="0" w:space="0" w:color="auto"/>
            <w:right w:val="none" w:sz="0" w:space="0" w:color="auto"/>
          </w:divBdr>
        </w:div>
        <w:div w:id="1636914360">
          <w:marLeft w:val="0"/>
          <w:marRight w:val="0"/>
          <w:marTop w:val="0"/>
          <w:marBottom w:val="0"/>
          <w:divBdr>
            <w:top w:val="none" w:sz="0" w:space="0" w:color="auto"/>
            <w:left w:val="none" w:sz="0" w:space="0" w:color="auto"/>
            <w:bottom w:val="none" w:sz="0" w:space="0" w:color="auto"/>
            <w:right w:val="none" w:sz="0" w:space="0" w:color="auto"/>
          </w:divBdr>
        </w:div>
        <w:div w:id="813183064">
          <w:marLeft w:val="0"/>
          <w:marRight w:val="0"/>
          <w:marTop w:val="0"/>
          <w:marBottom w:val="0"/>
          <w:divBdr>
            <w:top w:val="none" w:sz="0" w:space="0" w:color="auto"/>
            <w:left w:val="none" w:sz="0" w:space="0" w:color="auto"/>
            <w:bottom w:val="none" w:sz="0" w:space="0" w:color="auto"/>
            <w:right w:val="none" w:sz="0" w:space="0" w:color="auto"/>
          </w:divBdr>
        </w:div>
        <w:div w:id="1134954016">
          <w:marLeft w:val="0"/>
          <w:marRight w:val="0"/>
          <w:marTop w:val="0"/>
          <w:marBottom w:val="0"/>
          <w:divBdr>
            <w:top w:val="none" w:sz="0" w:space="0" w:color="auto"/>
            <w:left w:val="none" w:sz="0" w:space="0" w:color="auto"/>
            <w:bottom w:val="none" w:sz="0" w:space="0" w:color="auto"/>
            <w:right w:val="none" w:sz="0" w:space="0" w:color="auto"/>
          </w:divBdr>
        </w:div>
        <w:div w:id="224679946">
          <w:marLeft w:val="0"/>
          <w:marRight w:val="0"/>
          <w:marTop w:val="0"/>
          <w:marBottom w:val="0"/>
          <w:divBdr>
            <w:top w:val="none" w:sz="0" w:space="0" w:color="auto"/>
            <w:left w:val="none" w:sz="0" w:space="0" w:color="auto"/>
            <w:bottom w:val="none" w:sz="0" w:space="0" w:color="auto"/>
            <w:right w:val="none" w:sz="0" w:space="0" w:color="auto"/>
          </w:divBdr>
        </w:div>
        <w:div w:id="473958828">
          <w:marLeft w:val="0"/>
          <w:marRight w:val="0"/>
          <w:marTop w:val="0"/>
          <w:marBottom w:val="0"/>
          <w:divBdr>
            <w:top w:val="none" w:sz="0" w:space="0" w:color="auto"/>
            <w:left w:val="none" w:sz="0" w:space="0" w:color="auto"/>
            <w:bottom w:val="none" w:sz="0" w:space="0" w:color="auto"/>
            <w:right w:val="none" w:sz="0" w:space="0" w:color="auto"/>
          </w:divBdr>
        </w:div>
        <w:div w:id="1044066281">
          <w:marLeft w:val="0"/>
          <w:marRight w:val="0"/>
          <w:marTop w:val="0"/>
          <w:marBottom w:val="0"/>
          <w:divBdr>
            <w:top w:val="none" w:sz="0" w:space="0" w:color="auto"/>
            <w:left w:val="none" w:sz="0" w:space="0" w:color="auto"/>
            <w:bottom w:val="none" w:sz="0" w:space="0" w:color="auto"/>
            <w:right w:val="none" w:sz="0" w:space="0" w:color="auto"/>
          </w:divBdr>
        </w:div>
        <w:div w:id="301154671">
          <w:marLeft w:val="0"/>
          <w:marRight w:val="0"/>
          <w:marTop w:val="0"/>
          <w:marBottom w:val="0"/>
          <w:divBdr>
            <w:top w:val="none" w:sz="0" w:space="0" w:color="auto"/>
            <w:left w:val="none" w:sz="0" w:space="0" w:color="auto"/>
            <w:bottom w:val="none" w:sz="0" w:space="0" w:color="auto"/>
            <w:right w:val="none" w:sz="0" w:space="0" w:color="auto"/>
          </w:divBdr>
        </w:div>
        <w:div w:id="1823236174">
          <w:marLeft w:val="0"/>
          <w:marRight w:val="0"/>
          <w:marTop w:val="0"/>
          <w:marBottom w:val="0"/>
          <w:divBdr>
            <w:top w:val="none" w:sz="0" w:space="0" w:color="auto"/>
            <w:left w:val="none" w:sz="0" w:space="0" w:color="auto"/>
            <w:bottom w:val="none" w:sz="0" w:space="0" w:color="auto"/>
            <w:right w:val="none" w:sz="0" w:space="0" w:color="auto"/>
          </w:divBdr>
        </w:div>
        <w:div w:id="1050418208">
          <w:marLeft w:val="0"/>
          <w:marRight w:val="0"/>
          <w:marTop w:val="0"/>
          <w:marBottom w:val="0"/>
          <w:divBdr>
            <w:top w:val="none" w:sz="0" w:space="0" w:color="auto"/>
            <w:left w:val="none" w:sz="0" w:space="0" w:color="auto"/>
            <w:bottom w:val="none" w:sz="0" w:space="0" w:color="auto"/>
            <w:right w:val="none" w:sz="0" w:space="0" w:color="auto"/>
          </w:divBdr>
        </w:div>
        <w:div w:id="163325136">
          <w:marLeft w:val="0"/>
          <w:marRight w:val="0"/>
          <w:marTop w:val="0"/>
          <w:marBottom w:val="0"/>
          <w:divBdr>
            <w:top w:val="none" w:sz="0" w:space="0" w:color="auto"/>
            <w:left w:val="none" w:sz="0" w:space="0" w:color="auto"/>
            <w:bottom w:val="none" w:sz="0" w:space="0" w:color="auto"/>
            <w:right w:val="none" w:sz="0" w:space="0" w:color="auto"/>
          </w:divBdr>
        </w:div>
        <w:div w:id="1562324577">
          <w:marLeft w:val="0"/>
          <w:marRight w:val="0"/>
          <w:marTop w:val="0"/>
          <w:marBottom w:val="0"/>
          <w:divBdr>
            <w:top w:val="none" w:sz="0" w:space="0" w:color="auto"/>
            <w:left w:val="none" w:sz="0" w:space="0" w:color="auto"/>
            <w:bottom w:val="none" w:sz="0" w:space="0" w:color="auto"/>
            <w:right w:val="none" w:sz="0" w:space="0" w:color="auto"/>
          </w:divBdr>
        </w:div>
        <w:div w:id="184564794">
          <w:marLeft w:val="0"/>
          <w:marRight w:val="0"/>
          <w:marTop w:val="0"/>
          <w:marBottom w:val="0"/>
          <w:divBdr>
            <w:top w:val="none" w:sz="0" w:space="0" w:color="auto"/>
            <w:left w:val="none" w:sz="0" w:space="0" w:color="auto"/>
            <w:bottom w:val="none" w:sz="0" w:space="0" w:color="auto"/>
            <w:right w:val="none" w:sz="0" w:space="0" w:color="auto"/>
          </w:divBdr>
        </w:div>
        <w:div w:id="261182178">
          <w:marLeft w:val="0"/>
          <w:marRight w:val="0"/>
          <w:marTop w:val="0"/>
          <w:marBottom w:val="0"/>
          <w:divBdr>
            <w:top w:val="none" w:sz="0" w:space="0" w:color="auto"/>
            <w:left w:val="none" w:sz="0" w:space="0" w:color="auto"/>
            <w:bottom w:val="none" w:sz="0" w:space="0" w:color="auto"/>
            <w:right w:val="none" w:sz="0" w:space="0" w:color="auto"/>
          </w:divBdr>
        </w:div>
        <w:div w:id="940381865">
          <w:marLeft w:val="0"/>
          <w:marRight w:val="0"/>
          <w:marTop w:val="0"/>
          <w:marBottom w:val="0"/>
          <w:divBdr>
            <w:top w:val="none" w:sz="0" w:space="0" w:color="auto"/>
            <w:left w:val="none" w:sz="0" w:space="0" w:color="auto"/>
            <w:bottom w:val="none" w:sz="0" w:space="0" w:color="auto"/>
            <w:right w:val="none" w:sz="0" w:space="0" w:color="auto"/>
          </w:divBdr>
        </w:div>
        <w:div w:id="1862546489">
          <w:marLeft w:val="0"/>
          <w:marRight w:val="0"/>
          <w:marTop w:val="0"/>
          <w:marBottom w:val="0"/>
          <w:divBdr>
            <w:top w:val="none" w:sz="0" w:space="0" w:color="auto"/>
            <w:left w:val="none" w:sz="0" w:space="0" w:color="auto"/>
            <w:bottom w:val="none" w:sz="0" w:space="0" w:color="auto"/>
            <w:right w:val="none" w:sz="0" w:space="0" w:color="auto"/>
          </w:divBdr>
        </w:div>
        <w:div w:id="177236384">
          <w:marLeft w:val="0"/>
          <w:marRight w:val="0"/>
          <w:marTop w:val="0"/>
          <w:marBottom w:val="0"/>
          <w:divBdr>
            <w:top w:val="none" w:sz="0" w:space="0" w:color="auto"/>
            <w:left w:val="none" w:sz="0" w:space="0" w:color="auto"/>
            <w:bottom w:val="none" w:sz="0" w:space="0" w:color="auto"/>
            <w:right w:val="none" w:sz="0" w:space="0" w:color="auto"/>
          </w:divBdr>
        </w:div>
        <w:div w:id="1436906285">
          <w:marLeft w:val="0"/>
          <w:marRight w:val="0"/>
          <w:marTop w:val="0"/>
          <w:marBottom w:val="0"/>
          <w:divBdr>
            <w:top w:val="none" w:sz="0" w:space="0" w:color="auto"/>
            <w:left w:val="none" w:sz="0" w:space="0" w:color="auto"/>
            <w:bottom w:val="none" w:sz="0" w:space="0" w:color="auto"/>
            <w:right w:val="none" w:sz="0" w:space="0" w:color="auto"/>
          </w:divBdr>
        </w:div>
        <w:div w:id="647175758">
          <w:marLeft w:val="0"/>
          <w:marRight w:val="0"/>
          <w:marTop w:val="0"/>
          <w:marBottom w:val="0"/>
          <w:divBdr>
            <w:top w:val="none" w:sz="0" w:space="0" w:color="auto"/>
            <w:left w:val="none" w:sz="0" w:space="0" w:color="auto"/>
            <w:bottom w:val="none" w:sz="0" w:space="0" w:color="auto"/>
            <w:right w:val="none" w:sz="0" w:space="0" w:color="auto"/>
          </w:divBdr>
        </w:div>
        <w:div w:id="829635553">
          <w:marLeft w:val="0"/>
          <w:marRight w:val="0"/>
          <w:marTop w:val="0"/>
          <w:marBottom w:val="0"/>
          <w:divBdr>
            <w:top w:val="none" w:sz="0" w:space="0" w:color="auto"/>
            <w:left w:val="none" w:sz="0" w:space="0" w:color="auto"/>
            <w:bottom w:val="none" w:sz="0" w:space="0" w:color="auto"/>
            <w:right w:val="none" w:sz="0" w:space="0" w:color="auto"/>
          </w:divBdr>
        </w:div>
        <w:div w:id="1290278050">
          <w:marLeft w:val="0"/>
          <w:marRight w:val="0"/>
          <w:marTop w:val="0"/>
          <w:marBottom w:val="0"/>
          <w:divBdr>
            <w:top w:val="none" w:sz="0" w:space="0" w:color="auto"/>
            <w:left w:val="none" w:sz="0" w:space="0" w:color="auto"/>
            <w:bottom w:val="none" w:sz="0" w:space="0" w:color="auto"/>
            <w:right w:val="none" w:sz="0" w:space="0" w:color="auto"/>
          </w:divBdr>
        </w:div>
        <w:div w:id="260648126">
          <w:marLeft w:val="0"/>
          <w:marRight w:val="0"/>
          <w:marTop w:val="0"/>
          <w:marBottom w:val="0"/>
          <w:divBdr>
            <w:top w:val="none" w:sz="0" w:space="0" w:color="auto"/>
            <w:left w:val="none" w:sz="0" w:space="0" w:color="auto"/>
            <w:bottom w:val="none" w:sz="0" w:space="0" w:color="auto"/>
            <w:right w:val="none" w:sz="0" w:space="0" w:color="auto"/>
          </w:divBdr>
        </w:div>
        <w:div w:id="2099056493">
          <w:marLeft w:val="0"/>
          <w:marRight w:val="0"/>
          <w:marTop w:val="0"/>
          <w:marBottom w:val="0"/>
          <w:divBdr>
            <w:top w:val="none" w:sz="0" w:space="0" w:color="auto"/>
            <w:left w:val="none" w:sz="0" w:space="0" w:color="auto"/>
            <w:bottom w:val="none" w:sz="0" w:space="0" w:color="auto"/>
            <w:right w:val="none" w:sz="0" w:space="0" w:color="auto"/>
          </w:divBdr>
        </w:div>
        <w:div w:id="1627857910">
          <w:marLeft w:val="0"/>
          <w:marRight w:val="0"/>
          <w:marTop w:val="0"/>
          <w:marBottom w:val="0"/>
          <w:divBdr>
            <w:top w:val="none" w:sz="0" w:space="0" w:color="auto"/>
            <w:left w:val="none" w:sz="0" w:space="0" w:color="auto"/>
            <w:bottom w:val="none" w:sz="0" w:space="0" w:color="auto"/>
            <w:right w:val="none" w:sz="0" w:space="0" w:color="auto"/>
          </w:divBdr>
        </w:div>
        <w:div w:id="895091685">
          <w:marLeft w:val="0"/>
          <w:marRight w:val="0"/>
          <w:marTop w:val="0"/>
          <w:marBottom w:val="0"/>
          <w:divBdr>
            <w:top w:val="none" w:sz="0" w:space="0" w:color="auto"/>
            <w:left w:val="none" w:sz="0" w:space="0" w:color="auto"/>
            <w:bottom w:val="none" w:sz="0" w:space="0" w:color="auto"/>
            <w:right w:val="none" w:sz="0" w:space="0" w:color="auto"/>
          </w:divBdr>
        </w:div>
        <w:div w:id="2127650020">
          <w:marLeft w:val="0"/>
          <w:marRight w:val="0"/>
          <w:marTop w:val="0"/>
          <w:marBottom w:val="0"/>
          <w:divBdr>
            <w:top w:val="none" w:sz="0" w:space="0" w:color="auto"/>
            <w:left w:val="none" w:sz="0" w:space="0" w:color="auto"/>
            <w:bottom w:val="none" w:sz="0" w:space="0" w:color="auto"/>
            <w:right w:val="none" w:sz="0" w:space="0" w:color="auto"/>
          </w:divBdr>
        </w:div>
        <w:div w:id="855967869">
          <w:marLeft w:val="0"/>
          <w:marRight w:val="0"/>
          <w:marTop w:val="0"/>
          <w:marBottom w:val="0"/>
          <w:divBdr>
            <w:top w:val="none" w:sz="0" w:space="0" w:color="auto"/>
            <w:left w:val="none" w:sz="0" w:space="0" w:color="auto"/>
            <w:bottom w:val="none" w:sz="0" w:space="0" w:color="auto"/>
            <w:right w:val="none" w:sz="0" w:space="0" w:color="auto"/>
          </w:divBdr>
        </w:div>
        <w:div w:id="651910278">
          <w:marLeft w:val="0"/>
          <w:marRight w:val="0"/>
          <w:marTop w:val="0"/>
          <w:marBottom w:val="0"/>
          <w:divBdr>
            <w:top w:val="none" w:sz="0" w:space="0" w:color="auto"/>
            <w:left w:val="none" w:sz="0" w:space="0" w:color="auto"/>
            <w:bottom w:val="none" w:sz="0" w:space="0" w:color="auto"/>
            <w:right w:val="none" w:sz="0" w:space="0" w:color="auto"/>
          </w:divBdr>
        </w:div>
        <w:div w:id="804196756">
          <w:marLeft w:val="0"/>
          <w:marRight w:val="0"/>
          <w:marTop w:val="0"/>
          <w:marBottom w:val="0"/>
          <w:divBdr>
            <w:top w:val="none" w:sz="0" w:space="0" w:color="auto"/>
            <w:left w:val="none" w:sz="0" w:space="0" w:color="auto"/>
            <w:bottom w:val="none" w:sz="0" w:space="0" w:color="auto"/>
            <w:right w:val="none" w:sz="0" w:space="0" w:color="auto"/>
          </w:divBdr>
        </w:div>
        <w:div w:id="1927419183">
          <w:marLeft w:val="0"/>
          <w:marRight w:val="0"/>
          <w:marTop w:val="0"/>
          <w:marBottom w:val="0"/>
          <w:divBdr>
            <w:top w:val="none" w:sz="0" w:space="0" w:color="auto"/>
            <w:left w:val="none" w:sz="0" w:space="0" w:color="auto"/>
            <w:bottom w:val="none" w:sz="0" w:space="0" w:color="auto"/>
            <w:right w:val="none" w:sz="0" w:space="0" w:color="auto"/>
          </w:divBdr>
        </w:div>
        <w:div w:id="764957144">
          <w:marLeft w:val="0"/>
          <w:marRight w:val="0"/>
          <w:marTop w:val="0"/>
          <w:marBottom w:val="0"/>
          <w:divBdr>
            <w:top w:val="none" w:sz="0" w:space="0" w:color="auto"/>
            <w:left w:val="none" w:sz="0" w:space="0" w:color="auto"/>
            <w:bottom w:val="none" w:sz="0" w:space="0" w:color="auto"/>
            <w:right w:val="none" w:sz="0" w:space="0" w:color="auto"/>
          </w:divBdr>
        </w:div>
        <w:div w:id="1850296569">
          <w:marLeft w:val="0"/>
          <w:marRight w:val="0"/>
          <w:marTop w:val="0"/>
          <w:marBottom w:val="0"/>
          <w:divBdr>
            <w:top w:val="none" w:sz="0" w:space="0" w:color="auto"/>
            <w:left w:val="none" w:sz="0" w:space="0" w:color="auto"/>
            <w:bottom w:val="none" w:sz="0" w:space="0" w:color="auto"/>
            <w:right w:val="none" w:sz="0" w:space="0" w:color="auto"/>
          </w:divBdr>
        </w:div>
        <w:div w:id="566494658">
          <w:marLeft w:val="0"/>
          <w:marRight w:val="0"/>
          <w:marTop w:val="0"/>
          <w:marBottom w:val="0"/>
          <w:divBdr>
            <w:top w:val="none" w:sz="0" w:space="0" w:color="auto"/>
            <w:left w:val="none" w:sz="0" w:space="0" w:color="auto"/>
            <w:bottom w:val="none" w:sz="0" w:space="0" w:color="auto"/>
            <w:right w:val="none" w:sz="0" w:space="0" w:color="auto"/>
          </w:divBdr>
        </w:div>
        <w:div w:id="1529026345">
          <w:marLeft w:val="0"/>
          <w:marRight w:val="0"/>
          <w:marTop w:val="0"/>
          <w:marBottom w:val="0"/>
          <w:divBdr>
            <w:top w:val="none" w:sz="0" w:space="0" w:color="auto"/>
            <w:left w:val="none" w:sz="0" w:space="0" w:color="auto"/>
            <w:bottom w:val="none" w:sz="0" w:space="0" w:color="auto"/>
            <w:right w:val="none" w:sz="0" w:space="0" w:color="auto"/>
          </w:divBdr>
        </w:div>
        <w:div w:id="318925203">
          <w:marLeft w:val="0"/>
          <w:marRight w:val="0"/>
          <w:marTop w:val="0"/>
          <w:marBottom w:val="0"/>
          <w:divBdr>
            <w:top w:val="none" w:sz="0" w:space="0" w:color="auto"/>
            <w:left w:val="none" w:sz="0" w:space="0" w:color="auto"/>
            <w:bottom w:val="none" w:sz="0" w:space="0" w:color="auto"/>
            <w:right w:val="none" w:sz="0" w:space="0" w:color="auto"/>
          </w:divBdr>
        </w:div>
        <w:div w:id="1282226727">
          <w:marLeft w:val="0"/>
          <w:marRight w:val="0"/>
          <w:marTop w:val="0"/>
          <w:marBottom w:val="0"/>
          <w:divBdr>
            <w:top w:val="none" w:sz="0" w:space="0" w:color="auto"/>
            <w:left w:val="none" w:sz="0" w:space="0" w:color="auto"/>
            <w:bottom w:val="none" w:sz="0" w:space="0" w:color="auto"/>
            <w:right w:val="none" w:sz="0" w:space="0" w:color="auto"/>
          </w:divBdr>
        </w:div>
        <w:div w:id="1992782437">
          <w:marLeft w:val="0"/>
          <w:marRight w:val="0"/>
          <w:marTop w:val="0"/>
          <w:marBottom w:val="0"/>
          <w:divBdr>
            <w:top w:val="none" w:sz="0" w:space="0" w:color="auto"/>
            <w:left w:val="none" w:sz="0" w:space="0" w:color="auto"/>
            <w:bottom w:val="none" w:sz="0" w:space="0" w:color="auto"/>
            <w:right w:val="none" w:sz="0" w:space="0" w:color="auto"/>
          </w:divBdr>
        </w:div>
        <w:div w:id="1050307251">
          <w:marLeft w:val="0"/>
          <w:marRight w:val="0"/>
          <w:marTop w:val="0"/>
          <w:marBottom w:val="0"/>
          <w:divBdr>
            <w:top w:val="none" w:sz="0" w:space="0" w:color="auto"/>
            <w:left w:val="none" w:sz="0" w:space="0" w:color="auto"/>
            <w:bottom w:val="none" w:sz="0" w:space="0" w:color="auto"/>
            <w:right w:val="none" w:sz="0" w:space="0" w:color="auto"/>
          </w:divBdr>
        </w:div>
        <w:div w:id="128286568">
          <w:marLeft w:val="0"/>
          <w:marRight w:val="0"/>
          <w:marTop w:val="0"/>
          <w:marBottom w:val="0"/>
          <w:divBdr>
            <w:top w:val="none" w:sz="0" w:space="0" w:color="auto"/>
            <w:left w:val="none" w:sz="0" w:space="0" w:color="auto"/>
            <w:bottom w:val="none" w:sz="0" w:space="0" w:color="auto"/>
            <w:right w:val="none" w:sz="0" w:space="0" w:color="auto"/>
          </w:divBdr>
        </w:div>
        <w:div w:id="1499611779">
          <w:marLeft w:val="0"/>
          <w:marRight w:val="0"/>
          <w:marTop w:val="0"/>
          <w:marBottom w:val="0"/>
          <w:divBdr>
            <w:top w:val="none" w:sz="0" w:space="0" w:color="auto"/>
            <w:left w:val="none" w:sz="0" w:space="0" w:color="auto"/>
            <w:bottom w:val="none" w:sz="0" w:space="0" w:color="auto"/>
            <w:right w:val="none" w:sz="0" w:space="0" w:color="auto"/>
          </w:divBdr>
        </w:div>
        <w:div w:id="936450301">
          <w:marLeft w:val="0"/>
          <w:marRight w:val="0"/>
          <w:marTop w:val="0"/>
          <w:marBottom w:val="0"/>
          <w:divBdr>
            <w:top w:val="none" w:sz="0" w:space="0" w:color="auto"/>
            <w:left w:val="none" w:sz="0" w:space="0" w:color="auto"/>
            <w:bottom w:val="none" w:sz="0" w:space="0" w:color="auto"/>
            <w:right w:val="none" w:sz="0" w:space="0" w:color="auto"/>
          </w:divBdr>
        </w:div>
        <w:div w:id="1028022173">
          <w:marLeft w:val="0"/>
          <w:marRight w:val="0"/>
          <w:marTop w:val="0"/>
          <w:marBottom w:val="0"/>
          <w:divBdr>
            <w:top w:val="none" w:sz="0" w:space="0" w:color="auto"/>
            <w:left w:val="none" w:sz="0" w:space="0" w:color="auto"/>
            <w:bottom w:val="none" w:sz="0" w:space="0" w:color="auto"/>
            <w:right w:val="none" w:sz="0" w:space="0" w:color="auto"/>
          </w:divBdr>
        </w:div>
        <w:div w:id="655962867">
          <w:marLeft w:val="0"/>
          <w:marRight w:val="0"/>
          <w:marTop w:val="0"/>
          <w:marBottom w:val="0"/>
          <w:divBdr>
            <w:top w:val="none" w:sz="0" w:space="0" w:color="auto"/>
            <w:left w:val="none" w:sz="0" w:space="0" w:color="auto"/>
            <w:bottom w:val="none" w:sz="0" w:space="0" w:color="auto"/>
            <w:right w:val="none" w:sz="0" w:space="0" w:color="auto"/>
          </w:divBdr>
        </w:div>
        <w:div w:id="979960503">
          <w:marLeft w:val="0"/>
          <w:marRight w:val="0"/>
          <w:marTop w:val="0"/>
          <w:marBottom w:val="0"/>
          <w:divBdr>
            <w:top w:val="none" w:sz="0" w:space="0" w:color="auto"/>
            <w:left w:val="none" w:sz="0" w:space="0" w:color="auto"/>
            <w:bottom w:val="none" w:sz="0" w:space="0" w:color="auto"/>
            <w:right w:val="none" w:sz="0" w:space="0" w:color="auto"/>
          </w:divBdr>
        </w:div>
        <w:div w:id="578828764">
          <w:marLeft w:val="0"/>
          <w:marRight w:val="0"/>
          <w:marTop w:val="0"/>
          <w:marBottom w:val="0"/>
          <w:divBdr>
            <w:top w:val="none" w:sz="0" w:space="0" w:color="auto"/>
            <w:left w:val="none" w:sz="0" w:space="0" w:color="auto"/>
            <w:bottom w:val="none" w:sz="0" w:space="0" w:color="auto"/>
            <w:right w:val="none" w:sz="0" w:space="0" w:color="auto"/>
          </w:divBdr>
        </w:div>
        <w:div w:id="1233850438">
          <w:marLeft w:val="0"/>
          <w:marRight w:val="0"/>
          <w:marTop w:val="0"/>
          <w:marBottom w:val="0"/>
          <w:divBdr>
            <w:top w:val="none" w:sz="0" w:space="0" w:color="auto"/>
            <w:left w:val="none" w:sz="0" w:space="0" w:color="auto"/>
            <w:bottom w:val="none" w:sz="0" w:space="0" w:color="auto"/>
            <w:right w:val="none" w:sz="0" w:space="0" w:color="auto"/>
          </w:divBdr>
        </w:div>
        <w:div w:id="1762681630">
          <w:marLeft w:val="0"/>
          <w:marRight w:val="0"/>
          <w:marTop w:val="0"/>
          <w:marBottom w:val="0"/>
          <w:divBdr>
            <w:top w:val="none" w:sz="0" w:space="0" w:color="auto"/>
            <w:left w:val="none" w:sz="0" w:space="0" w:color="auto"/>
            <w:bottom w:val="none" w:sz="0" w:space="0" w:color="auto"/>
            <w:right w:val="none" w:sz="0" w:space="0" w:color="auto"/>
          </w:divBdr>
        </w:div>
        <w:div w:id="241717550">
          <w:marLeft w:val="0"/>
          <w:marRight w:val="0"/>
          <w:marTop w:val="0"/>
          <w:marBottom w:val="0"/>
          <w:divBdr>
            <w:top w:val="none" w:sz="0" w:space="0" w:color="auto"/>
            <w:left w:val="none" w:sz="0" w:space="0" w:color="auto"/>
            <w:bottom w:val="none" w:sz="0" w:space="0" w:color="auto"/>
            <w:right w:val="none" w:sz="0" w:space="0" w:color="auto"/>
          </w:divBdr>
        </w:div>
        <w:div w:id="1676807799">
          <w:marLeft w:val="0"/>
          <w:marRight w:val="0"/>
          <w:marTop w:val="0"/>
          <w:marBottom w:val="0"/>
          <w:divBdr>
            <w:top w:val="none" w:sz="0" w:space="0" w:color="auto"/>
            <w:left w:val="none" w:sz="0" w:space="0" w:color="auto"/>
            <w:bottom w:val="none" w:sz="0" w:space="0" w:color="auto"/>
            <w:right w:val="none" w:sz="0" w:space="0" w:color="auto"/>
          </w:divBdr>
        </w:div>
        <w:div w:id="1861774009">
          <w:marLeft w:val="0"/>
          <w:marRight w:val="0"/>
          <w:marTop w:val="0"/>
          <w:marBottom w:val="0"/>
          <w:divBdr>
            <w:top w:val="none" w:sz="0" w:space="0" w:color="auto"/>
            <w:left w:val="none" w:sz="0" w:space="0" w:color="auto"/>
            <w:bottom w:val="none" w:sz="0" w:space="0" w:color="auto"/>
            <w:right w:val="none" w:sz="0" w:space="0" w:color="auto"/>
          </w:divBdr>
        </w:div>
        <w:div w:id="1905489872">
          <w:marLeft w:val="0"/>
          <w:marRight w:val="0"/>
          <w:marTop w:val="0"/>
          <w:marBottom w:val="0"/>
          <w:divBdr>
            <w:top w:val="none" w:sz="0" w:space="0" w:color="auto"/>
            <w:left w:val="none" w:sz="0" w:space="0" w:color="auto"/>
            <w:bottom w:val="none" w:sz="0" w:space="0" w:color="auto"/>
            <w:right w:val="none" w:sz="0" w:space="0" w:color="auto"/>
          </w:divBdr>
        </w:div>
        <w:div w:id="330841747">
          <w:marLeft w:val="0"/>
          <w:marRight w:val="0"/>
          <w:marTop w:val="0"/>
          <w:marBottom w:val="0"/>
          <w:divBdr>
            <w:top w:val="none" w:sz="0" w:space="0" w:color="auto"/>
            <w:left w:val="none" w:sz="0" w:space="0" w:color="auto"/>
            <w:bottom w:val="none" w:sz="0" w:space="0" w:color="auto"/>
            <w:right w:val="none" w:sz="0" w:space="0" w:color="auto"/>
          </w:divBdr>
        </w:div>
        <w:div w:id="839348414">
          <w:marLeft w:val="0"/>
          <w:marRight w:val="0"/>
          <w:marTop w:val="0"/>
          <w:marBottom w:val="0"/>
          <w:divBdr>
            <w:top w:val="none" w:sz="0" w:space="0" w:color="auto"/>
            <w:left w:val="none" w:sz="0" w:space="0" w:color="auto"/>
            <w:bottom w:val="none" w:sz="0" w:space="0" w:color="auto"/>
            <w:right w:val="none" w:sz="0" w:space="0" w:color="auto"/>
          </w:divBdr>
        </w:div>
        <w:div w:id="1413552142">
          <w:marLeft w:val="0"/>
          <w:marRight w:val="0"/>
          <w:marTop w:val="0"/>
          <w:marBottom w:val="0"/>
          <w:divBdr>
            <w:top w:val="none" w:sz="0" w:space="0" w:color="auto"/>
            <w:left w:val="none" w:sz="0" w:space="0" w:color="auto"/>
            <w:bottom w:val="none" w:sz="0" w:space="0" w:color="auto"/>
            <w:right w:val="none" w:sz="0" w:space="0" w:color="auto"/>
          </w:divBdr>
        </w:div>
        <w:div w:id="1327173384">
          <w:marLeft w:val="0"/>
          <w:marRight w:val="0"/>
          <w:marTop w:val="0"/>
          <w:marBottom w:val="0"/>
          <w:divBdr>
            <w:top w:val="none" w:sz="0" w:space="0" w:color="auto"/>
            <w:left w:val="none" w:sz="0" w:space="0" w:color="auto"/>
            <w:bottom w:val="none" w:sz="0" w:space="0" w:color="auto"/>
            <w:right w:val="none" w:sz="0" w:space="0" w:color="auto"/>
          </w:divBdr>
        </w:div>
        <w:div w:id="1052996929">
          <w:marLeft w:val="0"/>
          <w:marRight w:val="0"/>
          <w:marTop w:val="0"/>
          <w:marBottom w:val="0"/>
          <w:divBdr>
            <w:top w:val="none" w:sz="0" w:space="0" w:color="auto"/>
            <w:left w:val="none" w:sz="0" w:space="0" w:color="auto"/>
            <w:bottom w:val="none" w:sz="0" w:space="0" w:color="auto"/>
            <w:right w:val="none" w:sz="0" w:space="0" w:color="auto"/>
          </w:divBdr>
        </w:div>
        <w:div w:id="1675498089">
          <w:marLeft w:val="0"/>
          <w:marRight w:val="0"/>
          <w:marTop w:val="0"/>
          <w:marBottom w:val="0"/>
          <w:divBdr>
            <w:top w:val="none" w:sz="0" w:space="0" w:color="auto"/>
            <w:left w:val="none" w:sz="0" w:space="0" w:color="auto"/>
            <w:bottom w:val="none" w:sz="0" w:space="0" w:color="auto"/>
            <w:right w:val="none" w:sz="0" w:space="0" w:color="auto"/>
          </w:divBdr>
        </w:div>
        <w:div w:id="1149440211">
          <w:marLeft w:val="0"/>
          <w:marRight w:val="0"/>
          <w:marTop w:val="0"/>
          <w:marBottom w:val="0"/>
          <w:divBdr>
            <w:top w:val="none" w:sz="0" w:space="0" w:color="auto"/>
            <w:left w:val="none" w:sz="0" w:space="0" w:color="auto"/>
            <w:bottom w:val="none" w:sz="0" w:space="0" w:color="auto"/>
            <w:right w:val="none" w:sz="0" w:space="0" w:color="auto"/>
          </w:divBdr>
        </w:div>
        <w:div w:id="1842699875">
          <w:marLeft w:val="0"/>
          <w:marRight w:val="0"/>
          <w:marTop w:val="0"/>
          <w:marBottom w:val="0"/>
          <w:divBdr>
            <w:top w:val="none" w:sz="0" w:space="0" w:color="auto"/>
            <w:left w:val="none" w:sz="0" w:space="0" w:color="auto"/>
            <w:bottom w:val="none" w:sz="0" w:space="0" w:color="auto"/>
            <w:right w:val="none" w:sz="0" w:space="0" w:color="auto"/>
          </w:divBdr>
        </w:div>
        <w:div w:id="792790230">
          <w:marLeft w:val="0"/>
          <w:marRight w:val="0"/>
          <w:marTop w:val="0"/>
          <w:marBottom w:val="0"/>
          <w:divBdr>
            <w:top w:val="none" w:sz="0" w:space="0" w:color="auto"/>
            <w:left w:val="none" w:sz="0" w:space="0" w:color="auto"/>
            <w:bottom w:val="none" w:sz="0" w:space="0" w:color="auto"/>
            <w:right w:val="none" w:sz="0" w:space="0" w:color="auto"/>
          </w:divBdr>
        </w:div>
        <w:div w:id="22100917">
          <w:marLeft w:val="0"/>
          <w:marRight w:val="0"/>
          <w:marTop w:val="0"/>
          <w:marBottom w:val="0"/>
          <w:divBdr>
            <w:top w:val="none" w:sz="0" w:space="0" w:color="auto"/>
            <w:left w:val="none" w:sz="0" w:space="0" w:color="auto"/>
            <w:bottom w:val="none" w:sz="0" w:space="0" w:color="auto"/>
            <w:right w:val="none" w:sz="0" w:space="0" w:color="auto"/>
          </w:divBdr>
        </w:div>
        <w:div w:id="368720451">
          <w:marLeft w:val="0"/>
          <w:marRight w:val="0"/>
          <w:marTop w:val="0"/>
          <w:marBottom w:val="0"/>
          <w:divBdr>
            <w:top w:val="none" w:sz="0" w:space="0" w:color="auto"/>
            <w:left w:val="none" w:sz="0" w:space="0" w:color="auto"/>
            <w:bottom w:val="none" w:sz="0" w:space="0" w:color="auto"/>
            <w:right w:val="none" w:sz="0" w:space="0" w:color="auto"/>
          </w:divBdr>
        </w:div>
        <w:div w:id="592974484">
          <w:marLeft w:val="0"/>
          <w:marRight w:val="0"/>
          <w:marTop w:val="0"/>
          <w:marBottom w:val="0"/>
          <w:divBdr>
            <w:top w:val="none" w:sz="0" w:space="0" w:color="auto"/>
            <w:left w:val="none" w:sz="0" w:space="0" w:color="auto"/>
            <w:bottom w:val="none" w:sz="0" w:space="0" w:color="auto"/>
            <w:right w:val="none" w:sz="0" w:space="0" w:color="auto"/>
          </w:divBdr>
        </w:div>
        <w:div w:id="1261253562">
          <w:marLeft w:val="0"/>
          <w:marRight w:val="0"/>
          <w:marTop w:val="0"/>
          <w:marBottom w:val="0"/>
          <w:divBdr>
            <w:top w:val="none" w:sz="0" w:space="0" w:color="auto"/>
            <w:left w:val="none" w:sz="0" w:space="0" w:color="auto"/>
            <w:bottom w:val="none" w:sz="0" w:space="0" w:color="auto"/>
            <w:right w:val="none" w:sz="0" w:space="0" w:color="auto"/>
          </w:divBdr>
        </w:div>
        <w:div w:id="223570802">
          <w:marLeft w:val="0"/>
          <w:marRight w:val="0"/>
          <w:marTop w:val="0"/>
          <w:marBottom w:val="0"/>
          <w:divBdr>
            <w:top w:val="none" w:sz="0" w:space="0" w:color="auto"/>
            <w:left w:val="none" w:sz="0" w:space="0" w:color="auto"/>
            <w:bottom w:val="none" w:sz="0" w:space="0" w:color="auto"/>
            <w:right w:val="none" w:sz="0" w:space="0" w:color="auto"/>
          </w:divBdr>
        </w:div>
        <w:div w:id="510678730">
          <w:marLeft w:val="0"/>
          <w:marRight w:val="0"/>
          <w:marTop w:val="0"/>
          <w:marBottom w:val="0"/>
          <w:divBdr>
            <w:top w:val="none" w:sz="0" w:space="0" w:color="auto"/>
            <w:left w:val="none" w:sz="0" w:space="0" w:color="auto"/>
            <w:bottom w:val="none" w:sz="0" w:space="0" w:color="auto"/>
            <w:right w:val="none" w:sz="0" w:space="0" w:color="auto"/>
          </w:divBdr>
        </w:div>
        <w:div w:id="1208895">
          <w:marLeft w:val="0"/>
          <w:marRight w:val="0"/>
          <w:marTop w:val="0"/>
          <w:marBottom w:val="0"/>
          <w:divBdr>
            <w:top w:val="none" w:sz="0" w:space="0" w:color="auto"/>
            <w:left w:val="none" w:sz="0" w:space="0" w:color="auto"/>
            <w:bottom w:val="none" w:sz="0" w:space="0" w:color="auto"/>
            <w:right w:val="none" w:sz="0" w:space="0" w:color="auto"/>
          </w:divBdr>
        </w:div>
        <w:div w:id="11615912">
          <w:marLeft w:val="0"/>
          <w:marRight w:val="0"/>
          <w:marTop w:val="0"/>
          <w:marBottom w:val="0"/>
          <w:divBdr>
            <w:top w:val="none" w:sz="0" w:space="0" w:color="auto"/>
            <w:left w:val="none" w:sz="0" w:space="0" w:color="auto"/>
            <w:bottom w:val="none" w:sz="0" w:space="0" w:color="auto"/>
            <w:right w:val="none" w:sz="0" w:space="0" w:color="auto"/>
          </w:divBdr>
        </w:div>
        <w:div w:id="1427652642">
          <w:marLeft w:val="0"/>
          <w:marRight w:val="0"/>
          <w:marTop w:val="0"/>
          <w:marBottom w:val="0"/>
          <w:divBdr>
            <w:top w:val="none" w:sz="0" w:space="0" w:color="auto"/>
            <w:left w:val="none" w:sz="0" w:space="0" w:color="auto"/>
            <w:bottom w:val="none" w:sz="0" w:space="0" w:color="auto"/>
            <w:right w:val="none" w:sz="0" w:space="0" w:color="auto"/>
          </w:divBdr>
        </w:div>
        <w:div w:id="2073428358">
          <w:marLeft w:val="0"/>
          <w:marRight w:val="0"/>
          <w:marTop w:val="0"/>
          <w:marBottom w:val="0"/>
          <w:divBdr>
            <w:top w:val="none" w:sz="0" w:space="0" w:color="auto"/>
            <w:left w:val="none" w:sz="0" w:space="0" w:color="auto"/>
            <w:bottom w:val="none" w:sz="0" w:space="0" w:color="auto"/>
            <w:right w:val="none" w:sz="0" w:space="0" w:color="auto"/>
          </w:divBdr>
        </w:div>
        <w:div w:id="2040278413">
          <w:marLeft w:val="0"/>
          <w:marRight w:val="0"/>
          <w:marTop w:val="0"/>
          <w:marBottom w:val="0"/>
          <w:divBdr>
            <w:top w:val="none" w:sz="0" w:space="0" w:color="auto"/>
            <w:left w:val="none" w:sz="0" w:space="0" w:color="auto"/>
            <w:bottom w:val="none" w:sz="0" w:space="0" w:color="auto"/>
            <w:right w:val="none" w:sz="0" w:space="0" w:color="auto"/>
          </w:divBdr>
        </w:div>
        <w:div w:id="436214603">
          <w:marLeft w:val="0"/>
          <w:marRight w:val="0"/>
          <w:marTop w:val="0"/>
          <w:marBottom w:val="0"/>
          <w:divBdr>
            <w:top w:val="none" w:sz="0" w:space="0" w:color="auto"/>
            <w:left w:val="none" w:sz="0" w:space="0" w:color="auto"/>
            <w:bottom w:val="none" w:sz="0" w:space="0" w:color="auto"/>
            <w:right w:val="none" w:sz="0" w:space="0" w:color="auto"/>
          </w:divBdr>
        </w:div>
        <w:div w:id="348920581">
          <w:marLeft w:val="0"/>
          <w:marRight w:val="0"/>
          <w:marTop w:val="0"/>
          <w:marBottom w:val="0"/>
          <w:divBdr>
            <w:top w:val="none" w:sz="0" w:space="0" w:color="auto"/>
            <w:left w:val="none" w:sz="0" w:space="0" w:color="auto"/>
            <w:bottom w:val="none" w:sz="0" w:space="0" w:color="auto"/>
            <w:right w:val="none" w:sz="0" w:space="0" w:color="auto"/>
          </w:divBdr>
        </w:div>
        <w:div w:id="569461708">
          <w:marLeft w:val="0"/>
          <w:marRight w:val="0"/>
          <w:marTop w:val="0"/>
          <w:marBottom w:val="0"/>
          <w:divBdr>
            <w:top w:val="none" w:sz="0" w:space="0" w:color="auto"/>
            <w:left w:val="none" w:sz="0" w:space="0" w:color="auto"/>
            <w:bottom w:val="none" w:sz="0" w:space="0" w:color="auto"/>
            <w:right w:val="none" w:sz="0" w:space="0" w:color="auto"/>
          </w:divBdr>
        </w:div>
        <w:div w:id="1916742158">
          <w:marLeft w:val="0"/>
          <w:marRight w:val="0"/>
          <w:marTop w:val="0"/>
          <w:marBottom w:val="0"/>
          <w:divBdr>
            <w:top w:val="none" w:sz="0" w:space="0" w:color="auto"/>
            <w:left w:val="none" w:sz="0" w:space="0" w:color="auto"/>
            <w:bottom w:val="none" w:sz="0" w:space="0" w:color="auto"/>
            <w:right w:val="none" w:sz="0" w:space="0" w:color="auto"/>
          </w:divBdr>
        </w:div>
        <w:div w:id="1607036301">
          <w:marLeft w:val="0"/>
          <w:marRight w:val="0"/>
          <w:marTop w:val="0"/>
          <w:marBottom w:val="0"/>
          <w:divBdr>
            <w:top w:val="none" w:sz="0" w:space="0" w:color="auto"/>
            <w:left w:val="none" w:sz="0" w:space="0" w:color="auto"/>
            <w:bottom w:val="none" w:sz="0" w:space="0" w:color="auto"/>
            <w:right w:val="none" w:sz="0" w:space="0" w:color="auto"/>
          </w:divBdr>
        </w:div>
        <w:div w:id="1801872943">
          <w:marLeft w:val="0"/>
          <w:marRight w:val="0"/>
          <w:marTop w:val="0"/>
          <w:marBottom w:val="0"/>
          <w:divBdr>
            <w:top w:val="none" w:sz="0" w:space="0" w:color="auto"/>
            <w:left w:val="none" w:sz="0" w:space="0" w:color="auto"/>
            <w:bottom w:val="none" w:sz="0" w:space="0" w:color="auto"/>
            <w:right w:val="none" w:sz="0" w:space="0" w:color="auto"/>
          </w:divBdr>
        </w:div>
        <w:div w:id="1355498073">
          <w:marLeft w:val="0"/>
          <w:marRight w:val="0"/>
          <w:marTop w:val="0"/>
          <w:marBottom w:val="0"/>
          <w:divBdr>
            <w:top w:val="none" w:sz="0" w:space="0" w:color="auto"/>
            <w:left w:val="none" w:sz="0" w:space="0" w:color="auto"/>
            <w:bottom w:val="none" w:sz="0" w:space="0" w:color="auto"/>
            <w:right w:val="none" w:sz="0" w:space="0" w:color="auto"/>
          </w:divBdr>
        </w:div>
        <w:div w:id="2009940140">
          <w:marLeft w:val="0"/>
          <w:marRight w:val="0"/>
          <w:marTop w:val="0"/>
          <w:marBottom w:val="0"/>
          <w:divBdr>
            <w:top w:val="none" w:sz="0" w:space="0" w:color="auto"/>
            <w:left w:val="none" w:sz="0" w:space="0" w:color="auto"/>
            <w:bottom w:val="none" w:sz="0" w:space="0" w:color="auto"/>
            <w:right w:val="none" w:sz="0" w:space="0" w:color="auto"/>
          </w:divBdr>
        </w:div>
        <w:div w:id="509563590">
          <w:marLeft w:val="0"/>
          <w:marRight w:val="0"/>
          <w:marTop w:val="0"/>
          <w:marBottom w:val="0"/>
          <w:divBdr>
            <w:top w:val="none" w:sz="0" w:space="0" w:color="auto"/>
            <w:left w:val="none" w:sz="0" w:space="0" w:color="auto"/>
            <w:bottom w:val="none" w:sz="0" w:space="0" w:color="auto"/>
            <w:right w:val="none" w:sz="0" w:space="0" w:color="auto"/>
          </w:divBdr>
        </w:div>
        <w:div w:id="101342915">
          <w:marLeft w:val="0"/>
          <w:marRight w:val="0"/>
          <w:marTop w:val="0"/>
          <w:marBottom w:val="0"/>
          <w:divBdr>
            <w:top w:val="none" w:sz="0" w:space="0" w:color="auto"/>
            <w:left w:val="none" w:sz="0" w:space="0" w:color="auto"/>
            <w:bottom w:val="none" w:sz="0" w:space="0" w:color="auto"/>
            <w:right w:val="none" w:sz="0" w:space="0" w:color="auto"/>
          </w:divBdr>
        </w:div>
        <w:div w:id="1969243771">
          <w:marLeft w:val="0"/>
          <w:marRight w:val="0"/>
          <w:marTop w:val="0"/>
          <w:marBottom w:val="0"/>
          <w:divBdr>
            <w:top w:val="none" w:sz="0" w:space="0" w:color="auto"/>
            <w:left w:val="none" w:sz="0" w:space="0" w:color="auto"/>
            <w:bottom w:val="none" w:sz="0" w:space="0" w:color="auto"/>
            <w:right w:val="none" w:sz="0" w:space="0" w:color="auto"/>
          </w:divBdr>
        </w:div>
        <w:div w:id="2101488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ence.nasa.gov/missions/hubble/dark-matter-core-defies-explanation/" TargetMode="External"/><Relationship Id="rId21" Type="http://schemas.openxmlformats.org/officeDocument/2006/relationships/hyperlink" Target="https://www.pietervandokkum.com/ngc1052-df2" TargetMode="External"/><Relationship Id="rId42" Type="http://schemas.openxmlformats.org/officeDocument/2006/relationships/hyperlink" Target="https://classic.sdss.org/news/releases/20080817.vpf_final.php" TargetMode="External"/><Relationship Id="rId47" Type="http://schemas.openxmlformats.org/officeDocument/2006/relationships/hyperlink" Target="https://www.aanda.org/articles/aa/full_html/2024/09/aa48970-23/aa48970-23.html" TargetMode="External"/><Relationship Id="rId63" Type="http://schemas.openxmlformats.org/officeDocument/2006/relationships/hyperlink" Target="https://classic.sdss.org/news/releases/20080817.vpf_final.php" TargetMode="External"/><Relationship Id="rId68" Type="http://schemas.openxmlformats.org/officeDocument/2006/relationships/hyperlink" Target="https://www.aanda.org/articles/aa/full_html/2017/02/aa29358-16/aa29358-16.html" TargetMode="External"/><Relationship Id="rId84" Type="http://schemas.openxmlformats.org/officeDocument/2006/relationships/hyperlink" Target="https://arxiv.org/abs/1901.05505" TargetMode="External"/><Relationship Id="rId89" Type="http://schemas.openxmlformats.org/officeDocument/2006/relationships/hyperlink" Target="https://www.aanda.org/articles/aa/full_html/2017/02/aa29358-16/aa29358-16.html" TargetMode="External"/><Relationship Id="rId16" Type="http://schemas.openxmlformats.org/officeDocument/2006/relationships/hyperlink" Target="https://www.pietervandokkum.com/ngc1052-df2" TargetMode="External"/><Relationship Id="rId11" Type="http://schemas.openxmlformats.org/officeDocument/2006/relationships/hyperlink" Target="https://www.iac.es/en/outreach/news/puzzle-strange-galaxy-made-9999-dark-matter-solved" TargetMode="External"/><Relationship Id="rId32" Type="http://schemas.openxmlformats.org/officeDocument/2006/relationships/hyperlink" Target="https://science.nasa.gov/missions/hubble/dark-matter-core-defies-explanation/" TargetMode="External"/><Relationship Id="rId37" Type="http://schemas.openxmlformats.org/officeDocument/2006/relationships/hyperlink" Target="https://classic.sdss.org/news/releases/20080817.vpf_final.php" TargetMode="External"/><Relationship Id="rId53" Type="http://schemas.openxmlformats.org/officeDocument/2006/relationships/hyperlink" Target="https://www.aanda.org/articles/aa/full_html/2024/09/aa48970-23/aa48970-23.html" TargetMode="External"/><Relationship Id="rId58" Type="http://schemas.openxmlformats.org/officeDocument/2006/relationships/hyperlink" Target="https://classic.sdss.org/news/releases/20080817.vpf_final.php" TargetMode="External"/><Relationship Id="rId74" Type="http://schemas.openxmlformats.org/officeDocument/2006/relationships/hyperlink" Target="https://arstechnica.com/science/2024/11/emergent-gravity-may-be-a-dead-idea-but-its-not-a-bad-one/" TargetMode="External"/><Relationship Id="rId79" Type="http://schemas.openxmlformats.org/officeDocument/2006/relationships/hyperlink" Target="https://www.aanda.org/articles/aa/full_html/2017/02/aa29358-16/aa29358-16.html" TargetMode="External"/><Relationship Id="rId102" Type="http://schemas.openxmlformats.org/officeDocument/2006/relationships/hyperlink" Target="https://www.aanda.org/articles/aa/full_html/2017/02/aa29358-16/aa29358-16.html" TargetMode="External"/><Relationship Id="rId5" Type="http://schemas.openxmlformats.org/officeDocument/2006/relationships/hyperlink" Target="https://en.wikipedia.org/wiki/Dragonfly_44" TargetMode="External"/><Relationship Id="rId90" Type="http://schemas.openxmlformats.org/officeDocument/2006/relationships/hyperlink" Target="https://www.aanda.org/articles/aa/full_html/2017/02/aa29358-16/aa29358-16.html" TargetMode="External"/><Relationship Id="rId95" Type="http://schemas.openxmlformats.org/officeDocument/2006/relationships/hyperlink" Target="https://science.nasa.gov/missions/hubble/dark-matter-core-defies-explanation/" TargetMode="External"/><Relationship Id="rId22" Type="http://schemas.openxmlformats.org/officeDocument/2006/relationships/hyperlink" Target="https://science.nasa.gov/missions/chandra/a-clash-of-clusters/" TargetMode="External"/><Relationship Id="rId27" Type="http://schemas.openxmlformats.org/officeDocument/2006/relationships/hyperlink" Target="https://science.nasa.gov/missions/hubble/dark-matter-core-defies-explanation/" TargetMode="External"/><Relationship Id="rId43" Type="http://schemas.openxmlformats.org/officeDocument/2006/relationships/hyperlink" Target="https://classic.sdss.org/news/releases/20080817.vpf_final.php" TargetMode="External"/><Relationship Id="rId48" Type="http://schemas.openxmlformats.org/officeDocument/2006/relationships/hyperlink" Target="https://www.aanda.org/articles/aa/full_html/2024/09/aa48970-23/aa48970-23.html" TargetMode="External"/><Relationship Id="rId64" Type="http://schemas.openxmlformats.org/officeDocument/2006/relationships/hyperlink" Target="https://classic.sdss.org/news/releases/20080817.vpf_final.php" TargetMode="External"/><Relationship Id="rId69" Type="http://schemas.openxmlformats.org/officeDocument/2006/relationships/hyperlink" Target="https://www.aanda.org/articles/aa/full_html/2017/02/aa29358-16/aa29358-16.html" TargetMode="External"/><Relationship Id="rId80" Type="http://schemas.openxmlformats.org/officeDocument/2006/relationships/hyperlink" Target="https://en.wikipedia.org/wiki/Dragonfly_44" TargetMode="External"/><Relationship Id="rId85" Type="http://schemas.openxmlformats.org/officeDocument/2006/relationships/hyperlink" Target="https://science.nasa.gov/missions/hubble/dark-matter-core-defies-explanation/" TargetMode="External"/><Relationship Id="rId12" Type="http://schemas.openxmlformats.org/officeDocument/2006/relationships/hyperlink" Target="https://www.pietervandokkum.com/ngc1052-df2" TargetMode="External"/><Relationship Id="rId17" Type="http://schemas.openxmlformats.org/officeDocument/2006/relationships/hyperlink" Target="https://www.pietervandokkum.com/ngc1052-df2" TargetMode="External"/><Relationship Id="rId33" Type="http://schemas.openxmlformats.org/officeDocument/2006/relationships/hyperlink" Target="https://science.nasa.gov/missions/hubble/dark-matter-core-defies-explanation/" TargetMode="External"/><Relationship Id="rId38" Type="http://schemas.openxmlformats.org/officeDocument/2006/relationships/hyperlink" Target="https://classic.sdss.org/news/releases/20080817.vpf_final.php" TargetMode="External"/><Relationship Id="rId59" Type="http://schemas.openxmlformats.org/officeDocument/2006/relationships/hyperlink" Target="https://classic.sdss.org/news/releases/20080817.vpf_final.php" TargetMode="External"/><Relationship Id="rId103" Type="http://schemas.openxmlformats.org/officeDocument/2006/relationships/hyperlink" Target="https://classic.sdss.org/news/releases/20080817.vpf_final.php" TargetMode="External"/><Relationship Id="rId20" Type="http://schemas.openxmlformats.org/officeDocument/2006/relationships/hyperlink" Target="https://en.wikipedia.org/wiki/Dragonfly_44" TargetMode="External"/><Relationship Id="rId41" Type="http://schemas.openxmlformats.org/officeDocument/2006/relationships/hyperlink" Target="https://classic.sdss.org/news/releases/20080817.vpf_final.php" TargetMode="External"/><Relationship Id="rId54" Type="http://schemas.openxmlformats.org/officeDocument/2006/relationships/hyperlink" Target="https://www.aanda.org/articles/aa/full_html/2024/09/aa48970-23/aa48970-23.html" TargetMode="External"/><Relationship Id="rId62" Type="http://schemas.openxmlformats.org/officeDocument/2006/relationships/hyperlink" Target="https://classic.sdss.org/news/releases/20080817.vpf_final.php" TargetMode="External"/><Relationship Id="rId70" Type="http://schemas.openxmlformats.org/officeDocument/2006/relationships/hyperlink" Target="https://www.aanda.org/articles/aa/full_html/2017/02/aa29358-16/aa29358-16.html" TargetMode="External"/><Relationship Id="rId75" Type="http://schemas.openxmlformats.org/officeDocument/2006/relationships/hyperlink" Target="https://arxiv.org/abs/1901.05505" TargetMode="External"/><Relationship Id="rId83" Type="http://schemas.openxmlformats.org/officeDocument/2006/relationships/hyperlink" Target="https://www.aanda.org/articles/aa/full_html/2017/02/aa29358-16/aa29358-16.html" TargetMode="External"/><Relationship Id="rId88" Type="http://schemas.openxmlformats.org/officeDocument/2006/relationships/hyperlink" Target="https://www.aanda.org/articles/aa/full_html/2024/09/aa48970-23/aa48970-23.html" TargetMode="External"/><Relationship Id="rId91" Type="http://schemas.openxmlformats.org/officeDocument/2006/relationships/hyperlink" Target="https://www.aanda.org/articles/aa/full_html/2017/02/aa29358-16/aa29358-16.html" TargetMode="External"/><Relationship Id="rId96" Type="http://schemas.openxmlformats.org/officeDocument/2006/relationships/hyperlink" Target="https://www.aanda.org/articles/aa/full_html/2024/09/aa48970-23/aa48970-23.html" TargetMode="External"/><Relationship Id="rId1" Type="http://schemas.openxmlformats.org/officeDocument/2006/relationships/numbering" Target="numbering.xml"/><Relationship Id="rId6" Type="http://schemas.openxmlformats.org/officeDocument/2006/relationships/hyperlink" Target="https://en.wikipedia.org/wiki/Dragonfly_44" TargetMode="External"/><Relationship Id="rId15" Type="http://schemas.openxmlformats.org/officeDocument/2006/relationships/hyperlink" Target="https://www.pietervandokkum.com/ngc1052-df2" TargetMode="External"/><Relationship Id="rId23" Type="http://schemas.openxmlformats.org/officeDocument/2006/relationships/hyperlink" Target="https://chandra.harvard.edu/photo/2008/macs/" TargetMode="External"/><Relationship Id="rId28" Type="http://schemas.openxmlformats.org/officeDocument/2006/relationships/hyperlink" Target="https://science.nasa.gov/missions/hubble/dark-matter-core-defies-explanation/" TargetMode="External"/><Relationship Id="rId36" Type="http://schemas.openxmlformats.org/officeDocument/2006/relationships/hyperlink" Target="https://www.eso.org/public/news/eso1120/" TargetMode="External"/><Relationship Id="rId49" Type="http://schemas.openxmlformats.org/officeDocument/2006/relationships/hyperlink" Target="https://www.aanda.org/articles/aa/full_html/2024/09/aa48970-23/aa48970-23.html" TargetMode="External"/><Relationship Id="rId57" Type="http://schemas.openxmlformats.org/officeDocument/2006/relationships/hyperlink" Target="https://classic.sdss.org/news/releases/20080817.vpf_final.php" TargetMode="External"/><Relationship Id="rId106" Type="http://schemas.openxmlformats.org/officeDocument/2006/relationships/theme" Target="theme/theme1.xml"/><Relationship Id="rId10" Type="http://schemas.openxmlformats.org/officeDocument/2006/relationships/hyperlink" Target="https://en.wikipedia.org/wiki/Dragonfly_44" TargetMode="External"/><Relationship Id="rId31" Type="http://schemas.openxmlformats.org/officeDocument/2006/relationships/hyperlink" Target="https://science.nasa.gov/missions/hubble/dark-matter-core-defies-explanation/" TargetMode="External"/><Relationship Id="rId44" Type="http://schemas.openxmlformats.org/officeDocument/2006/relationships/hyperlink" Target="https://www.aanda.org/articles/aa/full_html/2024/09/aa48970-23/aa48970-23.html" TargetMode="External"/><Relationship Id="rId52" Type="http://schemas.openxmlformats.org/officeDocument/2006/relationships/hyperlink" Target="https://www.aanda.org/articles/aa/full_html/2024/09/aa48970-23/aa48970-23.html" TargetMode="External"/><Relationship Id="rId60" Type="http://schemas.openxmlformats.org/officeDocument/2006/relationships/hyperlink" Target="https://www.aanda.org/articles/aa/full_html/2024/09/aa48970-23/aa48970-23.html" TargetMode="External"/><Relationship Id="rId65" Type="http://schemas.openxmlformats.org/officeDocument/2006/relationships/hyperlink" Target="https://classic.sdss.org/news/releases/20080817.vpf_final.php" TargetMode="External"/><Relationship Id="rId73" Type="http://schemas.openxmlformats.org/officeDocument/2006/relationships/hyperlink" Target="https://www.aanda.org/articles/aa/full_html/2017/02/aa29358-16/aa29358-16.html" TargetMode="External"/><Relationship Id="rId78" Type="http://schemas.openxmlformats.org/officeDocument/2006/relationships/hyperlink" Target="https://arxiv.org/abs/1901.05505" TargetMode="External"/><Relationship Id="rId81" Type="http://schemas.openxmlformats.org/officeDocument/2006/relationships/hyperlink" Target="https://www.pietervandokkum.com/ngc1052-df2" TargetMode="External"/><Relationship Id="rId86" Type="http://schemas.openxmlformats.org/officeDocument/2006/relationships/hyperlink" Target="https://classic.sdss.org/news/releases/20080817.vpf_final.php" TargetMode="External"/><Relationship Id="rId94" Type="http://schemas.openxmlformats.org/officeDocument/2006/relationships/hyperlink" Target="https://science.nasa.gov/missions/hubble/dark-matter-core-defies-explanation/" TargetMode="External"/><Relationship Id="rId99" Type="http://schemas.openxmlformats.org/officeDocument/2006/relationships/hyperlink" Target="https://arxiv.org/abs/1901.05505" TargetMode="External"/><Relationship Id="rId101" Type="http://schemas.openxmlformats.org/officeDocument/2006/relationships/hyperlink" Target="https://www.aanda.org/articles/aa/full_html/2017/02/aa29358-16/aa29358-16.html" TargetMode="External"/><Relationship Id="rId4" Type="http://schemas.openxmlformats.org/officeDocument/2006/relationships/webSettings" Target="webSettings.xml"/><Relationship Id="rId9" Type="http://schemas.openxmlformats.org/officeDocument/2006/relationships/hyperlink" Target="https://en.wikipedia.org/wiki/Dragonfly_44" TargetMode="External"/><Relationship Id="rId13" Type="http://schemas.openxmlformats.org/officeDocument/2006/relationships/hyperlink" Target="https://www.pietervandokkum.com/ngc1052-df2" TargetMode="External"/><Relationship Id="rId18" Type="http://schemas.openxmlformats.org/officeDocument/2006/relationships/hyperlink" Target="https://www.pietervandokkum.com/ngc1052-df2" TargetMode="External"/><Relationship Id="rId39" Type="http://schemas.openxmlformats.org/officeDocument/2006/relationships/hyperlink" Target="https://classic.sdss.org/news/releases/20080817.vpf_final.php" TargetMode="External"/><Relationship Id="rId34" Type="http://schemas.openxmlformats.org/officeDocument/2006/relationships/hyperlink" Target="https://science.nasa.gov/missions/hubble/dark-matter-core-defies-explanation/" TargetMode="External"/><Relationship Id="rId50" Type="http://schemas.openxmlformats.org/officeDocument/2006/relationships/hyperlink" Target="https://www.aanda.org/articles/aa/full_html/2024/09/aa48970-23/aa48970-23.html" TargetMode="External"/><Relationship Id="rId55" Type="http://schemas.openxmlformats.org/officeDocument/2006/relationships/hyperlink" Target="https://www.aanda.org/articles/aa/full_html/2024/09/aa48970-23/aa48970-23.html" TargetMode="External"/><Relationship Id="rId76" Type="http://schemas.openxmlformats.org/officeDocument/2006/relationships/hyperlink" Target="https://arstechnica.com/science/2024/11/emergent-gravity-may-be-a-dead-idea-but-its-not-a-bad-one/" TargetMode="External"/><Relationship Id="rId97" Type="http://schemas.openxmlformats.org/officeDocument/2006/relationships/hyperlink" Target="https://www.aanda.org/articles/aa/full_html/2024/09/aa48970-23/aa48970-23.html" TargetMode="External"/><Relationship Id="rId104" Type="http://schemas.openxmlformats.org/officeDocument/2006/relationships/hyperlink" Target="https://classic.sdss.org/news/releases/20080817.vpf_final.php" TargetMode="External"/><Relationship Id="rId7" Type="http://schemas.openxmlformats.org/officeDocument/2006/relationships/hyperlink" Target="https://en.wikipedia.org/wiki/Dragonfly_44" TargetMode="External"/><Relationship Id="rId71" Type="http://schemas.openxmlformats.org/officeDocument/2006/relationships/hyperlink" Target="https://www.aanda.org/articles/aa/full_html/2017/02/aa29358-16/aa29358-16.html" TargetMode="External"/><Relationship Id="rId92" Type="http://schemas.openxmlformats.org/officeDocument/2006/relationships/hyperlink" Target="https://en.wikipedia.org/wiki/Dragonfly_44" TargetMode="External"/><Relationship Id="rId2" Type="http://schemas.openxmlformats.org/officeDocument/2006/relationships/styles" Target="styles.xml"/><Relationship Id="rId29" Type="http://schemas.openxmlformats.org/officeDocument/2006/relationships/hyperlink" Target="https://phys.org/news/2012-11-dark-core-scientists-merging-galaxy.html" TargetMode="External"/><Relationship Id="rId24" Type="http://schemas.openxmlformats.org/officeDocument/2006/relationships/hyperlink" Target="https://science.nasa.gov/missions/hubble/dark-matter-core-defies-explanation/" TargetMode="External"/><Relationship Id="rId40" Type="http://schemas.openxmlformats.org/officeDocument/2006/relationships/hyperlink" Target="https://classic.sdss.org/news/releases/20080817.vpf_final.php" TargetMode="External"/><Relationship Id="rId45" Type="http://schemas.openxmlformats.org/officeDocument/2006/relationships/hyperlink" Target="https://www.aanda.org/articles/aa/full_html/2024/09/aa48970-23/aa48970-23.html" TargetMode="External"/><Relationship Id="rId66" Type="http://schemas.openxmlformats.org/officeDocument/2006/relationships/hyperlink" Target="https://www.aanda.org/articles/aa/full_html/2017/02/aa29358-16/aa29358-16.html" TargetMode="External"/><Relationship Id="rId87" Type="http://schemas.openxmlformats.org/officeDocument/2006/relationships/hyperlink" Target="https://classic.sdss.org/news/releases/20080817.vpf_final.php" TargetMode="External"/><Relationship Id="rId61" Type="http://schemas.openxmlformats.org/officeDocument/2006/relationships/hyperlink" Target="https://www.aanda.org/articles/aa/full_html/2024/09/aa48970-23/aa48970-23.html" TargetMode="External"/><Relationship Id="rId82" Type="http://schemas.openxmlformats.org/officeDocument/2006/relationships/hyperlink" Target="https://classic.sdss.org/news/releases/20080817.vpf_final.php" TargetMode="External"/><Relationship Id="rId19" Type="http://schemas.openxmlformats.org/officeDocument/2006/relationships/hyperlink" Target="https://www.pietervandokkum.com/ngc1052-df2" TargetMode="External"/><Relationship Id="rId14" Type="http://schemas.openxmlformats.org/officeDocument/2006/relationships/hyperlink" Target="https://www.pietervandokkum.com/ngc1052-df2" TargetMode="External"/><Relationship Id="rId30" Type="http://schemas.openxmlformats.org/officeDocument/2006/relationships/hyperlink" Target="https://science.nasa.gov/missions/hubble/dark-matter-core-defies-explanation/" TargetMode="External"/><Relationship Id="rId35" Type="http://schemas.openxmlformats.org/officeDocument/2006/relationships/hyperlink" Target="https://www.esa.int/ESA_Multimedia/Images/2015/12/Galaxy_Cluster_Abell_27442" TargetMode="External"/><Relationship Id="rId56" Type="http://schemas.openxmlformats.org/officeDocument/2006/relationships/hyperlink" Target="https://classic.sdss.org/news/releases/20080817.vpf_final.php" TargetMode="External"/><Relationship Id="rId77" Type="http://schemas.openxmlformats.org/officeDocument/2006/relationships/hyperlink" Target="https://arxiv.org/abs/1901.05505" TargetMode="External"/><Relationship Id="rId100" Type="http://schemas.openxmlformats.org/officeDocument/2006/relationships/hyperlink" Target="https://arxiv.org/abs/1901.05505" TargetMode="External"/><Relationship Id="rId105" Type="http://schemas.openxmlformats.org/officeDocument/2006/relationships/fontTable" Target="fontTable.xml"/><Relationship Id="rId8" Type="http://schemas.openxmlformats.org/officeDocument/2006/relationships/hyperlink" Target="https://en.wikipedia.org/wiki/Dragonfly_44" TargetMode="External"/><Relationship Id="rId51" Type="http://schemas.openxmlformats.org/officeDocument/2006/relationships/hyperlink" Target="https://www.aanda.org/articles/aa/full_html/2024/09/aa48970-23/aa48970-23.html" TargetMode="External"/><Relationship Id="rId72" Type="http://schemas.openxmlformats.org/officeDocument/2006/relationships/hyperlink" Target="https://www.aanda.org/articles/aa/full_html/2017/02/aa29358-16/aa29358-16.html" TargetMode="External"/><Relationship Id="rId93" Type="http://schemas.openxmlformats.org/officeDocument/2006/relationships/hyperlink" Target="https://www.pietervandokkum.com/ngc1052-df2" TargetMode="External"/><Relationship Id="rId98" Type="http://schemas.openxmlformats.org/officeDocument/2006/relationships/hyperlink" Target="https://www.aanda.org/articles/aa/full_html/2024/09/aa48970-23/aa48970-23.html" TargetMode="External"/><Relationship Id="rId3" Type="http://schemas.openxmlformats.org/officeDocument/2006/relationships/settings" Target="settings.xml"/><Relationship Id="rId25" Type="http://schemas.openxmlformats.org/officeDocument/2006/relationships/hyperlink" Target="https://science.nasa.gov/missions/hubble/dark-matter-core-defies-explanation/" TargetMode="External"/><Relationship Id="rId46" Type="http://schemas.openxmlformats.org/officeDocument/2006/relationships/hyperlink" Target="https://www.aanda.org/articles/aa/full_html/2024/09/aa48970-23/aa48970-23.html" TargetMode="External"/><Relationship Id="rId67" Type="http://schemas.openxmlformats.org/officeDocument/2006/relationships/hyperlink" Target="https://www.aanda.org/articles/aa/full_html/2017/02/aa29358-16/aa29358-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11935</Words>
  <Characters>68036</Characters>
  <Application>Microsoft Office Word</Application>
  <DocSecurity>0</DocSecurity>
  <Lines>566</Lines>
  <Paragraphs>159</Paragraphs>
  <ScaleCrop>false</ScaleCrop>
  <Company/>
  <LinksUpToDate>false</LinksUpToDate>
  <CharactersWithSpaces>79812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2025-03-11T20:06:00Z</dcterms:created>
  <dcterms:modified xsi:type="dcterms:W3CDTF">2025-03-11T20:06:00Z</dcterms:modified>
</cp:coreProperties>
</file>