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890AD" w14:textId="77777777" w:rsidR="00821844" w:rsidRPr="00821844" w:rsidRDefault="00821844" w:rsidP="00821844">
      <w:pPr>
        <w:rPr>
          <w:b/>
          <w:bCs/>
        </w:rPr>
      </w:pPr>
      <w:r w:rsidRPr="00821844">
        <w:rPr>
          <w:b/>
          <w:bCs/>
        </w:rPr>
        <w:t>Mapping the Coherent Scalaron Phase into Twistor Space</w:t>
      </w:r>
    </w:p>
    <w:p w14:paraId="7E72FC62" w14:textId="77777777" w:rsidR="00821844" w:rsidRPr="00821844" w:rsidRDefault="00821844" w:rsidP="00821844">
      <w:pPr>
        <w:rPr>
          <w:b/>
          <w:bCs/>
        </w:rPr>
      </w:pPr>
      <w:r w:rsidRPr="00821844">
        <w:rPr>
          <w:b/>
          <w:bCs/>
        </w:rPr>
        <w:t>Background: Coherent Scalaron Field and Twistor Space</w:t>
      </w:r>
    </w:p>
    <w:p w14:paraId="1C493D01" w14:textId="77777777" w:rsidR="00821844" w:rsidRPr="00821844" w:rsidRDefault="00821844" w:rsidP="00821844">
      <w:r w:rsidRPr="00821844">
        <w:t xml:space="preserve">In low-density environments (regime A of the RFT 9.3 phase diagram), the </w:t>
      </w:r>
      <w:r w:rsidRPr="00821844">
        <w:rPr>
          <w:b/>
          <w:bCs/>
        </w:rPr>
        <w:t>adaptive scalaron field</w:t>
      </w:r>
      <w:r w:rsidRPr="00821844">
        <w:t xml:space="preserve"> behaves as a single, phase-coherent quantum wavefunction, much like a Bose–Einstein condensate. In this regime, the scalar field ϕ(x)\phi(x)ϕ(x) maintains long-range phase uniformity (</w:t>
      </w:r>
      <w:r w:rsidRPr="00821844">
        <w:rPr>
          <w:rFonts w:ascii="Cambria Math" w:hAnsi="Cambria Math" w:cs="Cambria Math"/>
        </w:rPr>
        <w:t>∇</w:t>
      </w:r>
      <w:r w:rsidRPr="00821844">
        <w:rPr>
          <w:rFonts w:ascii="Aptos" w:hAnsi="Aptos" w:cs="Aptos"/>
        </w:rPr>
        <w:t>θ</w:t>
      </w:r>
      <w:r w:rsidRPr="00821844">
        <w:t xml:space="preserve"> </w:t>
      </w:r>
      <w:r w:rsidRPr="00821844">
        <w:rPr>
          <w:rFonts w:ascii="Aptos" w:hAnsi="Aptos" w:cs="Aptos"/>
        </w:rPr>
        <w:t>≈</w:t>
      </w:r>
      <w:r w:rsidRPr="00821844">
        <w:t xml:space="preserve"> 0), meaning all parts of the field share a common phase</w:t>
      </w:r>
      <w:r w:rsidRPr="00821844">
        <w:rPr>
          <w:rFonts w:ascii="Arial" w:hAnsi="Arial" w:cs="Arial"/>
        </w:rPr>
        <w:t>​</w:t>
      </w:r>
      <w:r w:rsidRPr="00821844">
        <w:t>file-3zh15rq3mb1bnnjszwe2yx. Physically, this corresponds to dark-matter halos or regions where the de Broglie wavelength is large and interference is minimal, so the scalaron can be treated as one coherent state</w:t>
      </w:r>
      <w:r w:rsidRPr="00821844">
        <w:rPr>
          <w:rFonts w:ascii="Arial" w:hAnsi="Arial" w:cs="Arial"/>
        </w:rPr>
        <w:t>​</w:t>
      </w:r>
      <w:r w:rsidRPr="00821844">
        <w:t>file-3zh15rq3mb1bnnjszwe2yx</w:t>
      </w:r>
      <w:r w:rsidRPr="00821844">
        <w:rPr>
          <w:rFonts w:ascii="Arial" w:hAnsi="Arial" w:cs="Arial"/>
        </w:rPr>
        <w:t>​</w:t>
      </w:r>
      <w:r w:rsidRPr="00821844">
        <w:t xml:space="preserve">file-3zh15rq3mb1bnnjszwe2yx. Our goal is to </w:t>
      </w:r>
      <w:r w:rsidRPr="00821844">
        <w:rPr>
          <w:b/>
          <w:bCs/>
        </w:rPr>
        <w:t>geometrically encode</w:t>
      </w:r>
      <w:r w:rsidRPr="00821844">
        <w:t xml:space="preserve"> this coherent wavefunction into </w:t>
      </w:r>
      <w:r w:rsidRPr="00821844">
        <w:rPr>
          <w:b/>
          <w:bCs/>
        </w:rPr>
        <w:t>Penrose twistor space</w:t>
      </w:r>
      <w:r w:rsidRPr="00821844">
        <w:t>, denoted PTPTPT. Twistor space is a complex projective space naturally associated with space-time, and Penrose’s twistor theory provides a correspondence between massless field solutions in space-time and holomorphic structures in twistor space</w:t>
      </w:r>
      <w:r w:rsidRPr="00821844">
        <w:rPr>
          <w:rFonts w:ascii="Arial" w:hAnsi="Arial" w:cs="Arial"/>
        </w:rPr>
        <w:t>​</w:t>
      </w:r>
      <w:hyperlink r:id="rId5" w:anchor=":~:text=In%20theoretical%20physics%20%2C%20the,component%20of%20classical%20twistor%20theory" w:tgtFrame="_blank" w:history="1">
        <w:r w:rsidRPr="00821844">
          <w:rPr>
            <w:rStyle w:val="Hyperlink"/>
          </w:rPr>
          <w:t>en.wikipedia.org</w:t>
        </w:r>
      </w:hyperlink>
      <w:r w:rsidRPr="00821844">
        <w:t xml:space="preserve">. In essence, rather than describing the field by its value at each space-time point, we describe it by a </w:t>
      </w:r>
      <w:r w:rsidRPr="00821844">
        <w:rPr>
          <w:i/>
          <w:iCs/>
        </w:rPr>
        <w:t>holomorphic object</w:t>
      </w:r>
      <w:r w:rsidRPr="00821844">
        <w:t xml:space="preserve"> on PTPTPT – capturing the field’s information in a global, geometric way.</w:t>
      </w:r>
    </w:p>
    <w:p w14:paraId="40B61D84" w14:textId="77777777" w:rsidR="00821844" w:rsidRPr="00821844" w:rsidRDefault="00821844" w:rsidP="00821844">
      <w:r w:rsidRPr="00821844">
        <w:rPr>
          <w:b/>
          <w:bCs/>
        </w:rPr>
        <w:t>Penrose’s Twistor Correspondence:</w:t>
      </w:r>
      <w:r w:rsidRPr="00821844">
        <w:t xml:space="preserve"> In flat (Minkowski) space-time, any massless free field can be mapped to twistor space via the </w:t>
      </w:r>
      <w:r w:rsidRPr="00821844">
        <w:rPr>
          <w:i/>
          <w:iCs/>
        </w:rPr>
        <w:t>Penrose transform</w:t>
      </w:r>
      <w:r w:rsidRPr="00821844">
        <w:t xml:space="preserve">. This transform relates solutions of the zero-rest-mass field equations to </w:t>
      </w:r>
      <w:r w:rsidRPr="00821844">
        <w:rPr>
          <w:b/>
          <w:bCs/>
        </w:rPr>
        <w:t>sheaf cohomology classes</w:t>
      </w:r>
      <w:r w:rsidRPr="00821844">
        <w:t xml:space="preserve"> on twistor space</w:t>
      </w:r>
      <w:r w:rsidRPr="00821844">
        <w:rPr>
          <w:rFonts w:ascii="Arial" w:hAnsi="Arial" w:cs="Arial"/>
        </w:rPr>
        <w:t>​</w:t>
      </w:r>
      <w:hyperlink r:id="rId6" w:anchor=":~:text=In%20theoretical%20physics%20%2C%20the,component%20of%20classical%20twistor%20theory" w:tgtFrame="_blank" w:history="1">
        <w:r w:rsidRPr="00821844">
          <w:rPr>
            <w:rStyle w:val="Hyperlink"/>
          </w:rPr>
          <w:t>en.wikipedia.org</w:t>
        </w:r>
      </w:hyperlink>
      <w:r w:rsidRPr="00821844">
        <w:t xml:space="preserve">. Concretely, a field ϕ(x)\phi(x)ϕ(x) satisfying the massless wave equation can be obtained from a holomorphic function defined on twistor space by an integral over appropriate contours (Penrose’s contour integral formula). The twistor function lives on PTPTPT and is typically </w:t>
      </w:r>
      <w:r w:rsidRPr="00821844">
        <w:rPr>
          <w:i/>
          <w:iCs/>
        </w:rPr>
        <w:t>homogeneous</w:t>
      </w:r>
      <w:r w:rsidRPr="00821844">
        <w:t xml:space="preserve"> of some degree, with its poles or singularities encoding the field’s angular dependence. The field ϕ(x)\phi(x)ϕ(x) is recovered by integrating the twistor function over the Riemann sphere (twistor line) associated with the space-time point xxx</w:t>
      </w:r>
      <w:r w:rsidRPr="00821844">
        <w:rPr>
          <w:rFonts w:ascii="Arial" w:hAnsi="Arial" w:cs="Arial"/>
        </w:rPr>
        <w:t>​</w:t>
      </w:r>
      <w:hyperlink r:id="rId7" w:anchor=":~:text=" w:tgtFrame="_blank" w:history="1">
        <w:r w:rsidRPr="00821844">
          <w:rPr>
            <w:rStyle w:val="Hyperlink"/>
          </w:rPr>
          <w:t>ar5iv.org</w:t>
        </w:r>
      </w:hyperlink>
      <w:r w:rsidRPr="00821844">
        <w:t>. This procedure yields a one-to-one correspondence (for suitably well-behaved fields) between space-time solutions and cohomology classes on PTPTPT. Our task is to apply this correspondence to the scalaron’s coherent phase regime, thereby representing the scalaron’s wavefunction as a holomorphic or cohomological structure in twistor space.</w:t>
      </w:r>
    </w:p>
    <w:p w14:paraId="259715BD" w14:textId="77777777" w:rsidR="00821844" w:rsidRPr="00821844" w:rsidRDefault="00821844" w:rsidP="00821844">
      <w:pPr>
        <w:rPr>
          <w:b/>
          <w:bCs/>
        </w:rPr>
      </w:pPr>
      <w:r w:rsidRPr="00821844">
        <w:rPr>
          <w:b/>
          <w:bCs/>
        </w:rPr>
        <w:t>Twistor Cohomology for a Massless Scalar Field</w:t>
      </w:r>
    </w:p>
    <w:p w14:paraId="3029C3C3" w14:textId="77777777" w:rsidR="00821844" w:rsidRPr="00821844" w:rsidRDefault="00821844" w:rsidP="00821844">
      <w:r w:rsidRPr="00821844">
        <w:t xml:space="preserve">Under the Penrose transform, a </w:t>
      </w:r>
      <w:r w:rsidRPr="00821844">
        <w:rPr>
          <w:b/>
          <w:bCs/>
        </w:rPr>
        <w:t>massless scalar field</w:t>
      </w:r>
      <w:r w:rsidRPr="00821844">
        <w:t xml:space="preserve"> (spin-0, helicity 0) in Minkowski space corresponds to a specific cohomology class on projective twistor space. In general, a zero-rest-mass field of helicity hhh is represented by an element of the first cohomology </w:t>
      </w:r>
      <w:r w:rsidRPr="00821844">
        <w:lastRenderedPageBreak/>
        <w:t>group H1(PT,O(−2h−2))H^1(PT,\mathcal{O}(-2h-2))H1(PT,O(−2h−2))</w:t>
      </w:r>
      <w:r w:rsidRPr="00821844">
        <w:rPr>
          <w:rFonts w:ascii="Arial" w:hAnsi="Arial" w:cs="Arial"/>
        </w:rPr>
        <w:t>​</w:t>
      </w:r>
      <w:hyperlink r:id="rId8" w:anchor=":~:text=where%20the%20twistor%20function%20is,applications%20considered%20in%20this%20work" w:tgtFrame="_blank" w:history="1">
        <w:r w:rsidRPr="00821844">
          <w:rPr>
            <w:rStyle w:val="Hyperlink"/>
          </w:rPr>
          <w:t>ar5iv.org</w:t>
        </w:r>
      </w:hyperlink>
      <w:r w:rsidRPr="00821844">
        <w:t>. For a scalar field (h=0h=0h=0), this simplifies to a class in:</w:t>
      </w:r>
    </w:p>
    <w:p w14:paraId="4D47C9FC" w14:textId="77777777" w:rsidR="00821844" w:rsidRPr="00821844" w:rsidRDefault="00821844" w:rsidP="00821844">
      <w:r w:rsidRPr="00821844">
        <w:t>H1</w:t>
      </w:r>
      <w:r w:rsidRPr="00821844">
        <w:rPr>
          <w:rFonts w:ascii="Arial" w:hAnsi="Arial" w:cs="Arial"/>
        </w:rPr>
        <w:t> </w:t>
      </w:r>
      <w:r w:rsidRPr="00821844">
        <w:rPr>
          <w:rFonts w:ascii="Cambria Math" w:hAnsi="Cambria Math" w:cs="Cambria Math"/>
        </w:rPr>
        <w:t>⁣</w:t>
      </w:r>
      <w:r w:rsidRPr="00821844">
        <w:t>(PT,O(</w:t>
      </w:r>
      <w:r w:rsidRPr="00821844">
        <w:rPr>
          <w:rFonts w:ascii="Aptos" w:hAnsi="Aptos" w:cs="Aptos"/>
        </w:rPr>
        <w:t>−</w:t>
      </w:r>
      <w:r w:rsidRPr="00821844">
        <w:t>2))</w:t>
      </w:r>
      <w:r w:rsidRPr="00821844">
        <w:rPr>
          <w:rFonts w:ascii="Arial" w:hAnsi="Arial" w:cs="Arial"/>
        </w:rPr>
        <w:t> </w:t>
      </w:r>
      <w:r w:rsidRPr="00821844">
        <w:t>.H^1\!\big(PT,\mathcal{O}(-2)\big) \,.H1(PT,O(−2)).</w:t>
      </w:r>
    </w:p>
    <w:p w14:paraId="561CA096" w14:textId="77777777" w:rsidR="00821844" w:rsidRPr="00821844" w:rsidRDefault="00821844" w:rsidP="00821844">
      <w:r w:rsidRPr="00821844">
        <w:t xml:space="preserve">This means we seek to interpret the coherent scalaron field ϕ(x)\phi(x)ϕ(x) as a cohomology class with values in the line bundle O(−2)\mathcal{O}(-2)O(−2) over twistor space. </w:t>
      </w:r>
      <w:r w:rsidRPr="00821844">
        <w:rPr>
          <w:b/>
          <w:bCs/>
        </w:rPr>
        <w:t>Degree nnn selection:</w:t>
      </w:r>
      <w:r w:rsidRPr="00821844">
        <w:t xml:space="preserve"> Here n=−2n=-2n=−2 is the natural degree for encoding a spin-0 field’s data via the Penrose transform</w:t>
      </w:r>
      <w:r w:rsidRPr="00821844">
        <w:rPr>
          <w:rFonts w:ascii="Arial" w:hAnsi="Arial" w:cs="Arial"/>
        </w:rPr>
        <w:t>​</w:t>
      </w:r>
      <w:hyperlink r:id="rId9" w:anchor=":~:text=where%20the%20twistor%20function%20is,applications%20considered%20in%20this%20work" w:tgtFrame="_blank" w:history="1">
        <w:r w:rsidRPr="00821844">
          <w:rPr>
            <w:rStyle w:val="Hyperlink"/>
          </w:rPr>
          <w:t>ar5iv.org</w:t>
        </w:r>
      </w:hyperlink>
      <w:r w:rsidRPr="00821844">
        <w:t>. Penrose &amp; Rindler (Vol. 2) and related twistor literature confirm that a holomorphic function on PTPTPT homogeneous of degree −2-2−2 corresponds precisely to a classical massless scalar solution</w:t>
      </w:r>
      <w:r w:rsidRPr="00821844">
        <w:rPr>
          <w:rFonts w:ascii="Arial" w:hAnsi="Arial" w:cs="Arial"/>
        </w:rPr>
        <w:t>​</w:t>
      </w:r>
      <w:hyperlink r:id="rId10" w:anchor=":~:text=Using%20spinor%20index%20notation%2C%20the,under%20consideration%20are%20the%20sheaves" w:tgtFrame="_blank" w:history="1">
        <w:r w:rsidRPr="00821844">
          <w:rPr>
            <w:rStyle w:val="Hyperlink"/>
          </w:rPr>
          <w:t>en.wikipedia.org</w:t>
        </w:r>
      </w:hyperlink>
      <w:r w:rsidRPr="00821844">
        <w:rPr>
          <w:rFonts w:ascii="Arial" w:hAnsi="Arial" w:cs="Arial"/>
        </w:rPr>
        <w:t>​</w:t>
      </w:r>
      <w:hyperlink r:id="rId11" w:anchor=":~:text=massless%20field%20equation%20Image%3A%20,O%7D%7D%28k%29%7D.%5B%201" w:tgtFrame="_blank" w:history="1">
        <w:r w:rsidRPr="00821844">
          <w:rPr>
            <w:rStyle w:val="Hyperlink"/>
          </w:rPr>
          <w:t>en.wikipedia.org</w:t>
        </w:r>
      </w:hyperlink>
      <w:r w:rsidRPr="00821844">
        <w:t>. In other words, if f(Z)f(Z)f(Z) is a homogeneous function on twistor space of degree −2-2−2 (with ZZZ denoting twistor coordinates), then the Penrose integral will produce a solution ϕ(x)\phi(x)ϕ(x) to the massless Klein–Gordon equation in space-time</w:t>
      </w:r>
      <w:r w:rsidRPr="00821844">
        <w:rPr>
          <w:rFonts w:ascii="Arial" w:hAnsi="Arial" w:cs="Arial"/>
        </w:rPr>
        <w:t>​</w:t>
      </w:r>
      <w:hyperlink r:id="rId12" w:anchor=":~:text=Using%20spinor%20index%20notation%2C%20the,under%20consideration%20are%20the%20sheaves" w:tgtFrame="_blank" w:history="1">
        <w:r w:rsidRPr="00821844">
          <w:rPr>
            <w:rStyle w:val="Hyperlink"/>
          </w:rPr>
          <w:t>en.wikipedia.org</w:t>
        </w:r>
      </w:hyperlink>
      <w:r w:rsidRPr="00821844">
        <w:t xml:space="preserve">. This cohomological encoding captures </w:t>
      </w:r>
      <w:r w:rsidRPr="00821844">
        <w:rPr>
          <w:b/>
          <w:bCs/>
        </w:rPr>
        <w:t>both amplitude and phase</w:t>
      </w:r>
      <w:r w:rsidRPr="00821844">
        <w:t xml:space="preserve"> of the scalar field’s wavefunction in a single geometric object. The phase information is implicitly contained in the analytic structure of the twistor function (e.g. the argument of complex residues), while the amplitude relates to the residue magnitudes. Thus, by positing n=−2n=-2n=−2, we align with the standard twistor correspondence for scalar fields, using H1(PT,O(−2))H^1(PT,\mathcal{O}(-2))H1(PT,O(−2)) as the home for the scalaron’s coherent state.</w:t>
      </w:r>
    </w:p>
    <w:p w14:paraId="234984BE" w14:textId="77777777" w:rsidR="00821844" w:rsidRPr="00821844" w:rsidRDefault="00821844" w:rsidP="00821844">
      <w:r w:rsidRPr="00821844">
        <w:rPr>
          <w:i/>
          <w:iCs/>
        </w:rPr>
        <w:t>Why cohomology H1H^1H1?</w:t>
      </w:r>
      <w:r w:rsidRPr="00821844">
        <w:t xml:space="preserve"> – In twistor theory, fields on space-time are typically obtained from the first sheaf cohomology on PTPTPT because physical fields correspond to </w:t>
      </w:r>
      <w:r w:rsidRPr="00821844">
        <w:rPr>
          <w:i/>
          <w:iCs/>
        </w:rPr>
        <w:t>discontinuous</w:t>
      </w:r>
      <w:r w:rsidRPr="00821844">
        <w:t xml:space="preserve"> (or meromorphic) twistor functions whose nontrivial “jumps” between patches encode the field. A holomorphic function of the correct homogeneity on each twistor line (each CP1CP^1CP1 fiber above a point in space-time) yields a solution; two twistor functions that differ by a holomorphic triviality represent the same physical field, so the physical content is a cohomology class</w:t>
      </w:r>
      <w:r w:rsidRPr="00821844">
        <w:rPr>
          <w:rFonts w:ascii="Arial" w:hAnsi="Arial" w:cs="Arial"/>
        </w:rPr>
        <w:t>​</w:t>
      </w:r>
      <w:hyperlink r:id="rId13" w:anchor=":~:text=massless%20field%20equation%20Image%3A%20,O%7D%7D%28k%29%7D.%5B%201" w:tgtFrame="_blank" w:history="1">
        <w:r w:rsidRPr="00821844">
          <w:rPr>
            <w:rStyle w:val="Hyperlink"/>
          </w:rPr>
          <w:t>en.wikipedia.org</w:t>
        </w:r>
      </w:hyperlink>
      <w:r w:rsidRPr="00821844">
        <w:t xml:space="preserve">. The scalar field’s wavefunction in the coherent regime is expected to correspond to a unique such class. By finding a representative twistor function f(Z)f(Z)f(Z) (homogeneous of degree −2-2−2) that produces the scalaron’s ϕ(x)\phi(x)ϕ(x) via the Penrose transform, we effectively </w:t>
      </w:r>
      <w:r w:rsidRPr="00821844">
        <w:rPr>
          <w:b/>
          <w:bCs/>
        </w:rPr>
        <w:t>map the field into twistor space</w:t>
      </w:r>
      <w:r w:rsidRPr="00821844">
        <w:t>.</w:t>
      </w:r>
    </w:p>
    <w:p w14:paraId="5676363A" w14:textId="77777777" w:rsidR="00821844" w:rsidRPr="00821844" w:rsidRDefault="00821844" w:rsidP="00821844">
      <w:pPr>
        <w:rPr>
          <w:b/>
          <w:bCs/>
        </w:rPr>
      </w:pPr>
      <w:r w:rsidRPr="00821844">
        <w:rPr>
          <w:b/>
          <w:bCs/>
        </w:rPr>
        <w:t>Coherent Phase and Holomorphicity in Twistor Space</w:t>
      </w:r>
    </w:p>
    <w:p w14:paraId="100B3AAC" w14:textId="77777777" w:rsidR="00821844" w:rsidRPr="00821844" w:rsidRDefault="00821844" w:rsidP="00821844">
      <w:r w:rsidRPr="00821844">
        <w:t xml:space="preserve">A striking aspect of the scalaron’s </w:t>
      </w:r>
      <w:r w:rsidRPr="00821844">
        <w:rPr>
          <w:b/>
          <w:bCs/>
        </w:rPr>
        <w:t>coherent phase</w:t>
      </w:r>
      <w:r w:rsidRPr="00821844">
        <w:t xml:space="preserve"> (</w:t>
      </w:r>
      <w:r w:rsidRPr="00821844">
        <w:rPr>
          <w:rFonts w:ascii="Cambria Math" w:hAnsi="Cambria Math" w:cs="Cambria Math"/>
        </w:rPr>
        <w:t>∇</w:t>
      </w:r>
      <w:r w:rsidRPr="00821844">
        <w:rPr>
          <w:rFonts w:ascii="Aptos" w:hAnsi="Aptos" w:cs="Aptos"/>
        </w:rPr>
        <w:t>θ</w:t>
      </w:r>
      <w:r w:rsidRPr="00821844">
        <w:t xml:space="preserve"> = 0) is its potential correspondence to </w:t>
      </w:r>
      <w:r w:rsidRPr="00821844">
        <w:rPr>
          <w:b/>
          <w:bCs/>
        </w:rPr>
        <w:t>holomorphic simplicity</w:t>
      </w:r>
      <w:r w:rsidRPr="00821844">
        <w:t xml:space="preserve"> on twistor space. Phase coherence means the quantum phase θ(x)θ(x)θ(x) is constant (or at least piecewise constant) across extended regions. There are no rapid spatial variations of phase—no interference fringes or vortices—in the coherent </w:t>
      </w:r>
      <w:r w:rsidRPr="00821844">
        <w:lastRenderedPageBreak/>
        <w:t>domain</w:t>
      </w:r>
      <w:r w:rsidRPr="00821844">
        <w:rPr>
          <w:rFonts w:ascii="Arial" w:hAnsi="Arial" w:cs="Arial"/>
        </w:rPr>
        <w:t>​</w:t>
      </w:r>
      <w:r w:rsidRPr="00821844">
        <w:t>file-3zh15rq3mb1bnnjszwe2yx</w:t>
      </w:r>
      <w:r w:rsidRPr="00821844">
        <w:rPr>
          <w:rFonts w:ascii="Arial" w:hAnsi="Arial" w:cs="Arial"/>
        </w:rPr>
        <w:t>​</w:t>
      </w:r>
      <w:r w:rsidRPr="00821844">
        <w:t xml:space="preserve">file-3zh15rq3mb1bnnjszwe2yx. In twistor terms, this suggests that the twistor function representing ϕ(x)\phi(x)ϕ(x) can be chosen </w:t>
      </w:r>
      <w:r w:rsidRPr="00821844">
        <w:rPr>
          <w:b/>
          <w:bCs/>
        </w:rPr>
        <w:t>holomorphic on the relevant domains</w:t>
      </w:r>
      <w:r w:rsidRPr="00821844">
        <w:t xml:space="preserve"> without needing intricate patchwork. Specifically, a uniform phase implies the field can be described as </w:t>
      </w:r>
      <w:r w:rsidRPr="00821844">
        <w:rPr>
          <w:i/>
          <w:iCs/>
        </w:rPr>
        <w:t>one pure mode</w:t>
      </w:r>
      <w:r w:rsidRPr="00821844">
        <w:t xml:space="preserve"> (in momentum space, roughly a single or narrow distribution of plane waves). The corresponding twistor function would then have a simple pole structure associated with that mode, or in the extreme case of a completely spatially uniform field, perhaps no poles at all on generic twistor lines (except those required by homogeneity).</w:t>
      </w:r>
    </w:p>
    <w:p w14:paraId="19D685AB" w14:textId="77777777" w:rsidR="00821844" w:rsidRPr="00821844" w:rsidRDefault="00821844" w:rsidP="00821844">
      <w:r w:rsidRPr="00821844">
        <w:t xml:space="preserve">Recall that in the Penrose transform, a </w:t>
      </w:r>
      <w:r w:rsidRPr="00821844">
        <w:rPr>
          <w:b/>
          <w:bCs/>
        </w:rPr>
        <w:t>holomorphic twistor function</w:t>
      </w:r>
      <w:r w:rsidRPr="00821844">
        <w:t xml:space="preserve"> (i.e. one without singularities on a given patch) yields a solution with </w:t>
      </w:r>
      <w:r w:rsidRPr="00821844">
        <w:rPr>
          <w:i/>
          <w:iCs/>
        </w:rPr>
        <w:t>no support on the light-cone cuts</w:t>
      </w:r>
      <w:r w:rsidRPr="00821844">
        <w:t xml:space="preserve">, often corresponding to trivial or non-radiative fields. For example, a constant scalar field (phase-coherent everywhere and time-independent) corresponds to a twistor function that is globally holomorphic of degree −2-2−2 on each projective line, which in cohomology terms is a trivial class (indeed, a truly constant solution is physically trivial in a massless context). More relevant is a </w:t>
      </w:r>
      <w:r w:rsidRPr="00821844">
        <w:rPr>
          <w:i/>
          <w:iCs/>
        </w:rPr>
        <w:t>slowly varying</w:t>
      </w:r>
      <w:r w:rsidRPr="00821844">
        <w:t xml:space="preserve"> coherent wave: if ϕ(x)\phi(x)ϕ(x) has a well-defined phase and gentle amplitude gradients, its twistor representation can be given by a function with minimal necessary singularities. </w:t>
      </w:r>
      <w:r w:rsidRPr="00821844">
        <w:rPr>
          <w:b/>
          <w:bCs/>
        </w:rPr>
        <w:t>Phase coherence (</w:t>
      </w:r>
      <w:r w:rsidRPr="00821844">
        <w:rPr>
          <w:rFonts w:ascii="Cambria Math" w:hAnsi="Cambria Math" w:cs="Cambria Math"/>
          <w:b/>
          <w:bCs/>
        </w:rPr>
        <w:t>∇</w:t>
      </w:r>
      <w:r w:rsidRPr="00821844">
        <w:rPr>
          <w:rFonts w:ascii="Aptos" w:hAnsi="Aptos" w:cs="Aptos"/>
          <w:b/>
          <w:bCs/>
        </w:rPr>
        <w:t>θ</w:t>
      </w:r>
      <w:r w:rsidRPr="00821844">
        <w:rPr>
          <w:b/>
          <w:bCs/>
        </w:rPr>
        <w:t>=0) thus translates to a kind of holomorphic preservation:</w:t>
      </w:r>
      <w:r w:rsidRPr="00821844">
        <w:t xml:space="preserve"> the twistor data does not require piecewise-defined phase jumps or branch cuts to encode the field. All points in the coherent region can be described by one continuous holomorphic section over twistor space (when restricted to the region’s associated twistor bundle). In practical terms, this might mean the Čech cohomology representative can be chosen with support on one region of PTPTPT and analytic continuation covers the whole domain of interest.</w:t>
      </w:r>
    </w:p>
    <w:p w14:paraId="55D2B8E7" w14:textId="77777777" w:rsidR="00821844" w:rsidRPr="00821844" w:rsidRDefault="00821844" w:rsidP="00821844">
      <w:r w:rsidRPr="00821844">
        <w:t>To make this concrete, consider a simple plane wave or “momentum eigenstate” of the scalar field. In a fully coherent state, the field might resemble a large-scale standing wave with a single dominant wavevector and phase. In twistor space, a plane wave solution is represented by a twistor function concentrated on a particular curve (corresponding to the null direction of propagation)</w:t>
      </w:r>
      <w:r w:rsidRPr="00821844">
        <w:rPr>
          <w:rFonts w:ascii="Arial" w:hAnsi="Arial" w:cs="Arial"/>
        </w:rPr>
        <w:t>​</w:t>
      </w:r>
      <w:hyperlink r:id="rId14" w:anchor=":~:text=Using%20spinor%20index%20notation%2C%20the,under%20consideration%20are%20the%20sheaves" w:tgtFrame="_blank" w:history="1">
        <w:r w:rsidRPr="00821844">
          <w:rPr>
            <w:rStyle w:val="Hyperlink"/>
          </w:rPr>
          <w:t>en.wikipedia.org</w:t>
        </w:r>
      </w:hyperlink>
      <w:r w:rsidRPr="00821844">
        <w:t xml:space="preserve">. If the phase is uniform, we might be looking at the </w:t>
      </w:r>
      <w:r w:rsidRPr="00821844">
        <w:rPr>
          <w:i/>
          <w:iCs/>
        </w:rPr>
        <w:t>zero-frequency</w:t>
      </w:r>
      <w:r w:rsidRPr="00821844">
        <w:t xml:space="preserve"> limit of a plane wave – essentially a spatially homogeneous oscillation. Its twistor function would be </w:t>
      </w:r>
      <w:r w:rsidRPr="00821844">
        <w:rPr>
          <w:b/>
          <w:bCs/>
        </w:rPr>
        <w:t>analytic except possibly at certain null directions</w:t>
      </w:r>
      <w:r w:rsidRPr="00821844">
        <w:t xml:space="preserve"> (e.g. the poles on the Riemann sphere corresponding to that wave’s incident angle). The absence of multiple competing phases means we do not have to superpose many twistor patches; one function suffices. In short, the </w:t>
      </w:r>
      <w:r w:rsidRPr="00821844">
        <w:rPr>
          <w:b/>
          <w:bCs/>
        </w:rPr>
        <w:t>single-valuedness of the scalaron’s phase translates to a single coherent holomorphic structure on twistor space</w:t>
      </w:r>
      <w:r w:rsidRPr="00821844">
        <w:t xml:space="preserve"> – the hallmark of the Penrose transform working in its simplest form. This is conceptually satisfying: a pure-state wavefunction becomes a </w:t>
      </w:r>
      <w:r w:rsidRPr="00821844">
        <w:rPr>
          <w:b/>
          <w:bCs/>
        </w:rPr>
        <w:t>pure holomorphic object</w:t>
      </w:r>
      <w:r w:rsidRPr="00821844">
        <w:t xml:space="preserve">. The condition </w:t>
      </w:r>
      <w:r w:rsidRPr="00821844">
        <w:rPr>
          <w:rFonts w:ascii="Cambria Math" w:hAnsi="Cambria Math" w:cs="Cambria Math"/>
        </w:rPr>
        <w:t>∇</w:t>
      </w:r>
      <w:r w:rsidRPr="00821844">
        <w:rPr>
          <w:rFonts w:ascii="Aptos" w:hAnsi="Aptos" w:cs="Aptos"/>
        </w:rPr>
        <w:t>θ</w:t>
      </w:r>
      <w:r w:rsidRPr="00821844">
        <w:t>=0\nabla \theta = 0</w:t>
      </w:r>
      <w:r w:rsidRPr="00821844">
        <w:rPr>
          <w:rFonts w:ascii="Cambria Math" w:hAnsi="Cambria Math" w:cs="Cambria Math"/>
        </w:rPr>
        <w:t>∇</w:t>
      </w:r>
      <w:r w:rsidRPr="00821844">
        <w:rPr>
          <w:rFonts w:ascii="Aptos" w:hAnsi="Aptos" w:cs="Aptos"/>
        </w:rPr>
        <w:t>θ</w:t>
      </w:r>
      <w:r w:rsidRPr="00821844">
        <w:t xml:space="preserve">=0 can be seen as analogous to a covariant </w:t>
      </w:r>
      <w:r w:rsidRPr="00821844">
        <w:lastRenderedPageBreak/>
        <w:t xml:space="preserve">constancy condition that keeps the twistor representation in one piece (no additional monodromy needed). Thus, the </w:t>
      </w:r>
      <w:r w:rsidRPr="00821844">
        <w:rPr>
          <w:i/>
          <w:iCs/>
        </w:rPr>
        <w:t>coherent phase corresponds to preserved holomorphicity</w:t>
      </w:r>
      <w:r w:rsidRPr="00821844">
        <w:t xml:space="preserve"> on twistor space, whereas phase variations would necessitate additional structure (like extra poles or branch cuts) to represent the field’s changing phase.</w:t>
      </w:r>
    </w:p>
    <w:p w14:paraId="100C5036" w14:textId="77777777" w:rsidR="00821844" w:rsidRPr="00821844" w:rsidRDefault="00821844" w:rsidP="00821844">
      <w:pPr>
        <w:rPr>
          <w:b/>
          <w:bCs/>
        </w:rPr>
      </w:pPr>
      <w:r w:rsidRPr="00821844">
        <w:rPr>
          <w:b/>
          <w:bCs/>
        </w:rPr>
        <w:t>Decoherence as a Breakdown of Holomorphic Structure</w:t>
      </w:r>
    </w:p>
    <w:p w14:paraId="436DD65F" w14:textId="77777777" w:rsidR="00821844" w:rsidRPr="00821844" w:rsidRDefault="00821844" w:rsidP="00821844">
      <w:r w:rsidRPr="00821844">
        <w:t xml:space="preserve">As the scalaron’s density or environmental complexity increases, the single-phase description breaks down: </w:t>
      </w:r>
      <w:r w:rsidRPr="00821844">
        <w:rPr>
          <w:b/>
          <w:bCs/>
        </w:rPr>
        <w:t>decoherence</w:t>
      </w:r>
      <w:r w:rsidRPr="00821844">
        <w:t xml:space="preserve"> sets in, fragmenting the wavefunction into domains with different phases</w:t>
      </w:r>
      <w:r w:rsidRPr="00821844">
        <w:rPr>
          <w:rFonts w:ascii="Arial" w:hAnsi="Arial" w:cs="Arial"/>
        </w:rPr>
        <w:t>​</w:t>
      </w:r>
      <w:r w:rsidRPr="00821844">
        <w:t>file-3zh15rq3mb1bnnjszwe2yx</w:t>
      </w:r>
      <w:r w:rsidRPr="00821844">
        <w:rPr>
          <w:rFonts w:ascii="Arial" w:hAnsi="Arial" w:cs="Arial"/>
        </w:rPr>
        <w:t>​</w:t>
      </w:r>
      <w:r w:rsidRPr="00821844">
        <w:t>file-3zh15rq3mb1bnnjszwe2yx. In physical terms, interference and wave turbulence randomize the phase beyond a certain coherence length, and the scalar field can no longer be described by one global phase</w:t>
      </w:r>
      <w:r w:rsidRPr="00821844">
        <w:rPr>
          <w:rFonts w:ascii="Arial" w:hAnsi="Arial" w:cs="Arial"/>
        </w:rPr>
        <w:t>​</w:t>
      </w:r>
      <w:r w:rsidRPr="00821844">
        <w:t xml:space="preserve">file-3zh15rq3mb1bnnjszwe2yx. What does this mean for the twistor mapping? Geometrically, loss of phase coherence likely corresponds to a loss of global holomorphicity of the twistor data. The single twistor function that described the coherent condensate may no longer exist as a single-valued holomorphic section – instead, we might need </w:t>
      </w:r>
      <w:r w:rsidRPr="00821844">
        <w:rPr>
          <w:b/>
          <w:bCs/>
        </w:rPr>
        <w:t>multiple patches or a more complicated sheaf</w:t>
      </w:r>
      <w:r w:rsidRPr="00821844">
        <w:t xml:space="preserve"> to encode the field. In cohomology language, one could say the single H1(PT,O(−2))H^1(PT,\mathcal{O}(-2))H1(PT,O(−2)) class that represented the coherent state could </w:t>
      </w:r>
      <w:r w:rsidRPr="00821844">
        <w:rPr>
          <w:b/>
          <w:bCs/>
        </w:rPr>
        <w:t>degenerate</w:t>
      </w:r>
      <w:r w:rsidRPr="00821844">
        <w:t xml:space="preserve"> or split into multiple classes when the state decoheres. Essentially, the field becomes a superposition of several incoherent components, and while each component could be represented by its own twistor function, there is no longer a </w:t>
      </w:r>
      <w:r w:rsidRPr="00821844">
        <w:rPr>
          <w:i/>
          <w:iCs/>
        </w:rPr>
        <w:t>single holomorphic representative</w:t>
      </w:r>
      <w:r w:rsidRPr="00821844">
        <w:t xml:space="preserve"> for the entire field configuration.</w:t>
      </w:r>
    </w:p>
    <w:p w14:paraId="67C5E189" w14:textId="77777777" w:rsidR="00821844" w:rsidRPr="00821844" w:rsidRDefault="00821844" w:rsidP="00821844">
      <w:r w:rsidRPr="00821844">
        <w:t xml:space="preserve">One way to picture this is to imagine that as decoherence occurs, the </w:t>
      </w:r>
      <w:r w:rsidRPr="00821844">
        <w:rPr>
          <w:b/>
          <w:bCs/>
        </w:rPr>
        <w:t>simple pole structure</w:t>
      </w:r>
      <w:r w:rsidRPr="00821844">
        <w:t xml:space="preserve"> of the twistor function proliferates into a more complex pattern: instead of one or a few poles encoding a dominant wave mode, many poles or even branch cuts are needed to encode the multitude of phase domains and interference patterns. The twistor description remains </w:t>
      </w:r>
      <w:r w:rsidRPr="00821844">
        <w:rPr>
          <w:i/>
          <w:iCs/>
        </w:rPr>
        <w:t>possible</w:t>
      </w:r>
      <w:r w:rsidRPr="00821844">
        <w:t xml:space="preserve"> (since any classical field can, in principle, be built by superposition of Penrose transforms), but it is no longer </w:t>
      </w:r>
      <w:r w:rsidRPr="00821844">
        <w:rPr>
          <w:i/>
          <w:iCs/>
        </w:rPr>
        <w:t>coherent in twistor space</w:t>
      </w:r>
      <w:r w:rsidRPr="00821844">
        <w:t xml:space="preserve">. Technically, the cohomology class representing the full field may now be expressible only as a sum of several classes, or as a limit where the representative function’s singularity structure becomes dense. We might say the </w:t>
      </w:r>
      <w:r w:rsidRPr="00821844">
        <w:rPr>
          <w:b/>
          <w:bCs/>
        </w:rPr>
        <w:t>sheaf associated with the scalaron’s state undergoes a degeneration</w:t>
      </w:r>
      <w:r w:rsidRPr="00821844">
        <w:t>: a single holomorphic line bundle (or cohomology class) is insufficient, and one might need to consider a more “mixed” object, perhaps analogous to a direct sum of line bundles or a higher-rank sheaf.</w:t>
      </w:r>
    </w:p>
    <w:p w14:paraId="2D6A3B9B" w14:textId="77777777" w:rsidR="00821844" w:rsidRPr="00821844" w:rsidRDefault="00821844" w:rsidP="00821844">
      <w:r w:rsidRPr="00821844">
        <w:t xml:space="preserve">In practical terms, </w:t>
      </w:r>
      <w:r w:rsidRPr="00821844">
        <w:rPr>
          <w:b/>
          <w:bCs/>
        </w:rPr>
        <w:t>decoherence corresponds to breaking the holomorphic unity</w:t>
      </w:r>
      <w:r w:rsidRPr="00821844">
        <w:t xml:space="preserve"> of the wavefunction’s twistor avatar. If, for example, the field in a halo splits into many uncorrelated granules with different phases</w:t>
      </w:r>
      <w:r w:rsidRPr="00821844">
        <w:rPr>
          <w:rFonts w:ascii="Arial" w:hAnsi="Arial" w:cs="Arial"/>
        </w:rPr>
        <w:t>​</w:t>
      </w:r>
      <w:r w:rsidRPr="00821844">
        <w:t>file-3zh15rq3mb1bnnjszwe2yx</w:t>
      </w:r>
      <w:r w:rsidRPr="00821844">
        <w:rPr>
          <w:rFonts w:ascii="Arial" w:hAnsi="Arial" w:cs="Arial"/>
        </w:rPr>
        <w:t>​</w:t>
      </w:r>
      <w:r w:rsidRPr="00821844">
        <w:t>file-</w:t>
      </w:r>
      <w:r w:rsidRPr="00821844">
        <w:lastRenderedPageBreak/>
        <w:t xml:space="preserve">3zh15rq3mb1bnnjszwe2yx, then on twistor space we could think of each granule’s contribution as a separate patch of holomorphic data. The overall field is then a patchwork that is </w:t>
      </w:r>
      <w:r w:rsidRPr="00821844">
        <w:rPr>
          <w:b/>
          <w:bCs/>
        </w:rPr>
        <w:t>continuous only in a coarse sense</w:t>
      </w:r>
      <w:r w:rsidRPr="00821844">
        <w:t xml:space="preserve"> (statistically or piecewise), not as a single analytic function. This is analogous to how, in an interferometric picture, a random phase pattern cannot be described by a single Fourier mode but requires a broad spectrum. The </w:t>
      </w:r>
      <w:r w:rsidRPr="00821844">
        <w:rPr>
          <w:b/>
          <w:bCs/>
        </w:rPr>
        <w:t>Penrose transform’s power lies in linear superposition</w:t>
      </w:r>
      <w:r w:rsidRPr="00821844">
        <w:t xml:space="preserve"> – it can superpose multiple twistor cohomology classes to yield a complicated field – but when those components have no phase relation, one loses the ability to simplify the description. In short, decoherence drives the twistor description from a pure holomorphic regime to a more complex, possibly </w:t>
      </w:r>
      <w:r w:rsidRPr="00821844">
        <w:rPr>
          <w:b/>
          <w:bCs/>
        </w:rPr>
        <w:t>meromorphic or distributional regime</w:t>
      </w:r>
      <w:r w:rsidRPr="00821844">
        <w:t xml:space="preserve">, where the nice correspondence with a single sheaf cohomology class is “smeared out.” We might metaphorically call this a </w:t>
      </w:r>
      <w:r w:rsidRPr="00821844">
        <w:rPr>
          <w:i/>
          <w:iCs/>
        </w:rPr>
        <w:t>“sheaf decoherence”</w:t>
      </w:r>
      <w:r w:rsidRPr="00821844">
        <w:t xml:space="preserve"> or </w:t>
      </w:r>
      <w:r w:rsidRPr="00821844">
        <w:rPr>
          <w:b/>
          <w:bCs/>
        </w:rPr>
        <w:t>sheaf degeneration</w:t>
      </w:r>
      <w:r w:rsidRPr="00821844">
        <w:t xml:space="preserve">. While the precise mathematics of such a degeneration would need careful formulation, conceptually we expect that </w:t>
      </w:r>
      <w:r w:rsidRPr="00821844">
        <w:rPr>
          <w:b/>
          <w:bCs/>
        </w:rPr>
        <w:t>phase-coherent = holomorphic unified sheaf</w:t>
      </w:r>
      <w:r w:rsidRPr="00821844">
        <w:t xml:space="preserve">, whereas </w:t>
      </w:r>
      <w:r w:rsidRPr="00821844">
        <w:rPr>
          <w:b/>
          <w:bCs/>
        </w:rPr>
        <w:t>phase-incoherent = sheaf broken into pieces</w:t>
      </w:r>
      <w:r w:rsidRPr="00821844">
        <w:t>.</w:t>
      </w:r>
    </w:p>
    <w:p w14:paraId="5F7D864B" w14:textId="77777777" w:rsidR="00821844" w:rsidRPr="00821844" w:rsidRDefault="00821844" w:rsidP="00821844">
      <w:r w:rsidRPr="00821844">
        <w:t xml:space="preserve">An extreme case is </w:t>
      </w:r>
      <w:r w:rsidRPr="00821844">
        <w:rPr>
          <w:b/>
          <w:bCs/>
        </w:rPr>
        <w:t>wavefunction collapse</w:t>
      </w:r>
      <w:r w:rsidRPr="00821844">
        <w:t xml:space="preserve"> (as in a Bosenova or soliton collapse scenario</w:t>
      </w:r>
      <w:r w:rsidRPr="00821844">
        <w:rPr>
          <w:rFonts w:ascii="Arial" w:hAnsi="Arial" w:cs="Arial"/>
        </w:rPr>
        <w:t>​</w:t>
      </w:r>
      <w:r w:rsidRPr="00821844">
        <w:t>file-3zh15rq3mb1bnnjszwe2yx</w:t>
      </w:r>
      <w:r w:rsidRPr="00821844">
        <w:rPr>
          <w:rFonts w:ascii="Arial" w:hAnsi="Arial" w:cs="Arial"/>
        </w:rPr>
        <w:t>​</w:t>
      </w:r>
      <w:r w:rsidRPr="00821844">
        <w:t>file-3zh15rq3mb1bnnjszwe2yx). During collapse, the field’s configuration changes rapidly and irreversibly, radiating away energy and possibly forming a high-density core. In twistor space, a dynamical collapse would correspond to a drastic change in the cohomology class. If the collapse leads to a highly excited, non-stationary state (burst of relativistic scalar waves</w:t>
      </w:r>
      <w:r w:rsidRPr="00821844">
        <w:rPr>
          <w:rFonts w:ascii="Arial" w:hAnsi="Arial" w:cs="Arial"/>
        </w:rPr>
        <w:t>​</w:t>
      </w:r>
      <w:r w:rsidRPr="00821844">
        <w:t xml:space="preserve">file-3zh15rq3mb1bnnjszwe2yx), the twistor description might require an </w:t>
      </w:r>
      <w:r w:rsidRPr="00821844">
        <w:rPr>
          <w:b/>
          <w:bCs/>
        </w:rPr>
        <w:t>entire continuum of twistor data</w:t>
      </w:r>
      <w:r w:rsidRPr="00821844">
        <w:t xml:space="preserve"> (e.g. a continuous distribution of singularities representing a spherical wave burst). Furthermore, any </w:t>
      </w:r>
      <w:r w:rsidRPr="00821844">
        <w:rPr>
          <w:b/>
          <w:bCs/>
        </w:rPr>
        <w:t>irreversible, time-asymmetric process</w:t>
      </w:r>
      <w:r w:rsidRPr="00821844">
        <w:t xml:space="preserve"> (like an actual quantum measurement or gravitational collapse) is challenging for twistor theory’s original formulation, which was inherently linear and timeless. One could speculate that </w:t>
      </w:r>
      <w:r w:rsidRPr="00821844">
        <w:rPr>
          <w:i/>
          <w:iCs/>
        </w:rPr>
        <w:t>collapse induces a topological change in twistor space representation</w:t>
      </w:r>
      <w:r w:rsidRPr="00821844">
        <w:t xml:space="preserve">, perhaps requiring one to go beyond classical cohomology to include </w:t>
      </w:r>
      <w:r w:rsidRPr="00821844">
        <w:rPr>
          <w:i/>
          <w:iCs/>
        </w:rPr>
        <w:t>mixed states</w:t>
      </w:r>
      <w:r w:rsidRPr="00821844">
        <w:t xml:space="preserve"> (for example, using density matrices on twistor space or a “coarse-grained” sheaf that captures statistical mixtures rather than pure holomorphic states). While such a construction is not part of standard twistor theory, the intuition is that </w:t>
      </w:r>
      <w:r w:rsidRPr="00821844">
        <w:rPr>
          <w:b/>
          <w:bCs/>
        </w:rPr>
        <w:t>loss of quantum coherence = loss of holomorphic coherence</w:t>
      </w:r>
      <w:r w:rsidRPr="00821844">
        <w:t xml:space="preserve"> in the twistor picture. This link could provide a geometric understanding of why a coherent quantum state is special – it corresponds to an aligned, elegant structure in twistor space, which decoherence then tears apart (geometrically, not just analytically).</w:t>
      </w:r>
    </w:p>
    <w:p w14:paraId="6D95D50B" w14:textId="77777777" w:rsidR="00821844" w:rsidRPr="00821844" w:rsidRDefault="00821844" w:rsidP="00821844">
      <w:pPr>
        <w:rPr>
          <w:b/>
          <w:bCs/>
        </w:rPr>
      </w:pPr>
      <w:r w:rsidRPr="00821844">
        <w:rPr>
          <w:b/>
          <w:bCs/>
        </w:rPr>
        <w:t>Solitonic Cores as Localized Twistor Structures</w:t>
      </w:r>
    </w:p>
    <w:p w14:paraId="281AF31F" w14:textId="77777777" w:rsidR="00821844" w:rsidRPr="00821844" w:rsidRDefault="00821844" w:rsidP="00821844">
      <w:r w:rsidRPr="00821844">
        <w:lastRenderedPageBreak/>
        <w:t xml:space="preserve">In many simulations of the scalaron (fuzzy dark matter), </w:t>
      </w:r>
      <w:r w:rsidRPr="00821844">
        <w:rPr>
          <w:b/>
          <w:bCs/>
        </w:rPr>
        <w:t>solitonic cores</w:t>
      </w:r>
      <w:r w:rsidRPr="00821844">
        <w:t xml:space="preserve"> form at the centers of halos – long-lived, self-gravitating scalar field lumps with high density</w:t>
      </w:r>
      <w:r w:rsidRPr="00821844">
        <w:rPr>
          <w:rFonts w:ascii="Arial" w:hAnsi="Arial" w:cs="Arial"/>
        </w:rPr>
        <w:t>​</w:t>
      </w:r>
      <w:r w:rsidRPr="00821844">
        <w:t>file-3zh15rq3mb1bnnjszwe2yx. These cores retain quantum coherence internally (they are effectively giant self-bound condensates), even if surrounded by incoherent halo material</w:t>
      </w:r>
      <w:r w:rsidRPr="00821844">
        <w:rPr>
          <w:rFonts w:ascii="Arial" w:hAnsi="Arial" w:cs="Arial"/>
        </w:rPr>
        <w:t>​</w:t>
      </w:r>
      <w:r w:rsidRPr="00821844">
        <w:t>file-3zh15rq3mb1bnnjszwe2yx</w:t>
      </w:r>
      <w:r w:rsidRPr="00821844">
        <w:rPr>
          <w:rFonts w:ascii="Arial" w:hAnsi="Arial" w:cs="Arial"/>
        </w:rPr>
        <w:t>​</w:t>
      </w:r>
      <w:r w:rsidRPr="00821844">
        <w:t xml:space="preserve">file-3zh15rq3mb1bnnjszwe2yx. How might such a soliton appear in twistor space? A solitonic core is a </w:t>
      </w:r>
      <w:r w:rsidRPr="00821844">
        <w:rPr>
          <w:i/>
          <w:iCs/>
        </w:rPr>
        <w:t>localized object in real space</w:t>
      </w:r>
      <w:r w:rsidRPr="00821844">
        <w:t xml:space="preserve">, roughly spherical and of finite size. By Fourier duality, a localized object corresponds to a broad range of momenta/wave-vectors – so in twistor space, which encodes directions of propagation, we expect the representation to be </w:t>
      </w:r>
      <w:r w:rsidRPr="00821844">
        <w:rPr>
          <w:b/>
          <w:bCs/>
        </w:rPr>
        <w:t>non-localized</w:t>
      </w:r>
      <w:r w:rsidRPr="00821844">
        <w:t xml:space="preserve"> (spread out) in a certain sense. Specifically, whereas a plane wave corresponds to a delta-function-like support in twistor space (picking out one light-ray direction), a localized lump will require a superposition of many plane waves, hence a twistor function with many components or an extended support.</w:t>
      </w:r>
    </w:p>
    <w:p w14:paraId="2CEDA3EF" w14:textId="77777777" w:rsidR="00821844" w:rsidRPr="00821844" w:rsidRDefault="00821844" w:rsidP="00821844">
      <w:r w:rsidRPr="00821844">
        <w:t xml:space="preserve">One way to think of a static (or oscillatory) soliton is as a </w:t>
      </w:r>
      <w:r w:rsidRPr="00821844">
        <w:rPr>
          <w:b/>
          <w:bCs/>
        </w:rPr>
        <w:t>bound state</w:t>
      </w:r>
      <w:r w:rsidRPr="00821844">
        <w:t xml:space="preserve"> of the field. In linear twistor terms, this bound state would be described by an integral over a continuum of twistor cohomology modes. However, a more powerful perspective comes from the nonlinear extensions of twistor theory. Penrose’s </w:t>
      </w:r>
      <w:r w:rsidRPr="00821844">
        <w:rPr>
          <w:b/>
          <w:bCs/>
        </w:rPr>
        <w:t>nonlinear graviton</w:t>
      </w:r>
      <w:r w:rsidRPr="00821844">
        <w:t xml:space="preserve"> and Ward’s </w:t>
      </w:r>
      <w:r w:rsidRPr="00821844">
        <w:rPr>
          <w:b/>
          <w:bCs/>
        </w:rPr>
        <w:t>Penrose–Ward transform</w:t>
      </w:r>
      <w:r w:rsidRPr="00821844">
        <w:t xml:space="preserve"> show that </w:t>
      </w:r>
      <w:r w:rsidRPr="00821844">
        <w:rPr>
          <w:i/>
          <w:iCs/>
        </w:rPr>
        <w:t>localized, self-consistent field configurations</w:t>
      </w:r>
      <w:r w:rsidRPr="00821844">
        <w:t xml:space="preserve"> (like instantons in Yang–Mills theory, or self-dual gravitational fields) correspond to </w:t>
      </w:r>
      <w:r w:rsidRPr="00821844">
        <w:rPr>
          <w:b/>
          <w:bCs/>
        </w:rPr>
        <w:t>holomorphic vector bundles or deformations of twistor space itself</w:t>
      </w:r>
      <w:r w:rsidRPr="00821844">
        <w:t>, rather than just cohomology classes of a fixed line bundle</w:t>
      </w:r>
      <w:r w:rsidRPr="00821844">
        <w:rPr>
          <w:rFonts w:ascii="Arial" w:hAnsi="Arial" w:cs="Arial"/>
        </w:rPr>
        <w:t>​</w:t>
      </w:r>
      <w:hyperlink r:id="rId15" w:anchor=":~:text=" w:tgtFrame="_blank" w:history="1">
        <w:r w:rsidRPr="00821844">
          <w:rPr>
            <w:rStyle w:val="Hyperlink"/>
          </w:rPr>
          <w:t>en.wikipedia.org</w:t>
        </w:r>
      </w:hyperlink>
      <w:r w:rsidRPr="00821844">
        <w:t xml:space="preserve">. For example, an SU(2) Yang–Mills instanton (a localized self-dual gauge field “particle”) is represented by a non-trivial holomorphic </w:t>
      </w:r>
      <w:r w:rsidRPr="00821844">
        <w:rPr>
          <w:i/>
          <w:iCs/>
        </w:rPr>
        <w:t>rank-2 bundle</w:t>
      </w:r>
      <w:r w:rsidRPr="00821844">
        <w:t xml:space="preserve"> over CP3CP^3CP3 (twistor space), characterized by a topological charge (second Chern class)</w:t>
      </w:r>
      <w:r w:rsidRPr="00821844">
        <w:rPr>
          <w:rFonts w:ascii="Arial" w:hAnsi="Arial" w:cs="Arial"/>
        </w:rPr>
        <w:t>​</w:t>
      </w:r>
      <w:hyperlink r:id="rId16" w:anchor=":~:text=" w:tgtFrame="_blank" w:history="1">
        <w:r w:rsidRPr="00821844">
          <w:rPr>
            <w:rStyle w:val="Hyperlink"/>
          </w:rPr>
          <w:t>en.wikipedia.org</w:t>
        </w:r>
      </w:hyperlink>
      <w:r w:rsidRPr="00821844">
        <w:t xml:space="preserve">. By analogy, we can imagine the </w:t>
      </w:r>
      <w:r w:rsidRPr="00821844">
        <w:rPr>
          <w:b/>
          <w:bCs/>
        </w:rPr>
        <w:t>solitonic scalaron core</w:t>
      </w:r>
      <w:r w:rsidRPr="00821844">
        <w:t xml:space="preserve"> inducing a </w:t>
      </w:r>
      <w:r w:rsidRPr="00821844">
        <w:rPr>
          <w:i/>
          <w:iCs/>
        </w:rPr>
        <w:t>topological or localized feature in twistor geometry</w:t>
      </w:r>
      <w:r w:rsidRPr="00821844">
        <w:t>.</w:t>
      </w:r>
    </w:p>
    <w:p w14:paraId="33B6E017" w14:textId="77777777" w:rsidR="00821844" w:rsidRPr="00821844" w:rsidRDefault="00821844" w:rsidP="00821844">
      <w:r w:rsidRPr="00821844">
        <w:t xml:space="preserve">Since the scalar field itself is not a gauge field, the precise analog would differ – but if we include gravity, a scalar soliton does curve space-time slightly. In a </w:t>
      </w:r>
      <w:r w:rsidRPr="00821844">
        <w:rPr>
          <w:b/>
          <w:bCs/>
        </w:rPr>
        <w:t>weakly curved space-time</w:t>
      </w:r>
      <w:r w:rsidRPr="00821844">
        <w:t xml:space="preserve">, one might consider the </w:t>
      </w:r>
      <w:r w:rsidRPr="00821844">
        <w:rPr>
          <w:i/>
          <w:iCs/>
        </w:rPr>
        <w:t>gravitational twistor structure</w:t>
      </w:r>
      <w:r w:rsidRPr="00821844">
        <w:t xml:space="preserve">: Penrose’s nonlinear graviton theory tells us that (for certain cases like self-dual vacuum solutions) a curved space-time corresponds to a </w:t>
      </w:r>
      <w:r w:rsidRPr="00821844">
        <w:rPr>
          <w:i/>
          <w:iCs/>
        </w:rPr>
        <w:t>deformed twistor space</w:t>
      </w:r>
      <w:r w:rsidRPr="00821844">
        <w:rPr>
          <w:rFonts w:ascii="Arial" w:hAnsi="Arial" w:cs="Arial"/>
        </w:rPr>
        <w:t>​</w:t>
      </w:r>
      <w:hyperlink r:id="rId17" w:anchor=":~:text=8.%20,1007%2FBF00762011" w:tgtFrame="_blank" w:history="1">
        <w:r w:rsidRPr="00821844">
          <w:rPr>
            <w:rStyle w:val="Hyperlink"/>
          </w:rPr>
          <w:t>en.wikipedia.org</w:t>
        </w:r>
      </w:hyperlink>
      <w:r w:rsidRPr="00821844">
        <w:t xml:space="preserve">. A scalaron soliton with its gravitational field might correspond to a small deformation or an </w:t>
      </w:r>
      <w:r w:rsidRPr="00821844">
        <w:rPr>
          <w:b/>
          <w:bCs/>
        </w:rPr>
        <w:t>added structure on PTPTPT</w:t>
      </w:r>
      <w:r w:rsidRPr="00821844">
        <w:t xml:space="preserve">, perhaps in the form of a </w:t>
      </w:r>
      <w:r w:rsidRPr="00821844">
        <w:rPr>
          <w:i/>
          <w:iCs/>
        </w:rPr>
        <w:t>sheaf extension or a delta-function supported cohomology element</w:t>
      </w:r>
      <w:r w:rsidRPr="00821844">
        <w:t xml:space="preserve">. Intuitively, the soliton could be represented as a </w:t>
      </w:r>
      <w:r w:rsidRPr="00821844">
        <w:rPr>
          <w:b/>
          <w:bCs/>
        </w:rPr>
        <w:t>compactly supported disturbance in twistor space</w:t>
      </w:r>
      <w:r w:rsidRPr="00821844">
        <w:t xml:space="preserve"> – for instance, a twistor function that is mostly zero (holomorphic) except in a region corresponding to the directions that intersect the soliton. Alternatively, one might treat the soliton as generating an </w:t>
      </w:r>
      <w:r w:rsidRPr="00821844">
        <w:rPr>
          <w:b/>
          <w:bCs/>
        </w:rPr>
        <w:t>additional cohomology class</w:t>
      </w:r>
      <w:r w:rsidRPr="00821844">
        <w:t xml:space="preserve"> on twistor space that is not present in vacuum. For example, if the free-field </w:t>
      </w:r>
      <w:r w:rsidRPr="00821844">
        <w:lastRenderedPageBreak/>
        <w:t xml:space="preserve">H1(PT,O(−2))H^1(PT,\mathcal{O}(-2))H1(PT,O(−2)) description is like a linear space of solutions, the soliton (being a non-linear solution of the coupled Einstein-Klein-Gordon system) might require going to a higher cohomology or a </w:t>
      </w:r>
      <w:r w:rsidRPr="00821844">
        <w:rPr>
          <w:i/>
          <w:iCs/>
        </w:rPr>
        <w:t>direct sum of line bundles</w:t>
      </w:r>
      <w:r w:rsidRPr="00821844">
        <w:t xml:space="preserve">. One could speculate a </w:t>
      </w:r>
      <w:r w:rsidRPr="00821844">
        <w:rPr>
          <w:b/>
          <w:bCs/>
        </w:rPr>
        <w:t>two-sheeted structure</w:t>
      </w:r>
      <w:r w:rsidRPr="00821844">
        <w:t>: one sheet of twistor space representing the exterior (which is nearly flat and where the field is small), and another representing the interior of the soliton, glued in a way that the holomorphic condition is maintained except at the “boundary” (this resembles adding a new patch to accommodate the localized field).</w:t>
      </w:r>
    </w:p>
    <w:p w14:paraId="09BFAB26" w14:textId="77777777" w:rsidR="00821844" w:rsidRPr="00821844" w:rsidRDefault="00821844" w:rsidP="00821844">
      <w:r w:rsidRPr="00821844">
        <w:t xml:space="preserve">Another approach is to treat the soliton as a </w:t>
      </w:r>
      <w:r w:rsidRPr="00821844">
        <w:rPr>
          <w:b/>
          <w:bCs/>
        </w:rPr>
        <w:t>bound state of multiple twistor modes</w:t>
      </w:r>
      <w:r w:rsidRPr="00821844">
        <w:t xml:space="preserve">. In twistor language, one might construct it by </w:t>
      </w:r>
      <w:r w:rsidRPr="00821844">
        <w:rPr>
          <w:i/>
          <w:iCs/>
        </w:rPr>
        <w:t>mixing elementary states</w:t>
      </w:r>
      <w:r w:rsidRPr="00821844">
        <w:t xml:space="preserve">. Twistor literature defines </w:t>
      </w:r>
      <w:r w:rsidRPr="00821844">
        <w:rPr>
          <w:i/>
          <w:iCs/>
        </w:rPr>
        <w:t>“elementary states”</w:t>
      </w:r>
      <w:r w:rsidRPr="00821844">
        <w:t xml:space="preserve"> generated by twistor functions of the form f(Z)=(k</w:t>
      </w:r>
      <w:r w:rsidRPr="00821844">
        <w:rPr>
          <w:rFonts w:ascii="Cambria Math" w:hAnsi="Cambria Math" w:cs="Cambria Math"/>
        </w:rPr>
        <w:t>⋅</w:t>
      </w:r>
      <w:r w:rsidRPr="00821844">
        <w:rPr>
          <w:rFonts w:ascii="Aptos" w:hAnsi="Aptos" w:cs="Aptos"/>
        </w:rPr>
        <w:t>π</w:t>
      </w:r>
      <w:r w:rsidRPr="00821844">
        <w:t>)p(k~</w:t>
      </w:r>
      <w:r w:rsidRPr="00821844">
        <w:rPr>
          <w:rFonts w:ascii="Cambria Math" w:hAnsi="Cambria Math" w:cs="Cambria Math"/>
        </w:rPr>
        <w:t>⋅</w:t>
      </w:r>
      <w:r w:rsidRPr="00821844">
        <w:rPr>
          <w:rFonts w:ascii="Aptos" w:hAnsi="Aptos" w:cs="Aptos"/>
        </w:rPr>
        <w:t>π</w:t>
      </w:r>
      <w:r w:rsidRPr="00821844">
        <w:rPr>
          <w:rFonts w:ascii="Arial" w:hAnsi="Arial" w:cs="Arial"/>
        </w:rPr>
        <w:t>ˉ</w:t>
      </w:r>
      <w:r w:rsidRPr="00821844">
        <w:t>)qf(Z) = (k \cdot \pi)^{p} (\tilde{k} \cdot \bar\pi)^{q}f(Z)=(k</w:t>
      </w:r>
      <w:r w:rsidRPr="00821844">
        <w:rPr>
          <w:rFonts w:ascii="Cambria Math" w:hAnsi="Cambria Math" w:cs="Cambria Math"/>
        </w:rPr>
        <w:t>⋅</w:t>
      </w:r>
      <w:r w:rsidRPr="00821844">
        <w:t>π)p(k~</w:t>
      </w:r>
      <w:r w:rsidRPr="00821844">
        <w:rPr>
          <w:rFonts w:ascii="Cambria Math" w:hAnsi="Cambria Math" w:cs="Cambria Math"/>
        </w:rPr>
        <w:t>⋅</w:t>
      </w:r>
      <w:r w:rsidRPr="00821844">
        <w:t>π</w:t>
      </w:r>
      <w:r w:rsidRPr="00821844">
        <w:rPr>
          <w:rFonts w:ascii="Arial" w:hAnsi="Arial" w:cs="Arial"/>
        </w:rPr>
        <w:t>ˉ</w:t>
      </w:r>
      <w:r w:rsidRPr="00821844">
        <w:t>)q (polynomial in the spinor coordinates) which correspond to simple momentum-space quanta</w:t>
      </w:r>
      <w:r w:rsidRPr="00821844">
        <w:rPr>
          <w:rFonts w:ascii="Arial" w:hAnsi="Arial" w:cs="Arial"/>
        </w:rPr>
        <w:t>​</w:t>
      </w:r>
      <w:hyperlink r:id="rId18" w:anchor=":~:text=3,states" w:tgtFrame="_blank" w:history="1">
        <w:r w:rsidRPr="00821844">
          <w:rPr>
            <w:rStyle w:val="Hyperlink"/>
          </w:rPr>
          <w:t>ar5iv.org</w:t>
        </w:r>
      </w:hyperlink>
      <w:r w:rsidRPr="00821844">
        <w:t xml:space="preserve">. A localized wavepacket (the soliton) can be built by superposing many such elementary twistor states with appropriate weights. The result is not elementary; it could be a more complicated cohomology class that doesn’t factorize nicely. However, because the soliton is </w:t>
      </w:r>
      <w:r w:rsidRPr="00821844">
        <w:rPr>
          <w:b/>
          <w:bCs/>
        </w:rPr>
        <w:t>phase-coherent as a whole</w:t>
      </w:r>
      <w:r w:rsidRPr="00821844">
        <w:t xml:space="preserve"> (its internal phase is roughly uniform), we expect that despite requiring many Fourier components, those components add up to a </w:t>
      </w:r>
      <w:r w:rsidRPr="00821844">
        <w:rPr>
          <w:i/>
          <w:iCs/>
        </w:rPr>
        <w:t>single quantum state</w:t>
      </w:r>
      <w:r w:rsidRPr="00821844">
        <w:t xml:space="preserve">. Thus, it may yet correspond to a single </w:t>
      </w:r>
      <w:r w:rsidRPr="00821844">
        <w:rPr>
          <w:b/>
          <w:bCs/>
        </w:rPr>
        <w:t>generalized cohomology class</w:t>
      </w:r>
      <w:r w:rsidRPr="00821844">
        <w:t xml:space="preserve"> – perhaps one of infinite extent (non-compact support in twistor space), but nonetheless one object. In a fully developed twistor framework, one might introduce a </w:t>
      </w:r>
      <w:r w:rsidRPr="00821844">
        <w:rPr>
          <w:i/>
          <w:iCs/>
        </w:rPr>
        <w:t>new holomorphic object associated with the soliton</w:t>
      </w:r>
      <w:r w:rsidRPr="00821844">
        <w:t xml:space="preserve">, for instance a </w:t>
      </w:r>
      <w:r w:rsidRPr="00821844">
        <w:rPr>
          <w:b/>
          <w:bCs/>
        </w:rPr>
        <w:t>section of a nontrivial bundle</w:t>
      </w:r>
      <w:r w:rsidRPr="00821844">
        <w:t xml:space="preserve"> or a </w:t>
      </w:r>
      <w:r w:rsidRPr="00821844">
        <w:rPr>
          <w:b/>
          <w:bCs/>
        </w:rPr>
        <w:t>sheaf with support on a subvariety of PTPTPT</w:t>
      </w:r>
      <w:r w:rsidRPr="00821844">
        <w:t xml:space="preserve">. This is analogous to how in algebraic geometry a point particle might be associated with a delta-function supported sheaf. The “soliton sheaf” could be something like a </w:t>
      </w:r>
      <w:r w:rsidRPr="00821844">
        <w:rPr>
          <w:b/>
          <w:bCs/>
        </w:rPr>
        <w:t>skyscraper sheaf</w:t>
      </w:r>
      <w:r w:rsidRPr="00821844">
        <w:t xml:space="preserve"> at the locus in PTPTPT corresponding to the soliton’s null directions. This is speculative, but the idea is that </w:t>
      </w:r>
      <w:r w:rsidRPr="00821844">
        <w:rPr>
          <w:b/>
          <w:bCs/>
        </w:rPr>
        <w:t>solitons = localized lumps = localized twistor data</w:t>
      </w:r>
      <w:r w:rsidRPr="00821844">
        <w:t xml:space="preserve">. The </w:t>
      </w:r>
      <w:r w:rsidRPr="00821844">
        <w:rPr>
          <w:i/>
          <w:iCs/>
        </w:rPr>
        <w:t>topological bundles</w:t>
      </w:r>
      <w:r w:rsidRPr="00821844">
        <w:t xml:space="preserve"> mentioned in the question hint that we might later formalize the soliton as carrying a topological charge in twistor space, much as instantons do</w:t>
      </w:r>
      <w:r w:rsidRPr="00821844">
        <w:rPr>
          <w:rFonts w:ascii="Arial" w:hAnsi="Arial" w:cs="Arial"/>
        </w:rPr>
        <w:t>​</w:t>
      </w:r>
      <w:hyperlink r:id="rId19" w:anchor=":~:text=" w:tgtFrame="_blank" w:history="1">
        <w:r w:rsidRPr="00821844">
          <w:rPr>
            <w:rStyle w:val="Hyperlink"/>
          </w:rPr>
          <w:t>en.wikipedia.org</w:t>
        </w:r>
      </w:hyperlink>
      <w:r w:rsidRPr="00821844">
        <w:t>.</w:t>
      </w:r>
    </w:p>
    <w:p w14:paraId="19158DA6" w14:textId="77777777" w:rsidR="00821844" w:rsidRPr="00821844" w:rsidRDefault="00821844" w:rsidP="00821844">
      <w:r w:rsidRPr="00821844">
        <w:t xml:space="preserve">In summary, while a detailed twistor construction for the scalaron soliton is deferred (RFT 9.5), we anticipate that it will be represented by either </w:t>
      </w:r>
      <w:r w:rsidRPr="00821844">
        <w:rPr>
          <w:b/>
          <w:bCs/>
        </w:rPr>
        <w:t>an additional holomorphic bundle or a deformation of the twistor correspondence</w:t>
      </w:r>
      <w:r w:rsidRPr="00821844">
        <w:t xml:space="preserve">. The core would appear as a </w:t>
      </w:r>
      <w:r w:rsidRPr="00821844">
        <w:rPr>
          <w:i/>
          <w:iCs/>
        </w:rPr>
        <w:t>self-consistent twist</w:t>
      </w:r>
      <w:r w:rsidRPr="00821844">
        <w:t xml:space="preserve"> in the otherwise linear structure: possibly a handle or a nontrivial cycle in twistor space’s fiber structure that is absent for linear waves. This approach, once developed, could provide a </w:t>
      </w:r>
      <w:r w:rsidRPr="00821844">
        <w:rPr>
          <w:i/>
          <w:iCs/>
        </w:rPr>
        <w:t>unified geometric picture</w:t>
      </w:r>
      <w:r w:rsidRPr="00821844">
        <w:t xml:space="preserve"> of the soliton alongside linear perturbations – an important step toward capturing phenomena like gravitational </w:t>
      </w:r>
      <w:r w:rsidRPr="00821844">
        <w:rPr>
          <w:b/>
          <w:bCs/>
        </w:rPr>
        <w:t>memory</w:t>
      </w:r>
      <w:r w:rsidRPr="00821844">
        <w:t xml:space="preserve"> and nonlocal quantum coherence in a single framework.</w:t>
      </w:r>
    </w:p>
    <w:p w14:paraId="6AE7DFA9" w14:textId="77777777" w:rsidR="00821844" w:rsidRPr="00821844" w:rsidRDefault="00821844" w:rsidP="00821844">
      <w:pPr>
        <w:rPr>
          <w:b/>
          <w:bCs/>
        </w:rPr>
      </w:pPr>
      <w:r w:rsidRPr="00821844">
        <w:rPr>
          <w:b/>
          <w:bCs/>
        </w:rPr>
        <w:lastRenderedPageBreak/>
        <w:t>Flat vs. Curved Spacetime: Consistency of the Mapping</w:t>
      </w:r>
    </w:p>
    <w:p w14:paraId="5C7C45BD" w14:textId="77777777" w:rsidR="00821844" w:rsidRPr="00821844" w:rsidRDefault="00821844" w:rsidP="00821844">
      <w:r w:rsidRPr="00821844">
        <w:t xml:space="preserve">So far, we have discussed the mapping in the context of flat Minkowski space (or conformally flat space where the Penrose transform is well-defined). However, in realistic scenarios the scalaron exists in a weakly curved gravitational background (e.g. in galaxies or cosmology). It’s important to assess how the twistor mapping extends to </w:t>
      </w:r>
      <w:r w:rsidRPr="00821844">
        <w:rPr>
          <w:b/>
          <w:bCs/>
        </w:rPr>
        <w:t>weakly curved spacetimes</w:t>
      </w:r>
      <w:r w:rsidRPr="00821844">
        <w:t xml:space="preserve"> and whether it remains useful.</w:t>
      </w:r>
    </w:p>
    <w:p w14:paraId="268C3A81" w14:textId="77777777" w:rsidR="00821844" w:rsidRPr="00821844" w:rsidRDefault="00821844" w:rsidP="00821844">
      <w:r w:rsidRPr="00821844">
        <w:rPr>
          <w:b/>
          <w:bCs/>
        </w:rPr>
        <w:t>In Flat Minkowski Space:</w:t>
      </w:r>
      <w:r w:rsidRPr="00821844">
        <w:t xml:space="preserve"> The Penrose transform is exact and well-understood – twistor space PT=CP3PT = \mathbb{CP}^3PT=CP3 (with a removed line at infinity) provides a complete encoding of massless fields</w:t>
      </w:r>
      <w:r w:rsidRPr="00821844">
        <w:rPr>
          <w:rFonts w:ascii="Arial" w:hAnsi="Arial" w:cs="Arial"/>
        </w:rPr>
        <w:t>​</w:t>
      </w:r>
      <w:hyperlink r:id="rId20" w:anchor=":~:text=In%20theoretical%20physics%20%2C%20the,component%20of%20classical%20twistor%20theory" w:tgtFrame="_blank" w:history="1">
        <w:r w:rsidRPr="00821844">
          <w:rPr>
            <w:rStyle w:val="Hyperlink"/>
          </w:rPr>
          <w:t>en.wikipedia.org</w:t>
        </w:r>
      </w:hyperlink>
      <w:r w:rsidRPr="00821844">
        <w:rPr>
          <w:rFonts w:ascii="Arial" w:hAnsi="Arial" w:cs="Arial"/>
        </w:rPr>
        <w:t>​</w:t>
      </w:r>
      <w:hyperlink r:id="rId21" w:anchor=":~:text=Using%20spinor%20index%20notation%2C%20the,under%20consideration%20are%20the%20sheaves" w:tgtFrame="_blank" w:history="1">
        <w:r w:rsidRPr="00821844">
          <w:rPr>
            <w:rStyle w:val="Hyperlink"/>
          </w:rPr>
          <w:t>en.wikipedia.org</w:t>
        </w:r>
      </w:hyperlink>
      <w:r w:rsidRPr="00821844">
        <w:t xml:space="preserve">. The correspondence H1(PT,O(−2))↔H^1(PT,\mathcal{O}(-2)) \leftrightarrowH1(PT,O(−2))↔ solutions of □φ=0 holds rigorously. For our coherent scalaron (in the approximation that self-gravity is negligible), we can treat space-time as Minkowski and apply this directly. We obtain a holomorphic encoding of the scalar field’s wavefunction that is </w:t>
      </w:r>
      <w:r w:rsidRPr="00821844">
        <w:rPr>
          <w:b/>
          <w:bCs/>
        </w:rPr>
        <w:t>internally consistent</w:t>
      </w:r>
      <w:r w:rsidRPr="00821844">
        <w:t xml:space="preserve"> (since all field equations are linear and satisfied by construction).</w:t>
      </w:r>
    </w:p>
    <w:p w14:paraId="6CAD2E58" w14:textId="77777777" w:rsidR="00821844" w:rsidRPr="00821844" w:rsidRDefault="00821844" w:rsidP="00821844">
      <w:r w:rsidRPr="00821844">
        <w:rPr>
          <w:b/>
          <w:bCs/>
        </w:rPr>
        <w:t>In a Weakly Curved Background:</w:t>
      </w:r>
      <w:r w:rsidRPr="00821844">
        <w:t xml:space="preserve"> There is no global twistor space available in the generic case, because twistor theory heavily uses conformal invariance and the integrability of the twistor equation (which fails when space-time is curved in a general way). However, for </w:t>
      </w:r>
      <w:r w:rsidRPr="00821844">
        <w:rPr>
          <w:i/>
          <w:iCs/>
        </w:rPr>
        <w:t>weak</w:t>
      </w:r>
      <w:r w:rsidRPr="00821844">
        <w:t xml:space="preserve"> gravity (slowly varying metric, small curvature), we expect the </w:t>
      </w:r>
      <w:r w:rsidRPr="00821844">
        <w:rPr>
          <w:b/>
          <w:bCs/>
        </w:rPr>
        <w:t>Penrose transform to hold approximately</w:t>
      </w:r>
      <w:r w:rsidRPr="00821844">
        <w:t xml:space="preserve">. One way to see this is to note that on small scales, space-time is nearly flat, so locally one can introduce twistor coordinates. The scalar field in a weak gravitational field still approximately satisfies the free wave equation (with small corrections due to curvature coupling, like a potential term Rϕ/6R \phi/6Rϕ/6 if considering conformal coupling). To first order in the curvature, one could attempt to use the flat-space twistor correspondence and treat the curvature as a perturbation that induces a </w:t>
      </w:r>
      <w:r w:rsidRPr="00821844">
        <w:rPr>
          <w:i/>
          <w:iCs/>
        </w:rPr>
        <w:t>correction to the twistor data</w:t>
      </w:r>
      <w:r w:rsidRPr="00821844">
        <w:t xml:space="preserve">. For instance, one might still use H1(PT,O(−2))H^1(PT,\mathcal{O}(-2))H1(PT,O(−2)) to describe the field, but allow the twistor function to acquire small </w:t>
      </w:r>
      <w:r w:rsidRPr="00821844">
        <w:rPr>
          <w:i/>
          <w:iCs/>
        </w:rPr>
        <w:t>explicit space-time dependence</w:t>
      </w:r>
      <w:r w:rsidRPr="00821844">
        <w:t xml:space="preserve"> (breaking the usual independence). Mathematically, this could be viewed as using the twistor description on each tangent Minkowski space (each point’s null cone structure) and then requiring consistency when patching these descriptions together. If the curvature is gentle, the patching can be done approximately, but not perfectly – the obstruction to patching is related to the space-time curvature (Penrose showed that the </w:t>
      </w:r>
      <w:r w:rsidRPr="00821844">
        <w:rPr>
          <w:b/>
          <w:bCs/>
        </w:rPr>
        <w:t>existence of a global twistor space is linked to the self-duality of the Weyl curvature</w:t>
      </w:r>
      <w:r w:rsidRPr="00821844">
        <w:rPr>
          <w:rFonts w:ascii="Arial" w:hAnsi="Arial" w:cs="Arial"/>
        </w:rPr>
        <w:t>​</w:t>
      </w:r>
      <w:hyperlink r:id="rId22" w:anchor=":~:text=8.%20,1007%2FBF00762011" w:tgtFrame="_blank" w:history="1">
        <w:r w:rsidRPr="00821844">
          <w:rPr>
            <w:rStyle w:val="Hyperlink"/>
          </w:rPr>
          <w:t>en.wikipedia.org</w:t>
        </w:r>
      </w:hyperlink>
      <w:r w:rsidRPr="00821844">
        <w:t>). In a weak field, the obstruction is small but non-zero.</w:t>
      </w:r>
    </w:p>
    <w:p w14:paraId="4AD7CABF" w14:textId="77777777" w:rsidR="00821844" w:rsidRPr="00821844" w:rsidRDefault="00821844" w:rsidP="00821844">
      <w:r w:rsidRPr="00821844">
        <w:t xml:space="preserve">One intriguing aspect is </w:t>
      </w:r>
      <w:r w:rsidRPr="00821844">
        <w:rPr>
          <w:b/>
          <w:bCs/>
        </w:rPr>
        <w:t>gravitational memory</w:t>
      </w:r>
      <w:r w:rsidRPr="00821844">
        <w:t xml:space="preserve"> – the permanent relative displacement of test particles after a gravitational wave passes. Memory is tied to changes in the space-</w:t>
      </w:r>
      <w:r w:rsidRPr="00821844">
        <w:lastRenderedPageBreak/>
        <w:t xml:space="preserve">time’s asymptotic shear. Twistor theory, being deeply connected to the structure at null infinity (via the Bondi–Metzner–Sachs group and Penrose’s asymptotic twistor space), is well-suited to capture such effects. In flat space, null infinity has an associated twistor description (the </w:t>
      </w:r>
      <w:r w:rsidRPr="00821844">
        <w:rPr>
          <w:b/>
          <w:bCs/>
        </w:rPr>
        <w:t>H-space</w:t>
      </w:r>
      <w:r w:rsidRPr="00821844">
        <w:t xml:space="preserve"> construction) where persistent changes in the field correspond to shifts in twistor data. For a weakly curved space-time with gravitational waves, one might still use </w:t>
      </w:r>
      <w:r w:rsidRPr="00821844">
        <w:rPr>
          <w:i/>
          <w:iCs/>
        </w:rPr>
        <w:t>asymptotic twistor methods</w:t>
      </w:r>
      <w:r w:rsidRPr="00821844">
        <w:t xml:space="preserve">: the idea is to define an asymptotic twistor space at null infinity of the space-time. If the scalaron field and gravitational field are both weak, one can linearize the problem. The scalar field’s twistor data then lives on a fixed PTPTPT (as if flat), but the gravitational field causes a </w:t>
      </w:r>
      <w:r w:rsidRPr="00821844">
        <w:rPr>
          <w:i/>
          <w:iCs/>
        </w:rPr>
        <w:t>perturbation in the incidence relation</w:t>
      </w:r>
      <w:r w:rsidRPr="00821844">
        <w:t xml:space="preserve">. In practical terms, the Penrose transform can be extended by considering </w:t>
      </w:r>
      <w:r w:rsidRPr="00821844">
        <w:rPr>
          <w:i/>
          <w:iCs/>
        </w:rPr>
        <w:t>curved twistor equations</w:t>
      </w:r>
      <w:r w:rsidRPr="00821844">
        <w:t xml:space="preserve">. The twistor equation in curved space-time is </w:t>
      </w:r>
      <w:r w:rsidRPr="00821844">
        <w:rPr>
          <w:rFonts w:ascii="Cambria Math" w:hAnsi="Cambria Math" w:cs="Cambria Math"/>
        </w:rPr>
        <w:t>∇</w:t>
      </w:r>
      <w:r w:rsidRPr="00821844">
        <w:t>A</w:t>
      </w:r>
      <w:r w:rsidRPr="00821844">
        <w:rPr>
          <w:rFonts w:ascii="Aptos" w:hAnsi="Aptos" w:cs="Aptos"/>
        </w:rPr>
        <w:t>′</w:t>
      </w:r>
      <w:r w:rsidRPr="00821844">
        <w:t>(A</w:t>
      </w:r>
      <w:r w:rsidRPr="00821844">
        <w:rPr>
          <w:rFonts w:ascii="Aptos" w:hAnsi="Aptos" w:cs="Aptos"/>
        </w:rPr>
        <w:t>ω</w:t>
      </w:r>
      <w:r w:rsidRPr="00821844">
        <w:t>B)=0\nabla_{A'}^{(A} \omega^{B)} = 0</w:t>
      </w:r>
      <w:r w:rsidRPr="00821844">
        <w:rPr>
          <w:rFonts w:ascii="Cambria Math" w:hAnsi="Cambria Math" w:cs="Cambria Math"/>
        </w:rPr>
        <w:t>∇</w:t>
      </w:r>
      <w:r w:rsidRPr="00821844">
        <w:t>A</w:t>
      </w:r>
      <w:r w:rsidRPr="00821844">
        <w:rPr>
          <w:rFonts w:ascii="Aptos" w:hAnsi="Aptos" w:cs="Aptos"/>
        </w:rPr>
        <w:t>′</w:t>
      </w:r>
      <w:r w:rsidRPr="00821844">
        <w:t>(A</w:t>
      </w:r>
      <w:r w:rsidRPr="00821844">
        <w:rPr>
          <w:rFonts w:ascii="Arial" w:hAnsi="Arial" w:cs="Arial"/>
        </w:rPr>
        <w:t>​</w:t>
      </w:r>
      <w:r w:rsidRPr="00821844">
        <w:t>ωB)=0 – in flat space this has 4 independent solutions (the standard twistors), but in curved space it has fewer solutions unless special conditions hold (like self-duality). However, one can still attempt to solve it approximately. The result is an approximate twistor coordinate system that slowly deforms as one moves through space-time.</w:t>
      </w:r>
    </w:p>
    <w:p w14:paraId="5389E710" w14:textId="77777777" w:rsidR="00821844" w:rsidRPr="00821844" w:rsidRDefault="00821844" w:rsidP="00821844">
      <w:r w:rsidRPr="00821844">
        <w:t xml:space="preserve">For our purposes, what’s important is the </w:t>
      </w:r>
      <w:r w:rsidRPr="00821844">
        <w:rPr>
          <w:b/>
          <w:bCs/>
        </w:rPr>
        <w:t>interpretive power</w:t>
      </w:r>
      <w:r w:rsidRPr="00821844">
        <w:t xml:space="preserve"> of keeping a twistor viewpoint even in curved space: It provides a way to track the </w:t>
      </w:r>
      <w:r w:rsidRPr="00821844">
        <w:rPr>
          <w:b/>
          <w:bCs/>
        </w:rPr>
        <w:t>phase coherence and alignment of waves</w:t>
      </w:r>
      <w:r w:rsidRPr="00821844">
        <w:t xml:space="preserve"> through a complex geometric lens. Even if we cannot rigorously define a global PTPTPT for a general weak field, we can use the language of cohomology and holomorphic data as a heuristic. For instance, decoherence in a curved halo will still mean the twistor description fragments, but now part of that fragmentation is due to curvature (tidal forces introducing phase shifts) in addition to the field’s self-interference. If coherence survives (e.g. in a core region), it suggests something akin to an </w:t>
      </w:r>
      <w:r w:rsidRPr="00821844">
        <w:rPr>
          <w:i/>
          <w:iCs/>
        </w:rPr>
        <w:t>emergent local twistor alignment</w:t>
      </w:r>
      <w:r w:rsidRPr="00821844">
        <w:t xml:space="preserve"> despite curvature.</w:t>
      </w:r>
    </w:p>
    <w:p w14:paraId="6C723D4E" w14:textId="77777777" w:rsidR="00821844" w:rsidRPr="00821844" w:rsidRDefault="00821844" w:rsidP="00821844">
      <w:r w:rsidRPr="00821844">
        <w:t xml:space="preserve">In the limit of </w:t>
      </w:r>
      <w:r w:rsidRPr="00821844">
        <w:rPr>
          <w:b/>
          <w:bCs/>
        </w:rPr>
        <w:t>small gravitational perturbations</w:t>
      </w:r>
      <w:r w:rsidRPr="00821844">
        <w:t>, one could imagine constructing a “quasi-twistor space” that is locally CP3CP^3CP3 but slightly warped. Space-time points would correspond to CP^1 fibers that are almost the usual ones, but with a slight twist depending on curvature. The scalar field’s twistor function will then have to compensate for this twist to remain holomorphic. If the field’s phase is coherent, it might align with the space-time’s conformal structure well enough that a single twistor function still approximately works. If not, the mismatch adds to the holomorphicity breaking.</w:t>
      </w:r>
    </w:p>
    <w:p w14:paraId="75A6DA22" w14:textId="77777777" w:rsidR="00821844" w:rsidRPr="00821844" w:rsidRDefault="00821844" w:rsidP="00821844">
      <w:r w:rsidRPr="00821844">
        <w:t xml:space="preserve">In summary, the </w:t>
      </w:r>
      <w:r w:rsidRPr="00821844">
        <w:rPr>
          <w:b/>
          <w:bCs/>
        </w:rPr>
        <w:t>flat-space mapping remains the foundation</w:t>
      </w:r>
      <w:r w:rsidRPr="00821844">
        <w:t xml:space="preserve">, and in weakly curved scenarios we treat it as an </w:t>
      </w:r>
      <w:r w:rsidRPr="00821844">
        <w:rPr>
          <w:i/>
          <w:iCs/>
        </w:rPr>
        <w:t>adiabatic approximation</w:t>
      </w:r>
      <w:r w:rsidRPr="00821844">
        <w:t xml:space="preserve">. The correspondence is </w:t>
      </w:r>
      <w:r w:rsidRPr="00821844">
        <w:rPr>
          <w:b/>
          <w:bCs/>
        </w:rPr>
        <w:t>mathematically consistent in flat space</w:t>
      </w:r>
      <w:r w:rsidRPr="00821844">
        <w:t xml:space="preserve"> (guaranteed by Penrose’s theorems</w:t>
      </w:r>
      <w:r w:rsidRPr="00821844">
        <w:rPr>
          <w:rFonts w:ascii="Arial" w:hAnsi="Arial" w:cs="Arial"/>
        </w:rPr>
        <w:t>​</w:t>
      </w:r>
      <w:hyperlink r:id="rId23" w:anchor=":~:text=Using%20spinor%20index%20notation%2C%20the,under%20consideration%20are%20the%20sheaves" w:tgtFrame="_blank" w:history="1">
        <w:r w:rsidRPr="00821844">
          <w:rPr>
            <w:rStyle w:val="Hyperlink"/>
          </w:rPr>
          <w:t>en.wikipedia.org</w:t>
        </w:r>
      </w:hyperlink>
      <w:r w:rsidRPr="00821844">
        <w:t xml:space="preserve">) and </w:t>
      </w:r>
      <w:r w:rsidRPr="00821844">
        <w:rPr>
          <w:b/>
          <w:bCs/>
        </w:rPr>
        <w:t>physically insightful in curved space</w:t>
      </w:r>
      <w:r w:rsidRPr="00821844">
        <w:t xml:space="preserve"> as a guiding framework. It </w:t>
      </w:r>
      <w:r w:rsidRPr="00821844">
        <w:lastRenderedPageBreak/>
        <w:t xml:space="preserve">helps highlight, for example, that </w:t>
      </w:r>
      <w:r w:rsidRPr="00821844">
        <w:rPr>
          <w:b/>
          <w:bCs/>
        </w:rPr>
        <w:t>nonlocal coherence</w:t>
      </w:r>
      <w:r w:rsidRPr="00821844">
        <w:t xml:space="preserve"> of the scalaron is not easily destroyed by mild curvature – since twistor space inherently encodes nonlocal (light-ray-connected) properties, a coherent state might persist as a single twistor structure through gradual distortions. On the other hand, strong curvature or a violent event (like collapse) would register as a dramatic alteration or failure of the twistor mapping – which is exactly what we expect: e.g. a “memory” effect could show up as a discontinuity in the twistor data at null infinity (a jump in the cohomology class reflecting the memory kick).</w:t>
      </w:r>
    </w:p>
    <w:p w14:paraId="1D0B53D9" w14:textId="77777777" w:rsidR="00821844" w:rsidRPr="00821844" w:rsidRDefault="00821844" w:rsidP="00821844">
      <w:pPr>
        <w:rPr>
          <w:b/>
          <w:bCs/>
        </w:rPr>
      </w:pPr>
      <w:r w:rsidRPr="00821844">
        <w:rPr>
          <w:b/>
          <w:bCs/>
        </w:rPr>
        <w:t>Toward a Geometric Bridge for Memory and Nonlocal Coherence</w:t>
      </w:r>
    </w:p>
    <w:p w14:paraId="569C6B4C" w14:textId="77777777" w:rsidR="00821844" w:rsidRPr="00821844" w:rsidRDefault="00821844" w:rsidP="00821844">
      <w:r w:rsidRPr="00821844">
        <w:t xml:space="preserve">By establishing this mapping – a </w:t>
      </w:r>
      <w:r w:rsidRPr="00821844">
        <w:rPr>
          <w:b/>
          <w:bCs/>
        </w:rPr>
        <w:t xml:space="preserve">coherent scalaron wavefunction </w:t>
      </w:r>
      <w:r w:rsidRPr="00821844">
        <w:rPr>
          <w:rFonts w:ascii="Cambria Math" w:hAnsi="Cambria Math" w:cs="Cambria Math"/>
          <w:b/>
          <w:bCs/>
        </w:rPr>
        <w:t>↦</w:t>
      </w:r>
      <w:r w:rsidRPr="00821844">
        <w:rPr>
          <w:b/>
          <w:bCs/>
        </w:rPr>
        <w:t xml:space="preserve"> holomorphic twistor structure</w:t>
      </w:r>
      <w:r w:rsidRPr="00821844">
        <w:t xml:space="preserve"> – we set the stage to tackle deeper phenomena. Because the scalaron’s twistor representation encodes the field in an </w:t>
      </w:r>
      <w:r w:rsidRPr="00821844">
        <w:rPr>
          <w:i/>
          <w:iCs/>
        </w:rPr>
        <w:t>integral geometry language</w:t>
      </w:r>
      <w:r w:rsidRPr="00821844">
        <w:t xml:space="preserve">, it may offer new ways to understand </w:t>
      </w:r>
      <w:r w:rsidRPr="00821844">
        <w:rPr>
          <w:b/>
          <w:bCs/>
        </w:rPr>
        <w:t>gravitational memory</w:t>
      </w:r>
      <w:r w:rsidRPr="00821844">
        <w:t xml:space="preserve"> and </w:t>
      </w:r>
      <w:r w:rsidRPr="00821844">
        <w:rPr>
          <w:b/>
          <w:bCs/>
        </w:rPr>
        <w:t>nonlocal coherence</w:t>
      </w:r>
      <w:r w:rsidRPr="00821844">
        <w:t>:</w:t>
      </w:r>
    </w:p>
    <w:p w14:paraId="49CD16AE" w14:textId="77777777" w:rsidR="00821844" w:rsidRPr="00821844" w:rsidRDefault="00821844" w:rsidP="00821844">
      <w:pPr>
        <w:numPr>
          <w:ilvl w:val="0"/>
          <w:numId w:val="1"/>
        </w:numPr>
      </w:pPr>
      <w:r w:rsidRPr="00821844">
        <w:rPr>
          <w:b/>
          <w:bCs/>
        </w:rPr>
        <w:t>Gravitational Memory:</w:t>
      </w:r>
      <w:r w:rsidRPr="00821844">
        <w:t xml:space="preserve"> In space-time, memory is a residual effect after waves pass. In twistor space, where radiation fields are described by cohomology on PTPTPT, a memory effect might correspond to a change in the cohomology class at infinity. For example, a burst of scalar radiation (from a collapsing core) that escapes to infinity could correspond to </w:t>
      </w:r>
      <w:r w:rsidRPr="00821844">
        <w:rPr>
          <w:i/>
          <w:iCs/>
        </w:rPr>
        <w:t>adding a patch</w:t>
      </w:r>
      <w:r w:rsidRPr="00821844">
        <w:t xml:space="preserve"> in the twistor covering that wasn’t there before – effectively the twistor function before and after the event differ by a term that is holomorphic except on a loop encircling the new singularities (this loop at infinity being the memory signal). By mapping the adaptive scalaron field into twistor space, we can attempt to </w:t>
      </w:r>
      <w:r w:rsidRPr="00821844">
        <w:rPr>
          <w:b/>
          <w:bCs/>
        </w:rPr>
        <w:t>track such changes geometrically</w:t>
      </w:r>
      <w:r w:rsidRPr="00821844">
        <w:t xml:space="preserve">. Instead of dealing with oscillating fields in space-time, we study how the twistor data (the holomorphic structure) evolves: a </w:t>
      </w:r>
      <w:r w:rsidRPr="00821844">
        <w:rPr>
          <w:i/>
          <w:iCs/>
        </w:rPr>
        <w:t>smooth evolution corresponds to no memory, while a topological change corresponds to memory</w:t>
      </w:r>
      <w:r w:rsidRPr="00821844">
        <w:t>. The framework might allow us to classify different types of memory (displacement, spin memory, etc.) in terms of sheaf cohomology transitions.</w:t>
      </w:r>
    </w:p>
    <w:p w14:paraId="5BEBE368" w14:textId="77777777" w:rsidR="00821844" w:rsidRPr="00821844" w:rsidRDefault="00821844" w:rsidP="00821844">
      <w:pPr>
        <w:numPr>
          <w:ilvl w:val="0"/>
          <w:numId w:val="1"/>
        </w:numPr>
      </w:pPr>
      <w:r w:rsidRPr="00821844">
        <w:rPr>
          <w:b/>
          <w:bCs/>
        </w:rPr>
        <w:t>Nonlocal Quantum Coherence:</w:t>
      </w:r>
      <w:r w:rsidRPr="00821844">
        <w:t xml:space="preserve"> Twistor theory is inherently nonlocal – a single twistor encodes a whole null line (all the points along a light ray)</w:t>
      </w:r>
      <w:r w:rsidRPr="00821844">
        <w:rPr>
          <w:rFonts w:ascii="Arial" w:hAnsi="Arial" w:cs="Arial"/>
        </w:rPr>
        <w:t>​</w:t>
      </w:r>
      <w:hyperlink r:id="rId24" w:anchor=":~:text=that%20relates%20massless%20fields%20on,component%20of%20classical%20%2048" w:tgtFrame="_blank" w:history="1">
        <w:r w:rsidRPr="00821844">
          <w:rPr>
            <w:rStyle w:val="Hyperlink"/>
          </w:rPr>
          <w:t>en.wikipedia.org</w:t>
        </w:r>
      </w:hyperlink>
      <w:r w:rsidRPr="00821844">
        <w:rPr>
          <w:rFonts w:ascii="Arial" w:hAnsi="Arial" w:cs="Arial"/>
        </w:rPr>
        <w:t>​</w:t>
      </w:r>
      <w:hyperlink r:id="rId25" w:anchor=":~:text=complex%20projective%20space%20,component%20of%20classical%20%2048" w:tgtFrame="_blank" w:history="1">
        <w:r w:rsidRPr="00821844">
          <w:rPr>
            <w:rStyle w:val="Hyperlink"/>
          </w:rPr>
          <w:t>en.wikipedia.org</w:t>
        </w:r>
      </w:hyperlink>
      <w:r w:rsidRPr="00821844">
        <w:t xml:space="preserve">. Thus a single holomorphic twistor object encodes correlations across space-time. By representing the scalaron’s coherent state in twistor space, we effectively have a </w:t>
      </w:r>
      <w:r w:rsidRPr="00821844">
        <w:rPr>
          <w:b/>
          <w:bCs/>
        </w:rPr>
        <w:t>nonlocal description of its phase coherence</w:t>
      </w:r>
      <w:r w:rsidRPr="00821844">
        <w:t xml:space="preserve">. Phase-coherent wavefunction means that even points far apart (but within the same coherent patch) have a definite phase relation. In twistor space, this is natural: those points lie on intersecting twistor lines that are all governed by the same twistor function. The </w:t>
      </w:r>
      <w:r w:rsidRPr="00821844">
        <w:rPr>
          <w:b/>
          <w:bCs/>
        </w:rPr>
        <w:t>Penrose transform blurs the distinction between here and there</w:t>
      </w:r>
      <w:r w:rsidRPr="00821844">
        <w:t xml:space="preserve"> – what matters is alignment along null directions. So if the scalaron exhibits </w:t>
      </w:r>
      <w:r w:rsidRPr="00821844">
        <w:lastRenderedPageBreak/>
        <w:t xml:space="preserve">long-range coherence (for example, a correlation in phase over kiloparsec scales in a galactic core), the twistor description captures that as a single entity. We anticipate using this to explore </w:t>
      </w:r>
      <w:r w:rsidRPr="00821844">
        <w:rPr>
          <w:b/>
          <w:bCs/>
        </w:rPr>
        <w:t>nonlocal effects</w:t>
      </w:r>
      <w:r w:rsidRPr="00821844">
        <w:t xml:space="preserve"> like whether a disturbance in one part of the condensate instantaneously influences the phase in another (within the limits of causal connectivity). Although causality is respected (twistors still correspond to light signals), the twistor space picture might make apparent some </w:t>
      </w:r>
      <w:r w:rsidRPr="00821844">
        <w:rPr>
          <w:i/>
          <w:iCs/>
        </w:rPr>
        <w:t>hidden symmetries or conservation laws</w:t>
      </w:r>
      <w:r w:rsidRPr="00821844">
        <w:t xml:space="preserve"> associated with the coherent phase. For instance, a globally coherent phase might correspond to a certain cohomology invariant that remains constant until interactions break it.</w:t>
      </w:r>
    </w:p>
    <w:p w14:paraId="037FF097" w14:textId="77777777" w:rsidR="00821844" w:rsidRPr="00821844" w:rsidRDefault="00821844" w:rsidP="00821844">
      <w:pPr>
        <w:numPr>
          <w:ilvl w:val="0"/>
          <w:numId w:val="1"/>
        </w:numPr>
      </w:pPr>
      <w:r w:rsidRPr="00821844">
        <w:rPr>
          <w:b/>
          <w:bCs/>
        </w:rPr>
        <w:t>Collapse Dynamics:</w:t>
      </w:r>
      <w:r w:rsidRPr="00821844">
        <w:t xml:space="preserve"> During collapse (e.g. an oversaturated soliton undergoing bosenova</w:t>
      </w:r>
      <w:r w:rsidRPr="00821844">
        <w:rPr>
          <w:rFonts w:ascii="Arial" w:hAnsi="Arial" w:cs="Arial"/>
        </w:rPr>
        <w:t>​</w:t>
      </w:r>
      <w:r w:rsidRPr="00821844">
        <w:t>file-3zh15rq3mb1bnnjszwe2yx</w:t>
      </w:r>
      <w:r w:rsidRPr="00821844">
        <w:rPr>
          <w:rFonts w:ascii="Arial" w:hAnsi="Arial" w:cs="Arial"/>
        </w:rPr>
        <w:t>​</w:t>
      </w:r>
      <w:r w:rsidRPr="00821844">
        <w:t xml:space="preserve">file-3zh15rq3mb1bnnjszwe2yx), the field’s twistor representation could serve as a way to </w:t>
      </w:r>
      <w:r w:rsidRPr="00821844">
        <w:rPr>
          <w:i/>
          <w:iCs/>
        </w:rPr>
        <w:t>visualize the breakdown of coherence</w:t>
      </w:r>
      <w:r w:rsidRPr="00821844">
        <w:t>. Perhaps initially one could define a single twistor function for the core and see it becoming inadequate as the collapse proceeds – needing more functions to describe the outgoing radiation, etc. If the collapse leads to a black hole, then we truly exit the regime of (perturbative) twistor theory – yet, interestingly, even black hole spacetimes (type D metrics) have been studied with complex methods (Newman–Janis complex shifts, etc.</w:t>
      </w:r>
      <w:r w:rsidRPr="00821844">
        <w:rPr>
          <w:rFonts w:ascii="Arial" w:hAnsi="Arial" w:cs="Arial"/>
        </w:rPr>
        <w:t>​</w:t>
      </w:r>
      <w:hyperlink r:id="rId26" w:anchor=":~:text=The%20Newman,3%2C%205%20%2C%20%205" w:tgtFrame="_blank" w:history="1">
        <w:r w:rsidRPr="00821844">
          <w:rPr>
            <w:rStyle w:val="Hyperlink"/>
          </w:rPr>
          <w:t>ar5iv.org</w:t>
        </w:r>
      </w:hyperlink>
      <w:r w:rsidRPr="00821844">
        <w:rPr>
          <w:rFonts w:ascii="Arial" w:hAnsi="Arial" w:cs="Arial"/>
        </w:rPr>
        <w:t>​</w:t>
      </w:r>
      <w:hyperlink r:id="rId27" w:anchor=":~:text=In%20this%20note%20we%20show,with%20arbitrary%20spin" w:tgtFrame="_blank" w:history="1">
        <w:r w:rsidRPr="00821844">
          <w:rPr>
            <w:rStyle w:val="Hyperlink"/>
          </w:rPr>
          <w:t>ar5iv.org</w:t>
        </w:r>
      </w:hyperlink>
      <w:r w:rsidRPr="00821844">
        <w:t>). A twistor viewpoint might help to conceptually unify the scalar field’s quantum collapse with classical space-time changes (since both can be seen as changes in complex-analytic structure: one in the sheaf, one in the twistor space topology).</w:t>
      </w:r>
    </w:p>
    <w:p w14:paraId="5E3D823B" w14:textId="77777777" w:rsidR="00821844" w:rsidRPr="00821844" w:rsidRDefault="00821844" w:rsidP="00821844">
      <w:pPr>
        <w:rPr>
          <w:b/>
          <w:bCs/>
        </w:rPr>
      </w:pPr>
      <w:r w:rsidRPr="00821844">
        <w:rPr>
          <w:b/>
          <w:bCs/>
        </w:rPr>
        <w:t>Literature Context and Conclusion</w:t>
      </w:r>
    </w:p>
    <w:p w14:paraId="78BA062B" w14:textId="77777777" w:rsidR="00821844" w:rsidRPr="00821844" w:rsidRDefault="00821844" w:rsidP="00821844">
      <w:r w:rsidRPr="00821844">
        <w:t xml:space="preserve">This proposed framework draws on classic and modern twistor literature. </w:t>
      </w:r>
      <w:r w:rsidRPr="00821844">
        <w:rPr>
          <w:b/>
          <w:bCs/>
        </w:rPr>
        <w:t>Penrose &amp; Rindler (1986, Vol. 2)</w:t>
      </w:r>
      <w:r w:rsidRPr="00821844">
        <w:t xml:space="preserve"> developed the formal Penrose transform for various spins, explicitly showing how a scalar field is obtained from H1(PT,O(−2))H^1(PT,\mathcal{O}(-2))H1(PT,O(−2)) and giving contour integral formulas</w:t>
      </w:r>
      <w:r w:rsidRPr="00821844">
        <w:rPr>
          <w:rFonts w:ascii="Arial" w:hAnsi="Arial" w:cs="Arial"/>
        </w:rPr>
        <w:t>​</w:t>
      </w:r>
      <w:hyperlink r:id="rId28" w:anchor=":~:text=" w:tgtFrame="_blank" w:history="1">
        <w:r w:rsidRPr="00821844">
          <w:rPr>
            <w:rStyle w:val="Hyperlink"/>
          </w:rPr>
          <w:t>ar5iv.org</w:t>
        </w:r>
      </w:hyperlink>
      <w:r w:rsidRPr="00821844">
        <w:rPr>
          <w:rFonts w:ascii="Arial" w:hAnsi="Arial" w:cs="Arial"/>
        </w:rPr>
        <w:t>​</w:t>
      </w:r>
      <w:hyperlink r:id="rId29" w:anchor=":~:text=where%20the%20twistor%20function%20is,applications%20considered%20in%20this%20work" w:tgtFrame="_blank" w:history="1">
        <w:r w:rsidRPr="00821844">
          <w:rPr>
            <w:rStyle w:val="Hyperlink"/>
          </w:rPr>
          <w:t>ar5iv.org</w:t>
        </w:r>
      </w:hyperlink>
      <w:r w:rsidRPr="00821844">
        <w:t>. The idea of representing fields as cohomology classes on twistor space originates from Penrose’s early work and was later formalized by researchers like Woodhouse, Eastwood, and Wells</w:t>
      </w:r>
      <w:r w:rsidRPr="00821844">
        <w:rPr>
          <w:rFonts w:ascii="Arial" w:hAnsi="Arial" w:cs="Arial"/>
        </w:rPr>
        <w:t>​</w:t>
      </w:r>
      <w:hyperlink r:id="rId30" w:anchor=":~:text=I%20found%20the%20explanation%20in,introduction%20to%20the%20Penrose%20transform" w:tgtFrame="_blank" w:history="1">
        <w:r w:rsidRPr="00821844">
          <w:rPr>
            <w:rStyle w:val="Hyperlink"/>
          </w:rPr>
          <w:t>math.stackexchange.com</w:t>
        </w:r>
      </w:hyperlink>
      <w:r w:rsidRPr="00821844">
        <w:rPr>
          <w:rFonts w:ascii="Arial" w:hAnsi="Arial" w:cs="Arial"/>
        </w:rPr>
        <w:t>​</w:t>
      </w:r>
      <w:hyperlink r:id="rId31" w:anchor=":~:text=Using%20spinor%20index%20notation%2C%20the,under%20consideration%20are%20the%20sheaves" w:tgtFrame="_blank" w:history="1">
        <w:r w:rsidRPr="00821844">
          <w:rPr>
            <w:rStyle w:val="Hyperlink"/>
          </w:rPr>
          <w:t>en.wikipedia.org</w:t>
        </w:r>
      </w:hyperlink>
      <w:r w:rsidRPr="00821844">
        <w:t>. Our use of a sheaf cohomology class H1(PT,O(n))H^1(PT,\mathcal{O}(n))H1(PT,O(n)) for the scalaron aligns with these foundations, choosing n=−2n=-2n=−2 for a massless scalar field as justified above.</w:t>
      </w:r>
    </w:p>
    <w:p w14:paraId="138B9FAD" w14:textId="77777777" w:rsidR="00821844" w:rsidRPr="00821844" w:rsidRDefault="00821844" w:rsidP="00821844">
      <w:r w:rsidRPr="00821844">
        <w:rPr>
          <w:b/>
          <w:bCs/>
        </w:rPr>
        <w:t>Modern twistor cohomology</w:t>
      </w:r>
      <w:r w:rsidRPr="00821844">
        <w:t xml:space="preserve"> approaches (e.g. Dolbeault cohomology methods, as in Eastwood &amp; Wohlers, or the ambitwistor string theory) continue to use these ideas in advanced settings. While most twistor applications focus on gauge fields and gravity (self-dual Yang–Mills instantons</w:t>
      </w:r>
      <w:r w:rsidRPr="00821844">
        <w:rPr>
          <w:rFonts w:ascii="Arial" w:hAnsi="Arial" w:cs="Arial"/>
        </w:rPr>
        <w:t>​</w:t>
      </w:r>
      <w:hyperlink r:id="rId32" w:anchor=":~:text=" w:tgtFrame="_blank" w:history="1">
        <w:r w:rsidRPr="00821844">
          <w:rPr>
            <w:rStyle w:val="Hyperlink"/>
          </w:rPr>
          <w:t>en.wikipedia.org</w:t>
        </w:r>
      </w:hyperlink>
      <w:r w:rsidRPr="00821844">
        <w:t xml:space="preserve">, integrability, scattering amplitudes in N=4\mathcal{N}=4N=4 SYM, etc.), the scalar field is the simplest instance and often used </w:t>
      </w:r>
      <w:r w:rsidRPr="00821844">
        <w:lastRenderedPageBreak/>
        <w:t>as a pedagogical example of the Penrose transform</w:t>
      </w:r>
      <w:r w:rsidRPr="00821844">
        <w:rPr>
          <w:rFonts w:ascii="Arial" w:hAnsi="Arial" w:cs="Arial"/>
        </w:rPr>
        <w:t>​</w:t>
      </w:r>
      <w:hyperlink r:id="rId33" w:anchor=":~:text=Using%20spinor%20index%20notation%2C%20the,under%20consideration%20are%20the%20sheaves" w:tgtFrame="_blank" w:history="1">
        <w:r w:rsidRPr="00821844">
          <w:rPr>
            <w:rStyle w:val="Hyperlink"/>
          </w:rPr>
          <w:t>en.wikipedia.org</w:t>
        </w:r>
      </w:hyperlink>
      <w:r w:rsidRPr="00821844">
        <w:t>. Recently, there is interest in using twistor methods for novel problems: for instance, Bernardo Araneda (2023) used complex conformal transformations in twistor space to relate different solutions of linearized gravity and scalar fields</w:t>
      </w:r>
      <w:r w:rsidRPr="00821844">
        <w:rPr>
          <w:rFonts w:ascii="Arial" w:hAnsi="Arial" w:cs="Arial"/>
        </w:rPr>
        <w:t>​</w:t>
      </w:r>
      <w:hyperlink r:id="rId34" w:anchor=":~:text=solution%20to%20the%20Einstein%20vacuum,4%20%2C%20%204%2C%206" w:tgtFrame="_blank" w:history="1">
        <w:r w:rsidRPr="00821844">
          <w:rPr>
            <w:rStyle w:val="Hyperlink"/>
          </w:rPr>
          <w:t>ar5iv.org</w:t>
        </w:r>
      </w:hyperlink>
      <w:r w:rsidRPr="00821844">
        <w:rPr>
          <w:rFonts w:ascii="Arial" w:hAnsi="Arial" w:cs="Arial"/>
        </w:rPr>
        <w:t>​</w:t>
      </w:r>
      <w:hyperlink r:id="rId35" w:anchor=":~:text=the%20linearized%20Pleba%C5%84ski,part%20of%20a%20unified%20framework" w:tgtFrame="_blank" w:history="1">
        <w:r w:rsidRPr="00821844">
          <w:rPr>
            <w:rStyle w:val="Hyperlink"/>
          </w:rPr>
          <w:t>ar5iv.org</w:t>
        </w:r>
      </w:hyperlink>
      <w:r w:rsidRPr="00821844">
        <w:t xml:space="preserve">, indicating that twistor space manipulations can generate physical solutions (e.g. Schwarzschild to Kerr linear perturbations) – a technique we might adapt to generate various coherent or incoherent states. These developments reinforce that twistor space is not just a pretty reformulation, but a </w:t>
      </w:r>
      <w:r w:rsidRPr="00821844">
        <w:rPr>
          <w:b/>
          <w:bCs/>
        </w:rPr>
        <w:t>tool for solution-generating and classification</w:t>
      </w:r>
      <w:r w:rsidRPr="00821844">
        <w:t>.</w:t>
      </w:r>
    </w:p>
    <w:p w14:paraId="6E7973A8" w14:textId="77777777" w:rsidR="00821844" w:rsidRPr="00821844" w:rsidRDefault="00821844" w:rsidP="00821844">
      <w:r w:rsidRPr="00821844">
        <w:t xml:space="preserve">By mapping the adaptive scalaron’s coherent phase to twistor space, we hope to </w:t>
      </w:r>
      <w:r w:rsidRPr="00821844">
        <w:rPr>
          <w:b/>
          <w:bCs/>
        </w:rPr>
        <w:t>bridge quantum wave dynamics with complex geometry</w:t>
      </w:r>
      <w:r w:rsidRPr="00821844">
        <w:t xml:space="preserve">. This bridge is </w:t>
      </w:r>
      <w:r w:rsidRPr="00821844">
        <w:rPr>
          <w:i/>
          <w:iCs/>
        </w:rPr>
        <w:t>semi-formal</w:t>
      </w:r>
      <w:r w:rsidRPr="00821844">
        <w:t xml:space="preserve"> at present – we have identified the dictionary (coherent ϕ(x)\phi(x)ϕ(x) → element of H1(PT,O(−2))H^1(PT,\mathcal{O}(-2))H1(PT,O(−2))), and we have qualitatively related physical features (phase coherence, decoherence, solitons) to geometric ones (holomorphic sections, sheaf patching, topological bundles). The next step (RFT 9.5 and beyond) will be to make these mappings more explicit, possibly constructing concrete twistor functions for simple cases (e.g. a Gaussian soliton profile’s twistor transform), and to verify that physical properties (like conservation of particle number, or the critical collapse threshold) have natural interpretations in twistor geometry (perhaps as intersection numbers or changes in cohomology class).</w:t>
      </w:r>
    </w:p>
    <w:p w14:paraId="4456DCA2" w14:textId="77777777" w:rsidR="00821844" w:rsidRPr="00821844" w:rsidRDefault="00821844" w:rsidP="00821844">
      <w:r w:rsidRPr="00821844">
        <w:t xml:space="preserve">In conclusion, this framework provides a </w:t>
      </w:r>
      <w:r w:rsidRPr="00821844">
        <w:rPr>
          <w:b/>
          <w:bCs/>
        </w:rPr>
        <w:t>viable starting point</w:t>
      </w:r>
      <w:r w:rsidRPr="00821844">
        <w:t xml:space="preserve">: it encodes the </w:t>
      </w:r>
      <w:r w:rsidRPr="00821844">
        <w:rPr>
          <w:b/>
          <w:bCs/>
        </w:rPr>
        <w:t>scalaron’s phase-coherent wavefunction as a holomorphic structure on twistor space</w:t>
      </w:r>
      <w:r w:rsidRPr="00821844">
        <w:t>, specifically as a sheaf cohomology class H1(PT,O(−2))H^1(PT,\mathcal{O}(-2))H1(PT,O(−2)). The degree n=−2n=-2n=−2 is appropriate for a spin-0 field</w:t>
      </w:r>
      <w:r w:rsidRPr="00821844">
        <w:rPr>
          <w:rFonts w:ascii="Arial" w:hAnsi="Arial" w:cs="Arial"/>
        </w:rPr>
        <w:t>​</w:t>
      </w:r>
      <w:hyperlink r:id="rId36" w:anchor=":~:text=where%20the%20twistor%20function%20is,applications%20considered%20in%20this%20work" w:tgtFrame="_blank" w:history="1">
        <w:r w:rsidRPr="00821844">
          <w:rPr>
            <w:rStyle w:val="Hyperlink"/>
          </w:rPr>
          <w:t>ar5iv.org</w:t>
        </w:r>
      </w:hyperlink>
      <w:r w:rsidRPr="00821844">
        <w:t>, ensuring consistency with the Penrose transform. Phase coherence (</w:t>
      </w:r>
      <w:r w:rsidRPr="00821844">
        <w:rPr>
          <w:rFonts w:ascii="Cambria Math" w:hAnsi="Cambria Math" w:cs="Cambria Math"/>
        </w:rPr>
        <w:t>∇</w:t>
      </w:r>
      <w:r w:rsidRPr="00821844">
        <w:rPr>
          <w:rFonts w:ascii="Aptos" w:hAnsi="Aptos" w:cs="Aptos"/>
        </w:rPr>
        <w:t>θ</w:t>
      </w:r>
      <w:r w:rsidRPr="00821844">
        <w:t xml:space="preserve"> = 0) corresponds to preserving holomorphicity (a single twistor function suffices), whereas decoherence would manifest as a breakdown of that holomorphic single-valuedness (requiring multiple functions or a </w:t>
      </w:r>
      <w:r w:rsidRPr="00821844">
        <w:rPr>
          <w:rFonts w:ascii="Aptos" w:hAnsi="Aptos" w:cs="Aptos"/>
        </w:rPr>
        <w:t>“</w:t>
      </w:r>
      <w:r w:rsidRPr="00821844">
        <w:t>thicker</w:t>
      </w:r>
      <w:r w:rsidRPr="00821844">
        <w:rPr>
          <w:rFonts w:ascii="Aptos" w:hAnsi="Aptos" w:cs="Aptos"/>
        </w:rPr>
        <w:t>”</w:t>
      </w:r>
      <w:r w:rsidRPr="00821844">
        <w:t xml:space="preserve"> sheaf). Solitonic cores, while still to be explicitly constructed in twistor terms, are anticipated to appear as localized or topologically nontrivial features in the twistor geometry, analogous to how instantons are represented by holomorphic bundles</w:t>
      </w:r>
      <w:r w:rsidRPr="00821844">
        <w:rPr>
          <w:rFonts w:ascii="Arial" w:hAnsi="Arial" w:cs="Arial"/>
        </w:rPr>
        <w:t>​</w:t>
      </w:r>
      <w:hyperlink r:id="rId37" w:anchor=":~:text=" w:tgtFrame="_blank" w:history="1">
        <w:r w:rsidRPr="00821844">
          <w:rPr>
            <w:rStyle w:val="Hyperlink"/>
          </w:rPr>
          <w:t>en.wikipedia.org</w:t>
        </w:r>
      </w:hyperlink>
      <w:r w:rsidRPr="00821844">
        <w:t xml:space="preserve">. By applying this mapping in flat space and extending it heuristically to weakly curved spacetimes, we gain a powerful geometric lens. Through it, we can interpret </w:t>
      </w:r>
      <w:r w:rsidRPr="00821844">
        <w:rPr>
          <w:b/>
          <w:bCs/>
        </w:rPr>
        <w:t>gravitational memory</w:t>
      </w:r>
      <w:r w:rsidRPr="00821844">
        <w:t xml:space="preserve"> as a cohomological transition and </w:t>
      </w:r>
      <w:r w:rsidRPr="00821844">
        <w:rPr>
          <w:b/>
          <w:bCs/>
        </w:rPr>
        <w:t>nonlocal coherence</w:t>
      </w:r>
      <w:r w:rsidRPr="00821844">
        <w:t xml:space="preserve"> as a unified holomorphic entity, thereby shedding new light on how cosmic scalar fields might retain quantum characteristics on macroscopic scales. This twistor-based description will serve as a foundation for further investigations into the scalaron’s dynamics and interactions in RFT 9.5 and beyond, potentially revealing deeper symmetries </w:t>
      </w:r>
      <w:r w:rsidRPr="00821844">
        <w:lastRenderedPageBreak/>
        <w:t>or conservation laws hidden in the interplay between quantum wave behavior and space-time geometry.</w:t>
      </w:r>
    </w:p>
    <w:p w14:paraId="535AFC35" w14:textId="77777777" w:rsidR="00821844" w:rsidRPr="00821844" w:rsidRDefault="00821844" w:rsidP="00821844">
      <w:r w:rsidRPr="00821844">
        <w:rPr>
          <w:b/>
          <w:bCs/>
        </w:rPr>
        <w:t>Sources:</w:t>
      </w:r>
    </w:p>
    <w:p w14:paraId="648A506C" w14:textId="77777777" w:rsidR="00821844" w:rsidRPr="00821844" w:rsidRDefault="00821844" w:rsidP="00821844">
      <w:pPr>
        <w:numPr>
          <w:ilvl w:val="0"/>
          <w:numId w:val="2"/>
        </w:numPr>
      </w:pPr>
      <w:r w:rsidRPr="00821844">
        <w:t xml:space="preserve">Penrose &amp; Rindler, </w:t>
      </w:r>
      <w:r w:rsidRPr="00821844">
        <w:rPr>
          <w:i/>
          <w:iCs/>
        </w:rPr>
        <w:t>Spinors and Space-Time, Vol. 2</w:t>
      </w:r>
      <w:r w:rsidRPr="00821844">
        <w:t xml:space="preserve"> (1986) – Ch. 6-7 on the Penrose transform and cohomology for zero-rest-mass fields.</w:t>
      </w:r>
    </w:p>
    <w:p w14:paraId="293C30E7" w14:textId="77777777" w:rsidR="00821844" w:rsidRPr="00821844" w:rsidRDefault="00821844" w:rsidP="00821844">
      <w:pPr>
        <w:numPr>
          <w:ilvl w:val="0"/>
          <w:numId w:val="2"/>
        </w:numPr>
      </w:pPr>
      <w:r w:rsidRPr="00821844">
        <w:t xml:space="preserve">Huggett &amp; Tod, </w:t>
      </w:r>
      <w:r w:rsidRPr="00821844">
        <w:rPr>
          <w:i/>
          <w:iCs/>
        </w:rPr>
        <w:t>An Introduction to Twistor Theory</w:t>
      </w:r>
      <w:r w:rsidRPr="00821844">
        <w:t xml:space="preserve"> – covering the correspondence for scalar and spinor fields</w:t>
      </w:r>
      <w:r w:rsidRPr="00821844">
        <w:rPr>
          <w:rFonts w:ascii="Arial" w:hAnsi="Arial" w:cs="Arial"/>
        </w:rPr>
        <w:t>​</w:t>
      </w:r>
      <w:hyperlink r:id="rId38" w:anchor=":~:text=I%20found%20the%20explanation%20in,introduction%20to%20the%20Penrose%20transform" w:tgtFrame="_blank" w:history="1">
        <w:r w:rsidRPr="00821844">
          <w:rPr>
            <w:rStyle w:val="Hyperlink"/>
          </w:rPr>
          <w:t>math.stackexchange.com</w:t>
        </w:r>
      </w:hyperlink>
      <w:r w:rsidRPr="00821844">
        <w:t>.</w:t>
      </w:r>
    </w:p>
    <w:p w14:paraId="052CD674" w14:textId="77777777" w:rsidR="00821844" w:rsidRPr="00821844" w:rsidRDefault="00821844" w:rsidP="00821844">
      <w:pPr>
        <w:numPr>
          <w:ilvl w:val="0"/>
          <w:numId w:val="2"/>
        </w:numPr>
      </w:pPr>
      <w:r w:rsidRPr="00821844">
        <w:t xml:space="preserve">Dunajski, </w:t>
      </w:r>
      <w:r w:rsidRPr="00821844">
        <w:rPr>
          <w:i/>
          <w:iCs/>
        </w:rPr>
        <w:t>Solitons, Instantons, and Twistors</w:t>
      </w:r>
      <w:r w:rsidRPr="00821844">
        <w:t xml:space="preserve"> (2010) – Sec. 8, detailing the H1(PT,O(k))H^1(PT,\mathcal{O}(k))H1(PT,O(k)) representations of massless fields</w:t>
      </w:r>
      <w:r w:rsidRPr="00821844">
        <w:rPr>
          <w:rFonts w:ascii="Arial" w:hAnsi="Arial" w:cs="Arial"/>
        </w:rPr>
        <w:t>​</w:t>
      </w:r>
      <w:hyperlink r:id="rId39" w:anchor=":~:text=Using%20spinor%20index%20notation%2C%20the,under%20consideration%20are%20the%20sheaves" w:tgtFrame="_blank" w:history="1">
        <w:r w:rsidRPr="00821844">
          <w:rPr>
            <w:rStyle w:val="Hyperlink"/>
          </w:rPr>
          <w:t>en.wikipedia.org</w:t>
        </w:r>
      </w:hyperlink>
      <w:r w:rsidRPr="00821844">
        <w:rPr>
          <w:rFonts w:ascii="Arial" w:hAnsi="Arial" w:cs="Arial"/>
        </w:rPr>
        <w:t>​</w:t>
      </w:r>
      <w:hyperlink r:id="rId40" w:anchor=":~:text=massless%20field%20equation%20Image%3A%20,O%7D%7D%28k%29%7D.%5B%201" w:tgtFrame="_blank" w:history="1">
        <w:r w:rsidRPr="00821844">
          <w:rPr>
            <w:rStyle w:val="Hyperlink"/>
          </w:rPr>
          <w:t>en.wikipedia.org</w:t>
        </w:r>
      </w:hyperlink>
      <w:r w:rsidRPr="00821844">
        <w:t>.</w:t>
      </w:r>
    </w:p>
    <w:p w14:paraId="242BCD06" w14:textId="77777777" w:rsidR="00821844" w:rsidRPr="00821844" w:rsidRDefault="00821844" w:rsidP="00821844">
      <w:pPr>
        <w:numPr>
          <w:ilvl w:val="0"/>
          <w:numId w:val="2"/>
        </w:numPr>
      </w:pPr>
      <w:r w:rsidRPr="00821844">
        <w:t>Twistor network notes (e.g. Mason &amp; Woodhouse) – discussion of twistor solutions and significance of homogeneity degree</w:t>
      </w:r>
      <w:r w:rsidRPr="00821844">
        <w:rPr>
          <w:rFonts w:ascii="Arial" w:hAnsi="Arial" w:cs="Arial"/>
        </w:rPr>
        <w:t>​</w:t>
      </w:r>
      <w:hyperlink r:id="rId41" w:anchor=":~:text=where%20the%20twistor%20function%20is,applications%20considered%20in%20this%20work" w:tgtFrame="_blank" w:history="1">
        <w:r w:rsidRPr="00821844">
          <w:rPr>
            <w:rStyle w:val="Hyperlink"/>
          </w:rPr>
          <w:t>ar5iv.org</w:t>
        </w:r>
      </w:hyperlink>
      <w:r w:rsidRPr="00821844">
        <w:t>.</w:t>
      </w:r>
    </w:p>
    <w:p w14:paraId="3F653174" w14:textId="77777777" w:rsidR="00821844" w:rsidRPr="00821844" w:rsidRDefault="00821844" w:rsidP="00821844">
      <w:pPr>
        <w:numPr>
          <w:ilvl w:val="0"/>
          <w:numId w:val="2"/>
        </w:numPr>
      </w:pPr>
      <w:r w:rsidRPr="00821844">
        <w:t>RFT 9.1–9.3 internal reports – numerical/physical context of scalaron coherence and phase structure</w:t>
      </w:r>
      <w:r w:rsidRPr="00821844">
        <w:rPr>
          <w:rFonts w:ascii="Arial" w:hAnsi="Arial" w:cs="Arial"/>
        </w:rPr>
        <w:t>​</w:t>
      </w:r>
      <w:r w:rsidRPr="00821844">
        <w:t>file-3zh15rq3mb1bnnjszwe2yx</w:t>
      </w:r>
      <w:r w:rsidRPr="00821844">
        <w:rPr>
          <w:rFonts w:ascii="Arial" w:hAnsi="Arial" w:cs="Arial"/>
        </w:rPr>
        <w:t>​</w:t>
      </w:r>
      <w:r w:rsidRPr="00821844">
        <w:t>file-3zh15rq3mb1bnnjszwe2yx.</w:t>
      </w:r>
    </w:p>
    <w:p w14:paraId="2826F38D" w14:textId="77777777" w:rsidR="00821844" w:rsidRPr="00821844" w:rsidRDefault="00821844" w:rsidP="00821844">
      <w:pPr>
        <w:numPr>
          <w:ilvl w:val="0"/>
          <w:numId w:val="2"/>
        </w:numPr>
      </w:pPr>
      <w:r w:rsidRPr="00821844">
        <w:t xml:space="preserve">Araneda (2023), </w:t>
      </w:r>
      <w:r w:rsidRPr="00821844">
        <w:rPr>
          <w:i/>
          <w:iCs/>
        </w:rPr>
        <w:t>Phys. Rev. D 108, 024032</w:t>
      </w:r>
      <w:r w:rsidRPr="00821844">
        <w:t xml:space="preserve"> – example of using twistor space to relate scalar and gravitational solutions</w:t>
      </w:r>
      <w:r w:rsidRPr="00821844">
        <w:rPr>
          <w:rFonts w:ascii="Arial" w:hAnsi="Arial" w:cs="Arial"/>
        </w:rPr>
        <w:t>​</w:t>
      </w:r>
      <w:hyperlink r:id="rId42" w:anchor=":~:text=solution%20to%20the%20Einstein%20vacuum,4%20%2C%20%204%2C%206" w:tgtFrame="_blank" w:history="1">
        <w:r w:rsidRPr="00821844">
          <w:rPr>
            <w:rStyle w:val="Hyperlink"/>
          </w:rPr>
          <w:t>ar5iv.org</w:t>
        </w:r>
      </w:hyperlink>
      <w:r w:rsidRPr="00821844">
        <w:rPr>
          <w:rFonts w:ascii="Arial" w:hAnsi="Arial" w:cs="Arial"/>
        </w:rPr>
        <w:t>​</w:t>
      </w:r>
      <w:hyperlink r:id="rId43" w:anchor=":~:text=the%20linearized%20Pleba%C5%84ski,part%20of%20a%20unified%20framework" w:tgtFrame="_blank" w:history="1">
        <w:r w:rsidRPr="00821844">
          <w:rPr>
            <w:rStyle w:val="Hyperlink"/>
          </w:rPr>
          <w:t>ar5iv.org</w:t>
        </w:r>
      </w:hyperlink>
      <w:r w:rsidRPr="00821844">
        <w:t>.</w:t>
      </w:r>
    </w:p>
    <w:p w14:paraId="795A3BD7" w14:textId="77777777" w:rsidR="00821844" w:rsidRPr="00821844" w:rsidRDefault="00821844" w:rsidP="00821844">
      <w:pPr>
        <w:numPr>
          <w:ilvl w:val="0"/>
          <w:numId w:val="2"/>
        </w:numPr>
      </w:pPr>
      <w:r w:rsidRPr="00821844">
        <w:t xml:space="preserve">Ward &amp; Wells (1990), </w:t>
      </w:r>
      <w:r w:rsidRPr="00821844">
        <w:rPr>
          <w:i/>
          <w:iCs/>
        </w:rPr>
        <w:t>Twistor Geometry and Field Theory</w:t>
      </w:r>
      <w:r w:rsidRPr="00821844">
        <w:t xml:space="preserve"> – for advanced treatments of curved-space twistor concepts and Penrose–Ward transform (inspiration for soliton representation)</w:t>
      </w:r>
      <w:r w:rsidRPr="00821844">
        <w:rPr>
          <w:rFonts w:ascii="Arial" w:hAnsi="Arial" w:cs="Arial"/>
        </w:rPr>
        <w:t>​</w:t>
      </w:r>
      <w:hyperlink r:id="rId44" w:anchor=":~:text=" w:tgtFrame="_blank" w:history="1">
        <w:r w:rsidRPr="00821844">
          <w:rPr>
            <w:rStyle w:val="Hyperlink"/>
          </w:rPr>
          <w:t>en.wikipedia.org</w:t>
        </w:r>
      </w:hyperlink>
      <w:r w:rsidRPr="00821844">
        <w:t>.</w:t>
      </w:r>
    </w:p>
    <w:p w14:paraId="3DC75EAE"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A4446"/>
    <w:multiLevelType w:val="multilevel"/>
    <w:tmpl w:val="F7EE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00C4F"/>
    <w:multiLevelType w:val="multilevel"/>
    <w:tmpl w:val="D728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848703">
    <w:abstractNumId w:val="1"/>
  </w:num>
  <w:num w:numId="2" w16cid:durableId="1635981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13AE"/>
    <w:rsid w:val="00362BC5"/>
    <w:rsid w:val="00663774"/>
    <w:rsid w:val="006D06DB"/>
    <w:rsid w:val="00736310"/>
    <w:rsid w:val="00821844"/>
    <w:rsid w:val="008713AE"/>
    <w:rsid w:val="008E7986"/>
    <w:rsid w:val="00B2407C"/>
    <w:rsid w:val="00B70B23"/>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15551-690B-45C8-ABE1-A1989576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3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3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3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3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3AE"/>
    <w:rPr>
      <w:rFonts w:eastAsiaTheme="majorEastAsia" w:cstheme="majorBidi"/>
      <w:color w:val="272727" w:themeColor="text1" w:themeTint="D8"/>
    </w:rPr>
  </w:style>
  <w:style w:type="paragraph" w:styleId="Title">
    <w:name w:val="Title"/>
    <w:basedOn w:val="Normal"/>
    <w:next w:val="Normal"/>
    <w:link w:val="TitleChar"/>
    <w:uiPriority w:val="10"/>
    <w:qFormat/>
    <w:rsid w:val="00871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3AE"/>
    <w:pPr>
      <w:spacing w:before="160"/>
      <w:jc w:val="center"/>
    </w:pPr>
    <w:rPr>
      <w:i/>
      <w:iCs/>
      <w:color w:val="404040" w:themeColor="text1" w:themeTint="BF"/>
    </w:rPr>
  </w:style>
  <w:style w:type="character" w:customStyle="1" w:styleId="QuoteChar">
    <w:name w:val="Quote Char"/>
    <w:basedOn w:val="DefaultParagraphFont"/>
    <w:link w:val="Quote"/>
    <w:uiPriority w:val="29"/>
    <w:rsid w:val="008713AE"/>
    <w:rPr>
      <w:i/>
      <w:iCs/>
      <w:color w:val="404040" w:themeColor="text1" w:themeTint="BF"/>
    </w:rPr>
  </w:style>
  <w:style w:type="paragraph" w:styleId="ListParagraph">
    <w:name w:val="List Paragraph"/>
    <w:basedOn w:val="Normal"/>
    <w:uiPriority w:val="34"/>
    <w:qFormat/>
    <w:rsid w:val="008713AE"/>
    <w:pPr>
      <w:ind w:left="720"/>
      <w:contextualSpacing/>
    </w:pPr>
  </w:style>
  <w:style w:type="character" w:styleId="IntenseEmphasis">
    <w:name w:val="Intense Emphasis"/>
    <w:basedOn w:val="DefaultParagraphFont"/>
    <w:uiPriority w:val="21"/>
    <w:qFormat/>
    <w:rsid w:val="008713AE"/>
    <w:rPr>
      <w:i/>
      <w:iCs/>
      <w:color w:val="0F4761" w:themeColor="accent1" w:themeShade="BF"/>
    </w:rPr>
  </w:style>
  <w:style w:type="paragraph" w:styleId="IntenseQuote">
    <w:name w:val="Intense Quote"/>
    <w:basedOn w:val="Normal"/>
    <w:next w:val="Normal"/>
    <w:link w:val="IntenseQuoteChar"/>
    <w:uiPriority w:val="30"/>
    <w:qFormat/>
    <w:rsid w:val="00871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3AE"/>
    <w:rPr>
      <w:i/>
      <w:iCs/>
      <w:color w:val="0F4761" w:themeColor="accent1" w:themeShade="BF"/>
    </w:rPr>
  </w:style>
  <w:style w:type="character" w:styleId="IntenseReference">
    <w:name w:val="Intense Reference"/>
    <w:basedOn w:val="DefaultParagraphFont"/>
    <w:uiPriority w:val="32"/>
    <w:qFormat/>
    <w:rsid w:val="008713AE"/>
    <w:rPr>
      <w:b/>
      <w:bCs/>
      <w:smallCaps/>
      <w:color w:val="0F4761" w:themeColor="accent1" w:themeShade="BF"/>
      <w:spacing w:val="5"/>
    </w:rPr>
  </w:style>
  <w:style w:type="character" w:styleId="Hyperlink">
    <w:name w:val="Hyperlink"/>
    <w:basedOn w:val="DefaultParagraphFont"/>
    <w:uiPriority w:val="99"/>
    <w:unhideWhenUsed/>
    <w:rsid w:val="00821844"/>
    <w:rPr>
      <w:color w:val="467886" w:themeColor="hyperlink"/>
      <w:u w:val="single"/>
    </w:rPr>
  </w:style>
  <w:style w:type="character" w:styleId="UnresolvedMention">
    <w:name w:val="Unresolved Mention"/>
    <w:basedOn w:val="DefaultParagraphFont"/>
    <w:uiPriority w:val="99"/>
    <w:semiHidden/>
    <w:unhideWhenUsed/>
    <w:rsid w:val="008218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124717">
      <w:bodyDiv w:val="1"/>
      <w:marLeft w:val="0"/>
      <w:marRight w:val="0"/>
      <w:marTop w:val="0"/>
      <w:marBottom w:val="0"/>
      <w:divBdr>
        <w:top w:val="none" w:sz="0" w:space="0" w:color="auto"/>
        <w:left w:val="none" w:sz="0" w:space="0" w:color="auto"/>
        <w:bottom w:val="none" w:sz="0" w:space="0" w:color="auto"/>
        <w:right w:val="none" w:sz="0" w:space="0" w:color="auto"/>
      </w:divBdr>
    </w:div>
    <w:div w:id="20561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enrose_transform" TargetMode="External"/><Relationship Id="rId18" Type="http://schemas.openxmlformats.org/officeDocument/2006/relationships/hyperlink" Target="https://ar5iv.org/pdf/2305.08756" TargetMode="External"/><Relationship Id="rId26" Type="http://schemas.openxmlformats.org/officeDocument/2006/relationships/hyperlink" Target="https://ar5iv.org/pdf/2305.08756" TargetMode="External"/><Relationship Id="rId39" Type="http://schemas.openxmlformats.org/officeDocument/2006/relationships/hyperlink" Target="https://en.wikipedia.org/wiki/Penrose_transform" TargetMode="External"/><Relationship Id="rId21" Type="http://schemas.openxmlformats.org/officeDocument/2006/relationships/hyperlink" Target="https://en.wikipedia.org/wiki/Penrose_transform" TargetMode="External"/><Relationship Id="rId34" Type="http://schemas.openxmlformats.org/officeDocument/2006/relationships/hyperlink" Target="https://ar5iv.org/pdf/2305.08756" TargetMode="External"/><Relationship Id="rId42" Type="http://schemas.openxmlformats.org/officeDocument/2006/relationships/hyperlink" Target="https://ar5iv.org/pdf/2305.08756" TargetMode="External"/><Relationship Id="rId7" Type="http://schemas.openxmlformats.org/officeDocument/2006/relationships/hyperlink" Target="https://ar5iv.org/pdf/2305.08756" TargetMode="External"/><Relationship Id="rId2" Type="http://schemas.openxmlformats.org/officeDocument/2006/relationships/styles" Target="styles.xml"/><Relationship Id="rId16" Type="http://schemas.openxmlformats.org/officeDocument/2006/relationships/hyperlink" Target="https://en.wikipedia.org/wiki/Penrose_transform" TargetMode="External"/><Relationship Id="rId29" Type="http://schemas.openxmlformats.org/officeDocument/2006/relationships/hyperlink" Target="https://ar5iv.org/pdf/2305.08756" TargetMode="External"/><Relationship Id="rId1" Type="http://schemas.openxmlformats.org/officeDocument/2006/relationships/numbering" Target="numbering.xml"/><Relationship Id="rId6" Type="http://schemas.openxmlformats.org/officeDocument/2006/relationships/hyperlink" Target="https://en.wikipedia.org/wiki/Penrose_transform" TargetMode="External"/><Relationship Id="rId11" Type="http://schemas.openxmlformats.org/officeDocument/2006/relationships/hyperlink" Target="https://en.wikipedia.org/wiki/Penrose_transform" TargetMode="External"/><Relationship Id="rId24" Type="http://schemas.openxmlformats.org/officeDocument/2006/relationships/hyperlink" Target="https://en.wikipedia.org/wiki/Penrose_transform" TargetMode="External"/><Relationship Id="rId32" Type="http://schemas.openxmlformats.org/officeDocument/2006/relationships/hyperlink" Target="https://en.wikipedia.org/wiki/Penrose_transform" TargetMode="External"/><Relationship Id="rId37" Type="http://schemas.openxmlformats.org/officeDocument/2006/relationships/hyperlink" Target="https://en.wikipedia.org/wiki/Penrose_transform" TargetMode="External"/><Relationship Id="rId40" Type="http://schemas.openxmlformats.org/officeDocument/2006/relationships/hyperlink" Target="https://en.wikipedia.org/wiki/Penrose_transform" TargetMode="External"/><Relationship Id="rId45" Type="http://schemas.openxmlformats.org/officeDocument/2006/relationships/fontTable" Target="fontTable.xml"/><Relationship Id="rId5" Type="http://schemas.openxmlformats.org/officeDocument/2006/relationships/hyperlink" Target="https://en.wikipedia.org/wiki/Penrose_transform" TargetMode="External"/><Relationship Id="rId15" Type="http://schemas.openxmlformats.org/officeDocument/2006/relationships/hyperlink" Target="https://en.wikipedia.org/wiki/Penrose_transform" TargetMode="External"/><Relationship Id="rId23" Type="http://schemas.openxmlformats.org/officeDocument/2006/relationships/hyperlink" Target="https://en.wikipedia.org/wiki/Penrose_transform" TargetMode="External"/><Relationship Id="rId28" Type="http://schemas.openxmlformats.org/officeDocument/2006/relationships/hyperlink" Target="https://ar5iv.org/pdf/2305.08756" TargetMode="External"/><Relationship Id="rId36" Type="http://schemas.openxmlformats.org/officeDocument/2006/relationships/hyperlink" Target="https://ar5iv.org/pdf/2305.08756" TargetMode="External"/><Relationship Id="rId10" Type="http://schemas.openxmlformats.org/officeDocument/2006/relationships/hyperlink" Target="https://en.wikipedia.org/wiki/Penrose_transform" TargetMode="External"/><Relationship Id="rId19" Type="http://schemas.openxmlformats.org/officeDocument/2006/relationships/hyperlink" Target="https://en.wikipedia.org/wiki/Penrose_transform" TargetMode="External"/><Relationship Id="rId31" Type="http://schemas.openxmlformats.org/officeDocument/2006/relationships/hyperlink" Target="https://en.wikipedia.org/wiki/Penrose_transform" TargetMode="External"/><Relationship Id="rId44" Type="http://schemas.openxmlformats.org/officeDocument/2006/relationships/hyperlink" Target="https://en.wikipedia.org/wiki/Penrose_transform" TargetMode="External"/><Relationship Id="rId4" Type="http://schemas.openxmlformats.org/officeDocument/2006/relationships/webSettings" Target="webSettings.xml"/><Relationship Id="rId9" Type="http://schemas.openxmlformats.org/officeDocument/2006/relationships/hyperlink" Target="https://ar5iv.org/pdf/2305.08756" TargetMode="External"/><Relationship Id="rId14" Type="http://schemas.openxmlformats.org/officeDocument/2006/relationships/hyperlink" Target="https://en.wikipedia.org/wiki/Penrose_transform" TargetMode="External"/><Relationship Id="rId22" Type="http://schemas.openxmlformats.org/officeDocument/2006/relationships/hyperlink" Target="https://en.wikipedia.org/wiki/Twistor_theory" TargetMode="External"/><Relationship Id="rId27" Type="http://schemas.openxmlformats.org/officeDocument/2006/relationships/hyperlink" Target="https://ar5iv.org/pdf/2305.08756" TargetMode="External"/><Relationship Id="rId30" Type="http://schemas.openxmlformats.org/officeDocument/2006/relationships/hyperlink" Target="https://math.stackexchange.com/questions/2593068/a-few-general-questions-on-the-penrose-transform" TargetMode="External"/><Relationship Id="rId35" Type="http://schemas.openxmlformats.org/officeDocument/2006/relationships/hyperlink" Target="https://ar5iv.org/pdf/2305.08756" TargetMode="External"/><Relationship Id="rId43" Type="http://schemas.openxmlformats.org/officeDocument/2006/relationships/hyperlink" Target="https://ar5iv.org/pdf/2305.08756" TargetMode="External"/><Relationship Id="rId8" Type="http://schemas.openxmlformats.org/officeDocument/2006/relationships/hyperlink" Target="https://ar5iv.org/pdf/2305.08756" TargetMode="External"/><Relationship Id="rId3" Type="http://schemas.openxmlformats.org/officeDocument/2006/relationships/settings" Target="settings.xml"/><Relationship Id="rId12" Type="http://schemas.openxmlformats.org/officeDocument/2006/relationships/hyperlink" Target="https://en.wikipedia.org/wiki/Penrose_transform" TargetMode="External"/><Relationship Id="rId17" Type="http://schemas.openxmlformats.org/officeDocument/2006/relationships/hyperlink" Target="https://en.wikipedia.org/wiki/Twistor_theory" TargetMode="External"/><Relationship Id="rId25" Type="http://schemas.openxmlformats.org/officeDocument/2006/relationships/hyperlink" Target="https://en.wikipedia.org/wiki/Penrose_transform" TargetMode="External"/><Relationship Id="rId33" Type="http://schemas.openxmlformats.org/officeDocument/2006/relationships/hyperlink" Target="https://en.wikipedia.org/wiki/Penrose_transform" TargetMode="External"/><Relationship Id="rId38" Type="http://schemas.openxmlformats.org/officeDocument/2006/relationships/hyperlink" Target="https://math.stackexchange.com/questions/2593068/a-few-general-questions-on-the-penrose-transform" TargetMode="External"/><Relationship Id="rId46" Type="http://schemas.openxmlformats.org/officeDocument/2006/relationships/theme" Target="theme/theme1.xml"/><Relationship Id="rId20" Type="http://schemas.openxmlformats.org/officeDocument/2006/relationships/hyperlink" Target="https://en.wikipedia.org/wiki/Penrose_transform" TargetMode="External"/><Relationship Id="rId41" Type="http://schemas.openxmlformats.org/officeDocument/2006/relationships/hyperlink" Target="https://ar5iv.org/pdf/2305.087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6338</Words>
  <Characters>36132</Characters>
  <Application>Microsoft Office Word</Application>
  <DocSecurity>0</DocSecurity>
  <Lines>301</Lines>
  <Paragraphs>84</Paragraphs>
  <ScaleCrop>false</ScaleCrop>
  <Company/>
  <LinksUpToDate>false</LinksUpToDate>
  <CharactersWithSpaces>42386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2025-04-21T22:20:00Z</dcterms:created>
  <dcterms:modified xsi:type="dcterms:W3CDTF">2025-04-21T22:20:00Z</dcterms:modified>
</cp:coreProperties>
</file>