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E9FA1" w14:textId="77777777" w:rsidR="003459EE" w:rsidRDefault="003459EE" w:rsidP="003459EE">
      <w:pPr>
        <w:pStyle w:val="NormalWeb"/>
      </w:pPr>
      <w:r>
        <w:t xml:space="preserve">here's the results of the last deep research session how'd we do anything big neutral or bad? </w:t>
      </w:r>
    </w:p>
    <w:p w14:paraId="698EBDA0" w14:textId="77777777" w:rsidR="003459EE" w:rsidRDefault="003459EE" w:rsidP="003459EE">
      <w:pPr>
        <w:pStyle w:val="NormalWeb"/>
      </w:pPr>
      <w:r>
        <w:t>Connecting RFT’s Gravitational Coupling to Holography and Entanglement</w:t>
      </w:r>
    </w:p>
    <w:p w14:paraId="240D90AC" w14:textId="77777777" w:rsidR="003459EE" w:rsidRDefault="003459EE" w:rsidP="003459EE">
      <w:pPr>
        <w:pStyle w:val="NormalWeb"/>
      </w:pPr>
      <w:r>
        <w:t>RFT’s Gravitational Coupling Function f(E, ρ)</w:t>
      </w:r>
    </w:p>
    <w:p w14:paraId="3773DF64" w14:textId="77777777" w:rsidR="003459EE" w:rsidRDefault="003459EE" w:rsidP="003459EE">
      <w:pPr>
        <w:pStyle w:val="NormalWeb"/>
      </w:pPr>
      <w:r>
        <w:t>Refined Relativistic Field Theory (RFT) postulates that gravity’s effective coupling is not truly constant but flows with the system’s energy and matter density. In essence, RFT introduces a function f(E, ρ) that scales the gravitational interaction based on local conditions, such as the gravitational field strength (E) and mass density (ρ). This idea parallels a “gravity condensation factor” that amplifies gravity in diffuse, weak-field environments and recovers standard General Relativity (GR) in strong-field or high-density regimes​</w:t>
      </w:r>
    </w:p>
    <w:p w14:paraId="734DCF0D" w14:textId="77777777" w:rsidR="003459EE" w:rsidRDefault="003459EE" w:rsidP="003459EE">
      <w:pPr>
        <w:pStyle w:val="NormalWeb"/>
      </w:pPr>
      <w:r>
        <w:t>GSJOURNAL.NET</w:t>
      </w:r>
    </w:p>
    <w:p w14:paraId="0B0D09C1" w14:textId="77777777" w:rsidR="003459EE" w:rsidRDefault="003459EE" w:rsidP="003459EE">
      <w:pPr>
        <w:pStyle w:val="NormalWeb"/>
      </w:pPr>
      <w:r>
        <w:t>. In practical terms, what we attribute to dark matter’s gravity in galaxies and clusters could instead be the result of ordinary gravity self-interacting and strengthening itself in low-density outskirts​</w:t>
      </w:r>
    </w:p>
    <w:p w14:paraId="0E3BF779" w14:textId="77777777" w:rsidR="003459EE" w:rsidRDefault="003459EE" w:rsidP="003459EE">
      <w:pPr>
        <w:pStyle w:val="NormalWeb"/>
      </w:pPr>
      <w:r>
        <w:t>GSJOURNAL.NET</w:t>
      </w:r>
    </w:p>
    <w:p w14:paraId="2D91A5F0" w14:textId="77777777" w:rsidR="003459EE" w:rsidRDefault="003459EE" w:rsidP="003459EE">
      <w:pPr>
        <w:pStyle w:val="NormalWeb"/>
      </w:pPr>
      <w:r>
        <w:t>. RFT’s f(E, ρ) thus serves as a density- and field-dependent gravitational coupling that mimics dark matter by boosting the gravitational pull without new particles. This concept builds on GR’s known nonlinearity: gravity carries energy and hence gravitates, much like self-interacting fields in QCD​</w:t>
      </w:r>
    </w:p>
    <w:p w14:paraId="4797BEE1" w14:textId="77777777" w:rsidR="003459EE" w:rsidRDefault="003459EE" w:rsidP="003459EE">
      <w:pPr>
        <w:pStyle w:val="NormalWeb"/>
      </w:pPr>
      <w:r>
        <w:t>AR5IV.ORG</w:t>
      </w:r>
    </w:p>
    <w:p w14:paraId="23829DA6" w14:textId="77777777" w:rsidR="003459EE" w:rsidRDefault="003459EE" w:rsidP="003459EE">
      <w:pPr>
        <w:pStyle w:val="NormalWeb"/>
      </w:pPr>
      <w:r>
        <w:t>. RFT formalizes this into an explicit coupling function, providing a framework where the “missing” gravity is an emergent self-interaction effect rather than unseen mass.</w:t>
      </w:r>
    </w:p>
    <w:p w14:paraId="64E6AFF6" w14:textId="77777777" w:rsidR="003459EE" w:rsidRDefault="003459EE" w:rsidP="003459EE">
      <w:pPr>
        <w:pStyle w:val="NormalWeb"/>
      </w:pPr>
      <w:r>
        <w:t>Emergence from Holographic Bulk–Boundary Duality</w:t>
      </w:r>
    </w:p>
    <w:p w14:paraId="00F9553A" w14:textId="77777777" w:rsidR="003459EE" w:rsidRDefault="003459EE" w:rsidP="003459EE">
      <w:pPr>
        <w:pStyle w:val="NormalWeb"/>
      </w:pPr>
      <w:r>
        <w:t>A powerful clue that RFT’s variable coupling might derive from deeper principles comes from holography. The AdS/CFT correspondence teaches us that spacetime geometry and gravity can emerge from the quantum information content of a lower-dimensional field theory​</w:t>
      </w:r>
    </w:p>
    <w:p w14:paraId="784731E9" w14:textId="77777777" w:rsidR="003459EE" w:rsidRDefault="003459EE" w:rsidP="003459EE">
      <w:pPr>
        <w:pStyle w:val="NormalWeb"/>
      </w:pPr>
      <w:r>
        <w:t>ARXIV.ORG</w:t>
      </w:r>
    </w:p>
    <w:p w14:paraId="5E52BF6A" w14:textId="77777777" w:rsidR="003459EE" w:rsidRDefault="003459EE" w:rsidP="003459EE">
      <w:pPr>
        <w:pStyle w:val="NormalWeb"/>
      </w:pPr>
      <w:r>
        <w:t>. In AdS/CFT, entanglement entropy in the boundary CFT is dual to the area of surfaces in the AdS bulk (via the Ryu–Takayanagi formula), and indeed one can recover Einstein’s field equations by demanding the entropy obeys the area law​</w:t>
      </w:r>
    </w:p>
    <w:p w14:paraId="27862FFC" w14:textId="77777777" w:rsidR="003459EE" w:rsidRDefault="003459EE" w:rsidP="003459EE">
      <w:pPr>
        <w:pStyle w:val="NormalWeb"/>
      </w:pPr>
      <w:r>
        <w:t>ARXIV.ORG</w:t>
      </w:r>
    </w:p>
    <w:p w14:paraId="61EB8E4B" w14:textId="77777777" w:rsidR="003459EE" w:rsidRDefault="003459EE" w:rsidP="003459EE">
      <w:pPr>
        <w:pStyle w:val="NormalWeb"/>
      </w:pPr>
      <w:r>
        <w:lastRenderedPageBreak/>
        <w:t>. This implies that Newton’s constant $G$ – and thus gravitational coupling – is deeply connected to entanglement properties (more entanglement corresponds to more “area,” i.e. more gravitational effect). If we extend this holographic reasoning to RFT, the function f(E, ρ) may emerge naturally from the entanglement structure of the system. For example, consider a region with a certain matter density ρ and gravitational field energy E: in a would-be dual description (say, a “boundary” perspective), the pattern of quantum entanglement between that region and the rest of the universe could differ from that of empty spacetime. More matter or higher local energy might saturate some of the entanglement entropy (an area-law contribution), whereas in low-density regions the excess available entanglement (beyond what ordinary matter uses) could manifest as additional gravitational attraction. In a holographic bulk–boundary picture, one can imagine that RFT’s coupling f(E, ρ) encodes how the bulk gravitational interaction changes when the boundary entanglement entropy deviates from the pure area law (the hallmark of Einsteinian gravity).In practice, recent work on emergent gravity suggests exactly this kind of behavior. For instance, in AdS (with no cosmological constant) the vacuum entanglement obeys a strict area law and reproduces standard GR​</w:t>
      </w:r>
    </w:p>
    <w:p w14:paraId="24BEB27B" w14:textId="77777777" w:rsidR="003459EE" w:rsidRDefault="003459EE" w:rsidP="003459EE">
      <w:pPr>
        <w:pStyle w:val="NormalWeb"/>
      </w:pPr>
      <w:r>
        <w:t>ARXIV.ORG</w:t>
      </w:r>
    </w:p>
    <w:p w14:paraId="42D1ED5A" w14:textId="77777777" w:rsidR="003459EE" w:rsidRDefault="003459EE" w:rsidP="003459EE">
      <w:pPr>
        <w:pStyle w:val="NormalWeb"/>
      </w:pPr>
      <w:r>
        <w:t>. But our universe is closer to de Sitter, with a positive cosmological constant, and here holographic arguments predict extra entropy (“volume-law” entanglement) associated with the cosmological horizon​</w:t>
      </w:r>
    </w:p>
    <w:p w14:paraId="0A8B7947" w14:textId="77777777" w:rsidR="003459EE" w:rsidRDefault="003459EE" w:rsidP="003459EE">
      <w:pPr>
        <w:pStyle w:val="NormalWeb"/>
      </w:pPr>
      <w:r>
        <w:t>ARXIV.ORG</w:t>
      </w:r>
    </w:p>
    <w:p w14:paraId="23B85BA2" w14:textId="77777777" w:rsidR="003459EE" w:rsidRDefault="003459EE" w:rsidP="003459EE">
      <w:pPr>
        <w:pStyle w:val="NormalWeb"/>
      </w:pPr>
      <w:r>
        <w:t>. This additional entanglement can be thought of as a reservoir of gravitational degrees of freedom that aren’t manifest in the classical $G$ of GR. RFT’s f(E, ρ) could be precisely a bookkeeping of these extra degrees of freedom: in bulk language, it’s a running gravitational coupling, while in the boundary language it’s the response of entanglement entropy to matter energy $E$ and density ρ. In short, if one reorganizes the degrees of freedom via holography, gravity’s strength becomes scale- and environment-dependent – qualitatively what RFT posits through f(E, ρ).</w:t>
      </w:r>
    </w:p>
    <w:p w14:paraId="72A00A39" w14:textId="77777777" w:rsidR="003459EE" w:rsidRDefault="003459EE" w:rsidP="003459EE">
      <w:pPr>
        <w:pStyle w:val="NormalWeb"/>
      </w:pPr>
      <w:r>
        <w:t>Self-Interaction and Quantum Entanglement Structure</w:t>
      </w:r>
    </w:p>
    <w:p w14:paraId="00B52BA4" w14:textId="77777777" w:rsidR="003459EE" w:rsidRDefault="003459EE" w:rsidP="003459EE">
      <w:pPr>
        <w:pStyle w:val="NormalWeb"/>
      </w:pPr>
      <w:r>
        <w:t>A key insight of RFT is recognizing gravitational self-interaction (gravitons interacting with gravitons) as a physical effect rather than a negligible perturbation. This is strongly analogous to non-Abelian gauge theories like QCD, where field self-interactions produce confinement and other emergent phenomena​</w:t>
      </w:r>
    </w:p>
    <w:p w14:paraId="4157DAAA" w14:textId="77777777" w:rsidR="003459EE" w:rsidRDefault="003459EE" w:rsidP="003459EE">
      <w:pPr>
        <w:pStyle w:val="NormalWeb"/>
      </w:pPr>
      <w:r>
        <w:t>AR5IV.ORG</w:t>
      </w:r>
    </w:p>
    <w:p w14:paraId="626C8C6A" w14:textId="77777777" w:rsidR="003459EE" w:rsidRDefault="003459EE" w:rsidP="003459EE">
      <w:pPr>
        <w:pStyle w:val="NormalWeb"/>
      </w:pPr>
      <w:r>
        <w:t xml:space="preserve">. In a quantum/holographic context, gravitational self-interaction can be reinterpreted as gravitational field quanta being highly entangled with each other. One way to see this is via the ER=EPR conjecture (wormholes = entanglement): it posits that links in spacetime (Einstein–Rosen bridges) are dual to quantum entanglement between degrees of freedom. By analogy, the </w:t>
      </w:r>
      <w:r>
        <w:lastRenderedPageBreak/>
        <w:t>“thickening” of gravity around matter in RFT – sometimes described as gravity condensing around mass​</w:t>
      </w:r>
    </w:p>
    <w:p w14:paraId="7953AFF2" w14:textId="77777777" w:rsidR="003459EE" w:rsidRDefault="003459EE" w:rsidP="003459EE">
      <w:pPr>
        <w:pStyle w:val="NormalWeb"/>
      </w:pPr>
      <w:r>
        <w:t>GSJOURNAL.NET</w:t>
      </w:r>
    </w:p>
    <w:p w14:paraId="1A91D745" w14:textId="77777777" w:rsidR="003459EE" w:rsidRDefault="003459EE" w:rsidP="003459EE">
      <w:pPr>
        <w:pStyle w:val="NormalWeb"/>
      </w:pPr>
      <w:r>
        <w:t>– might correspond to an increase in entanglement (EPR) connections between the matter and the surrounding gravitational field. In other words, the gravitational field lines binding a mass distribution are carriers of quantum information, and self-interaction means these field lines can cross-link and reinforce each other, much like entangled networks.In emergent gravity paradigms, gravity is literally viewed as an entropic or entanglement force. Jacobson’s derivation of Einstein’s equation from thermodynamic entropy balance is one early hint: it treated the horizon area (entropy) as fundamental and recovered $G$ as a proportionality constant​</w:t>
      </w:r>
    </w:p>
    <w:p w14:paraId="67FC2B62" w14:textId="77777777" w:rsidR="003459EE" w:rsidRDefault="003459EE" w:rsidP="003459EE">
      <w:pPr>
        <w:pStyle w:val="NormalWeb"/>
      </w:pPr>
      <w:r>
        <w:t>ARXIV.ORG</w:t>
      </w:r>
    </w:p>
    <w:p w14:paraId="50194D14" w14:textId="77777777" w:rsidR="003459EE" w:rsidRDefault="003459EE" w:rsidP="003459EE">
      <w:pPr>
        <w:pStyle w:val="NormalWeb"/>
      </w:pPr>
      <w:r>
        <w:t>. If we now allow that entropy–area relationship to be modified by additional entanglement (from matter or vacuum fluctuations), the “constant” $G$ would effectively become a function – suggestively, f(E, ρ). RFT’s self-interaction term can thus be thought of as an emergent entanglement-induced correction to Newton’s law. This aligns well with the idea that quantum entanglement structure underlies spacetime: the more entangled the vacuum and matter fields are in a region, the more robust the gravitational connection. RFT formalizes this by saying the coupling increases (via f) in regimes where entanglement (self-interaction) is not fully saturated by matter alone. In short, RFT’s extra “self-gravity” may literally be the gravitational imprint of underlying quantum entanglements in the system – an idea consonant with many emergent gravity approaches​</w:t>
      </w:r>
    </w:p>
    <w:p w14:paraId="75AEE97B" w14:textId="77777777" w:rsidR="003459EE" w:rsidRDefault="003459EE" w:rsidP="003459EE">
      <w:pPr>
        <w:pStyle w:val="NormalWeb"/>
      </w:pPr>
      <w:r>
        <w:t>ARXIV.ORG</w:t>
      </w:r>
    </w:p>
    <w:p w14:paraId="523FFF21" w14:textId="77777777" w:rsidR="003459EE" w:rsidRDefault="003459EE" w:rsidP="003459EE">
      <w:pPr>
        <w:pStyle w:val="NormalWeb"/>
      </w:pPr>
      <w:r>
        <w:t>​</w:t>
      </w:r>
    </w:p>
    <w:p w14:paraId="7C2B811B" w14:textId="77777777" w:rsidR="003459EE" w:rsidRDefault="003459EE" w:rsidP="003459EE">
      <w:pPr>
        <w:pStyle w:val="NormalWeb"/>
      </w:pPr>
      <w:r>
        <w:t>ARXIV.ORG</w:t>
      </w:r>
    </w:p>
    <w:p w14:paraId="2C04ED22" w14:textId="77777777" w:rsidR="003459EE" w:rsidRDefault="003459EE" w:rsidP="003459EE">
      <w:pPr>
        <w:pStyle w:val="NormalWeb"/>
      </w:pPr>
      <w:r>
        <w:t>.</w:t>
      </w:r>
    </w:p>
    <w:p w14:paraId="540A02CC" w14:textId="77777777" w:rsidR="003459EE" w:rsidRDefault="003459EE" w:rsidP="003459EE">
      <w:pPr>
        <w:pStyle w:val="NormalWeb"/>
      </w:pPr>
      <w:r>
        <w:t>Critical Acceleration Scales via Holographic/Entropic Arguments</w:t>
      </w:r>
    </w:p>
    <w:p w14:paraId="1F1A36F6" w14:textId="77777777" w:rsidR="003459EE" w:rsidRDefault="003459EE" w:rsidP="003459EE">
      <w:pPr>
        <w:pStyle w:val="NormalWeb"/>
      </w:pPr>
      <w:r>
        <w:t>Intriguingly, RFT predicts characteristic scales – e.g. a critical acceleration or critical density – at which gravitational behavior changes. This mirrors the empirical success of MOND-like laws, which involve an acceleration $a_0 \sim 10^{-10},{\rm m/s^2}$. Holographic principle and entropic gravity offer a natural explanation for such a scale. In Erik Verlinde’s emergent gravity, for example, an extra “dark” gravitational force appears below an acceleration scale set by the Hubble parameter: $a_0 \approx cH_0$​</w:t>
      </w:r>
    </w:p>
    <w:p w14:paraId="4BBB2F98" w14:textId="77777777" w:rsidR="003459EE" w:rsidRDefault="003459EE" w:rsidP="003459EE">
      <w:pPr>
        <w:pStyle w:val="NormalWeb"/>
      </w:pPr>
      <w:r>
        <w:t>ARXIV.ORG</w:t>
      </w:r>
    </w:p>
    <w:p w14:paraId="671DA4D8" w14:textId="77777777" w:rsidR="003459EE" w:rsidRDefault="003459EE" w:rsidP="003459EE">
      <w:pPr>
        <w:pStyle w:val="NormalWeb"/>
      </w:pPr>
      <w:r>
        <w:lastRenderedPageBreak/>
        <w:t>. Notably, this $a_0$ derived from horizon thermodynamics and quantum information (essentially the de Sitter horizon’s entanglement entropy) is of the same order as the MOND critical acceleration and the scale at which galactic phenomena deviate from Newtonian predictions. Verlinde’s theory interprets this as a transition point where volume-law entanglement (associated with dark energy) starts to dominate over area-law entanglement. Below this acceleration, some of the universe’s background entanglement entropy is mobilized to enhance gravity – an “entropic spring” pulling matter inwards​</w:t>
      </w:r>
    </w:p>
    <w:p w14:paraId="7749EF5F" w14:textId="77777777" w:rsidR="003459EE" w:rsidRDefault="003459EE" w:rsidP="003459EE">
      <w:pPr>
        <w:pStyle w:val="NormalWeb"/>
      </w:pPr>
      <w:r>
        <w:t>ARXIV.ORG</w:t>
      </w:r>
    </w:p>
    <w:p w14:paraId="6A7107D8" w14:textId="77777777" w:rsidR="003459EE" w:rsidRDefault="003459EE" w:rsidP="003459EE">
      <w:pPr>
        <w:pStyle w:val="NormalWeb"/>
      </w:pPr>
      <w:r>
        <w:t>.If RFT’s f(E, ρ) is truly rooted in holographic physics, we expect it to naturally incorporate a similar transition. Indeed, in RFT one might find that f departs from 1 (the GR value) when gravitational field $E$ drops below a critical strength or when local mass density ρ is below a threshold – precisely the regime of low accelerations in galaxies. From the holographic viewpoint, this could correspond to when the influence of the cosmological horizon’s entanglement can no longer be ignored. Matter in a low-density region doesn’t fully thermalize the vacuum (using Verlinde’s language​</w:t>
      </w:r>
    </w:p>
    <w:p w14:paraId="0D46DEE3" w14:textId="77777777" w:rsidR="003459EE" w:rsidRDefault="003459EE" w:rsidP="003459EE">
      <w:pPr>
        <w:pStyle w:val="NormalWeb"/>
      </w:pPr>
      <w:r>
        <w:t>ARXIV.ORG</w:t>
      </w:r>
    </w:p>
    <w:p w14:paraId="72E14FC7" w14:textId="77777777" w:rsidR="003459EE" w:rsidRDefault="003459EE" w:rsidP="003459EE">
      <w:pPr>
        <w:pStyle w:val="NormalWeb"/>
      </w:pPr>
      <w:r>
        <w:t>), leaving a residual “memory” of the horizon entropy that manifests as extra gravity. This provides a compelling explanation for RFT’s critical acceleration scale: it’s the point at which horizon entanglement (an IR effect) leaks into local gravity, altering the coupling. In denser environments (e.g. inner parts of galaxies, or the solar system), the local Newtonian potential is deep enough that the area-law entanglement (standard GR) dominates, effectively screening out those long-range correlations – so f(E, ρ) → 1 and we recover classical gravity. But at low densities, the volume-law/horizon entanglement contributes an “entropic boost” to gravity, i.e. $f&gt;1$. This picture aligns RFT with the broader emergent gravity paradigm in which apparent modifications to gravity at large scales are really entanglement-driven, non-local effects​</w:t>
      </w:r>
    </w:p>
    <w:p w14:paraId="48BE70AA" w14:textId="77777777" w:rsidR="003459EE" w:rsidRDefault="003459EE" w:rsidP="003459EE">
      <w:pPr>
        <w:pStyle w:val="NormalWeb"/>
      </w:pPr>
      <w:r>
        <w:t>ARXIV.ORG</w:t>
      </w:r>
    </w:p>
    <w:p w14:paraId="4CF50ED6" w14:textId="77777777" w:rsidR="003459EE" w:rsidRDefault="003459EE" w:rsidP="003459EE">
      <w:pPr>
        <w:pStyle w:val="NormalWeb"/>
      </w:pPr>
      <w:r>
        <w:t>.</w:t>
      </w:r>
    </w:p>
    <w:p w14:paraId="704702DA" w14:textId="77777777" w:rsidR="003459EE" w:rsidRDefault="003459EE" w:rsidP="003459EE">
      <w:pPr>
        <w:pStyle w:val="NormalWeb"/>
      </w:pPr>
      <w:r>
        <w:t>RFT, Quantum Vacuum Energy, and Holographic Dark Energy</w:t>
      </w:r>
    </w:p>
    <w:p w14:paraId="6F45609A" w14:textId="77777777" w:rsidR="003459EE" w:rsidRDefault="003459EE" w:rsidP="003459EE">
      <w:pPr>
        <w:pStyle w:val="NormalWeb"/>
      </w:pPr>
      <w:r>
        <w:t>RFT not only addresses dark matter – by strengthening gravity where needed – but also has implications for dark energy through its coupling function. In some formulations, the f(E, ρ) “condensation factor” was applied to the cosmological constant or vacuum energy density as well​</w:t>
      </w:r>
    </w:p>
    <w:p w14:paraId="5397D414" w14:textId="77777777" w:rsidR="003459EE" w:rsidRDefault="003459EE" w:rsidP="003459EE">
      <w:pPr>
        <w:pStyle w:val="NormalWeb"/>
      </w:pPr>
      <w:r>
        <w:t>GSJOURNAL.NET</w:t>
      </w:r>
    </w:p>
    <w:p w14:paraId="02AFDEE8" w14:textId="77777777" w:rsidR="003459EE" w:rsidRDefault="003459EE" w:rsidP="003459EE">
      <w:pPr>
        <w:pStyle w:val="NormalWeb"/>
      </w:pPr>
      <w:r>
        <w:t xml:space="preserve">. This hints that RFT ties the value of dark energy to matter environment, potentially offering a solution to why vacuum energy appears small but nonzero. Holographic dark energy models </w:t>
      </w:r>
      <w:r>
        <w:lastRenderedPageBreak/>
        <w:t>make a similar connection: they posit that the vacuum energy density is not a fixed microphysical constant but is set by a cosmic IR scale (often the size of the horizon)​</w:t>
      </w:r>
    </w:p>
    <w:p w14:paraId="30072361" w14:textId="77777777" w:rsidR="003459EE" w:rsidRDefault="003459EE" w:rsidP="003459EE">
      <w:pPr>
        <w:pStyle w:val="NormalWeb"/>
      </w:pPr>
      <w:r>
        <w:t>ARXIV.ORG</w:t>
      </w:r>
    </w:p>
    <w:p w14:paraId="1CE50374" w14:textId="77777777" w:rsidR="003459EE" w:rsidRDefault="003459EE" w:rsidP="003459EE">
      <w:pPr>
        <w:pStyle w:val="NormalWeb"/>
      </w:pPr>
      <w:r>
        <w:t>. In these models, a balance of UV and IR degrees of freedom (consistent with the holographic principle) yields an effective ρ&lt;sub&gt;vacuum&lt;/sub&gt; of order $H^2 M_P^2$ (where $H$ is the Hubble rate). In other words, the energy of the quantum vacuum is controlled by horizon information content.RFT’s approach can be seen in the same light. By making gravity’s coupling contextual, RFT could naturally lead to a dynamical cosmological “constant” that depends on the large-scale structure or horizon entropy. For example, in the absence of matter (ρ→0), one might get a larger effective gravitational coupling to vacuum fluctuations, encouraging an accelerated expansion (dark energy-like behavior). Conversely, in rich matter environments, f(E, ρ) might reduce the influence of vacuum energy (since gravity is more “bound” to matter), which could ameliorate the 120-orders-of-magnitude discrepancy between naive QFT vacuum energy and observed dark energy​</w:t>
      </w:r>
    </w:p>
    <w:p w14:paraId="18C24100" w14:textId="77777777" w:rsidR="003459EE" w:rsidRDefault="003459EE" w:rsidP="003459EE">
      <w:pPr>
        <w:pStyle w:val="NormalWeb"/>
      </w:pPr>
      <w:r>
        <w:t>PHYS.ORG</w:t>
      </w:r>
    </w:p>
    <w:p w14:paraId="6F4457E4" w14:textId="77777777" w:rsidR="003459EE" w:rsidRDefault="003459EE" w:rsidP="003459EE">
      <w:pPr>
        <w:pStyle w:val="NormalWeb"/>
      </w:pPr>
      <w:r>
        <w:t>​</w:t>
      </w:r>
    </w:p>
    <w:p w14:paraId="2BECBD31" w14:textId="77777777" w:rsidR="003459EE" w:rsidRDefault="003459EE" w:rsidP="003459EE">
      <w:pPr>
        <w:pStyle w:val="NormalWeb"/>
      </w:pPr>
      <w:r>
        <w:t>PHYS.ORG</w:t>
      </w:r>
    </w:p>
    <w:p w14:paraId="3422C1EA" w14:textId="77777777" w:rsidR="003459EE" w:rsidRDefault="003459EE" w:rsidP="003459EE">
      <w:pPr>
        <w:pStyle w:val="NormalWeb"/>
      </w:pPr>
      <w:r>
        <w:t>. In fact, Verlinde’s emergent gravity explicitly ties dark energy and dark matter effects together: the presence of positive dark energy (a de Sitter horizon) adds a volume entropy term that, at sub-horizon scales, produces an extra gravity term – effectively unifying dark energy and the extra gravity needed for galaxies​</w:t>
      </w:r>
    </w:p>
    <w:p w14:paraId="347601EE" w14:textId="77777777" w:rsidR="003459EE" w:rsidRDefault="003459EE" w:rsidP="003459EE">
      <w:pPr>
        <w:pStyle w:val="NormalWeb"/>
      </w:pPr>
      <w:r>
        <w:t>ARXIV.ORG</w:t>
      </w:r>
    </w:p>
    <w:p w14:paraId="2E34CBB9" w14:textId="77777777" w:rsidR="003459EE" w:rsidRDefault="003459EE" w:rsidP="003459EE">
      <w:pPr>
        <w:pStyle w:val="NormalWeb"/>
      </w:pPr>
      <w:r>
        <w:t>​</w:t>
      </w:r>
    </w:p>
    <w:p w14:paraId="3A783DE4" w14:textId="77777777" w:rsidR="003459EE" w:rsidRDefault="003459EE" w:rsidP="003459EE">
      <w:pPr>
        <w:pStyle w:val="NormalWeb"/>
      </w:pPr>
      <w:r>
        <w:t>ARXIV.ORG</w:t>
      </w:r>
    </w:p>
    <w:p w14:paraId="31EB2AD2" w14:textId="77777777" w:rsidR="003459EE" w:rsidRDefault="003459EE" w:rsidP="003459EE">
      <w:pPr>
        <w:pStyle w:val="NormalWeb"/>
      </w:pPr>
      <w:r>
        <w:t>. RFT seems to be moving in the same direction by adjusting gravity according to f(E, ρ): the holographic energy of the vacuum (dark energy) would just be another facet of gravity’s entanglement-driven self-interaction. In short, RFT dovetails with holographic dark energy ideas where the dark energy density arises from the limit on information (or entanglement) in a volume set by the cosmic horizon. The “infrared modification” to gravity in RFT can thus be seen as a consequence of the finite horizon size of our universe – a direct holographic effect.</w:t>
      </w:r>
    </w:p>
    <w:p w14:paraId="25D68FB6" w14:textId="77777777" w:rsidR="003459EE" w:rsidRDefault="003459EE" w:rsidP="003459EE">
      <w:pPr>
        <w:pStyle w:val="NormalWeb"/>
      </w:pPr>
      <w:r>
        <w:t>Theoretical Foundations and Implications</w:t>
      </w:r>
    </w:p>
    <w:p w14:paraId="3353EF4B" w14:textId="77777777" w:rsidR="003459EE" w:rsidRDefault="003459EE" w:rsidP="003459EE">
      <w:pPr>
        <w:pStyle w:val="NormalWeb"/>
      </w:pPr>
      <w:r>
        <w:t xml:space="preserve">All the above connections paint a picture in which RFT is not an ad hoc tweak to gravity, but rather a phenomenological realization of deep holographic and quantum-information principles. The notion that gravity = entanglement has gained traction in theoretical physics: by deriving </w:t>
      </w:r>
      <w:r>
        <w:lastRenderedPageBreak/>
        <w:t>gravity from entropy maximization or entanglement first principles, one naturally obtains Einstein gravity at intermediate scales and reveals deviations at very large (IR) or very small scales when those entanglement conditions change​</w:t>
      </w:r>
    </w:p>
    <w:p w14:paraId="360FD03C" w14:textId="77777777" w:rsidR="003459EE" w:rsidRDefault="003459EE" w:rsidP="003459EE">
      <w:pPr>
        <w:pStyle w:val="NormalWeb"/>
      </w:pPr>
      <w:r>
        <w:t>ARXIV.ORG</w:t>
      </w:r>
    </w:p>
    <w:p w14:paraId="17B46C49" w14:textId="77777777" w:rsidR="003459EE" w:rsidRDefault="003459EE" w:rsidP="003459EE">
      <w:pPr>
        <w:pStyle w:val="NormalWeb"/>
      </w:pPr>
      <w:r>
        <w:t>​</w:t>
      </w:r>
    </w:p>
    <w:p w14:paraId="7FAAE1DD" w14:textId="77777777" w:rsidR="003459EE" w:rsidRDefault="003459EE" w:rsidP="003459EE">
      <w:pPr>
        <w:pStyle w:val="NormalWeb"/>
      </w:pPr>
      <w:r>
        <w:t>ARXIV.ORG</w:t>
      </w:r>
    </w:p>
    <w:p w14:paraId="59A7E813" w14:textId="77777777" w:rsidR="003459EE" w:rsidRDefault="003459EE" w:rsidP="003459EE">
      <w:pPr>
        <w:pStyle w:val="NormalWeb"/>
      </w:pPr>
      <w:r>
        <w:t>. RFT’s f(E, ρ) can be given a firm foundation by identifying it with these entropic corrections. Concretely:</w:t>
      </w:r>
    </w:p>
    <w:p w14:paraId="197F066F" w14:textId="77777777" w:rsidR="003459EE" w:rsidRDefault="003459EE" w:rsidP="003459EE">
      <w:pPr>
        <w:pStyle w:val="NormalWeb"/>
      </w:pPr>
      <w:r>
        <w:t>Bulk–Boundary Correspondence: In an AdS/CFT-like dual picture, $f(E,\rho)$ would correspond to how the boundary state (with certain energy content E and entanglement entropy) informs the bulk geometry’s response (the local gravitational constant). The running of gravitational coupling in RFT is the imprint of RG flow in the dual CFT, linking high-density (UV) behavior to low-density (IR) modifications of gravity.​</w:t>
      </w:r>
    </w:p>
    <w:p w14:paraId="39268885" w14:textId="77777777" w:rsidR="003459EE" w:rsidRDefault="003459EE" w:rsidP="003459EE">
      <w:pPr>
        <w:pStyle w:val="NormalWeb"/>
      </w:pPr>
      <w:r>
        <w:t>ARXIV.ORG</w:t>
      </w:r>
    </w:p>
    <w:p w14:paraId="16503900" w14:textId="77777777" w:rsidR="003459EE" w:rsidRDefault="003459EE" w:rsidP="003459EE">
      <w:pPr>
        <w:pStyle w:val="NormalWeb"/>
      </w:pPr>
      <w:r>
        <w:t>Entanglement First Law: Studies have shown that imposing the first law of entanglement entropy on all boundary subregions derives the full Einstein equations in the bulk​</w:t>
      </w:r>
    </w:p>
    <w:p w14:paraId="1EA770F2" w14:textId="77777777" w:rsidR="003459EE" w:rsidRDefault="003459EE" w:rsidP="003459EE">
      <w:pPr>
        <w:pStyle w:val="NormalWeb"/>
      </w:pPr>
      <w:r>
        <w:t>ARXIV.ORG</w:t>
      </w:r>
    </w:p>
    <w:p w14:paraId="18A4B362" w14:textId="77777777" w:rsidR="003459EE" w:rsidRDefault="003459EE" w:rsidP="003459EE">
      <w:pPr>
        <w:pStyle w:val="NormalWeb"/>
      </w:pPr>
      <w:r>
        <w:t>. If the entanglement entropy deviates (say due to volume-law contributions from horizon-scale modes), the bulk equations would get extra terms or an altered effective $G$. RFT’s equations can thus be seen as Einstein’s equations plus an entanglement-driven correction, giving a concrete mechanism for its extra “f” factor.</w:t>
      </w:r>
    </w:p>
    <w:p w14:paraId="01826450" w14:textId="77777777" w:rsidR="003459EE" w:rsidRDefault="003459EE" w:rsidP="003459EE">
      <w:pPr>
        <w:pStyle w:val="NormalWeb"/>
      </w:pPr>
      <w:r>
        <w:t>Emergent Gravity as “Elastic” Medium: Verlinde described the additional gravity in emergent models as an “elastic” response of the entropy reservoir when matter displaces entropy​</w:t>
      </w:r>
    </w:p>
    <w:p w14:paraId="024EFCE6" w14:textId="77777777" w:rsidR="003459EE" w:rsidRDefault="003459EE" w:rsidP="003459EE">
      <w:pPr>
        <w:pStyle w:val="NormalWeb"/>
      </w:pPr>
      <w:r>
        <w:t>ARXIV.ORG</w:t>
      </w:r>
    </w:p>
    <w:p w14:paraId="2B48C100" w14:textId="77777777" w:rsidR="003459EE" w:rsidRDefault="003459EE" w:rsidP="003459EE">
      <w:pPr>
        <w:pStyle w:val="NormalWeb"/>
      </w:pPr>
      <w:r>
        <w:t>. We can analogize RFT’s self-interaction effect to an elastic deformation of spacetime’s entanglement fabric: in regions of low density, the fabric is more easily deformed (higher compliance, i.e. higher effective $G$ via f), while in dense regions it’s stiff (standard $G$). This gives a physical intuition for f(E, ρ) – it’s essentially the compliance of spacetime to entanglement perturbation.</w:t>
      </w:r>
    </w:p>
    <w:p w14:paraId="2120D9E1" w14:textId="77777777" w:rsidR="003459EE" w:rsidRDefault="003459EE" w:rsidP="003459EE">
      <w:pPr>
        <w:pStyle w:val="NormalWeb"/>
      </w:pPr>
      <w:r>
        <w:t xml:space="preserve">By grounding RFT in these principles, we solidify its status as a fundamental theory rather than a mere empirical fix. Instead of introducing mysterious dark components, RFT (backed by holography) says that what we call “dark matter” and “dark energy” are emergent phenomena arising from quantum information in gravity. Galaxy rotation curves flatten not because of </w:t>
      </w:r>
      <w:r>
        <w:lastRenderedPageBreak/>
        <w:t>hidden mass, but because entanglement entropy across cosmological scales adds an attractive force at the outskirts​</w:t>
      </w:r>
    </w:p>
    <w:p w14:paraId="045352C3" w14:textId="77777777" w:rsidR="003459EE" w:rsidRDefault="003459EE" w:rsidP="003459EE">
      <w:pPr>
        <w:pStyle w:val="NormalWeb"/>
      </w:pPr>
      <w:r>
        <w:t>ARXIV.ORG</w:t>
      </w:r>
    </w:p>
    <w:p w14:paraId="0B9ABFA6" w14:textId="77777777" w:rsidR="003459EE" w:rsidRDefault="003459EE" w:rsidP="003459EE">
      <w:pPr>
        <w:pStyle w:val="NormalWeb"/>
      </w:pPr>
      <w:r>
        <w:t>. The universe’s expansion accelerates not due to a fine-tuned vacuum energy, but because the holographic bound on information induces a small effective cosmological constant when matter is sparse. These are testable, paradigm-shifting ideas. If correct, one would expect, for example, that regions with different ambient densities (voids vs. clusters) exhibit slightly different effective gravitational behavior – exactly the kind of variations RFT’s f(E, ρ) allows. Such variations might be detected in precision large-scale structure surveys or lensing observations as subtle departures from GR that correlate with environment, not new particles.In summary, RFT finds a natural ally in holographic and entanglement-based approaches to gravity. The function f(E, ρ) can be interpreted as arising from bulk–boundary duality: it encapsulates how entanglement entropy (affected by energy and matter density) feeds back into gravitational coupling. RFT’s built-in self-interaction is the macroscopic trace of the web of quantum entanglement binding the universe together. Its critical acceleration scale is no coincidence, but rather the fingerprint of the de Sitter horizon and cosmic entropy content on local dynamics. And its modifications at cosmic scales resonate with the idea of holographic dark energy, where the universe’s vacuum energy is set by information-theoretic bounds. All these connections elevate RFT from a phenomenological tweak to a theory rooted in first principles, suggesting that gravity’s odd behavior in the dark sector is telling us not to add new matter, but to look at gravity itself as an emergent, entangled, and holographic phenomenon​</w:t>
      </w:r>
    </w:p>
    <w:p w14:paraId="4AB6F2FF" w14:textId="77777777" w:rsidR="003459EE" w:rsidRDefault="003459EE" w:rsidP="003459EE">
      <w:pPr>
        <w:pStyle w:val="NormalWeb"/>
      </w:pPr>
      <w:r>
        <w:t>ARXIV.ORG</w:t>
      </w:r>
    </w:p>
    <w:p w14:paraId="6794FEDB" w14:textId="77777777" w:rsidR="003459EE" w:rsidRDefault="003459EE" w:rsidP="003459EE">
      <w:pPr>
        <w:pStyle w:val="NormalWeb"/>
      </w:pPr>
      <w:r>
        <w:t>.Sources:</w:t>
      </w:r>
    </w:p>
    <w:p w14:paraId="5A021463" w14:textId="77777777" w:rsidR="003459EE" w:rsidRDefault="003459EE" w:rsidP="003459EE">
      <w:pPr>
        <w:pStyle w:val="NormalWeb"/>
      </w:pPr>
      <w:r>
        <w:t>Deur, A. – Relativistic corrections to galaxy rotation curves (field self-interaction of gravity akin to QCD)​</w:t>
      </w:r>
    </w:p>
    <w:p w14:paraId="1CD50B55" w14:textId="77777777" w:rsidR="003459EE" w:rsidRDefault="003459EE" w:rsidP="003459EE">
      <w:pPr>
        <w:pStyle w:val="NormalWeb"/>
      </w:pPr>
      <w:r>
        <w:t>AR5IV.ORG</w:t>
      </w:r>
    </w:p>
    <w:p w14:paraId="34208EE7" w14:textId="77777777" w:rsidR="003459EE" w:rsidRDefault="003459EE" w:rsidP="003459EE">
      <w:pPr>
        <w:pStyle w:val="NormalWeb"/>
      </w:pPr>
      <w:r>
        <w:t>.</w:t>
      </w:r>
    </w:p>
    <w:p w14:paraId="6016F148" w14:textId="77777777" w:rsidR="003459EE" w:rsidRDefault="003459EE" w:rsidP="003459EE">
      <w:pPr>
        <w:pStyle w:val="NormalWeb"/>
      </w:pPr>
      <w:r>
        <w:t>Condensed gravity concept – gravity condenses around matter, eliminating need for dark matter​</w:t>
      </w:r>
    </w:p>
    <w:p w14:paraId="6B334E4A" w14:textId="77777777" w:rsidR="003459EE" w:rsidRDefault="003459EE" w:rsidP="003459EE">
      <w:pPr>
        <w:pStyle w:val="NormalWeb"/>
      </w:pPr>
      <w:r>
        <w:t>GSJOURNAL.NET</w:t>
      </w:r>
    </w:p>
    <w:p w14:paraId="2A4F65BE" w14:textId="77777777" w:rsidR="003459EE" w:rsidRDefault="003459EE" w:rsidP="003459EE">
      <w:pPr>
        <w:pStyle w:val="NormalWeb"/>
      </w:pPr>
      <w:r>
        <w:t>​</w:t>
      </w:r>
    </w:p>
    <w:p w14:paraId="42FF036A" w14:textId="77777777" w:rsidR="003459EE" w:rsidRDefault="003459EE" w:rsidP="003459EE">
      <w:pPr>
        <w:pStyle w:val="NormalWeb"/>
      </w:pPr>
      <w:r>
        <w:t>GSJOURNAL.NET</w:t>
      </w:r>
    </w:p>
    <w:p w14:paraId="4C32C7BC" w14:textId="77777777" w:rsidR="003459EE" w:rsidRDefault="003459EE" w:rsidP="003459EE">
      <w:pPr>
        <w:pStyle w:val="NormalWeb"/>
      </w:pPr>
      <w:r>
        <w:t>.</w:t>
      </w:r>
    </w:p>
    <w:p w14:paraId="5325430C" w14:textId="77777777" w:rsidR="003459EE" w:rsidRDefault="003459EE" w:rsidP="003459EE">
      <w:pPr>
        <w:pStyle w:val="NormalWeb"/>
      </w:pPr>
      <w:r>
        <w:lastRenderedPageBreak/>
        <w:t>Verlinde, E. – Emergent Gravity and the Dark Universe (gravity from entanglement, area–volume law transition, extra “dark” force)​</w:t>
      </w:r>
    </w:p>
    <w:p w14:paraId="578A15B3" w14:textId="77777777" w:rsidR="003459EE" w:rsidRDefault="003459EE" w:rsidP="003459EE">
      <w:pPr>
        <w:pStyle w:val="NormalWeb"/>
      </w:pPr>
      <w:r>
        <w:t>ARXIV.ORG</w:t>
      </w:r>
    </w:p>
    <w:p w14:paraId="676F54E8" w14:textId="77777777" w:rsidR="003459EE" w:rsidRDefault="003459EE" w:rsidP="003459EE">
      <w:pPr>
        <w:pStyle w:val="NormalWeb"/>
      </w:pPr>
      <w:r>
        <w:t>​</w:t>
      </w:r>
    </w:p>
    <w:p w14:paraId="3519432A" w14:textId="77777777" w:rsidR="003459EE" w:rsidRDefault="003459EE" w:rsidP="003459EE">
      <w:pPr>
        <w:pStyle w:val="NormalWeb"/>
      </w:pPr>
      <w:r>
        <w:t>ARXIV.ORG</w:t>
      </w:r>
    </w:p>
    <w:p w14:paraId="253277E7" w14:textId="77777777" w:rsidR="003459EE" w:rsidRDefault="003459EE" w:rsidP="003459EE">
      <w:pPr>
        <w:pStyle w:val="NormalWeb"/>
      </w:pPr>
      <w:r>
        <w:t>.</w:t>
      </w:r>
    </w:p>
    <w:p w14:paraId="1C2EA400" w14:textId="77777777" w:rsidR="003459EE" w:rsidRDefault="003459EE" w:rsidP="003459EE">
      <w:pPr>
        <w:pStyle w:val="NormalWeb"/>
      </w:pPr>
      <w:r>
        <w:t>Horvat, R. – Holographic Dark Energy and entanglement entropy (horizon entropy and information flow in dark energy equilibration)​</w:t>
      </w:r>
    </w:p>
    <w:p w14:paraId="445647A0" w14:textId="77777777" w:rsidR="003459EE" w:rsidRDefault="003459EE" w:rsidP="003459EE">
      <w:pPr>
        <w:pStyle w:val="NormalWeb"/>
      </w:pPr>
      <w:r>
        <w:t>ARXIV.ORG</w:t>
      </w:r>
    </w:p>
    <w:p w14:paraId="3D06A4BC" w14:textId="77777777" w:rsidR="003459EE" w:rsidRDefault="003459EE" w:rsidP="003459EE">
      <w:pPr>
        <w:pStyle w:val="NormalWeb"/>
      </w:pPr>
      <w:r>
        <w:t>.</w:t>
      </w:r>
    </w:p>
    <w:p w14:paraId="42EA9172" w14:textId="77777777" w:rsidR="003459EE" w:rsidRDefault="003459EE" w:rsidP="003459EE">
      <w:pPr>
        <w:pStyle w:val="NormalWeb"/>
      </w:pPr>
      <w:r>
        <w:t>Tkatchenko, A. – Vacuum energy as dark energy (zero-point fluctuations and vacuum self-interaction yielding cosmological constant)​</w:t>
      </w:r>
    </w:p>
    <w:p w14:paraId="3BDA9164" w14:textId="77777777" w:rsidR="003459EE" w:rsidRDefault="003459EE" w:rsidP="003459EE">
      <w:pPr>
        <w:pStyle w:val="NormalWeb"/>
      </w:pPr>
      <w:r>
        <w:t>PHYS.ORG</w:t>
      </w:r>
    </w:p>
    <w:p w14:paraId="4B086E09" w14:textId="77777777" w:rsidR="003459EE" w:rsidRDefault="003459EE" w:rsidP="003459EE">
      <w:pPr>
        <w:pStyle w:val="NormalWeb"/>
      </w:pPr>
      <w:r>
        <w:t>​</w:t>
      </w:r>
    </w:p>
    <w:p w14:paraId="1D723EC4" w14:textId="77777777" w:rsidR="003459EE" w:rsidRDefault="003459EE" w:rsidP="003459EE">
      <w:pPr>
        <w:pStyle w:val="NormalWeb"/>
      </w:pPr>
      <w:r>
        <w:t>PHYS.ORG</w:t>
      </w:r>
    </w:p>
    <w:p w14:paraId="42DEA378" w14:textId="77777777" w:rsidR="003459EE" w:rsidRDefault="003459EE" w:rsidP="003459EE">
      <w:pPr>
        <w:pStyle w:val="NormalWeb"/>
      </w:pPr>
      <w:r>
        <w:t>.</w:t>
      </w:r>
    </w:p>
    <w:p w14:paraId="51AF9826"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8D"/>
    <w:rsid w:val="00263AA7"/>
    <w:rsid w:val="002B1AEE"/>
    <w:rsid w:val="003459EE"/>
    <w:rsid w:val="006C628D"/>
    <w:rsid w:val="00912421"/>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68758-1921-489E-B7F0-A5A3EE87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28D"/>
    <w:rPr>
      <w:rFonts w:eastAsiaTheme="majorEastAsia" w:cstheme="majorBidi"/>
      <w:color w:val="272727" w:themeColor="text1" w:themeTint="D8"/>
    </w:rPr>
  </w:style>
  <w:style w:type="paragraph" w:styleId="Title">
    <w:name w:val="Title"/>
    <w:basedOn w:val="Normal"/>
    <w:next w:val="Normal"/>
    <w:link w:val="TitleChar"/>
    <w:uiPriority w:val="10"/>
    <w:qFormat/>
    <w:rsid w:val="006C6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28D"/>
    <w:pPr>
      <w:spacing w:before="160"/>
      <w:jc w:val="center"/>
    </w:pPr>
    <w:rPr>
      <w:i/>
      <w:iCs/>
      <w:color w:val="404040" w:themeColor="text1" w:themeTint="BF"/>
    </w:rPr>
  </w:style>
  <w:style w:type="character" w:customStyle="1" w:styleId="QuoteChar">
    <w:name w:val="Quote Char"/>
    <w:basedOn w:val="DefaultParagraphFont"/>
    <w:link w:val="Quote"/>
    <w:uiPriority w:val="29"/>
    <w:rsid w:val="006C628D"/>
    <w:rPr>
      <w:i/>
      <w:iCs/>
      <w:color w:val="404040" w:themeColor="text1" w:themeTint="BF"/>
    </w:rPr>
  </w:style>
  <w:style w:type="paragraph" w:styleId="ListParagraph">
    <w:name w:val="List Paragraph"/>
    <w:basedOn w:val="Normal"/>
    <w:uiPriority w:val="34"/>
    <w:qFormat/>
    <w:rsid w:val="006C628D"/>
    <w:pPr>
      <w:ind w:left="720"/>
      <w:contextualSpacing/>
    </w:pPr>
  </w:style>
  <w:style w:type="character" w:styleId="IntenseEmphasis">
    <w:name w:val="Intense Emphasis"/>
    <w:basedOn w:val="DefaultParagraphFont"/>
    <w:uiPriority w:val="21"/>
    <w:qFormat/>
    <w:rsid w:val="006C628D"/>
    <w:rPr>
      <w:i/>
      <w:iCs/>
      <w:color w:val="0F4761" w:themeColor="accent1" w:themeShade="BF"/>
    </w:rPr>
  </w:style>
  <w:style w:type="paragraph" w:styleId="IntenseQuote">
    <w:name w:val="Intense Quote"/>
    <w:basedOn w:val="Normal"/>
    <w:next w:val="Normal"/>
    <w:link w:val="IntenseQuoteChar"/>
    <w:uiPriority w:val="30"/>
    <w:qFormat/>
    <w:rsid w:val="006C6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28D"/>
    <w:rPr>
      <w:i/>
      <w:iCs/>
      <w:color w:val="0F4761" w:themeColor="accent1" w:themeShade="BF"/>
    </w:rPr>
  </w:style>
  <w:style w:type="character" w:styleId="IntenseReference">
    <w:name w:val="Intense Reference"/>
    <w:basedOn w:val="DefaultParagraphFont"/>
    <w:uiPriority w:val="32"/>
    <w:qFormat/>
    <w:rsid w:val="006C628D"/>
    <w:rPr>
      <w:b/>
      <w:bCs/>
      <w:smallCaps/>
      <w:color w:val="0F4761" w:themeColor="accent1" w:themeShade="BF"/>
      <w:spacing w:val="5"/>
    </w:rPr>
  </w:style>
  <w:style w:type="paragraph" w:styleId="NormalWeb">
    <w:name w:val="Normal (Web)"/>
    <w:basedOn w:val="Normal"/>
    <w:uiPriority w:val="99"/>
    <w:semiHidden/>
    <w:unhideWhenUsed/>
    <w:rsid w:val="003459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7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2531</Words>
  <Characters>14432</Characters>
  <Application>Microsoft Office Word</Application>
  <DocSecurity>0</DocSecurity>
  <Lines>120</Lines>
  <Paragraphs>33</Paragraphs>
  <ScaleCrop>false</ScaleCrop>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2025-03-03T11:20:00Z</dcterms:created>
  <dcterms:modified xsi:type="dcterms:W3CDTF">2025-03-03T11:20:00Z</dcterms:modified>
</cp:coreProperties>
</file>